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DB9278" w14:textId="118EF00D" w:rsidR="00CE5F77" w:rsidRPr="004B7A56" w:rsidRDefault="00243E6B" w:rsidP="00243E6B">
      <w:pPr>
        <w:jc w:val="center"/>
        <w:rPr>
          <w:lang w:val="nl-NL"/>
        </w:rPr>
      </w:pPr>
      <w:r>
        <w:rPr>
          <w:lang w:val="nl-NL"/>
        </w:rPr>
        <w:t>** GRATIS PREVIEW  **</w:t>
      </w:r>
    </w:p>
    <w:p w14:paraId="088ED52C" w14:textId="77777777" w:rsidR="00CE5F77" w:rsidRPr="004B7A56" w:rsidRDefault="00CE5F77">
      <w:pPr>
        <w:rPr>
          <w:lang w:val="nl-NL"/>
        </w:rPr>
      </w:pPr>
    </w:p>
    <w:p w14:paraId="6A94A8B6" w14:textId="77777777" w:rsidR="00CE5F77" w:rsidRPr="004B7A56" w:rsidRDefault="00CE5F77">
      <w:pPr>
        <w:rPr>
          <w:lang w:val="nl-NL"/>
        </w:rPr>
      </w:pPr>
    </w:p>
    <w:p w14:paraId="64194301" w14:textId="77777777" w:rsidR="00CE5F77" w:rsidRPr="004B7A56" w:rsidRDefault="00CE5F77">
      <w:pPr>
        <w:rPr>
          <w:lang w:val="nl-NL"/>
        </w:rPr>
      </w:pPr>
    </w:p>
    <w:p w14:paraId="382C64FD" w14:textId="77777777" w:rsidR="00CE5F77" w:rsidRPr="004B7A56" w:rsidRDefault="00CE5F77">
      <w:pPr>
        <w:rPr>
          <w:lang w:val="nl-NL"/>
        </w:rPr>
      </w:pPr>
    </w:p>
    <w:p w14:paraId="1A2B1FC5" w14:textId="77777777" w:rsidR="00CE5F77" w:rsidRPr="004B7A56" w:rsidRDefault="00CE5F77" w:rsidP="00CE5F77">
      <w:pPr>
        <w:jc w:val="center"/>
        <w:rPr>
          <w:lang w:val="nl-NL"/>
        </w:rPr>
      </w:pPr>
      <w:commentRangeStart w:id="0"/>
      <w:r w:rsidRPr="004B7A56">
        <w:rPr>
          <w:lang w:val="nl-NL"/>
        </w:rPr>
        <w:t>[</w:t>
      </w:r>
      <w:r w:rsidR="005E507B" w:rsidRPr="004B7A56">
        <w:rPr>
          <w:lang w:val="nl-NL"/>
        </w:rPr>
        <w:t>logo organisatie</w:t>
      </w:r>
      <w:r w:rsidRPr="004B7A56">
        <w:rPr>
          <w:lang w:val="nl-NL"/>
        </w:rPr>
        <w:t>]</w:t>
      </w:r>
      <w:commentRangeEnd w:id="0"/>
      <w:r w:rsidR="00AD4C29">
        <w:rPr>
          <w:rStyle w:val="CommentReference"/>
        </w:rPr>
        <w:commentReference w:id="0"/>
      </w:r>
    </w:p>
    <w:p w14:paraId="036E8497" w14:textId="77777777" w:rsidR="00CE5F77" w:rsidRPr="004B7A56" w:rsidRDefault="00CE5F77" w:rsidP="00CE5F77">
      <w:pPr>
        <w:jc w:val="center"/>
        <w:rPr>
          <w:lang w:val="nl-NL"/>
        </w:rPr>
      </w:pPr>
      <w:r w:rsidRPr="004B7A56">
        <w:rPr>
          <w:lang w:val="nl-NL"/>
        </w:rPr>
        <w:t>[</w:t>
      </w:r>
      <w:r w:rsidR="005E507B" w:rsidRPr="004B7A56">
        <w:rPr>
          <w:lang w:val="nl-NL"/>
        </w:rPr>
        <w:t>naam organisatie</w:t>
      </w:r>
      <w:r w:rsidRPr="004B7A56">
        <w:rPr>
          <w:lang w:val="nl-NL"/>
        </w:rPr>
        <w:t>]</w:t>
      </w:r>
    </w:p>
    <w:p w14:paraId="41E134ED" w14:textId="77777777" w:rsidR="00CE5F77" w:rsidRPr="004B7A56" w:rsidRDefault="00CE5F77" w:rsidP="00CE5F77">
      <w:pPr>
        <w:jc w:val="center"/>
        <w:rPr>
          <w:lang w:val="nl-NL"/>
        </w:rPr>
      </w:pPr>
    </w:p>
    <w:p w14:paraId="77B8380B" w14:textId="77777777" w:rsidR="00CE5F77" w:rsidRPr="004B7A56" w:rsidRDefault="00CE5F77" w:rsidP="00CE5F77">
      <w:pPr>
        <w:jc w:val="center"/>
        <w:rPr>
          <w:lang w:val="nl-NL"/>
        </w:rPr>
      </w:pPr>
    </w:p>
    <w:p w14:paraId="714AF6ED" w14:textId="77777777" w:rsidR="00CE5F77" w:rsidRPr="004B7A56" w:rsidRDefault="005E507B" w:rsidP="00CE5F77">
      <w:pPr>
        <w:jc w:val="center"/>
        <w:rPr>
          <w:b/>
          <w:sz w:val="32"/>
          <w:szCs w:val="32"/>
          <w:lang w:val="nl-NL"/>
        </w:rPr>
      </w:pPr>
      <w:commentRangeStart w:id="1"/>
      <w:commentRangeStart w:id="2"/>
      <w:r w:rsidRPr="004B7A56">
        <w:rPr>
          <w:b/>
          <w:sz w:val="32"/>
          <w:lang w:val="nl-NL"/>
        </w:rPr>
        <w:t xml:space="preserve">BELEID VOOR DRAAGBARE </w:t>
      </w:r>
      <w:r w:rsidR="00164701">
        <w:rPr>
          <w:b/>
          <w:sz w:val="32"/>
          <w:lang w:val="nl-NL"/>
        </w:rPr>
        <w:t>APPARATEN</w:t>
      </w:r>
      <w:r w:rsidR="00164701" w:rsidRPr="004B7A56">
        <w:rPr>
          <w:b/>
          <w:sz w:val="32"/>
          <w:lang w:val="nl-NL"/>
        </w:rPr>
        <w:t xml:space="preserve"> </w:t>
      </w:r>
      <w:r w:rsidRPr="004B7A56">
        <w:rPr>
          <w:b/>
          <w:sz w:val="32"/>
          <w:lang w:val="nl-NL"/>
        </w:rPr>
        <w:t>EN TELEWERKEN</w:t>
      </w:r>
      <w:commentRangeEnd w:id="1"/>
      <w:r w:rsidR="00AD4C29">
        <w:rPr>
          <w:rStyle w:val="CommentReference"/>
        </w:rPr>
        <w:commentReference w:id="1"/>
      </w:r>
      <w:commentRangeEnd w:id="2"/>
      <w:r w:rsidR="00AD4C29">
        <w:rPr>
          <w:rStyle w:val="CommentReference"/>
        </w:rPr>
        <w:commentReference w:id="2"/>
      </w:r>
    </w:p>
    <w:p w14:paraId="63EFE8E4" w14:textId="77777777" w:rsidR="00CE5F77" w:rsidRPr="004B7A56" w:rsidRDefault="00CE5F77" w:rsidP="00CE5F77">
      <w:pPr>
        <w:jc w:val="center"/>
        <w:rPr>
          <w:lang w:val="nl-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CE5F77" w:rsidRPr="004B7A56" w14:paraId="64A1CAD6" w14:textId="77777777">
        <w:tc>
          <w:tcPr>
            <w:tcW w:w="2376" w:type="dxa"/>
          </w:tcPr>
          <w:p w14:paraId="05C66A58" w14:textId="77777777" w:rsidR="00CE5F77" w:rsidRPr="004B7A56" w:rsidRDefault="00CE5F77" w:rsidP="00CE5F77">
            <w:pPr>
              <w:rPr>
                <w:lang w:val="nl-NL"/>
              </w:rPr>
            </w:pPr>
            <w:commentRangeStart w:id="3"/>
            <w:r w:rsidRPr="004B7A56">
              <w:rPr>
                <w:lang w:val="nl-NL"/>
              </w:rPr>
              <w:t>Code</w:t>
            </w:r>
            <w:commentRangeEnd w:id="3"/>
            <w:r w:rsidR="00AD4C29">
              <w:rPr>
                <w:rStyle w:val="CommentReference"/>
              </w:rPr>
              <w:commentReference w:id="3"/>
            </w:r>
            <w:r w:rsidRPr="004B7A56">
              <w:rPr>
                <w:lang w:val="nl-NL"/>
              </w:rPr>
              <w:t>:</w:t>
            </w:r>
          </w:p>
        </w:tc>
        <w:tc>
          <w:tcPr>
            <w:tcW w:w="6912" w:type="dxa"/>
          </w:tcPr>
          <w:p w14:paraId="27EA5A95" w14:textId="77777777" w:rsidR="00CE5F77" w:rsidRPr="004B7A56" w:rsidRDefault="00CE5F77" w:rsidP="00CE5F77">
            <w:pPr>
              <w:rPr>
                <w:lang w:val="nl-NL"/>
              </w:rPr>
            </w:pPr>
          </w:p>
        </w:tc>
      </w:tr>
      <w:tr w:rsidR="005E507B" w:rsidRPr="004B7A56" w14:paraId="5BA80243" w14:textId="77777777">
        <w:tc>
          <w:tcPr>
            <w:tcW w:w="2376" w:type="dxa"/>
          </w:tcPr>
          <w:p w14:paraId="2DEF633D" w14:textId="77777777" w:rsidR="005E507B" w:rsidRPr="004B7A56" w:rsidRDefault="005E507B" w:rsidP="00AD5CAE">
            <w:pPr>
              <w:rPr>
                <w:lang w:val="nl-NL"/>
              </w:rPr>
            </w:pPr>
            <w:r w:rsidRPr="004B7A56">
              <w:rPr>
                <w:lang w:val="nl-NL"/>
              </w:rPr>
              <w:t>Versie:</w:t>
            </w:r>
          </w:p>
        </w:tc>
        <w:tc>
          <w:tcPr>
            <w:tcW w:w="6912" w:type="dxa"/>
          </w:tcPr>
          <w:p w14:paraId="53BED96D" w14:textId="77777777" w:rsidR="005E507B" w:rsidRPr="004B7A56" w:rsidRDefault="005E507B" w:rsidP="00CE5F77">
            <w:pPr>
              <w:rPr>
                <w:lang w:val="nl-NL"/>
              </w:rPr>
            </w:pPr>
          </w:p>
        </w:tc>
      </w:tr>
      <w:tr w:rsidR="005E507B" w:rsidRPr="004B7A56" w14:paraId="6C97BBE8" w14:textId="77777777">
        <w:tc>
          <w:tcPr>
            <w:tcW w:w="2376" w:type="dxa"/>
          </w:tcPr>
          <w:p w14:paraId="576BB21C" w14:textId="77777777" w:rsidR="005E507B" w:rsidRPr="004B7A56" w:rsidRDefault="005E507B" w:rsidP="00AD5CAE">
            <w:pPr>
              <w:rPr>
                <w:lang w:val="nl-NL"/>
              </w:rPr>
            </w:pPr>
            <w:r w:rsidRPr="004B7A56">
              <w:rPr>
                <w:lang w:val="nl-NL"/>
              </w:rPr>
              <w:t>Versiedatum</w:t>
            </w:r>
          </w:p>
        </w:tc>
        <w:tc>
          <w:tcPr>
            <w:tcW w:w="6912" w:type="dxa"/>
          </w:tcPr>
          <w:p w14:paraId="599CB9FB" w14:textId="77777777" w:rsidR="005E507B" w:rsidRPr="004B7A56" w:rsidRDefault="005E507B" w:rsidP="00CE5F77">
            <w:pPr>
              <w:rPr>
                <w:lang w:val="nl-NL"/>
              </w:rPr>
            </w:pPr>
          </w:p>
        </w:tc>
      </w:tr>
      <w:tr w:rsidR="005E507B" w:rsidRPr="004B7A56" w14:paraId="3FB27272" w14:textId="77777777">
        <w:tc>
          <w:tcPr>
            <w:tcW w:w="2376" w:type="dxa"/>
          </w:tcPr>
          <w:p w14:paraId="14109870" w14:textId="77777777" w:rsidR="005E507B" w:rsidRPr="004B7A56" w:rsidRDefault="005E507B" w:rsidP="00AD5CAE">
            <w:pPr>
              <w:rPr>
                <w:lang w:val="nl-NL"/>
              </w:rPr>
            </w:pPr>
            <w:r w:rsidRPr="004B7A56">
              <w:rPr>
                <w:lang w:val="nl-NL"/>
              </w:rPr>
              <w:t>Gemaakt door:</w:t>
            </w:r>
          </w:p>
        </w:tc>
        <w:tc>
          <w:tcPr>
            <w:tcW w:w="6912" w:type="dxa"/>
          </w:tcPr>
          <w:p w14:paraId="5BB4BC8E" w14:textId="77777777" w:rsidR="005E507B" w:rsidRPr="004B7A56" w:rsidRDefault="005E507B" w:rsidP="00CE5F77">
            <w:pPr>
              <w:rPr>
                <w:lang w:val="nl-NL"/>
              </w:rPr>
            </w:pPr>
          </w:p>
        </w:tc>
      </w:tr>
      <w:tr w:rsidR="005E507B" w:rsidRPr="004B7A56" w14:paraId="23F68451" w14:textId="77777777">
        <w:tc>
          <w:tcPr>
            <w:tcW w:w="2376" w:type="dxa"/>
          </w:tcPr>
          <w:p w14:paraId="3BDD579B" w14:textId="77777777" w:rsidR="005E507B" w:rsidRPr="004B7A56" w:rsidRDefault="005E507B" w:rsidP="00AD5CAE">
            <w:pPr>
              <w:rPr>
                <w:lang w:val="nl-NL"/>
              </w:rPr>
            </w:pPr>
            <w:r w:rsidRPr="004B7A56">
              <w:rPr>
                <w:lang w:val="nl-NL"/>
              </w:rPr>
              <w:t>Goedgekeurd door:</w:t>
            </w:r>
          </w:p>
        </w:tc>
        <w:tc>
          <w:tcPr>
            <w:tcW w:w="6912" w:type="dxa"/>
          </w:tcPr>
          <w:p w14:paraId="3576A722" w14:textId="77777777" w:rsidR="005E507B" w:rsidRPr="004B7A56" w:rsidRDefault="005E507B" w:rsidP="00CE5F77">
            <w:pPr>
              <w:rPr>
                <w:lang w:val="nl-NL"/>
              </w:rPr>
            </w:pPr>
          </w:p>
        </w:tc>
      </w:tr>
      <w:tr w:rsidR="005E507B" w:rsidRPr="004B7A56" w14:paraId="4937923D" w14:textId="77777777">
        <w:tc>
          <w:tcPr>
            <w:tcW w:w="2376" w:type="dxa"/>
          </w:tcPr>
          <w:p w14:paraId="433EDD69" w14:textId="77777777" w:rsidR="005E507B" w:rsidRPr="004B7A56" w:rsidRDefault="005E507B" w:rsidP="00AD5CAE">
            <w:pPr>
              <w:rPr>
                <w:lang w:val="nl-NL"/>
              </w:rPr>
            </w:pPr>
            <w:r w:rsidRPr="004B7A56">
              <w:rPr>
                <w:lang w:val="nl-NL"/>
              </w:rPr>
              <w:t>Classificatie:</w:t>
            </w:r>
          </w:p>
        </w:tc>
        <w:tc>
          <w:tcPr>
            <w:tcW w:w="6912" w:type="dxa"/>
          </w:tcPr>
          <w:p w14:paraId="5DC0D1A5" w14:textId="77777777" w:rsidR="005E507B" w:rsidRPr="004B7A56" w:rsidRDefault="005E507B" w:rsidP="00CE5F77">
            <w:pPr>
              <w:rPr>
                <w:lang w:val="nl-NL"/>
              </w:rPr>
            </w:pPr>
          </w:p>
        </w:tc>
      </w:tr>
    </w:tbl>
    <w:p w14:paraId="73F20C31" w14:textId="77777777" w:rsidR="00CE5F77" w:rsidRPr="004B7A56" w:rsidRDefault="00CE5F77" w:rsidP="00CE5F77">
      <w:pPr>
        <w:rPr>
          <w:lang w:val="nl-NL"/>
        </w:rPr>
      </w:pPr>
    </w:p>
    <w:p w14:paraId="27CAB26E" w14:textId="77777777" w:rsidR="00CE5F77" w:rsidRPr="004B7A56" w:rsidRDefault="00CE5F77" w:rsidP="00CE5F77">
      <w:pPr>
        <w:rPr>
          <w:lang w:val="nl-NL"/>
        </w:rPr>
      </w:pPr>
    </w:p>
    <w:p w14:paraId="262BFEE7" w14:textId="77777777" w:rsidR="00CE5F77" w:rsidRPr="004B7A56" w:rsidRDefault="00CE5F77" w:rsidP="00CE5F77">
      <w:pPr>
        <w:rPr>
          <w:b/>
          <w:sz w:val="28"/>
          <w:szCs w:val="28"/>
          <w:lang w:val="nl-NL"/>
        </w:rPr>
      </w:pPr>
      <w:r w:rsidRPr="004B7A56">
        <w:rPr>
          <w:lang w:val="nl-NL"/>
        </w:rPr>
        <w:br w:type="page"/>
      </w:r>
      <w:r w:rsidR="00E54C24" w:rsidRPr="004B7A56">
        <w:rPr>
          <w:b/>
          <w:sz w:val="28"/>
          <w:lang w:val="nl-NL"/>
        </w:rPr>
        <w:lastRenderedPageBreak/>
        <w:t>Versieblad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9"/>
        <w:gridCol w:w="981"/>
        <w:gridCol w:w="1798"/>
        <w:gridCol w:w="5140"/>
      </w:tblGrid>
      <w:tr w:rsidR="00E54C24" w:rsidRPr="004B7A56" w14:paraId="0B37DB00" w14:textId="77777777">
        <w:tc>
          <w:tcPr>
            <w:tcW w:w="1384" w:type="dxa"/>
          </w:tcPr>
          <w:p w14:paraId="00DEAEB3" w14:textId="77777777" w:rsidR="00E54C24" w:rsidRPr="004B7A56" w:rsidRDefault="00E54C24" w:rsidP="00AD5CAE">
            <w:pPr>
              <w:rPr>
                <w:b/>
                <w:lang w:val="nl-NL"/>
              </w:rPr>
            </w:pPr>
            <w:r w:rsidRPr="004B7A56">
              <w:rPr>
                <w:b/>
                <w:lang w:val="nl-NL"/>
              </w:rPr>
              <w:t>Datum</w:t>
            </w:r>
          </w:p>
        </w:tc>
        <w:tc>
          <w:tcPr>
            <w:tcW w:w="992" w:type="dxa"/>
          </w:tcPr>
          <w:p w14:paraId="79E0C724" w14:textId="77777777" w:rsidR="00E54C24" w:rsidRPr="004B7A56" w:rsidRDefault="00E54C24" w:rsidP="00AD5CAE">
            <w:pPr>
              <w:rPr>
                <w:b/>
                <w:lang w:val="nl-NL"/>
              </w:rPr>
            </w:pPr>
            <w:r w:rsidRPr="004B7A56">
              <w:rPr>
                <w:b/>
                <w:lang w:val="nl-NL"/>
              </w:rPr>
              <w:t>Versie</w:t>
            </w:r>
          </w:p>
        </w:tc>
        <w:tc>
          <w:tcPr>
            <w:tcW w:w="1560" w:type="dxa"/>
          </w:tcPr>
          <w:p w14:paraId="3F44A02C" w14:textId="77777777" w:rsidR="00E54C24" w:rsidRPr="004B7A56" w:rsidRDefault="00E54C24" w:rsidP="00AD5CAE">
            <w:pPr>
              <w:rPr>
                <w:b/>
                <w:lang w:val="nl-NL"/>
              </w:rPr>
            </w:pPr>
            <w:r w:rsidRPr="004B7A56">
              <w:rPr>
                <w:b/>
                <w:lang w:val="nl-NL"/>
              </w:rPr>
              <w:t>Gemaakt door</w:t>
            </w:r>
          </w:p>
        </w:tc>
        <w:tc>
          <w:tcPr>
            <w:tcW w:w="5352" w:type="dxa"/>
          </w:tcPr>
          <w:p w14:paraId="46C1932C" w14:textId="77777777" w:rsidR="00E54C24" w:rsidRPr="004B7A56" w:rsidRDefault="00E54C24" w:rsidP="00AD5CAE">
            <w:pPr>
              <w:rPr>
                <w:b/>
                <w:lang w:val="nl-NL"/>
              </w:rPr>
            </w:pPr>
            <w:r w:rsidRPr="004B7A56">
              <w:rPr>
                <w:b/>
                <w:lang w:val="nl-NL"/>
              </w:rPr>
              <w:t>Omschrijving van de aanpassing</w:t>
            </w:r>
          </w:p>
        </w:tc>
      </w:tr>
      <w:tr w:rsidR="00CE5F77" w:rsidRPr="004B7A56" w14:paraId="45D70C6A" w14:textId="77777777">
        <w:tc>
          <w:tcPr>
            <w:tcW w:w="1384" w:type="dxa"/>
          </w:tcPr>
          <w:p w14:paraId="78D94492" w14:textId="3DCD3126" w:rsidR="00CE5F77" w:rsidRPr="004B7A56" w:rsidRDefault="00AD4C29" w:rsidP="000C2424">
            <w:pPr>
              <w:rPr>
                <w:lang w:val="nl-NL"/>
              </w:rPr>
            </w:pPr>
            <w:r>
              <w:rPr>
                <w:lang w:val="nl-NL"/>
              </w:rPr>
              <w:t>dd.mm.jjjj</w:t>
            </w:r>
          </w:p>
        </w:tc>
        <w:tc>
          <w:tcPr>
            <w:tcW w:w="992" w:type="dxa"/>
          </w:tcPr>
          <w:p w14:paraId="4228905F" w14:textId="77777777" w:rsidR="00CE5F77" w:rsidRPr="004B7A56" w:rsidRDefault="00CE5F77" w:rsidP="00CE5F77">
            <w:pPr>
              <w:rPr>
                <w:lang w:val="nl-NL"/>
              </w:rPr>
            </w:pPr>
            <w:r w:rsidRPr="004B7A56">
              <w:rPr>
                <w:lang w:val="nl-NL"/>
              </w:rPr>
              <w:t>0.1</w:t>
            </w:r>
          </w:p>
        </w:tc>
        <w:tc>
          <w:tcPr>
            <w:tcW w:w="1560" w:type="dxa"/>
          </w:tcPr>
          <w:p w14:paraId="293765C1" w14:textId="7920F282" w:rsidR="00CE5F77" w:rsidRPr="004B7A56" w:rsidRDefault="00AD4C29" w:rsidP="00CE5F77">
            <w:pPr>
              <w:rPr>
                <w:lang w:val="nl-NL"/>
              </w:rPr>
            </w:pPr>
            <w:r w:rsidRPr="00AD4C29">
              <w:rPr>
                <w:lang w:val="nl-NL"/>
              </w:rPr>
              <w:t>EUGDPRAcademy</w:t>
            </w:r>
          </w:p>
        </w:tc>
        <w:tc>
          <w:tcPr>
            <w:tcW w:w="5352" w:type="dxa"/>
          </w:tcPr>
          <w:p w14:paraId="4D475D67" w14:textId="77777777" w:rsidR="00CE5F77" w:rsidRPr="004B7A56" w:rsidRDefault="00E54C24" w:rsidP="00E54C24">
            <w:pPr>
              <w:rPr>
                <w:lang w:val="nl-NL"/>
              </w:rPr>
            </w:pPr>
            <w:r w:rsidRPr="004B7A56">
              <w:rPr>
                <w:lang w:val="nl-NL"/>
              </w:rPr>
              <w:t>Concept Basisdocument</w:t>
            </w:r>
          </w:p>
        </w:tc>
      </w:tr>
      <w:tr w:rsidR="00CE5F77" w:rsidRPr="004B7A56" w14:paraId="1293F168" w14:textId="77777777">
        <w:tc>
          <w:tcPr>
            <w:tcW w:w="1384" w:type="dxa"/>
          </w:tcPr>
          <w:p w14:paraId="660409BC" w14:textId="77777777" w:rsidR="00CE5F77" w:rsidRPr="004B7A56" w:rsidRDefault="00CE5F77" w:rsidP="00CE5F77">
            <w:pPr>
              <w:rPr>
                <w:lang w:val="nl-NL"/>
              </w:rPr>
            </w:pPr>
          </w:p>
        </w:tc>
        <w:tc>
          <w:tcPr>
            <w:tcW w:w="992" w:type="dxa"/>
          </w:tcPr>
          <w:p w14:paraId="43F65939" w14:textId="77777777" w:rsidR="00CE5F77" w:rsidRPr="004B7A56" w:rsidRDefault="00CE5F77" w:rsidP="00CE5F77">
            <w:pPr>
              <w:rPr>
                <w:lang w:val="nl-NL"/>
              </w:rPr>
            </w:pPr>
          </w:p>
        </w:tc>
        <w:tc>
          <w:tcPr>
            <w:tcW w:w="1560" w:type="dxa"/>
          </w:tcPr>
          <w:p w14:paraId="5CC9B712" w14:textId="77777777" w:rsidR="00CE5F77" w:rsidRPr="004B7A56" w:rsidRDefault="00CE5F77" w:rsidP="00CE5F77">
            <w:pPr>
              <w:rPr>
                <w:lang w:val="nl-NL"/>
              </w:rPr>
            </w:pPr>
          </w:p>
        </w:tc>
        <w:tc>
          <w:tcPr>
            <w:tcW w:w="5352" w:type="dxa"/>
          </w:tcPr>
          <w:p w14:paraId="418125CD" w14:textId="77777777" w:rsidR="00CE5F77" w:rsidRPr="004B7A56" w:rsidRDefault="00CE5F77" w:rsidP="00CE5F77">
            <w:pPr>
              <w:rPr>
                <w:lang w:val="nl-NL"/>
              </w:rPr>
            </w:pPr>
          </w:p>
        </w:tc>
      </w:tr>
      <w:tr w:rsidR="00CE5F77" w:rsidRPr="004B7A56" w14:paraId="3BB94F6E" w14:textId="77777777">
        <w:tc>
          <w:tcPr>
            <w:tcW w:w="1384" w:type="dxa"/>
          </w:tcPr>
          <w:p w14:paraId="50A0E4A4" w14:textId="77777777" w:rsidR="00CE5F77" w:rsidRPr="004B7A56" w:rsidRDefault="00CE5F77" w:rsidP="00CE5F77">
            <w:pPr>
              <w:rPr>
                <w:lang w:val="nl-NL"/>
              </w:rPr>
            </w:pPr>
          </w:p>
        </w:tc>
        <w:tc>
          <w:tcPr>
            <w:tcW w:w="992" w:type="dxa"/>
          </w:tcPr>
          <w:p w14:paraId="47705AD1" w14:textId="77777777" w:rsidR="00CE5F77" w:rsidRPr="004B7A56" w:rsidRDefault="00CE5F77" w:rsidP="00CE5F77">
            <w:pPr>
              <w:rPr>
                <w:lang w:val="nl-NL"/>
              </w:rPr>
            </w:pPr>
          </w:p>
        </w:tc>
        <w:tc>
          <w:tcPr>
            <w:tcW w:w="1560" w:type="dxa"/>
          </w:tcPr>
          <w:p w14:paraId="3C58EBB4" w14:textId="77777777" w:rsidR="00CE5F77" w:rsidRPr="004B7A56" w:rsidRDefault="00CE5F77" w:rsidP="00CE5F77">
            <w:pPr>
              <w:rPr>
                <w:lang w:val="nl-NL"/>
              </w:rPr>
            </w:pPr>
          </w:p>
        </w:tc>
        <w:tc>
          <w:tcPr>
            <w:tcW w:w="5352" w:type="dxa"/>
          </w:tcPr>
          <w:p w14:paraId="3A5721D2" w14:textId="77777777" w:rsidR="00CE5F77" w:rsidRPr="004B7A56" w:rsidRDefault="00CE5F77" w:rsidP="00CE5F77">
            <w:pPr>
              <w:rPr>
                <w:lang w:val="nl-NL"/>
              </w:rPr>
            </w:pPr>
          </w:p>
        </w:tc>
      </w:tr>
      <w:tr w:rsidR="00CE5F77" w:rsidRPr="004B7A56" w14:paraId="090D7E2F" w14:textId="77777777">
        <w:tc>
          <w:tcPr>
            <w:tcW w:w="1384" w:type="dxa"/>
          </w:tcPr>
          <w:p w14:paraId="4F28F624" w14:textId="77777777" w:rsidR="00CE5F77" w:rsidRPr="004B7A56" w:rsidRDefault="00CE5F77" w:rsidP="00CE5F77">
            <w:pPr>
              <w:rPr>
                <w:lang w:val="nl-NL"/>
              </w:rPr>
            </w:pPr>
          </w:p>
        </w:tc>
        <w:tc>
          <w:tcPr>
            <w:tcW w:w="992" w:type="dxa"/>
          </w:tcPr>
          <w:p w14:paraId="7177B258" w14:textId="77777777" w:rsidR="00CE5F77" w:rsidRPr="004B7A56" w:rsidRDefault="00CE5F77" w:rsidP="00CE5F77">
            <w:pPr>
              <w:rPr>
                <w:lang w:val="nl-NL"/>
              </w:rPr>
            </w:pPr>
          </w:p>
        </w:tc>
        <w:tc>
          <w:tcPr>
            <w:tcW w:w="1560" w:type="dxa"/>
          </w:tcPr>
          <w:p w14:paraId="1801D00F" w14:textId="77777777" w:rsidR="00CE5F77" w:rsidRPr="004B7A56" w:rsidRDefault="00CE5F77" w:rsidP="00CE5F77">
            <w:pPr>
              <w:rPr>
                <w:lang w:val="nl-NL"/>
              </w:rPr>
            </w:pPr>
          </w:p>
        </w:tc>
        <w:tc>
          <w:tcPr>
            <w:tcW w:w="5352" w:type="dxa"/>
          </w:tcPr>
          <w:p w14:paraId="18978D1E" w14:textId="77777777" w:rsidR="00CE5F77" w:rsidRPr="004B7A56" w:rsidRDefault="00CE5F77" w:rsidP="00CE5F77">
            <w:pPr>
              <w:rPr>
                <w:lang w:val="nl-NL"/>
              </w:rPr>
            </w:pPr>
          </w:p>
        </w:tc>
      </w:tr>
      <w:tr w:rsidR="00CE5F77" w:rsidRPr="004B7A56" w14:paraId="71295644" w14:textId="77777777">
        <w:tc>
          <w:tcPr>
            <w:tcW w:w="1384" w:type="dxa"/>
          </w:tcPr>
          <w:p w14:paraId="65AE9316" w14:textId="77777777" w:rsidR="00CE5F77" w:rsidRPr="004B7A56" w:rsidRDefault="00CE5F77" w:rsidP="00CE5F77">
            <w:pPr>
              <w:rPr>
                <w:lang w:val="nl-NL"/>
              </w:rPr>
            </w:pPr>
          </w:p>
        </w:tc>
        <w:tc>
          <w:tcPr>
            <w:tcW w:w="992" w:type="dxa"/>
          </w:tcPr>
          <w:p w14:paraId="754D8DCD" w14:textId="77777777" w:rsidR="00CE5F77" w:rsidRPr="004B7A56" w:rsidRDefault="00CE5F77" w:rsidP="00CE5F77">
            <w:pPr>
              <w:rPr>
                <w:lang w:val="nl-NL"/>
              </w:rPr>
            </w:pPr>
          </w:p>
        </w:tc>
        <w:tc>
          <w:tcPr>
            <w:tcW w:w="1560" w:type="dxa"/>
          </w:tcPr>
          <w:p w14:paraId="3B45F75F" w14:textId="77777777" w:rsidR="00CE5F77" w:rsidRPr="004B7A56" w:rsidRDefault="00CE5F77" w:rsidP="00CE5F77">
            <w:pPr>
              <w:rPr>
                <w:lang w:val="nl-NL"/>
              </w:rPr>
            </w:pPr>
          </w:p>
        </w:tc>
        <w:tc>
          <w:tcPr>
            <w:tcW w:w="5352" w:type="dxa"/>
          </w:tcPr>
          <w:p w14:paraId="062FC1C5" w14:textId="77777777" w:rsidR="00CE5F77" w:rsidRPr="004B7A56" w:rsidRDefault="00CE5F77" w:rsidP="00CE5F77">
            <w:pPr>
              <w:rPr>
                <w:lang w:val="nl-NL"/>
              </w:rPr>
            </w:pPr>
          </w:p>
        </w:tc>
      </w:tr>
      <w:tr w:rsidR="00CE5F77" w:rsidRPr="004B7A56" w14:paraId="1EC9CA1D" w14:textId="77777777">
        <w:tc>
          <w:tcPr>
            <w:tcW w:w="1384" w:type="dxa"/>
          </w:tcPr>
          <w:p w14:paraId="59DF5547" w14:textId="77777777" w:rsidR="00CE5F77" w:rsidRPr="004B7A56" w:rsidRDefault="00CE5F77" w:rsidP="00CE5F77">
            <w:pPr>
              <w:rPr>
                <w:lang w:val="nl-NL"/>
              </w:rPr>
            </w:pPr>
          </w:p>
        </w:tc>
        <w:tc>
          <w:tcPr>
            <w:tcW w:w="992" w:type="dxa"/>
          </w:tcPr>
          <w:p w14:paraId="67D77841" w14:textId="77777777" w:rsidR="00CE5F77" w:rsidRPr="004B7A56" w:rsidRDefault="00CE5F77" w:rsidP="00CE5F77">
            <w:pPr>
              <w:rPr>
                <w:lang w:val="nl-NL"/>
              </w:rPr>
            </w:pPr>
          </w:p>
        </w:tc>
        <w:tc>
          <w:tcPr>
            <w:tcW w:w="1560" w:type="dxa"/>
          </w:tcPr>
          <w:p w14:paraId="502D524B" w14:textId="77777777" w:rsidR="00CE5F77" w:rsidRPr="004B7A56" w:rsidRDefault="00CE5F77" w:rsidP="00CE5F77">
            <w:pPr>
              <w:rPr>
                <w:lang w:val="nl-NL"/>
              </w:rPr>
            </w:pPr>
          </w:p>
        </w:tc>
        <w:tc>
          <w:tcPr>
            <w:tcW w:w="5352" w:type="dxa"/>
          </w:tcPr>
          <w:p w14:paraId="75BAEAAC" w14:textId="77777777" w:rsidR="00CE5F77" w:rsidRPr="004B7A56" w:rsidRDefault="00CE5F77" w:rsidP="00CE5F77">
            <w:pPr>
              <w:rPr>
                <w:lang w:val="nl-NL"/>
              </w:rPr>
            </w:pPr>
          </w:p>
        </w:tc>
      </w:tr>
      <w:tr w:rsidR="00CE5F77" w:rsidRPr="004B7A56" w14:paraId="1204A5E8" w14:textId="77777777">
        <w:tc>
          <w:tcPr>
            <w:tcW w:w="1384" w:type="dxa"/>
          </w:tcPr>
          <w:p w14:paraId="3E5B774D" w14:textId="77777777" w:rsidR="00CE5F77" w:rsidRPr="004B7A56" w:rsidRDefault="00CE5F77" w:rsidP="00CE5F77">
            <w:pPr>
              <w:rPr>
                <w:lang w:val="nl-NL"/>
              </w:rPr>
            </w:pPr>
          </w:p>
        </w:tc>
        <w:tc>
          <w:tcPr>
            <w:tcW w:w="992" w:type="dxa"/>
          </w:tcPr>
          <w:p w14:paraId="55FCAAB9" w14:textId="77777777" w:rsidR="00CE5F77" w:rsidRPr="004B7A56" w:rsidRDefault="00CE5F77" w:rsidP="00CE5F77">
            <w:pPr>
              <w:rPr>
                <w:lang w:val="nl-NL"/>
              </w:rPr>
            </w:pPr>
          </w:p>
        </w:tc>
        <w:tc>
          <w:tcPr>
            <w:tcW w:w="1560" w:type="dxa"/>
          </w:tcPr>
          <w:p w14:paraId="592E6EAC" w14:textId="77777777" w:rsidR="00CE5F77" w:rsidRPr="004B7A56" w:rsidRDefault="00CE5F77" w:rsidP="00CE5F77">
            <w:pPr>
              <w:rPr>
                <w:lang w:val="nl-NL"/>
              </w:rPr>
            </w:pPr>
          </w:p>
        </w:tc>
        <w:tc>
          <w:tcPr>
            <w:tcW w:w="5352" w:type="dxa"/>
          </w:tcPr>
          <w:p w14:paraId="655892CD" w14:textId="77777777" w:rsidR="00CE5F77" w:rsidRPr="004B7A56" w:rsidRDefault="00CE5F77" w:rsidP="00CE5F77">
            <w:pPr>
              <w:rPr>
                <w:lang w:val="nl-NL"/>
              </w:rPr>
            </w:pPr>
          </w:p>
        </w:tc>
      </w:tr>
    </w:tbl>
    <w:p w14:paraId="575D6A2E" w14:textId="77777777" w:rsidR="00CE5F77" w:rsidRPr="004B7A56" w:rsidRDefault="00CE5F77" w:rsidP="00CE5F77">
      <w:pPr>
        <w:rPr>
          <w:lang w:val="nl-NL"/>
        </w:rPr>
      </w:pPr>
    </w:p>
    <w:p w14:paraId="35BF49B1" w14:textId="77777777" w:rsidR="00CE5F77" w:rsidRPr="004B7A56" w:rsidRDefault="00CE5F77" w:rsidP="00CE5F77">
      <w:pPr>
        <w:rPr>
          <w:lang w:val="nl-NL"/>
        </w:rPr>
      </w:pPr>
    </w:p>
    <w:p w14:paraId="067AE31F" w14:textId="77777777" w:rsidR="00CE5F77" w:rsidRPr="004B7A56" w:rsidRDefault="001C5E16" w:rsidP="00CE5F77">
      <w:pPr>
        <w:rPr>
          <w:b/>
          <w:sz w:val="28"/>
          <w:szCs w:val="28"/>
          <w:lang w:val="nl-NL"/>
        </w:rPr>
      </w:pPr>
      <w:r w:rsidRPr="004B7A56">
        <w:rPr>
          <w:b/>
          <w:sz w:val="28"/>
          <w:lang w:val="nl-NL"/>
        </w:rPr>
        <w:t>Inhoudsopgave</w:t>
      </w:r>
    </w:p>
    <w:p w14:paraId="0092B624" w14:textId="77777777" w:rsidR="008A02BB" w:rsidRDefault="00D37876">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4B7A56">
        <w:rPr>
          <w:lang w:val="nl-NL"/>
        </w:rPr>
        <w:fldChar w:fldCharType="begin"/>
      </w:r>
      <w:r w:rsidR="00A02404" w:rsidRPr="004B7A56">
        <w:rPr>
          <w:lang w:val="nl-NL"/>
        </w:rPr>
        <w:instrText xml:space="preserve"> TOC \o "1-3" \h \z \u </w:instrText>
      </w:r>
      <w:r w:rsidRPr="004B7A56">
        <w:rPr>
          <w:lang w:val="nl-NL"/>
        </w:rPr>
        <w:fldChar w:fldCharType="separate"/>
      </w:r>
      <w:hyperlink w:anchor="_Toc513299667" w:history="1">
        <w:r w:rsidR="008A02BB" w:rsidRPr="00546F41">
          <w:rPr>
            <w:rStyle w:val="Hyperlink"/>
            <w:noProof/>
            <w:lang w:val="nl-NL"/>
          </w:rPr>
          <w:t>1.</w:t>
        </w:r>
        <w:r w:rsidR="008A02BB">
          <w:rPr>
            <w:rFonts w:asciiTheme="minorHAnsi" w:eastAsiaTheme="minorEastAsia" w:hAnsiTheme="minorHAnsi" w:cstheme="minorBidi"/>
            <w:b w:val="0"/>
            <w:bCs w:val="0"/>
            <w:caps w:val="0"/>
            <w:noProof/>
            <w:sz w:val="22"/>
            <w:szCs w:val="22"/>
            <w:lang w:val="hr-HR" w:eastAsia="zh-CN"/>
          </w:rPr>
          <w:tab/>
        </w:r>
        <w:r w:rsidR="008A02BB" w:rsidRPr="00546F41">
          <w:rPr>
            <w:rStyle w:val="Hyperlink"/>
            <w:noProof/>
            <w:lang w:val="nl-NL"/>
          </w:rPr>
          <w:t>Doel, toepassingsgebied en gebruikers</w:t>
        </w:r>
        <w:r w:rsidR="008A02BB">
          <w:rPr>
            <w:noProof/>
            <w:webHidden/>
          </w:rPr>
          <w:tab/>
        </w:r>
        <w:r w:rsidR="008A02BB">
          <w:rPr>
            <w:noProof/>
            <w:webHidden/>
          </w:rPr>
          <w:fldChar w:fldCharType="begin"/>
        </w:r>
        <w:r w:rsidR="008A02BB">
          <w:rPr>
            <w:noProof/>
            <w:webHidden/>
          </w:rPr>
          <w:instrText xml:space="preserve"> PAGEREF _Toc513299667 \h </w:instrText>
        </w:r>
        <w:r w:rsidR="008A02BB">
          <w:rPr>
            <w:noProof/>
            <w:webHidden/>
          </w:rPr>
        </w:r>
        <w:r w:rsidR="008A02BB">
          <w:rPr>
            <w:noProof/>
            <w:webHidden/>
          </w:rPr>
          <w:fldChar w:fldCharType="separate"/>
        </w:r>
        <w:r w:rsidR="008A02BB">
          <w:rPr>
            <w:noProof/>
            <w:webHidden/>
          </w:rPr>
          <w:t>3</w:t>
        </w:r>
        <w:r w:rsidR="008A02BB">
          <w:rPr>
            <w:noProof/>
            <w:webHidden/>
          </w:rPr>
          <w:fldChar w:fldCharType="end"/>
        </w:r>
      </w:hyperlink>
    </w:p>
    <w:p w14:paraId="17622C97" w14:textId="77777777" w:rsidR="008A02BB" w:rsidRDefault="00047FF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299668" w:history="1">
        <w:r w:rsidR="008A02BB" w:rsidRPr="00546F41">
          <w:rPr>
            <w:rStyle w:val="Hyperlink"/>
            <w:noProof/>
            <w:lang w:val="nl-NL"/>
          </w:rPr>
          <w:t>2.</w:t>
        </w:r>
        <w:r w:rsidR="008A02BB">
          <w:rPr>
            <w:rFonts w:asciiTheme="minorHAnsi" w:eastAsiaTheme="minorEastAsia" w:hAnsiTheme="minorHAnsi" w:cstheme="minorBidi"/>
            <w:b w:val="0"/>
            <w:bCs w:val="0"/>
            <w:caps w:val="0"/>
            <w:noProof/>
            <w:sz w:val="22"/>
            <w:szCs w:val="22"/>
            <w:lang w:val="hr-HR" w:eastAsia="zh-CN"/>
          </w:rPr>
          <w:tab/>
        </w:r>
        <w:r w:rsidR="008A02BB" w:rsidRPr="00546F41">
          <w:rPr>
            <w:rStyle w:val="Hyperlink"/>
            <w:noProof/>
            <w:lang w:val="nl-NL"/>
          </w:rPr>
          <w:t>Gerefereerde documenten</w:t>
        </w:r>
        <w:r w:rsidR="008A02BB">
          <w:rPr>
            <w:noProof/>
            <w:webHidden/>
          </w:rPr>
          <w:tab/>
        </w:r>
        <w:r w:rsidR="008A02BB">
          <w:rPr>
            <w:noProof/>
            <w:webHidden/>
          </w:rPr>
          <w:fldChar w:fldCharType="begin"/>
        </w:r>
        <w:r w:rsidR="008A02BB">
          <w:rPr>
            <w:noProof/>
            <w:webHidden/>
          </w:rPr>
          <w:instrText xml:space="preserve"> PAGEREF _Toc513299668 \h </w:instrText>
        </w:r>
        <w:r w:rsidR="008A02BB">
          <w:rPr>
            <w:noProof/>
            <w:webHidden/>
          </w:rPr>
        </w:r>
        <w:r w:rsidR="008A02BB">
          <w:rPr>
            <w:noProof/>
            <w:webHidden/>
          </w:rPr>
          <w:fldChar w:fldCharType="separate"/>
        </w:r>
        <w:r w:rsidR="008A02BB">
          <w:rPr>
            <w:noProof/>
            <w:webHidden/>
          </w:rPr>
          <w:t>3</w:t>
        </w:r>
        <w:r w:rsidR="008A02BB">
          <w:rPr>
            <w:noProof/>
            <w:webHidden/>
          </w:rPr>
          <w:fldChar w:fldCharType="end"/>
        </w:r>
      </w:hyperlink>
    </w:p>
    <w:p w14:paraId="2C556876" w14:textId="77777777" w:rsidR="008A02BB" w:rsidRDefault="00047FF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299669" w:history="1">
        <w:r w:rsidR="008A02BB" w:rsidRPr="00546F41">
          <w:rPr>
            <w:rStyle w:val="Hyperlink"/>
            <w:noProof/>
            <w:lang w:val="nl-NL"/>
          </w:rPr>
          <w:t>3.</w:t>
        </w:r>
        <w:r w:rsidR="008A02BB">
          <w:rPr>
            <w:rFonts w:asciiTheme="minorHAnsi" w:eastAsiaTheme="minorEastAsia" w:hAnsiTheme="minorHAnsi" w:cstheme="minorBidi"/>
            <w:b w:val="0"/>
            <w:bCs w:val="0"/>
            <w:caps w:val="0"/>
            <w:noProof/>
            <w:sz w:val="22"/>
            <w:szCs w:val="22"/>
            <w:lang w:val="hr-HR" w:eastAsia="zh-CN"/>
          </w:rPr>
          <w:tab/>
        </w:r>
        <w:r w:rsidR="008A02BB" w:rsidRPr="00546F41">
          <w:rPr>
            <w:rStyle w:val="Hyperlink"/>
            <w:noProof/>
            <w:lang w:val="nl-NL"/>
          </w:rPr>
          <w:t>Werken met draagbare computers</w:t>
        </w:r>
        <w:r w:rsidR="008A02BB">
          <w:rPr>
            <w:noProof/>
            <w:webHidden/>
          </w:rPr>
          <w:tab/>
        </w:r>
        <w:r w:rsidR="008A02BB">
          <w:rPr>
            <w:noProof/>
            <w:webHidden/>
          </w:rPr>
          <w:fldChar w:fldCharType="begin"/>
        </w:r>
        <w:r w:rsidR="008A02BB">
          <w:rPr>
            <w:noProof/>
            <w:webHidden/>
          </w:rPr>
          <w:instrText xml:space="preserve"> PAGEREF _Toc513299669 \h </w:instrText>
        </w:r>
        <w:r w:rsidR="008A02BB">
          <w:rPr>
            <w:noProof/>
            <w:webHidden/>
          </w:rPr>
        </w:r>
        <w:r w:rsidR="008A02BB">
          <w:rPr>
            <w:noProof/>
            <w:webHidden/>
          </w:rPr>
          <w:fldChar w:fldCharType="separate"/>
        </w:r>
        <w:r w:rsidR="008A02BB">
          <w:rPr>
            <w:noProof/>
            <w:webHidden/>
          </w:rPr>
          <w:t>3</w:t>
        </w:r>
        <w:r w:rsidR="008A02BB">
          <w:rPr>
            <w:noProof/>
            <w:webHidden/>
          </w:rPr>
          <w:fldChar w:fldCharType="end"/>
        </w:r>
      </w:hyperlink>
    </w:p>
    <w:p w14:paraId="63954068" w14:textId="77777777" w:rsidR="008A02BB" w:rsidRDefault="00047FF5">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299670" w:history="1">
        <w:r w:rsidR="008A02BB" w:rsidRPr="00546F41">
          <w:rPr>
            <w:rStyle w:val="Hyperlink"/>
            <w:noProof/>
            <w:lang w:val="nl-NL"/>
          </w:rPr>
          <w:t>3.1.</w:t>
        </w:r>
        <w:r w:rsidR="008A02BB">
          <w:rPr>
            <w:rFonts w:asciiTheme="minorHAnsi" w:eastAsiaTheme="minorEastAsia" w:hAnsiTheme="minorHAnsi" w:cstheme="minorBidi"/>
            <w:smallCaps w:val="0"/>
            <w:noProof/>
            <w:sz w:val="22"/>
            <w:szCs w:val="22"/>
            <w:lang w:val="hr-HR" w:eastAsia="zh-CN"/>
          </w:rPr>
          <w:tab/>
        </w:r>
        <w:r w:rsidR="008A02BB" w:rsidRPr="00546F41">
          <w:rPr>
            <w:rStyle w:val="Hyperlink"/>
            <w:noProof/>
            <w:lang w:val="nl-NL"/>
          </w:rPr>
          <w:t>Introductie</w:t>
        </w:r>
        <w:r w:rsidR="008A02BB">
          <w:rPr>
            <w:noProof/>
            <w:webHidden/>
          </w:rPr>
          <w:tab/>
        </w:r>
        <w:r w:rsidR="008A02BB">
          <w:rPr>
            <w:noProof/>
            <w:webHidden/>
          </w:rPr>
          <w:fldChar w:fldCharType="begin"/>
        </w:r>
        <w:r w:rsidR="008A02BB">
          <w:rPr>
            <w:noProof/>
            <w:webHidden/>
          </w:rPr>
          <w:instrText xml:space="preserve"> PAGEREF _Toc513299670 \h </w:instrText>
        </w:r>
        <w:r w:rsidR="008A02BB">
          <w:rPr>
            <w:noProof/>
            <w:webHidden/>
          </w:rPr>
        </w:r>
        <w:r w:rsidR="008A02BB">
          <w:rPr>
            <w:noProof/>
            <w:webHidden/>
          </w:rPr>
          <w:fldChar w:fldCharType="separate"/>
        </w:r>
        <w:r w:rsidR="008A02BB">
          <w:rPr>
            <w:noProof/>
            <w:webHidden/>
          </w:rPr>
          <w:t>3</w:t>
        </w:r>
        <w:r w:rsidR="008A02BB">
          <w:rPr>
            <w:noProof/>
            <w:webHidden/>
          </w:rPr>
          <w:fldChar w:fldCharType="end"/>
        </w:r>
      </w:hyperlink>
    </w:p>
    <w:p w14:paraId="6FD4CD8D" w14:textId="77777777" w:rsidR="008A02BB" w:rsidRDefault="00047FF5">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299671" w:history="1">
        <w:r w:rsidR="008A02BB" w:rsidRPr="00546F41">
          <w:rPr>
            <w:rStyle w:val="Hyperlink"/>
            <w:noProof/>
            <w:lang w:val="nl-NL"/>
          </w:rPr>
          <w:t>3.2.</w:t>
        </w:r>
        <w:r w:rsidR="008A02BB">
          <w:rPr>
            <w:rFonts w:asciiTheme="minorHAnsi" w:eastAsiaTheme="minorEastAsia" w:hAnsiTheme="minorHAnsi" w:cstheme="minorBidi"/>
            <w:smallCaps w:val="0"/>
            <w:noProof/>
            <w:sz w:val="22"/>
            <w:szCs w:val="22"/>
            <w:lang w:val="hr-HR" w:eastAsia="zh-CN"/>
          </w:rPr>
          <w:tab/>
        </w:r>
        <w:r w:rsidR="008A02BB" w:rsidRPr="00546F41">
          <w:rPr>
            <w:rStyle w:val="Hyperlink"/>
            <w:noProof/>
            <w:lang w:val="nl-NL"/>
          </w:rPr>
          <w:t>Basisregels</w:t>
        </w:r>
        <w:r w:rsidR="008A02BB">
          <w:rPr>
            <w:noProof/>
            <w:webHidden/>
          </w:rPr>
          <w:tab/>
        </w:r>
        <w:r w:rsidR="008A02BB">
          <w:rPr>
            <w:noProof/>
            <w:webHidden/>
          </w:rPr>
          <w:fldChar w:fldCharType="begin"/>
        </w:r>
        <w:r w:rsidR="008A02BB">
          <w:rPr>
            <w:noProof/>
            <w:webHidden/>
          </w:rPr>
          <w:instrText xml:space="preserve"> PAGEREF _Toc513299671 \h </w:instrText>
        </w:r>
        <w:r w:rsidR="008A02BB">
          <w:rPr>
            <w:noProof/>
            <w:webHidden/>
          </w:rPr>
        </w:r>
        <w:r w:rsidR="008A02BB">
          <w:rPr>
            <w:noProof/>
            <w:webHidden/>
          </w:rPr>
          <w:fldChar w:fldCharType="separate"/>
        </w:r>
        <w:r w:rsidR="008A02BB">
          <w:rPr>
            <w:noProof/>
            <w:webHidden/>
          </w:rPr>
          <w:t>3</w:t>
        </w:r>
        <w:r w:rsidR="008A02BB">
          <w:rPr>
            <w:noProof/>
            <w:webHidden/>
          </w:rPr>
          <w:fldChar w:fldCharType="end"/>
        </w:r>
      </w:hyperlink>
    </w:p>
    <w:p w14:paraId="51DE94CE" w14:textId="77777777" w:rsidR="008A02BB" w:rsidRDefault="00047FF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299672" w:history="1">
        <w:r w:rsidR="008A02BB" w:rsidRPr="00546F41">
          <w:rPr>
            <w:rStyle w:val="Hyperlink"/>
            <w:noProof/>
            <w:lang w:val="nl-NL"/>
          </w:rPr>
          <w:t>4.</w:t>
        </w:r>
        <w:r w:rsidR="008A02BB">
          <w:rPr>
            <w:rFonts w:asciiTheme="minorHAnsi" w:eastAsiaTheme="minorEastAsia" w:hAnsiTheme="minorHAnsi" w:cstheme="minorBidi"/>
            <w:b w:val="0"/>
            <w:bCs w:val="0"/>
            <w:caps w:val="0"/>
            <w:noProof/>
            <w:sz w:val="22"/>
            <w:szCs w:val="22"/>
            <w:lang w:val="hr-HR" w:eastAsia="zh-CN"/>
          </w:rPr>
          <w:tab/>
        </w:r>
        <w:r w:rsidR="008A02BB" w:rsidRPr="00546F41">
          <w:rPr>
            <w:rStyle w:val="Hyperlink"/>
            <w:noProof/>
            <w:lang w:val="nl-NL"/>
          </w:rPr>
          <w:t>Telewerken</w:t>
        </w:r>
        <w:r w:rsidR="008A02BB">
          <w:rPr>
            <w:noProof/>
            <w:webHidden/>
          </w:rPr>
          <w:tab/>
        </w:r>
        <w:r w:rsidR="008A02BB">
          <w:rPr>
            <w:noProof/>
            <w:webHidden/>
          </w:rPr>
          <w:fldChar w:fldCharType="begin"/>
        </w:r>
        <w:r w:rsidR="008A02BB">
          <w:rPr>
            <w:noProof/>
            <w:webHidden/>
          </w:rPr>
          <w:instrText xml:space="preserve"> PAGEREF _Toc513299672 \h </w:instrText>
        </w:r>
        <w:r w:rsidR="008A02BB">
          <w:rPr>
            <w:noProof/>
            <w:webHidden/>
          </w:rPr>
        </w:r>
        <w:r w:rsidR="008A02BB">
          <w:rPr>
            <w:noProof/>
            <w:webHidden/>
          </w:rPr>
          <w:fldChar w:fldCharType="separate"/>
        </w:r>
        <w:r w:rsidR="008A02BB">
          <w:rPr>
            <w:noProof/>
            <w:webHidden/>
          </w:rPr>
          <w:t>4</w:t>
        </w:r>
        <w:r w:rsidR="008A02BB">
          <w:rPr>
            <w:noProof/>
            <w:webHidden/>
          </w:rPr>
          <w:fldChar w:fldCharType="end"/>
        </w:r>
      </w:hyperlink>
    </w:p>
    <w:p w14:paraId="62FF82F8" w14:textId="77777777" w:rsidR="008A02BB" w:rsidRDefault="00047FF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299673" w:history="1">
        <w:r w:rsidR="008A02BB" w:rsidRPr="00546F41">
          <w:rPr>
            <w:rStyle w:val="Hyperlink"/>
            <w:noProof/>
            <w:lang w:val="nl-NL"/>
          </w:rPr>
          <w:t>5.</w:t>
        </w:r>
        <w:r w:rsidR="008A02BB">
          <w:rPr>
            <w:rFonts w:asciiTheme="minorHAnsi" w:eastAsiaTheme="minorEastAsia" w:hAnsiTheme="minorHAnsi" w:cstheme="minorBidi"/>
            <w:b w:val="0"/>
            <w:bCs w:val="0"/>
            <w:caps w:val="0"/>
            <w:noProof/>
            <w:sz w:val="22"/>
            <w:szCs w:val="22"/>
            <w:lang w:val="hr-HR" w:eastAsia="zh-CN"/>
          </w:rPr>
          <w:tab/>
        </w:r>
        <w:r w:rsidR="008A02BB" w:rsidRPr="00546F41">
          <w:rPr>
            <w:rStyle w:val="Hyperlink"/>
            <w:noProof/>
            <w:lang w:val="nl-NL"/>
          </w:rPr>
          <w:t>Registratiebeheer op basis van dit document</w:t>
        </w:r>
        <w:r w:rsidR="008A02BB">
          <w:rPr>
            <w:noProof/>
            <w:webHidden/>
          </w:rPr>
          <w:tab/>
        </w:r>
        <w:r w:rsidR="008A02BB">
          <w:rPr>
            <w:noProof/>
            <w:webHidden/>
          </w:rPr>
          <w:fldChar w:fldCharType="begin"/>
        </w:r>
        <w:r w:rsidR="008A02BB">
          <w:rPr>
            <w:noProof/>
            <w:webHidden/>
          </w:rPr>
          <w:instrText xml:space="preserve"> PAGEREF _Toc513299673 \h </w:instrText>
        </w:r>
        <w:r w:rsidR="008A02BB">
          <w:rPr>
            <w:noProof/>
            <w:webHidden/>
          </w:rPr>
        </w:r>
        <w:r w:rsidR="008A02BB">
          <w:rPr>
            <w:noProof/>
            <w:webHidden/>
          </w:rPr>
          <w:fldChar w:fldCharType="separate"/>
        </w:r>
        <w:r w:rsidR="008A02BB">
          <w:rPr>
            <w:noProof/>
            <w:webHidden/>
          </w:rPr>
          <w:t>4</w:t>
        </w:r>
        <w:r w:rsidR="008A02BB">
          <w:rPr>
            <w:noProof/>
            <w:webHidden/>
          </w:rPr>
          <w:fldChar w:fldCharType="end"/>
        </w:r>
      </w:hyperlink>
    </w:p>
    <w:p w14:paraId="7F503FA7" w14:textId="77777777" w:rsidR="008A02BB" w:rsidRDefault="00047FF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299674" w:history="1">
        <w:r w:rsidR="008A02BB" w:rsidRPr="00546F41">
          <w:rPr>
            <w:rStyle w:val="Hyperlink"/>
            <w:noProof/>
            <w:lang w:val="nl-NL"/>
          </w:rPr>
          <w:t>6.</w:t>
        </w:r>
        <w:r w:rsidR="008A02BB">
          <w:rPr>
            <w:rFonts w:asciiTheme="minorHAnsi" w:eastAsiaTheme="minorEastAsia" w:hAnsiTheme="minorHAnsi" w:cstheme="minorBidi"/>
            <w:b w:val="0"/>
            <w:bCs w:val="0"/>
            <w:caps w:val="0"/>
            <w:noProof/>
            <w:sz w:val="22"/>
            <w:szCs w:val="22"/>
            <w:lang w:val="hr-HR" w:eastAsia="zh-CN"/>
          </w:rPr>
          <w:tab/>
        </w:r>
        <w:r w:rsidR="008A02BB" w:rsidRPr="00546F41">
          <w:rPr>
            <w:rStyle w:val="Hyperlink"/>
            <w:noProof/>
            <w:lang w:val="nl-NL"/>
          </w:rPr>
          <w:t>Geldigheid en documentbeheer</w:t>
        </w:r>
        <w:r w:rsidR="008A02BB">
          <w:rPr>
            <w:noProof/>
            <w:webHidden/>
          </w:rPr>
          <w:tab/>
        </w:r>
        <w:r w:rsidR="008A02BB">
          <w:rPr>
            <w:noProof/>
            <w:webHidden/>
          </w:rPr>
          <w:fldChar w:fldCharType="begin"/>
        </w:r>
        <w:r w:rsidR="008A02BB">
          <w:rPr>
            <w:noProof/>
            <w:webHidden/>
          </w:rPr>
          <w:instrText xml:space="preserve"> PAGEREF _Toc513299674 \h </w:instrText>
        </w:r>
        <w:r w:rsidR="008A02BB">
          <w:rPr>
            <w:noProof/>
            <w:webHidden/>
          </w:rPr>
        </w:r>
        <w:r w:rsidR="008A02BB">
          <w:rPr>
            <w:noProof/>
            <w:webHidden/>
          </w:rPr>
          <w:fldChar w:fldCharType="separate"/>
        </w:r>
        <w:r w:rsidR="008A02BB">
          <w:rPr>
            <w:noProof/>
            <w:webHidden/>
          </w:rPr>
          <w:t>5</w:t>
        </w:r>
        <w:r w:rsidR="008A02BB">
          <w:rPr>
            <w:noProof/>
            <w:webHidden/>
          </w:rPr>
          <w:fldChar w:fldCharType="end"/>
        </w:r>
      </w:hyperlink>
    </w:p>
    <w:p w14:paraId="3F8B066B" w14:textId="0C103C69" w:rsidR="00A02404" w:rsidRPr="004B7A56" w:rsidRDefault="00D37876">
      <w:pPr>
        <w:rPr>
          <w:lang w:val="nl-NL"/>
        </w:rPr>
      </w:pPr>
      <w:r w:rsidRPr="004B7A56">
        <w:rPr>
          <w:lang w:val="nl-NL"/>
        </w:rPr>
        <w:fldChar w:fldCharType="end"/>
      </w:r>
    </w:p>
    <w:p w14:paraId="53820F6F" w14:textId="77777777" w:rsidR="00CE5F77" w:rsidRPr="004B7A56" w:rsidRDefault="00CE5F77">
      <w:pPr>
        <w:pStyle w:val="TOC1"/>
        <w:tabs>
          <w:tab w:val="left" w:pos="440"/>
          <w:tab w:val="right" w:leader="dot" w:pos="9062"/>
        </w:tabs>
        <w:rPr>
          <w:lang w:val="nl-NL"/>
        </w:rPr>
      </w:pPr>
    </w:p>
    <w:p w14:paraId="3F9709FD" w14:textId="77777777" w:rsidR="00CE5F77" w:rsidRPr="004B7A56" w:rsidRDefault="00CE5F77" w:rsidP="00CE5F77">
      <w:pPr>
        <w:rPr>
          <w:lang w:val="nl-NL"/>
        </w:rPr>
      </w:pPr>
    </w:p>
    <w:p w14:paraId="206701A2" w14:textId="77777777" w:rsidR="00CE5F77" w:rsidRPr="004B7A56" w:rsidRDefault="00CE5F77" w:rsidP="00CE5F77">
      <w:pPr>
        <w:rPr>
          <w:lang w:val="nl-NL"/>
        </w:rPr>
      </w:pPr>
    </w:p>
    <w:p w14:paraId="2AB66BB6" w14:textId="77777777" w:rsidR="00CE5F77" w:rsidRPr="004B7A56" w:rsidRDefault="00CE5F77" w:rsidP="00CE5F77">
      <w:pPr>
        <w:rPr>
          <w:lang w:val="nl-NL"/>
        </w:rPr>
      </w:pPr>
    </w:p>
    <w:p w14:paraId="334EE003" w14:textId="77777777" w:rsidR="00CE5F77" w:rsidRPr="004B7A56" w:rsidRDefault="00CE5F77" w:rsidP="00CE5F77">
      <w:pPr>
        <w:pStyle w:val="Heading1"/>
        <w:rPr>
          <w:lang w:val="nl-NL"/>
        </w:rPr>
      </w:pPr>
      <w:r w:rsidRPr="004B7A56">
        <w:rPr>
          <w:lang w:val="nl-NL"/>
        </w:rPr>
        <w:br w:type="page"/>
      </w:r>
      <w:bookmarkStart w:id="4" w:name="_Toc265755049"/>
      <w:bookmarkStart w:id="5" w:name="_Toc513299667"/>
      <w:r w:rsidR="001C5E16" w:rsidRPr="004B7A56">
        <w:rPr>
          <w:lang w:val="nl-NL"/>
        </w:rPr>
        <w:lastRenderedPageBreak/>
        <w:t>Doel, toepassingsgebied en gebruikers</w:t>
      </w:r>
      <w:bookmarkEnd w:id="4"/>
      <w:bookmarkEnd w:id="5"/>
    </w:p>
    <w:p w14:paraId="73F4A416" w14:textId="77777777" w:rsidR="00CE5F77" w:rsidRPr="004B7A56" w:rsidRDefault="001C5E16" w:rsidP="00CE5F77">
      <w:pPr>
        <w:numPr>
          <w:ilvl w:val="1"/>
          <w:numId w:val="0"/>
        </w:numPr>
        <w:spacing w:line="240" w:lineRule="auto"/>
        <w:rPr>
          <w:lang w:val="nl-NL"/>
        </w:rPr>
      </w:pPr>
      <w:r w:rsidRPr="004B7A56">
        <w:rPr>
          <w:lang w:val="nl-NL"/>
        </w:rPr>
        <w:t>Het doel van dit d</w:t>
      </w:r>
      <w:r w:rsidR="00CE5F77" w:rsidRPr="004B7A56">
        <w:rPr>
          <w:lang w:val="nl-NL"/>
        </w:rPr>
        <w:t xml:space="preserve">ocument </w:t>
      </w:r>
      <w:r w:rsidRPr="004B7A56">
        <w:rPr>
          <w:lang w:val="nl-NL"/>
        </w:rPr>
        <w:t>is om ongeautoriseerde toegang tot</w:t>
      </w:r>
      <w:r w:rsidR="00AD5CAE">
        <w:rPr>
          <w:lang w:val="nl-NL"/>
        </w:rPr>
        <w:t xml:space="preserve"> </w:t>
      </w:r>
      <w:r w:rsidR="008D447A">
        <w:rPr>
          <w:lang w:val="nl-NL"/>
        </w:rPr>
        <w:t>draagbare</w:t>
      </w:r>
      <w:r w:rsidR="00AD5CAE">
        <w:rPr>
          <w:lang w:val="nl-NL"/>
        </w:rPr>
        <w:t xml:space="preserve"> apparaten binnen en buiten de panden van de organisatie</w:t>
      </w:r>
      <w:r w:rsidR="00CE5F77" w:rsidRPr="004B7A56">
        <w:rPr>
          <w:lang w:val="nl-NL"/>
        </w:rPr>
        <w:t>.</w:t>
      </w:r>
    </w:p>
    <w:p w14:paraId="5BB93AA4" w14:textId="77777777" w:rsidR="00CE5F77" w:rsidRPr="004B7A56" w:rsidRDefault="001C5E16" w:rsidP="00CE5F77">
      <w:pPr>
        <w:rPr>
          <w:lang w:val="nl-NL"/>
        </w:rPr>
      </w:pPr>
      <w:r w:rsidRPr="004B7A56">
        <w:rPr>
          <w:lang w:val="nl-NL"/>
        </w:rPr>
        <w:t xml:space="preserve">Gebruikers van dit document zijn werknemers van </w:t>
      </w:r>
      <w:r w:rsidR="00CE5F77" w:rsidRPr="004B7A56">
        <w:rPr>
          <w:lang w:val="nl-NL"/>
        </w:rPr>
        <w:t>[</w:t>
      </w:r>
      <w:r w:rsidRPr="004B7A56">
        <w:rPr>
          <w:lang w:val="nl-NL"/>
        </w:rPr>
        <w:t>naam organisatie</w:t>
      </w:r>
      <w:r w:rsidR="00CE5F77" w:rsidRPr="004B7A56">
        <w:rPr>
          <w:lang w:val="nl-NL"/>
        </w:rPr>
        <w:t>].</w:t>
      </w:r>
    </w:p>
    <w:p w14:paraId="6C0B9452" w14:textId="77777777" w:rsidR="00CE5F77" w:rsidRPr="004B7A56" w:rsidRDefault="00CE5F77" w:rsidP="00CE5F77">
      <w:pPr>
        <w:rPr>
          <w:lang w:val="nl-NL"/>
        </w:rPr>
      </w:pPr>
    </w:p>
    <w:p w14:paraId="1345F977" w14:textId="77777777" w:rsidR="00CE5F77" w:rsidRPr="004B7A56" w:rsidRDefault="001C5E16" w:rsidP="00CE5F77">
      <w:pPr>
        <w:pStyle w:val="Heading1"/>
        <w:rPr>
          <w:lang w:val="nl-NL"/>
        </w:rPr>
      </w:pPr>
      <w:bookmarkStart w:id="6" w:name="_Toc265755050"/>
      <w:bookmarkStart w:id="7" w:name="_Toc513299668"/>
      <w:r w:rsidRPr="004B7A56">
        <w:rPr>
          <w:lang w:val="nl-NL"/>
        </w:rPr>
        <w:t>Gerefereerde documenten</w:t>
      </w:r>
      <w:bookmarkEnd w:id="6"/>
      <w:bookmarkEnd w:id="7"/>
    </w:p>
    <w:p w14:paraId="7E7FFE74" w14:textId="786B440D" w:rsidR="00CE5F77" w:rsidRPr="004B7A56" w:rsidRDefault="00CE5F77" w:rsidP="00CE5F77">
      <w:pPr>
        <w:numPr>
          <w:ilvl w:val="0"/>
          <w:numId w:val="4"/>
        </w:numPr>
        <w:spacing w:after="0"/>
        <w:rPr>
          <w:lang w:val="nl-NL"/>
        </w:rPr>
      </w:pPr>
      <w:r w:rsidRPr="004B7A56">
        <w:rPr>
          <w:lang w:val="nl-NL"/>
        </w:rPr>
        <w:t xml:space="preserve">ISO/IEC 27001 </w:t>
      </w:r>
      <w:r w:rsidR="001C5E16" w:rsidRPr="004B7A56">
        <w:rPr>
          <w:lang w:val="nl-NL"/>
        </w:rPr>
        <w:t>nor</w:t>
      </w:r>
      <w:r w:rsidR="00915F58">
        <w:rPr>
          <w:lang w:val="nl-NL"/>
        </w:rPr>
        <w:t>m</w:t>
      </w:r>
      <w:r w:rsidRPr="004B7A56">
        <w:rPr>
          <w:lang w:val="nl-NL"/>
        </w:rPr>
        <w:t xml:space="preserve"> </w:t>
      </w:r>
    </w:p>
    <w:p w14:paraId="0F519923" w14:textId="485C1D41" w:rsidR="00CE5F77" w:rsidRDefault="00915F58" w:rsidP="00CE5F77">
      <w:pPr>
        <w:numPr>
          <w:ilvl w:val="0"/>
          <w:numId w:val="4"/>
        </w:numPr>
        <w:spacing w:after="0"/>
        <w:rPr>
          <w:lang w:val="nl-NL"/>
        </w:rPr>
      </w:pPr>
      <w:r>
        <w:rPr>
          <w:lang w:val="nl-NL"/>
        </w:rPr>
        <w:t>IT-B</w:t>
      </w:r>
      <w:r w:rsidR="00EF085E">
        <w:rPr>
          <w:lang w:val="nl-NL"/>
        </w:rPr>
        <w:t>eveiligin</w:t>
      </w:r>
      <w:r w:rsidR="000A6036">
        <w:rPr>
          <w:lang w:val="nl-NL"/>
        </w:rPr>
        <w:t>g</w:t>
      </w:r>
      <w:r w:rsidR="00EF085E">
        <w:rPr>
          <w:lang w:val="nl-NL"/>
        </w:rPr>
        <w:t>s</w:t>
      </w:r>
      <w:r w:rsidR="001C5E16" w:rsidRPr="004B7A56">
        <w:rPr>
          <w:lang w:val="nl-NL"/>
        </w:rPr>
        <w:t>beleid</w:t>
      </w:r>
    </w:p>
    <w:p w14:paraId="486C83E5" w14:textId="275FE9BA" w:rsidR="00EF085E" w:rsidRPr="004B7A56" w:rsidRDefault="00AD4C29" w:rsidP="00CE5F77">
      <w:pPr>
        <w:numPr>
          <w:ilvl w:val="0"/>
          <w:numId w:val="4"/>
        </w:numPr>
        <w:spacing w:after="0"/>
        <w:rPr>
          <w:lang w:val="nl-NL"/>
        </w:rPr>
      </w:pPr>
      <w:r>
        <w:rPr>
          <w:lang w:val="nl-NL"/>
        </w:rPr>
        <w:t>[</w:t>
      </w:r>
      <w:r w:rsidR="00EF085E">
        <w:rPr>
          <w:lang w:val="nl-NL"/>
        </w:rPr>
        <w:t>Beleid voor Geclassificeerde Informatie</w:t>
      </w:r>
      <w:r>
        <w:rPr>
          <w:lang w:val="nl-NL"/>
        </w:rPr>
        <w:t>]</w:t>
      </w:r>
    </w:p>
    <w:p w14:paraId="314EAC29" w14:textId="77777777" w:rsidR="00CE5F77" w:rsidRPr="004B7A56" w:rsidRDefault="00CE5F77" w:rsidP="00CE5F77">
      <w:pPr>
        <w:rPr>
          <w:lang w:val="nl-NL"/>
        </w:rPr>
      </w:pPr>
    </w:p>
    <w:p w14:paraId="322F5EA3" w14:textId="77777777" w:rsidR="00CE5F77" w:rsidRPr="004B7A56" w:rsidRDefault="00052B65" w:rsidP="00CE5F77">
      <w:pPr>
        <w:pStyle w:val="Heading1"/>
        <w:rPr>
          <w:lang w:val="nl-NL"/>
        </w:rPr>
      </w:pPr>
      <w:bookmarkStart w:id="8" w:name="_Toc265755051"/>
      <w:bookmarkStart w:id="9" w:name="_Toc513299669"/>
      <w:r w:rsidRPr="004B7A56">
        <w:rPr>
          <w:lang w:val="nl-NL"/>
        </w:rPr>
        <w:t>Werken met draagbare computers</w:t>
      </w:r>
      <w:bookmarkEnd w:id="8"/>
      <w:bookmarkEnd w:id="9"/>
    </w:p>
    <w:p w14:paraId="5E4E6077" w14:textId="77777777" w:rsidR="00CE5F77" w:rsidRPr="004B7A56" w:rsidRDefault="00CE5F77" w:rsidP="00CE5F77">
      <w:pPr>
        <w:pStyle w:val="Heading2"/>
        <w:rPr>
          <w:lang w:val="nl-NL"/>
        </w:rPr>
      </w:pPr>
      <w:bookmarkStart w:id="10" w:name="_Toc265755052"/>
      <w:bookmarkStart w:id="11" w:name="_Toc513299670"/>
      <w:r w:rsidRPr="004B7A56">
        <w:rPr>
          <w:lang w:val="nl-NL"/>
        </w:rPr>
        <w:t>Introducti</w:t>
      </w:r>
      <w:r w:rsidR="00052B65" w:rsidRPr="004B7A56">
        <w:rPr>
          <w:lang w:val="nl-NL"/>
        </w:rPr>
        <w:t>e</w:t>
      </w:r>
      <w:bookmarkEnd w:id="10"/>
      <w:bookmarkEnd w:id="11"/>
    </w:p>
    <w:p w14:paraId="7FD7997B" w14:textId="77777777" w:rsidR="00CE5F77" w:rsidRPr="004B7A56" w:rsidRDefault="001D0DF9" w:rsidP="00CE5F77">
      <w:pPr>
        <w:rPr>
          <w:lang w:val="nl-NL"/>
        </w:rPr>
      </w:pPr>
      <w:r>
        <w:rPr>
          <w:lang w:val="nl-NL"/>
        </w:rPr>
        <w:t xml:space="preserve">Draagbare mobiele apparatuur </w:t>
      </w:r>
      <w:r w:rsidR="00FD1556">
        <w:rPr>
          <w:lang w:val="nl-NL"/>
        </w:rPr>
        <w:t xml:space="preserve">zijn </w:t>
      </w:r>
      <w:r w:rsidR="00052B65" w:rsidRPr="004B7A56">
        <w:rPr>
          <w:lang w:val="nl-NL"/>
        </w:rPr>
        <w:t xml:space="preserve">allerlei draagbare computers, mobieltjes, geheugenkaarten en andere draagbare apparatuur gebruikt voor opslag en verwerking </w:t>
      </w:r>
      <w:r w:rsidR="00EF085E">
        <w:rPr>
          <w:lang w:val="nl-NL"/>
        </w:rPr>
        <w:t xml:space="preserve">en overdragen </w:t>
      </w:r>
      <w:r w:rsidR="00052B65" w:rsidRPr="004B7A56">
        <w:rPr>
          <w:lang w:val="nl-NL"/>
        </w:rPr>
        <w:t>van gegevens</w:t>
      </w:r>
      <w:r w:rsidR="00CE5F77" w:rsidRPr="004B7A56">
        <w:rPr>
          <w:lang w:val="nl-NL"/>
        </w:rPr>
        <w:t>.</w:t>
      </w:r>
    </w:p>
    <w:p w14:paraId="370E0B10" w14:textId="6AC6A5C0" w:rsidR="00915F58" w:rsidRPr="00915F58" w:rsidRDefault="00052B65" w:rsidP="00915F58">
      <w:pPr>
        <w:rPr>
          <w:rStyle w:val="CommentReference"/>
          <w:lang w:val="nl-NL"/>
        </w:rPr>
      </w:pPr>
      <w:r w:rsidRPr="004B7A56">
        <w:rPr>
          <w:lang w:val="nl-NL"/>
        </w:rPr>
        <w:t>D</w:t>
      </w:r>
      <w:r w:rsidR="00CE5F77" w:rsidRPr="004B7A56">
        <w:rPr>
          <w:lang w:val="nl-NL"/>
        </w:rPr>
        <w:t xml:space="preserve">e </w:t>
      </w:r>
      <w:r w:rsidRPr="004B7A56">
        <w:rPr>
          <w:lang w:val="nl-NL"/>
        </w:rPr>
        <w:t xml:space="preserve">hierboven genoemde apparatuur </w:t>
      </w:r>
      <w:r w:rsidR="00AF6F8C" w:rsidRPr="004B7A56">
        <w:rPr>
          <w:lang w:val="nl-NL"/>
        </w:rPr>
        <w:t>mag</w:t>
      </w:r>
      <w:r w:rsidRPr="004B7A56">
        <w:rPr>
          <w:lang w:val="nl-NL"/>
        </w:rPr>
        <w:t xml:space="preserve"> alleen van het terrein worden meegenomen na het verkrijgen van autorisatie in overeenstemming met het </w:t>
      </w:r>
      <w:r w:rsidR="00915F58">
        <w:rPr>
          <w:lang w:val="nl-NL"/>
        </w:rPr>
        <w:t>IT-beveiligingsb</w:t>
      </w:r>
      <w:r w:rsidRPr="004B7A56">
        <w:rPr>
          <w:lang w:val="nl-NL"/>
        </w:rPr>
        <w:t>el</w:t>
      </w:r>
      <w:bookmarkStart w:id="12" w:name="_Toc265755053"/>
      <w:r w:rsidR="00915F58">
        <w:rPr>
          <w:lang w:val="nl-NL"/>
        </w:rPr>
        <w:t>eid.</w:t>
      </w:r>
    </w:p>
    <w:p w14:paraId="535DAAE2" w14:textId="7D9422F5" w:rsidR="00CE5F77" w:rsidRPr="004B7A56" w:rsidRDefault="00CE5F77" w:rsidP="00915F58">
      <w:pPr>
        <w:pStyle w:val="Heading2"/>
        <w:rPr>
          <w:lang w:val="nl-NL"/>
        </w:rPr>
      </w:pPr>
      <w:bookmarkStart w:id="13" w:name="_Toc513299671"/>
      <w:r w:rsidRPr="004B7A56">
        <w:rPr>
          <w:lang w:val="nl-NL"/>
        </w:rPr>
        <w:t>Basi</w:t>
      </w:r>
      <w:r w:rsidR="00052B65" w:rsidRPr="004B7A56">
        <w:rPr>
          <w:lang w:val="nl-NL"/>
        </w:rPr>
        <w:t>sregels</w:t>
      </w:r>
      <w:bookmarkEnd w:id="12"/>
      <w:bookmarkEnd w:id="13"/>
    </w:p>
    <w:p w14:paraId="4B718302" w14:textId="77777777" w:rsidR="00052B65" w:rsidRPr="004B7A56" w:rsidRDefault="00052B65" w:rsidP="00052B65">
      <w:pPr>
        <w:rPr>
          <w:lang w:val="nl-NL"/>
        </w:rPr>
      </w:pPr>
      <w:r w:rsidRPr="004B7A56">
        <w:rPr>
          <w:lang w:val="nl-NL"/>
        </w:rPr>
        <w:t>Speciale zorg moet in acht worden genomen wanneer draagbare computerapparatuur in auto’s worden gelegd of in andere vormen van transport, openbare ruimten, hotelkamers, ontmoetingsplaatsen, conferentiecentra, en andere onbeschermde gebieden buiten het organisatieterrein.</w:t>
      </w:r>
    </w:p>
    <w:p w14:paraId="6909A3A7" w14:textId="4B2BA148" w:rsidR="00243E6B" w:rsidRDefault="00052B65" w:rsidP="00243E6B">
      <w:pPr>
        <w:rPr>
          <w:lang w:val="nl-NL"/>
        </w:rPr>
      </w:pPr>
      <w:r w:rsidRPr="004B7A56">
        <w:rPr>
          <w:lang w:val="nl-NL"/>
        </w:rPr>
        <w:t>De persoon die de draagbare computerapparatuur van het (organisatie) terrein afneemt moet zich aan de volgende regels houden:</w:t>
      </w:r>
      <w:r w:rsidR="00CE5F77" w:rsidRPr="004B7A56">
        <w:rPr>
          <w:lang w:val="nl-NL"/>
        </w:rPr>
        <w:t xml:space="preserve"> </w:t>
      </w:r>
    </w:p>
    <w:p w14:paraId="31D8316F" w14:textId="77777777" w:rsidR="00243E6B" w:rsidRDefault="00243E6B" w:rsidP="00243E6B">
      <w:pPr>
        <w:rPr>
          <w:lang w:val="nl-NL"/>
        </w:rPr>
      </w:pPr>
    </w:p>
    <w:p w14:paraId="261AF077" w14:textId="77777777" w:rsidR="00243E6B" w:rsidRDefault="00243E6B" w:rsidP="00243E6B">
      <w:pPr>
        <w:jc w:val="center"/>
        <w:rPr>
          <w:lang w:val="nl-NL"/>
        </w:rPr>
      </w:pPr>
      <w:r>
        <w:rPr>
          <w:lang w:val="nl-NL"/>
        </w:rPr>
        <w:t>** EINDE VAN GRATIS PREVIEW **</w:t>
      </w:r>
    </w:p>
    <w:p w14:paraId="7287D33A" w14:textId="77777777" w:rsidR="00243E6B" w:rsidRDefault="00243E6B" w:rsidP="00243E6B">
      <w:pPr>
        <w:jc w:val="center"/>
        <w:rPr>
          <w:lang w:val="nl-NL"/>
        </w:rPr>
      </w:pPr>
      <w:r>
        <w:rPr>
          <w:lang w:val="nl-NL"/>
        </w:rPr>
        <w:t>Om de volledige versie van dit document te downloaden, klik hier:</w:t>
      </w:r>
    </w:p>
    <w:p w14:paraId="4DED3B27" w14:textId="3964E70E" w:rsidR="00243E6B" w:rsidRPr="004B7A56" w:rsidRDefault="00243E6B" w:rsidP="00243E6B">
      <w:pPr>
        <w:jc w:val="center"/>
        <w:rPr>
          <w:lang w:val="nl-NL"/>
        </w:rPr>
      </w:pPr>
      <w:hyperlink r:id="rId10" w:history="1">
        <w:r w:rsidRPr="00A00A86">
          <w:rPr>
            <w:rStyle w:val="Hyperlink"/>
          </w:rPr>
          <w:t>https://advisera.com/eugdpracademy/nl/documentation/beleid-voor-draagbare-apparaten-en-telewerken/</w:t>
        </w:r>
      </w:hyperlink>
      <w:r>
        <w:t xml:space="preserve"> </w:t>
      </w:r>
      <w:bookmarkStart w:id="14" w:name="_GoBack"/>
      <w:bookmarkEnd w:id="14"/>
    </w:p>
    <w:sectPr w:rsidR="00243E6B" w:rsidRPr="004B7A56" w:rsidSect="00CE5F77">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2-13T08:34:00Z" w:initials="EU GDPR">
    <w:p w14:paraId="6519D814" w14:textId="3479A4E2" w:rsidR="00AD4C29" w:rsidRPr="00AD4C29" w:rsidRDefault="00AD4C29">
      <w:pPr>
        <w:pStyle w:val="CommentText"/>
        <w:rPr>
          <w:lang w:val="nl-NL"/>
        </w:rPr>
      </w:pPr>
      <w:r>
        <w:rPr>
          <w:rStyle w:val="CommentReference"/>
        </w:rPr>
        <w:annotationRef/>
      </w:r>
      <w:r>
        <w:rPr>
          <w:rStyle w:val="CommentReference"/>
        </w:rPr>
        <w:annotationRef/>
      </w:r>
      <w:r w:rsidRPr="000A4E6E">
        <w:rPr>
          <w:lang w:val="nl-NL"/>
        </w:rPr>
        <w:t xml:space="preserve">Alle velden in dit document gemarkeerd met spekhaken </w:t>
      </w:r>
      <w:r w:rsidRPr="000A4E6E">
        <w:rPr>
          <w:lang w:val="nl-NL"/>
        </w:rPr>
        <w:br/>
        <w:t>[ ] moeten worden ingevuld</w:t>
      </w:r>
      <w:r w:rsidRPr="00FB3D7D">
        <w:rPr>
          <w:lang w:val="nl-NL"/>
        </w:rPr>
        <w:t>.</w:t>
      </w:r>
    </w:p>
  </w:comment>
  <w:comment w:id="1" w:author="EUGDPRAcademy" w:date="2017-12-13T08:32:00Z" w:initials="EU GDPR">
    <w:p w14:paraId="284CBA60" w14:textId="77777777" w:rsidR="00AD4C29" w:rsidRPr="008A02BB" w:rsidRDefault="00AD4C29">
      <w:pPr>
        <w:pStyle w:val="CommentText"/>
        <w:rPr>
          <w:rStyle w:val="CommentReference"/>
          <w:lang w:val="nl-NL"/>
        </w:rPr>
      </w:pPr>
      <w:r>
        <w:rPr>
          <w:rStyle w:val="CommentReference"/>
        </w:rPr>
        <w:annotationRef/>
      </w:r>
      <w:r w:rsidRPr="008A02BB">
        <w:rPr>
          <w:rStyle w:val="CommentReference"/>
          <w:lang w:val="nl-NL"/>
        </w:rPr>
        <w:annotationRef/>
      </w:r>
      <w:r w:rsidRPr="008A02BB">
        <w:rPr>
          <w:rStyle w:val="CommentReference"/>
          <w:lang w:val="nl-NL"/>
        </w:rPr>
        <w:t xml:space="preserve">Leer hier meer: </w:t>
      </w:r>
    </w:p>
    <w:p w14:paraId="0D83CFBB" w14:textId="77777777" w:rsidR="00AD4C29" w:rsidRPr="002E5BBD" w:rsidRDefault="00AD4C29">
      <w:pPr>
        <w:pStyle w:val="CommentText"/>
        <w:rPr>
          <w:rStyle w:val="CommentReference"/>
          <w:lang w:val="en-US"/>
        </w:rPr>
      </w:pPr>
    </w:p>
    <w:p w14:paraId="26557272" w14:textId="77777777" w:rsidR="00AD4C29" w:rsidRPr="002E5BBD" w:rsidRDefault="00AD4C29">
      <w:pPr>
        <w:pStyle w:val="CommentText"/>
        <w:rPr>
          <w:rStyle w:val="CommentReference"/>
          <w:lang w:val="en-US"/>
        </w:rPr>
      </w:pPr>
      <w:r w:rsidRPr="002E5BBD">
        <w:rPr>
          <w:rStyle w:val="CommentReference"/>
          <w:lang w:val="en-US"/>
        </w:rPr>
        <w:t>How to apply information security controls in teleworking according to ISO 27001</w:t>
      </w:r>
    </w:p>
    <w:p w14:paraId="7B87F8E9" w14:textId="3714416D" w:rsidR="00AD4C29" w:rsidRPr="002E5BBD" w:rsidRDefault="00047FF5">
      <w:pPr>
        <w:pStyle w:val="CommentText"/>
        <w:rPr>
          <w:lang w:val="en-US"/>
        </w:rPr>
      </w:pPr>
      <w:hyperlink r:id="rId1" w:history="1">
        <w:r w:rsidR="00AD4C29" w:rsidRPr="002E5BBD">
          <w:rPr>
            <w:rStyle w:val="Hyperlink"/>
            <w:sz w:val="16"/>
            <w:szCs w:val="16"/>
            <w:lang w:val="en-US"/>
          </w:rPr>
          <w:t>https://advisera.com/27001academy/blog/2017/03/22/how-to-apply-information-security-controls-in-teleworking-according-to-iso-27001/</w:t>
        </w:r>
      </w:hyperlink>
      <w:r w:rsidR="00AD4C29" w:rsidRPr="002E5BBD">
        <w:rPr>
          <w:rStyle w:val="CommentReference"/>
          <w:lang w:val="en-US"/>
        </w:rPr>
        <w:t xml:space="preserve"> </w:t>
      </w:r>
    </w:p>
  </w:comment>
  <w:comment w:id="2" w:author="EUGDPRAcademy" w:date="2017-12-13T08:34:00Z" w:initials="EU GDPR">
    <w:p w14:paraId="3B104932" w14:textId="1CCD7704" w:rsidR="00AD4C29" w:rsidRPr="00AD4C29" w:rsidRDefault="00AD4C29">
      <w:pPr>
        <w:pStyle w:val="CommentText"/>
        <w:rPr>
          <w:lang w:val="nl-NL"/>
        </w:rPr>
      </w:pPr>
      <w:r>
        <w:rPr>
          <w:rStyle w:val="CommentReference"/>
        </w:rPr>
        <w:annotationRef/>
      </w:r>
      <w:r>
        <w:rPr>
          <w:rStyle w:val="CommentReference"/>
        </w:rPr>
        <w:annotationRef/>
      </w:r>
      <w:r w:rsidRPr="00FB3D7D">
        <w:rPr>
          <w:lang w:val="nl-NL"/>
        </w:rPr>
        <w:t xml:space="preserve">Dit Beleid behoeft </w:t>
      </w:r>
      <w:r>
        <w:rPr>
          <w:lang w:val="nl-NL"/>
        </w:rPr>
        <w:t xml:space="preserve">niet </w:t>
      </w:r>
      <w:r w:rsidRPr="00FB3D7D">
        <w:rPr>
          <w:lang w:val="nl-NL"/>
        </w:rPr>
        <w:t>in een apart document te worden vervat indien dezelfde regels</w:t>
      </w:r>
      <w:r>
        <w:rPr>
          <w:lang w:val="nl-NL"/>
        </w:rPr>
        <w:t xml:space="preserve"> worden voorgeschreven in het To</w:t>
      </w:r>
      <w:r w:rsidRPr="00FB3D7D">
        <w:rPr>
          <w:lang w:val="nl-NL"/>
        </w:rPr>
        <w:t>egangsbeleid</w:t>
      </w:r>
      <w:r>
        <w:rPr>
          <w:lang w:val="nl-NL"/>
        </w:rPr>
        <w:t>.</w:t>
      </w:r>
    </w:p>
  </w:comment>
  <w:comment w:id="3" w:author="EUGDPRAcademy" w:date="2017-12-13T08:34:00Z" w:initials="EU GDPR">
    <w:p w14:paraId="17F3B7DF" w14:textId="2DEF6DF2" w:rsidR="00AD4C29" w:rsidRPr="00AD4C29" w:rsidRDefault="00AD4C29">
      <w:pPr>
        <w:pStyle w:val="CommentText"/>
        <w:rPr>
          <w:lang w:val="nl-NL"/>
        </w:rPr>
      </w:pPr>
      <w:r>
        <w:rPr>
          <w:rStyle w:val="CommentReference"/>
        </w:rPr>
        <w:annotationRef/>
      </w:r>
      <w:r>
        <w:rPr>
          <w:rStyle w:val="CommentReference"/>
        </w:rPr>
        <w:annotationRef/>
      </w:r>
      <w:r w:rsidRPr="000A4E6E">
        <w:rPr>
          <w:lang w:val="nl-NL"/>
        </w:rPr>
        <w:t>De documentcodering moet in overeenstemming zijn met het bestaande organisatiecoderingssysteem; indien een dergelijk systeem niet is geïmplementeerd, dan kan deze regel word</w:t>
      </w:r>
      <w:r>
        <w:rPr>
          <w:lang w:val="nl-NL"/>
        </w:rPr>
        <w:t>en verwijderd</w:t>
      </w:r>
      <w:r w:rsidRPr="00F67027">
        <w:rPr>
          <w:lang w:val="nl-NL"/>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19D814" w15:done="0"/>
  <w15:commentEx w15:paraId="7B87F8E9" w15:done="0"/>
  <w15:commentEx w15:paraId="3B104932" w15:done="0"/>
  <w15:commentEx w15:paraId="17F3B7D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8A942B" w16cid:durableId="1DD7BB4F"/>
  <w16cid:commentId w16cid:paraId="085DB4E5" w16cid:durableId="1DD7BB1F"/>
  <w16cid:commentId w16cid:paraId="0DF179FB" w16cid:durableId="1DD7BB20"/>
  <w16cid:commentId w16cid:paraId="03E13BEC" w16cid:durableId="1DD7BB21"/>
  <w16cid:commentId w16cid:paraId="1189E59F" w16cid:durableId="1DD7BB24"/>
  <w16cid:commentId w16cid:paraId="723AAEA5" w16cid:durableId="1DD7BB25"/>
  <w16cid:commentId w16cid:paraId="504ADE63" w16cid:durableId="1DD7BB26"/>
  <w16cid:commentId w16cid:paraId="63424BE9" w16cid:durableId="1DD7BB2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76E882" w14:textId="77777777" w:rsidR="00047FF5" w:rsidRDefault="00047FF5" w:rsidP="00CE5F77">
      <w:pPr>
        <w:spacing w:after="0" w:line="240" w:lineRule="auto"/>
      </w:pPr>
      <w:r>
        <w:separator/>
      </w:r>
    </w:p>
  </w:endnote>
  <w:endnote w:type="continuationSeparator" w:id="0">
    <w:p w14:paraId="1CD8EFC2" w14:textId="77777777" w:rsidR="00047FF5" w:rsidRDefault="00047FF5" w:rsidP="00CE5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AD5CAE" w:rsidRPr="00AD4C29" w14:paraId="29BD6456" w14:textId="77777777" w:rsidTr="00A02404">
      <w:tc>
        <w:tcPr>
          <w:tcW w:w="3652" w:type="dxa"/>
        </w:tcPr>
        <w:p w14:paraId="090CE3D9" w14:textId="77777777" w:rsidR="00AD5CAE" w:rsidRPr="00AD4C29" w:rsidRDefault="00AD5CAE" w:rsidP="00164701">
          <w:pPr>
            <w:pStyle w:val="Footer"/>
            <w:rPr>
              <w:sz w:val="18"/>
              <w:szCs w:val="18"/>
              <w:lang w:val="nl-NL"/>
            </w:rPr>
          </w:pPr>
          <w:r w:rsidRPr="00AD4C29">
            <w:rPr>
              <w:sz w:val="18"/>
              <w:lang w:val="nl-NL"/>
            </w:rPr>
            <w:t>Beleid voor Draagbare Apparaten en Telewerken</w:t>
          </w:r>
        </w:p>
      </w:tc>
      <w:tc>
        <w:tcPr>
          <w:tcW w:w="2268" w:type="dxa"/>
        </w:tcPr>
        <w:p w14:paraId="4E8DAA36" w14:textId="77777777" w:rsidR="00AD5CAE" w:rsidRPr="00AD4C29" w:rsidRDefault="00AD5CAE" w:rsidP="00605A4B">
          <w:pPr>
            <w:pStyle w:val="Footer"/>
            <w:jc w:val="center"/>
            <w:rPr>
              <w:sz w:val="18"/>
              <w:szCs w:val="18"/>
              <w:lang w:val="nl-NL"/>
            </w:rPr>
          </w:pPr>
          <w:r w:rsidRPr="00AD4C29">
            <w:rPr>
              <w:sz w:val="18"/>
              <w:lang w:val="nl-NL"/>
            </w:rPr>
            <w:t>ver [versie] van [datum]</w:t>
          </w:r>
        </w:p>
      </w:tc>
      <w:tc>
        <w:tcPr>
          <w:tcW w:w="3402" w:type="dxa"/>
        </w:tcPr>
        <w:p w14:paraId="2BC7C42B" w14:textId="360A6D41" w:rsidR="00AD5CAE" w:rsidRPr="00AD4C29" w:rsidRDefault="00AD5CAE" w:rsidP="00AD4C29">
          <w:pPr>
            <w:pStyle w:val="Footer"/>
            <w:jc w:val="right"/>
            <w:rPr>
              <w:b/>
              <w:sz w:val="18"/>
              <w:szCs w:val="18"/>
              <w:lang w:val="nl-NL"/>
            </w:rPr>
          </w:pPr>
          <w:r w:rsidRPr="00AD4C29">
            <w:rPr>
              <w:sz w:val="18"/>
              <w:lang w:val="nl-NL"/>
            </w:rPr>
            <w:t>Pag</w:t>
          </w:r>
          <w:r w:rsidR="00AD4C29" w:rsidRPr="00AD4C29">
            <w:rPr>
              <w:sz w:val="18"/>
              <w:lang w:val="nl-NL"/>
            </w:rPr>
            <w:t>ina</w:t>
          </w:r>
          <w:r w:rsidRPr="00AD4C29">
            <w:rPr>
              <w:sz w:val="18"/>
              <w:lang w:val="nl-NL"/>
            </w:rPr>
            <w:t xml:space="preserve"> </w:t>
          </w:r>
          <w:r w:rsidR="00D37876" w:rsidRPr="00AD4C29">
            <w:rPr>
              <w:b/>
              <w:sz w:val="18"/>
              <w:lang w:val="nl-NL"/>
            </w:rPr>
            <w:fldChar w:fldCharType="begin"/>
          </w:r>
          <w:r w:rsidRPr="00AD4C29">
            <w:rPr>
              <w:b/>
              <w:sz w:val="18"/>
              <w:lang w:val="nl-NL"/>
            </w:rPr>
            <w:instrText xml:space="preserve"> PAGE </w:instrText>
          </w:r>
          <w:r w:rsidR="00D37876" w:rsidRPr="00AD4C29">
            <w:rPr>
              <w:b/>
              <w:sz w:val="18"/>
              <w:lang w:val="nl-NL"/>
            </w:rPr>
            <w:fldChar w:fldCharType="separate"/>
          </w:r>
          <w:r w:rsidR="00243E6B">
            <w:rPr>
              <w:b/>
              <w:noProof/>
              <w:sz w:val="18"/>
              <w:lang w:val="nl-NL"/>
            </w:rPr>
            <w:t>3</w:t>
          </w:r>
          <w:r w:rsidR="00D37876" w:rsidRPr="00AD4C29">
            <w:rPr>
              <w:b/>
              <w:sz w:val="18"/>
              <w:lang w:val="nl-NL"/>
            </w:rPr>
            <w:fldChar w:fldCharType="end"/>
          </w:r>
          <w:r w:rsidRPr="00AD4C29">
            <w:rPr>
              <w:sz w:val="18"/>
              <w:lang w:val="nl-NL"/>
            </w:rPr>
            <w:t xml:space="preserve"> </w:t>
          </w:r>
          <w:r w:rsidR="00AD4C29" w:rsidRPr="00AD4C29">
            <w:rPr>
              <w:sz w:val="18"/>
              <w:lang w:val="nl-NL"/>
            </w:rPr>
            <w:t>van</w:t>
          </w:r>
          <w:r w:rsidRPr="00AD4C29">
            <w:rPr>
              <w:sz w:val="18"/>
              <w:lang w:val="nl-NL"/>
            </w:rPr>
            <w:t xml:space="preserve"> </w:t>
          </w:r>
          <w:r w:rsidR="00D37876" w:rsidRPr="00AD4C29">
            <w:rPr>
              <w:b/>
              <w:sz w:val="18"/>
              <w:lang w:val="nl-NL"/>
            </w:rPr>
            <w:fldChar w:fldCharType="begin"/>
          </w:r>
          <w:r w:rsidRPr="00AD4C29">
            <w:rPr>
              <w:b/>
              <w:sz w:val="18"/>
              <w:lang w:val="nl-NL"/>
            </w:rPr>
            <w:instrText xml:space="preserve"> NUMPAGES  </w:instrText>
          </w:r>
          <w:r w:rsidR="00D37876" w:rsidRPr="00AD4C29">
            <w:rPr>
              <w:b/>
              <w:sz w:val="18"/>
              <w:lang w:val="nl-NL"/>
            </w:rPr>
            <w:fldChar w:fldCharType="separate"/>
          </w:r>
          <w:r w:rsidR="00243E6B">
            <w:rPr>
              <w:b/>
              <w:noProof/>
              <w:sz w:val="18"/>
              <w:lang w:val="nl-NL"/>
            </w:rPr>
            <w:t>3</w:t>
          </w:r>
          <w:r w:rsidR="00D37876" w:rsidRPr="00AD4C29">
            <w:rPr>
              <w:b/>
              <w:sz w:val="18"/>
              <w:lang w:val="nl-NL"/>
            </w:rPr>
            <w:fldChar w:fldCharType="end"/>
          </w:r>
        </w:p>
      </w:tc>
    </w:tr>
  </w:tbl>
  <w:p w14:paraId="61BF125A" w14:textId="1F544448" w:rsidR="00AD5CAE" w:rsidRPr="00AF6F8C" w:rsidRDefault="00AD5CAE" w:rsidP="00241839">
    <w:pPr>
      <w:autoSpaceDE w:val="0"/>
      <w:autoSpaceDN w:val="0"/>
      <w:adjustRightInd w:val="0"/>
      <w:spacing w:after="0"/>
      <w:jc w:val="center"/>
      <w:rPr>
        <w:sz w:val="16"/>
        <w:szCs w:val="16"/>
        <w:lang w:val="nl-NL"/>
      </w:rPr>
    </w:pPr>
    <w:r w:rsidRPr="001C384A">
      <w:rPr>
        <w:sz w:val="16"/>
        <w:lang w:val="nl-NL"/>
      </w:rPr>
      <w:t>©201</w:t>
    </w:r>
    <w:r w:rsidR="008A02BB">
      <w:rPr>
        <w:sz w:val="16"/>
        <w:lang w:val="nl-NL"/>
      </w:rPr>
      <w:t>8</w:t>
    </w:r>
    <w:r w:rsidRPr="001C384A">
      <w:rPr>
        <w:sz w:val="16"/>
        <w:lang w:val="nl-NL"/>
      </w:rPr>
      <w:t xml:space="preserve"> Deze sjabloon mag worden gebruikt door klanten </w:t>
    </w:r>
    <w:r w:rsidR="00915F58">
      <w:rPr>
        <w:sz w:val="16"/>
        <w:lang w:val="nl-NL"/>
      </w:rPr>
      <w:t>van Advisera Expert Solutions Ltd.</w:t>
    </w:r>
    <w:r w:rsidR="00241839">
      <w:rPr>
        <w:sz w:val="16"/>
        <w:lang w:val="nl-NL"/>
      </w:rPr>
      <w:t xml:space="preserve"> </w:t>
    </w:r>
    <w:r w:rsidRPr="001C384A">
      <w:rPr>
        <w:sz w:val="16"/>
        <w:lang w:val="nl-NL"/>
      </w:rPr>
      <w:t xml:space="preserve">in overeenstemming met de licentieovereenkomst.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F2654" w14:textId="2A1BC4B2" w:rsidR="00AD5CAE" w:rsidRPr="002527B8" w:rsidRDefault="00AD5CAE" w:rsidP="00241839">
    <w:pPr>
      <w:autoSpaceDE w:val="0"/>
      <w:autoSpaceDN w:val="0"/>
      <w:adjustRightInd w:val="0"/>
      <w:spacing w:after="0"/>
      <w:jc w:val="center"/>
      <w:rPr>
        <w:sz w:val="16"/>
        <w:szCs w:val="16"/>
        <w:lang w:val="nl-NL"/>
      </w:rPr>
    </w:pPr>
    <w:bookmarkStart w:id="15" w:name="OLE_LINK12"/>
    <w:bookmarkStart w:id="16" w:name="OLE_LINK13"/>
    <w:bookmarkStart w:id="17" w:name="_Hlk336869588"/>
    <w:r w:rsidRPr="001C384A">
      <w:rPr>
        <w:sz w:val="16"/>
        <w:lang w:val="nl-NL"/>
      </w:rPr>
      <w:t>©201</w:t>
    </w:r>
    <w:r w:rsidR="008A02BB">
      <w:rPr>
        <w:sz w:val="16"/>
        <w:lang w:val="nl-NL"/>
      </w:rPr>
      <w:t>8</w:t>
    </w:r>
    <w:r w:rsidRPr="001C384A">
      <w:rPr>
        <w:sz w:val="16"/>
        <w:lang w:val="nl-NL"/>
      </w:rPr>
      <w:t xml:space="preserve"> Deze sjabloon mag worden gebruikt door klanten van </w:t>
    </w:r>
    <w:r w:rsidR="00915F58">
      <w:rPr>
        <w:sz w:val="16"/>
        <w:lang w:val="nl-NL"/>
      </w:rPr>
      <w:t>Advisera Expert Solutions Ltd.</w:t>
    </w:r>
    <w:r w:rsidR="00241839">
      <w:rPr>
        <w:sz w:val="16"/>
        <w:lang w:val="nl-NL"/>
      </w:rPr>
      <w:t xml:space="preserve"> </w:t>
    </w:r>
    <w:r w:rsidRPr="001C384A">
      <w:rPr>
        <w:sz w:val="16"/>
        <w:lang w:val="nl-NL"/>
      </w:rPr>
      <w:t xml:space="preserve">in overeenstemming met de licentieovereenkomst. </w:t>
    </w:r>
    <w:bookmarkEnd w:id="15"/>
    <w:bookmarkEnd w:id="16"/>
    <w:bookmarkEnd w:id="17"/>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6C6503" w14:textId="77777777" w:rsidR="00047FF5" w:rsidRDefault="00047FF5" w:rsidP="00CE5F77">
      <w:pPr>
        <w:spacing w:after="0" w:line="240" w:lineRule="auto"/>
      </w:pPr>
      <w:r>
        <w:separator/>
      </w:r>
    </w:p>
  </w:footnote>
  <w:footnote w:type="continuationSeparator" w:id="0">
    <w:p w14:paraId="509AB4E9" w14:textId="77777777" w:rsidR="00047FF5" w:rsidRDefault="00047FF5" w:rsidP="00CE5F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AD5CAE" w:rsidRPr="00207421" w14:paraId="6FB1A34E" w14:textId="77777777" w:rsidTr="00AD5CAE">
      <w:tc>
        <w:tcPr>
          <w:tcW w:w="6771" w:type="dxa"/>
        </w:tcPr>
        <w:p w14:paraId="129CB94F" w14:textId="77777777" w:rsidR="00AD5CAE" w:rsidRPr="00207421" w:rsidRDefault="00AD5CAE" w:rsidP="00AD5CAE">
          <w:pPr>
            <w:pStyle w:val="Header"/>
            <w:spacing w:after="0"/>
            <w:rPr>
              <w:sz w:val="20"/>
              <w:szCs w:val="20"/>
              <w:lang w:val="nl-NL"/>
            </w:rPr>
          </w:pPr>
          <w:r w:rsidRPr="00207421">
            <w:rPr>
              <w:sz w:val="20"/>
              <w:lang w:val="nl-NL"/>
            </w:rPr>
            <w:t>[naam organisatie]</w:t>
          </w:r>
        </w:p>
      </w:tc>
      <w:tc>
        <w:tcPr>
          <w:tcW w:w="2517" w:type="dxa"/>
        </w:tcPr>
        <w:p w14:paraId="217DBC68" w14:textId="77777777" w:rsidR="00AD5CAE" w:rsidRPr="00207421" w:rsidRDefault="00AD5CAE" w:rsidP="00AD5CAE">
          <w:pPr>
            <w:pStyle w:val="Header"/>
            <w:spacing w:after="0"/>
            <w:jc w:val="right"/>
            <w:rPr>
              <w:sz w:val="20"/>
              <w:szCs w:val="20"/>
              <w:lang w:val="nl-NL"/>
            </w:rPr>
          </w:pPr>
          <w:r w:rsidRPr="00207421">
            <w:rPr>
              <w:sz w:val="20"/>
              <w:lang w:val="nl-NL"/>
            </w:rPr>
            <w:t>[classificatie]</w:t>
          </w:r>
        </w:p>
      </w:tc>
    </w:tr>
  </w:tbl>
  <w:p w14:paraId="0CD2CE67" w14:textId="77777777" w:rsidR="00AD5CAE" w:rsidRPr="002527B8" w:rsidRDefault="00AD5CAE" w:rsidP="002527B8">
    <w:pPr>
      <w:pStyle w:val="Header"/>
      <w:tabs>
        <w:tab w:val="clear" w:pos="4536"/>
        <w:tab w:val="clear" w:pos="9072"/>
        <w:tab w:val="left" w:pos="7170"/>
      </w:tabs>
      <w:spacing w:after="0"/>
      <w:rPr>
        <w:sz w:val="20"/>
        <w:szCs w:val="20"/>
        <w:lang w:val="nl-NL"/>
      </w:rPr>
    </w:pPr>
    <w:r>
      <w:rPr>
        <w:sz w:val="20"/>
        <w:szCs w:val="20"/>
        <w:lang w:val="nl-N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11CE5243"/>
    <w:multiLevelType w:val="hybridMultilevel"/>
    <w:tmpl w:val="18B66EA6"/>
    <w:lvl w:ilvl="0" w:tplc="AF2261DA">
      <w:start w:val="1"/>
      <w:numFmt w:val="bullet"/>
      <w:lvlText w:val="-"/>
      <w:lvlJc w:val="left"/>
      <w:pPr>
        <w:ind w:left="720" w:hanging="360"/>
      </w:pPr>
      <w:rPr>
        <w:rFonts w:ascii="Calibri" w:eastAsia="Calibri" w:hAnsi="Calibri" w:cs="Times New Roman" w:hint="default"/>
      </w:rPr>
    </w:lvl>
    <w:lvl w:ilvl="1" w:tplc="74742140" w:tentative="1">
      <w:start w:val="1"/>
      <w:numFmt w:val="bullet"/>
      <w:lvlText w:val="o"/>
      <w:lvlJc w:val="left"/>
      <w:pPr>
        <w:ind w:left="1440" w:hanging="360"/>
      </w:pPr>
      <w:rPr>
        <w:rFonts w:ascii="Courier New" w:hAnsi="Courier New" w:cs="Courier New" w:hint="default"/>
      </w:rPr>
    </w:lvl>
    <w:lvl w:ilvl="2" w:tplc="F5A2E71A" w:tentative="1">
      <w:start w:val="1"/>
      <w:numFmt w:val="bullet"/>
      <w:lvlText w:val=""/>
      <w:lvlJc w:val="left"/>
      <w:pPr>
        <w:ind w:left="2160" w:hanging="360"/>
      </w:pPr>
      <w:rPr>
        <w:rFonts w:ascii="Wingdings" w:hAnsi="Wingdings" w:hint="default"/>
      </w:rPr>
    </w:lvl>
    <w:lvl w:ilvl="3" w:tplc="78583824" w:tentative="1">
      <w:start w:val="1"/>
      <w:numFmt w:val="bullet"/>
      <w:lvlText w:val=""/>
      <w:lvlJc w:val="left"/>
      <w:pPr>
        <w:ind w:left="2880" w:hanging="360"/>
      </w:pPr>
      <w:rPr>
        <w:rFonts w:ascii="Symbol" w:hAnsi="Symbol" w:hint="default"/>
      </w:rPr>
    </w:lvl>
    <w:lvl w:ilvl="4" w:tplc="16647CF4" w:tentative="1">
      <w:start w:val="1"/>
      <w:numFmt w:val="bullet"/>
      <w:lvlText w:val="o"/>
      <w:lvlJc w:val="left"/>
      <w:pPr>
        <w:ind w:left="3600" w:hanging="360"/>
      </w:pPr>
      <w:rPr>
        <w:rFonts w:ascii="Courier New" w:hAnsi="Courier New" w:cs="Courier New" w:hint="default"/>
      </w:rPr>
    </w:lvl>
    <w:lvl w:ilvl="5" w:tplc="1C0A3558" w:tentative="1">
      <w:start w:val="1"/>
      <w:numFmt w:val="bullet"/>
      <w:lvlText w:val=""/>
      <w:lvlJc w:val="left"/>
      <w:pPr>
        <w:ind w:left="4320" w:hanging="360"/>
      </w:pPr>
      <w:rPr>
        <w:rFonts w:ascii="Wingdings" w:hAnsi="Wingdings" w:hint="default"/>
      </w:rPr>
    </w:lvl>
    <w:lvl w:ilvl="6" w:tplc="BF886A90" w:tentative="1">
      <w:start w:val="1"/>
      <w:numFmt w:val="bullet"/>
      <w:lvlText w:val=""/>
      <w:lvlJc w:val="left"/>
      <w:pPr>
        <w:ind w:left="5040" w:hanging="360"/>
      </w:pPr>
      <w:rPr>
        <w:rFonts w:ascii="Symbol" w:hAnsi="Symbol" w:hint="default"/>
      </w:rPr>
    </w:lvl>
    <w:lvl w:ilvl="7" w:tplc="7C6A8ACE" w:tentative="1">
      <w:start w:val="1"/>
      <w:numFmt w:val="bullet"/>
      <w:lvlText w:val="o"/>
      <w:lvlJc w:val="left"/>
      <w:pPr>
        <w:ind w:left="5760" w:hanging="360"/>
      </w:pPr>
      <w:rPr>
        <w:rFonts w:ascii="Courier New" w:hAnsi="Courier New" w:cs="Courier New" w:hint="default"/>
      </w:rPr>
    </w:lvl>
    <w:lvl w:ilvl="8" w:tplc="90F81734" w:tentative="1">
      <w:start w:val="1"/>
      <w:numFmt w:val="bullet"/>
      <w:lvlText w:val=""/>
      <w:lvlJc w:val="left"/>
      <w:pPr>
        <w:ind w:left="6480" w:hanging="360"/>
      </w:pPr>
      <w:rPr>
        <w:rFonts w:ascii="Wingdings" w:hAnsi="Wingdings" w:hint="default"/>
      </w:rPr>
    </w:lvl>
  </w:abstractNum>
  <w:abstractNum w:abstractNumId="2">
    <w:nsid w:val="17A268D5"/>
    <w:multiLevelType w:val="hybridMultilevel"/>
    <w:tmpl w:val="EFA66C5C"/>
    <w:lvl w:ilvl="0" w:tplc="3C9EFEAC">
      <w:start w:val="1"/>
      <w:numFmt w:val="bullet"/>
      <w:lvlText w:val=""/>
      <w:lvlJc w:val="left"/>
      <w:pPr>
        <w:ind w:left="720" w:hanging="360"/>
      </w:pPr>
      <w:rPr>
        <w:rFonts w:ascii="Symbol" w:hAnsi="Symbol" w:hint="default"/>
      </w:rPr>
    </w:lvl>
    <w:lvl w:ilvl="1" w:tplc="D2DCBB96" w:tentative="1">
      <w:start w:val="1"/>
      <w:numFmt w:val="bullet"/>
      <w:lvlText w:val="o"/>
      <w:lvlJc w:val="left"/>
      <w:pPr>
        <w:ind w:left="1440" w:hanging="360"/>
      </w:pPr>
      <w:rPr>
        <w:rFonts w:ascii="Courier New" w:hAnsi="Courier New" w:cs="Courier New" w:hint="default"/>
      </w:rPr>
    </w:lvl>
    <w:lvl w:ilvl="2" w:tplc="13A01E86" w:tentative="1">
      <w:start w:val="1"/>
      <w:numFmt w:val="bullet"/>
      <w:lvlText w:val=""/>
      <w:lvlJc w:val="left"/>
      <w:pPr>
        <w:ind w:left="2160" w:hanging="360"/>
      </w:pPr>
      <w:rPr>
        <w:rFonts w:ascii="Wingdings" w:hAnsi="Wingdings" w:hint="default"/>
      </w:rPr>
    </w:lvl>
    <w:lvl w:ilvl="3" w:tplc="847E50EC" w:tentative="1">
      <w:start w:val="1"/>
      <w:numFmt w:val="bullet"/>
      <w:lvlText w:val=""/>
      <w:lvlJc w:val="left"/>
      <w:pPr>
        <w:ind w:left="2880" w:hanging="360"/>
      </w:pPr>
      <w:rPr>
        <w:rFonts w:ascii="Symbol" w:hAnsi="Symbol" w:hint="default"/>
      </w:rPr>
    </w:lvl>
    <w:lvl w:ilvl="4" w:tplc="E878FDD0" w:tentative="1">
      <w:start w:val="1"/>
      <w:numFmt w:val="bullet"/>
      <w:lvlText w:val="o"/>
      <w:lvlJc w:val="left"/>
      <w:pPr>
        <w:ind w:left="3600" w:hanging="360"/>
      </w:pPr>
      <w:rPr>
        <w:rFonts w:ascii="Courier New" w:hAnsi="Courier New" w:cs="Courier New" w:hint="default"/>
      </w:rPr>
    </w:lvl>
    <w:lvl w:ilvl="5" w:tplc="B5D2EDA4" w:tentative="1">
      <w:start w:val="1"/>
      <w:numFmt w:val="bullet"/>
      <w:lvlText w:val=""/>
      <w:lvlJc w:val="left"/>
      <w:pPr>
        <w:ind w:left="4320" w:hanging="360"/>
      </w:pPr>
      <w:rPr>
        <w:rFonts w:ascii="Wingdings" w:hAnsi="Wingdings" w:hint="default"/>
      </w:rPr>
    </w:lvl>
    <w:lvl w:ilvl="6" w:tplc="44340834" w:tentative="1">
      <w:start w:val="1"/>
      <w:numFmt w:val="bullet"/>
      <w:lvlText w:val=""/>
      <w:lvlJc w:val="left"/>
      <w:pPr>
        <w:ind w:left="5040" w:hanging="360"/>
      </w:pPr>
      <w:rPr>
        <w:rFonts w:ascii="Symbol" w:hAnsi="Symbol" w:hint="default"/>
      </w:rPr>
    </w:lvl>
    <w:lvl w:ilvl="7" w:tplc="109C984A" w:tentative="1">
      <w:start w:val="1"/>
      <w:numFmt w:val="bullet"/>
      <w:lvlText w:val="o"/>
      <w:lvlJc w:val="left"/>
      <w:pPr>
        <w:ind w:left="5760" w:hanging="360"/>
      </w:pPr>
      <w:rPr>
        <w:rFonts w:ascii="Courier New" w:hAnsi="Courier New" w:cs="Courier New" w:hint="default"/>
      </w:rPr>
    </w:lvl>
    <w:lvl w:ilvl="8" w:tplc="D97E67E2" w:tentative="1">
      <w:start w:val="1"/>
      <w:numFmt w:val="bullet"/>
      <w:lvlText w:val=""/>
      <w:lvlJc w:val="left"/>
      <w:pPr>
        <w:ind w:left="6480" w:hanging="360"/>
      </w:pPr>
      <w:rPr>
        <w:rFonts w:ascii="Wingdings" w:hAnsi="Wingdings" w:hint="default"/>
      </w:rPr>
    </w:lvl>
  </w:abstractNum>
  <w:abstractNum w:abstractNumId="3">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nsid w:val="1E962594"/>
    <w:multiLevelType w:val="hybridMultilevel"/>
    <w:tmpl w:val="BE3A2C34"/>
    <w:lvl w:ilvl="0" w:tplc="4328A67C">
      <w:start w:val="1"/>
      <w:numFmt w:val="decimal"/>
      <w:lvlText w:val="%1."/>
      <w:lvlJc w:val="left"/>
      <w:pPr>
        <w:ind w:left="1080" w:hanging="360"/>
      </w:pPr>
      <w:rPr>
        <w:rFonts w:ascii="Calibri" w:eastAsia="Calibri" w:hAnsi="Calibri" w:cs="Times New Roman"/>
      </w:rPr>
    </w:lvl>
    <w:lvl w:ilvl="1" w:tplc="92E86480">
      <w:start w:val="1"/>
      <w:numFmt w:val="lowerLetter"/>
      <w:lvlText w:val="%2."/>
      <w:lvlJc w:val="left"/>
      <w:pPr>
        <w:ind w:left="1800" w:hanging="360"/>
      </w:pPr>
    </w:lvl>
    <w:lvl w:ilvl="2" w:tplc="E3D612D6">
      <w:start w:val="1"/>
      <w:numFmt w:val="lowerRoman"/>
      <w:lvlText w:val="%3."/>
      <w:lvlJc w:val="right"/>
      <w:pPr>
        <w:ind w:left="2520" w:hanging="180"/>
      </w:pPr>
    </w:lvl>
    <w:lvl w:ilvl="3" w:tplc="FD3463C4" w:tentative="1">
      <w:start w:val="1"/>
      <w:numFmt w:val="decimal"/>
      <w:lvlText w:val="%4."/>
      <w:lvlJc w:val="left"/>
      <w:pPr>
        <w:ind w:left="3240" w:hanging="360"/>
      </w:pPr>
    </w:lvl>
    <w:lvl w:ilvl="4" w:tplc="BA4A3484" w:tentative="1">
      <w:start w:val="1"/>
      <w:numFmt w:val="lowerLetter"/>
      <w:lvlText w:val="%5."/>
      <w:lvlJc w:val="left"/>
      <w:pPr>
        <w:ind w:left="3960" w:hanging="360"/>
      </w:pPr>
    </w:lvl>
    <w:lvl w:ilvl="5" w:tplc="2D42B43C" w:tentative="1">
      <w:start w:val="1"/>
      <w:numFmt w:val="lowerRoman"/>
      <w:lvlText w:val="%6."/>
      <w:lvlJc w:val="right"/>
      <w:pPr>
        <w:ind w:left="4680" w:hanging="180"/>
      </w:pPr>
    </w:lvl>
    <w:lvl w:ilvl="6" w:tplc="E20437C6" w:tentative="1">
      <w:start w:val="1"/>
      <w:numFmt w:val="decimal"/>
      <w:lvlText w:val="%7."/>
      <w:lvlJc w:val="left"/>
      <w:pPr>
        <w:ind w:left="5400" w:hanging="360"/>
      </w:pPr>
    </w:lvl>
    <w:lvl w:ilvl="7" w:tplc="F6C8D902" w:tentative="1">
      <w:start w:val="1"/>
      <w:numFmt w:val="lowerLetter"/>
      <w:lvlText w:val="%8."/>
      <w:lvlJc w:val="left"/>
      <w:pPr>
        <w:ind w:left="6120" w:hanging="360"/>
      </w:pPr>
    </w:lvl>
    <w:lvl w:ilvl="8" w:tplc="CC323C28" w:tentative="1">
      <w:start w:val="1"/>
      <w:numFmt w:val="lowerRoman"/>
      <w:lvlText w:val="%9."/>
      <w:lvlJc w:val="right"/>
      <w:pPr>
        <w:ind w:left="6840" w:hanging="180"/>
      </w:pPr>
    </w:lvl>
  </w:abstractNum>
  <w:abstractNum w:abstractNumId="5">
    <w:nsid w:val="2A50735C"/>
    <w:multiLevelType w:val="hybridMultilevel"/>
    <w:tmpl w:val="CD0CFFA8"/>
    <w:lvl w:ilvl="0" w:tplc="2458B108">
      <w:start w:val="1"/>
      <w:numFmt w:val="bullet"/>
      <w:lvlText w:val=""/>
      <w:lvlJc w:val="left"/>
      <w:pPr>
        <w:ind w:left="720" w:hanging="360"/>
      </w:pPr>
      <w:rPr>
        <w:rFonts w:ascii="Symbol" w:hAnsi="Symbol" w:hint="default"/>
      </w:rPr>
    </w:lvl>
    <w:lvl w:ilvl="1" w:tplc="196CC700">
      <w:start w:val="1"/>
      <w:numFmt w:val="bullet"/>
      <w:lvlText w:val="o"/>
      <w:lvlJc w:val="left"/>
      <w:pPr>
        <w:ind w:left="1440" w:hanging="360"/>
      </w:pPr>
      <w:rPr>
        <w:rFonts w:ascii="Courier New" w:hAnsi="Courier New" w:cs="Courier New" w:hint="default"/>
      </w:rPr>
    </w:lvl>
    <w:lvl w:ilvl="2" w:tplc="DEE8F1BE" w:tentative="1">
      <w:start w:val="1"/>
      <w:numFmt w:val="bullet"/>
      <w:lvlText w:val=""/>
      <w:lvlJc w:val="left"/>
      <w:pPr>
        <w:ind w:left="2160" w:hanging="360"/>
      </w:pPr>
      <w:rPr>
        <w:rFonts w:ascii="Wingdings" w:hAnsi="Wingdings" w:hint="default"/>
      </w:rPr>
    </w:lvl>
    <w:lvl w:ilvl="3" w:tplc="92F40232" w:tentative="1">
      <w:start w:val="1"/>
      <w:numFmt w:val="bullet"/>
      <w:lvlText w:val=""/>
      <w:lvlJc w:val="left"/>
      <w:pPr>
        <w:ind w:left="2880" w:hanging="360"/>
      </w:pPr>
      <w:rPr>
        <w:rFonts w:ascii="Symbol" w:hAnsi="Symbol" w:hint="default"/>
      </w:rPr>
    </w:lvl>
    <w:lvl w:ilvl="4" w:tplc="AAC4B378" w:tentative="1">
      <w:start w:val="1"/>
      <w:numFmt w:val="bullet"/>
      <w:lvlText w:val="o"/>
      <w:lvlJc w:val="left"/>
      <w:pPr>
        <w:ind w:left="3600" w:hanging="360"/>
      </w:pPr>
      <w:rPr>
        <w:rFonts w:ascii="Courier New" w:hAnsi="Courier New" w:cs="Courier New" w:hint="default"/>
      </w:rPr>
    </w:lvl>
    <w:lvl w:ilvl="5" w:tplc="B01E23EA" w:tentative="1">
      <w:start w:val="1"/>
      <w:numFmt w:val="bullet"/>
      <w:lvlText w:val=""/>
      <w:lvlJc w:val="left"/>
      <w:pPr>
        <w:ind w:left="4320" w:hanging="360"/>
      </w:pPr>
      <w:rPr>
        <w:rFonts w:ascii="Wingdings" w:hAnsi="Wingdings" w:hint="default"/>
      </w:rPr>
    </w:lvl>
    <w:lvl w:ilvl="6" w:tplc="467C648E" w:tentative="1">
      <w:start w:val="1"/>
      <w:numFmt w:val="bullet"/>
      <w:lvlText w:val=""/>
      <w:lvlJc w:val="left"/>
      <w:pPr>
        <w:ind w:left="5040" w:hanging="360"/>
      </w:pPr>
      <w:rPr>
        <w:rFonts w:ascii="Symbol" w:hAnsi="Symbol" w:hint="default"/>
      </w:rPr>
    </w:lvl>
    <w:lvl w:ilvl="7" w:tplc="F9409FC6" w:tentative="1">
      <w:start w:val="1"/>
      <w:numFmt w:val="bullet"/>
      <w:lvlText w:val="o"/>
      <w:lvlJc w:val="left"/>
      <w:pPr>
        <w:ind w:left="5760" w:hanging="360"/>
      </w:pPr>
      <w:rPr>
        <w:rFonts w:ascii="Courier New" w:hAnsi="Courier New" w:cs="Courier New" w:hint="default"/>
      </w:rPr>
    </w:lvl>
    <w:lvl w:ilvl="8" w:tplc="0A5E2844" w:tentative="1">
      <w:start w:val="1"/>
      <w:numFmt w:val="bullet"/>
      <w:lvlText w:val=""/>
      <w:lvlJc w:val="left"/>
      <w:pPr>
        <w:ind w:left="6480" w:hanging="360"/>
      </w:pPr>
      <w:rPr>
        <w:rFonts w:ascii="Wingdings" w:hAnsi="Wingdings" w:hint="default"/>
      </w:rPr>
    </w:lvl>
  </w:abstractNum>
  <w:abstractNum w:abstractNumId="6">
    <w:nsid w:val="32B04F65"/>
    <w:multiLevelType w:val="hybridMultilevel"/>
    <w:tmpl w:val="4092792C"/>
    <w:lvl w:ilvl="0" w:tplc="49C0DFA2">
      <w:start w:val="1"/>
      <w:numFmt w:val="bullet"/>
      <w:lvlText w:val=""/>
      <w:lvlJc w:val="left"/>
      <w:pPr>
        <w:ind w:left="720" w:hanging="360"/>
      </w:pPr>
      <w:rPr>
        <w:rFonts w:ascii="Symbol" w:hAnsi="Symbol" w:hint="default"/>
      </w:rPr>
    </w:lvl>
    <w:lvl w:ilvl="1" w:tplc="CB5C1FAC" w:tentative="1">
      <w:start w:val="1"/>
      <w:numFmt w:val="bullet"/>
      <w:lvlText w:val="o"/>
      <w:lvlJc w:val="left"/>
      <w:pPr>
        <w:ind w:left="1440" w:hanging="360"/>
      </w:pPr>
      <w:rPr>
        <w:rFonts w:ascii="Courier New" w:hAnsi="Courier New" w:cs="Courier New" w:hint="default"/>
      </w:rPr>
    </w:lvl>
    <w:lvl w:ilvl="2" w:tplc="5C0A6C38" w:tentative="1">
      <w:start w:val="1"/>
      <w:numFmt w:val="bullet"/>
      <w:lvlText w:val=""/>
      <w:lvlJc w:val="left"/>
      <w:pPr>
        <w:ind w:left="2160" w:hanging="360"/>
      </w:pPr>
      <w:rPr>
        <w:rFonts w:ascii="Wingdings" w:hAnsi="Wingdings" w:hint="default"/>
      </w:rPr>
    </w:lvl>
    <w:lvl w:ilvl="3" w:tplc="355EA730" w:tentative="1">
      <w:start w:val="1"/>
      <w:numFmt w:val="bullet"/>
      <w:lvlText w:val=""/>
      <w:lvlJc w:val="left"/>
      <w:pPr>
        <w:ind w:left="2880" w:hanging="360"/>
      </w:pPr>
      <w:rPr>
        <w:rFonts w:ascii="Symbol" w:hAnsi="Symbol" w:hint="default"/>
      </w:rPr>
    </w:lvl>
    <w:lvl w:ilvl="4" w:tplc="7720A01E" w:tentative="1">
      <w:start w:val="1"/>
      <w:numFmt w:val="bullet"/>
      <w:lvlText w:val="o"/>
      <w:lvlJc w:val="left"/>
      <w:pPr>
        <w:ind w:left="3600" w:hanging="360"/>
      </w:pPr>
      <w:rPr>
        <w:rFonts w:ascii="Courier New" w:hAnsi="Courier New" w:cs="Courier New" w:hint="default"/>
      </w:rPr>
    </w:lvl>
    <w:lvl w:ilvl="5" w:tplc="267E1910" w:tentative="1">
      <w:start w:val="1"/>
      <w:numFmt w:val="bullet"/>
      <w:lvlText w:val=""/>
      <w:lvlJc w:val="left"/>
      <w:pPr>
        <w:ind w:left="4320" w:hanging="360"/>
      </w:pPr>
      <w:rPr>
        <w:rFonts w:ascii="Wingdings" w:hAnsi="Wingdings" w:hint="default"/>
      </w:rPr>
    </w:lvl>
    <w:lvl w:ilvl="6" w:tplc="C27EF176" w:tentative="1">
      <w:start w:val="1"/>
      <w:numFmt w:val="bullet"/>
      <w:lvlText w:val=""/>
      <w:lvlJc w:val="left"/>
      <w:pPr>
        <w:ind w:left="5040" w:hanging="360"/>
      </w:pPr>
      <w:rPr>
        <w:rFonts w:ascii="Symbol" w:hAnsi="Symbol" w:hint="default"/>
      </w:rPr>
    </w:lvl>
    <w:lvl w:ilvl="7" w:tplc="D962195A" w:tentative="1">
      <w:start w:val="1"/>
      <w:numFmt w:val="bullet"/>
      <w:lvlText w:val="o"/>
      <w:lvlJc w:val="left"/>
      <w:pPr>
        <w:ind w:left="5760" w:hanging="360"/>
      </w:pPr>
      <w:rPr>
        <w:rFonts w:ascii="Courier New" w:hAnsi="Courier New" w:cs="Courier New" w:hint="default"/>
      </w:rPr>
    </w:lvl>
    <w:lvl w:ilvl="8" w:tplc="F6884C14" w:tentative="1">
      <w:start w:val="1"/>
      <w:numFmt w:val="bullet"/>
      <w:lvlText w:val=""/>
      <w:lvlJc w:val="left"/>
      <w:pPr>
        <w:ind w:left="6480" w:hanging="360"/>
      </w:pPr>
      <w:rPr>
        <w:rFonts w:ascii="Wingdings" w:hAnsi="Wingdings" w:hint="default"/>
      </w:rPr>
    </w:lvl>
  </w:abstractNum>
  <w:abstractNum w:abstractNumId="7">
    <w:nsid w:val="42C40D2F"/>
    <w:multiLevelType w:val="hybridMultilevel"/>
    <w:tmpl w:val="EED281D6"/>
    <w:lvl w:ilvl="0" w:tplc="ED0A1D4A">
      <w:start w:val="1"/>
      <w:numFmt w:val="bullet"/>
      <w:lvlText w:val=""/>
      <w:lvlJc w:val="left"/>
      <w:pPr>
        <w:ind w:left="720" w:hanging="360"/>
      </w:pPr>
      <w:rPr>
        <w:rFonts w:ascii="Symbol" w:hAnsi="Symbol" w:hint="default"/>
      </w:rPr>
    </w:lvl>
    <w:lvl w:ilvl="1" w:tplc="EC809B38" w:tentative="1">
      <w:start w:val="1"/>
      <w:numFmt w:val="bullet"/>
      <w:lvlText w:val="o"/>
      <w:lvlJc w:val="left"/>
      <w:pPr>
        <w:ind w:left="1440" w:hanging="360"/>
      </w:pPr>
      <w:rPr>
        <w:rFonts w:ascii="Courier New" w:hAnsi="Courier New" w:cs="Courier New" w:hint="default"/>
      </w:rPr>
    </w:lvl>
    <w:lvl w:ilvl="2" w:tplc="38EC0EAC" w:tentative="1">
      <w:start w:val="1"/>
      <w:numFmt w:val="bullet"/>
      <w:lvlText w:val=""/>
      <w:lvlJc w:val="left"/>
      <w:pPr>
        <w:ind w:left="2160" w:hanging="360"/>
      </w:pPr>
      <w:rPr>
        <w:rFonts w:ascii="Wingdings" w:hAnsi="Wingdings" w:hint="default"/>
      </w:rPr>
    </w:lvl>
    <w:lvl w:ilvl="3" w:tplc="27FA019E" w:tentative="1">
      <w:start w:val="1"/>
      <w:numFmt w:val="bullet"/>
      <w:lvlText w:val=""/>
      <w:lvlJc w:val="left"/>
      <w:pPr>
        <w:ind w:left="2880" w:hanging="360"/>
      </w:pPr>
      <w:rPr>
        <w:rFonts w:ascii="Symbol" w:hAnsi="Symbol" w:hint="default"/>
      </w:rPr>
    </w:lvl>
    <w:lvl w:ilvl="4" w:tplc="7256E1AC" w:tentative="1">
      <w:start w:val="1"/>
      <w:numFmt w:val="bullet"/>
      <w:lvlText w:val="o"/>
      <w:lvlJc w:val="left"/>
      <w:pPr>
        <w:ind w:left="3600" w:hanging="360"/>
      </w:pPr>
      <w:rPr>
        <w:rFonts w:ascii="Courier New" w:hAnsi="Courier New" w:cs="Courier New" w:hint="default"/>
      </w:rPr>
    </w:lvl>
    <w:lvl w:ilvl="5" w:tplc="48CAE80A" w:tentative="1">
      <w:start w:val="1"/>
      <w:numFmt w:val="bullet"/>
      <w:lvlText w:val=""/>
      <w:lvlJc w:val="left"/>
      <w:pPr>
        <w:ind w:left="4320" w:hanging="360"/>
      </w:pPr>
      <w:rPr>
        <w:rFonts w:ascii="Wingdings" w:hAnsi="Wingdings" w:hint="default"/>
      </w:rPr>
    </w:lvl>
    <w:lvl w:ilvl="6" w:tplc="804EB844" w:tentative="1">
      <w:start w:val="1"/>
      <w:numFmt w:val="bullet"/>
      <w:lvlText w:val=""/>
      <w:lvlJc w:val="left"/>
      <w:pPr>
        <w:ind w:left="5040" w:hanging="360"/>
      </w:pPr>
      <w:rPr>
        <w:rFonts w:ascii="Symbol" w:hAnsi="Symbol" w:hint="default"/>
      </w:rPr>
    </w:lvl>
    <w:lvl w:ilvl="7" w:tplc="7F16D27E" w:tentative="1">
      <w:start w:val="1"/>
      <w:numFmt w:val="bullet"/>
      <w:lvlText w:val="o"/>
      <w:lvlJc w:val="left"/>
      <w:pPr>
        <w:ind w:left="5760" w:hanging="360"/>
      </w:pPr>
      <w:rPr>
        <w:rFonts w:ascii="Courier New" w:hAnsi="Courier New" w:cs="Courier New" w:hint="default"/>
      </w:rPr>
    </w:lvl>
    <w:lvl w:ilvl="8" w:tplc="C0028E80" w:tentative="1">
      <w:start w:val="1"/>
      <w:numFmt w:val="bullet"/>
      <w:lvlText w:val=""/>
      <w:lvlJc w:val="left"/>
      <w:pPr>
        <w:ind w:left="6480" w:hanging="360"/>
      </w:pPr>
      <w:rPr>
        <w:rFonts w:ascii="Wingdings" w:hAnsi="Wingdings" w:hint="default"/>
      </w:rPr>
    </w:lvl>
  </w:abstractNum>
  <w:abstractNum w:abstractNumId="8">
    <w:nsid w:val="4DA85C07"/>
    <w:multiLevelType w:val="hybridMultilevel"/>
    <w:tmpl w:val="6DD2760C"/>
    <w:lvl w:ilvl="0" w:tplc="A65217AE">
      <w:start w:val="1"/>
      <w:numFmt w:val="bullet"/>
      <w:lvlText w:val=""/>
      <w:lvlJc w:val="left"/>
      <w:pPr>
        <w:ind w:left="720" w:hanging="360"/>
      </w:pPr>
      <w:rPr>
        <w:rFonts w:ascii="Symbol" w:hAnsi="Symbol" w:hint="default"/>
      </w:rPr>
    </w:lvl>
    <w:lvl w:ilvl="1" w:tplc="AD7A9B00" w:tentative="1">
      <w:start w:val="1"/>
      <w:numFmt w:val="bullet"/>
      <w:lvlText w:val="o"/>
      <w:lvlJc w:val="left"/>
      <w:pPr>
        <w:ind w:left="1440" w:hanging="360"/>
      </w:pPr>
      <w:rPr>
        <w:rFonts w:ascii="Courier New" w:hAnsi="Courier New" w:cs="Courier New" w:hint="default"/>
      </w:rPr>
    </w:lvl>
    <w:lvl w:ilvl="2" w:tplc="B50E571E" w:tentative="1">
      <w:start w:val="1"/>
      <w:numFmt w:val="bullet"/>
      <w:lvlText w:val=""/>
      <w:lvlJc w:val="left"/>
      <w:pPr>
        <w:ind w:left="2160" w:hanging="360"/>
      </w:pPr>
      <w:rPr>
        <w:rFonts w:ascii="Wingdings" w:hAnsi="Wingdings" w:hint="default"/>
      </w:rPr>
    </w:lvl>
    <w:lvl w:ilvl="3" w:tplc="883A9EAE" w:tentative="1">
      <w:start w:val="1"/>
      <w:numFmt w:val="bullet"/>
      <w:lvlText w:val=""/>
      <w:lvlJc w:val="left"/>
      <w:pPr>
        <w:ind w:left="2880" w:hanging="360"/>
      </w:pPr>
      <w:rPr>
        <w:rFonts w:ascii="Symbol" w:hAnsi="Symbol" w:hint="default"/>
      </w:rPr>
    </w:lvl>
    <w:lvl w:ilvl="4" w:tplc="1F649322" w:tentative="1">
      <w:start w:val="1"/>
      <w:numFmt w:val="bullet"/>
      <w:lvlText w:val="o"/>
      <w:lvlJc w:val="left"/>
      <w:pPr>
        <w:ind w:left="3600" w:hanging="360"/>
      </w:pPr>
      <w:rPr>
        <w:rFonts w:ascii="Courier New" w:hAnsi="Courier New" w:cs="Courier New" w:hint="default"/>
      </w:rPr>
    </w:lvl>
    <w:lvl w:ilvl="5" w:tplc="10CE2420" w:tentative="1">
      <w:start w:val="1"/>
      <w:numFmt w:val="bullet"/>
      <w:lvlText w:val=""/>
      <w:lvlJc w:val="left"/>
      <w:pPr>
        <w:ind w:left="4320" w:hanging="360"/>
      </w:pPr>
      <w:rPr>
        <w:rFonts w:ascii="Wingdings" w:hAnsi="Wingdings" w:hint="default"/>
      </w:rPr>
    </w:lvl>
    <w:lvl w:ilvl="6" w:tplc="2926F912" w:tentative="1">
      <w:start w:val="1"/>
      <w:numFmt w:val="bullet"/>
      <w:lvlText w:val=""/>
      <w:lvlJc w:val="left"/>
      <w:pPr>
        <w:ind w:left="5040" w:hanging="360"/>
      </w:pPr>
      <w:rPr>
        <w:rFonts w:ascii="Symbol" w:hAnsi="Symbol" w:hint="default"/>
      </w:rPr>
    </w:lvl>
    <w:lvl w:ilvl="7" w:tplc="DDBE78F8" w:tentative="1">
      <w:start w:val="1"/>
      <w:numFmt w:val="bullet"/>
      <w:lvlText w:val="o"/>
      <w:lvlJc w:val="left"/>
      <w:pPr>
        <w:ind w:left="5760" w:hanging="360"/>
      </w:pPr>
      <w:rPr>
        <w:rFonts w:ascii="Courier New" w:hAnsi="Courier New" w:cs="Courier New" w:hint="default"/>
      </w:rPr>
    </w:lvl>
    <w:lvl w:ilvl="8" w:tplc="53DA5024" w:tentative="1">
      <w:start w:val="1"/>
      <w:numFmt w:val="bullet"/>
      <w:lvlText w:val=""/>
      <w:lvlJc w:val="left"/>
      <w:pPr>
        <w:ind w:left="6480" w:hanging="360"/>
      </w:pPr>
      <w:rPr>
        <w:rFonts w:ascii="Wingdings" w:hAnsi="Wingdings" w:hint="default"/>
      </w:rPr>
    </w:lvl>
  </w:abstractNum>
  <w:abstractNum w:abstractNumId="9">
    <w:nsid w:val="4EF67090"/>
    <w:multiLevelType w:val="hybridMultilevel"/>
    <w:tmpl w:val="946ECF1A"/>
    <w:lvl w:ilvl="0" w:tplc="C86C6486">
      <w:numFmt w:val="bullet"/>
      <w:lvlText w:val="-"/>
      <w:lvlJc w:val="left"/>
      <w:pPr>
        <w:ind w:left="720" w:hanging="360"/>
      </w:pPr>
      <w:rPr>
        <w:rFonts w:ascii="Calibri" w:eastAsia="Calibri" w:hAnsi="Calibri" w:cs="Calibri" w:hint="default"/>
      </w:rPr>
    </w:lvl>
    <w:lvl w:ilvl="1" w:tplc="CE2C127A" w:tentative="1">
      <w:start w:val="1"/>
      <w:numFmt w:val="bullet"/>
      <w:lvlText w:val="o"/>
      <w:lvlJc w:val="left"/>
      <w:pPr>
        <w:ind w:left="1440" w:hanging="360"/>
      </w:pPr>
      <w:rPr>
        <w:rFonts w:ascii="Courier New" w:hAnsi="Courier New" w:cs="Courier New" w:hint="default"/>
      </w:rPr>
    </w:lvl>
    <w:lvl w:ilvl="2" w:tplc="4AEEECF8" w:tentative="1">
      <w:start w:val="1"/>
      <w:numFmt w:val="bullet"/>
      <w:lvlText w:val=""/>
      <w:lvlJc w:val="left"/>
      <w:pPr>
        <w:ind w:left="2160" w:hanging="360"/>
      </w:pPr>
      <w:rPr>
        <w:rFonts w:ascii="Wingdings" w:hAnsi="Wingdings" w:hint="default"/>
      </w:rPr>
    </w:lvl>
    <w:lvl w:ilvl="3" w:tplc="99AC0B60" w:tentative="1">
      <w:start w:val="1"/>
      <w:numFmt w:val="bullet"/>
      <w:lvlText w:val=""/>
      <w:lvlJc w:val="left"/>
      <w:pPr>
        <w:ind w:left="2880" w:hanging="360"/>
      </w:pPr>
      <w:rPr>
        <w:rFonts w:ascii="Symbol" w:hAnsi="Symbol" w:hint="default"/>
      </w:rPr>
    </w:lvl>
    <w:lvl w:ilvl="4" w:tplc="D46A9FF6" w:tentative="1">
      <w:start w:val="1"/>
      <w:numFmt w:val="bullet"/>
      <w:lvlText w:val="o"/>
      <w:lvlJc w:val="left"/>
      <w:pPr>
        <w:ind w:left="3600" w:hanging="360"/>
      </w:pPr>
      <w:rPr>
        <w:rFonts w:ascii="Courier New" w:hAnsi="Courier New" w:cs="Courier New" w:hint="default"/>
      </w:rPr>
    </w:lvl>
    <w:lvl w:ilvl="5" w:tplc="21E6D186" w:tentative="1">
      <w:start w:val="1"/>
      <w:numFmt w:val="bullet"/>
      <w:lvlText w:val=""/>
      <w:lvlJc w:val="left"/>
      <w:pPr>
        <w:ind w:left="4320" w:hanging="360"/>
      </w:pPr>
      <w:rPr>
        <w:rFonts w:ascii="Wingdings" w:hAnsi="Wingdings" w:hint="default"/>
      </w:rPr>
    </w:lvl>
    <w:lvl w:ilvl="6" w:tplc="B4B89E24" w:tentative="1">
      <w:start w:val="1"/>
      <w:numFmt w:val="bullet"/>
      <w:lvlText w:val=""/>
      <w:lvlJc w:val="left"/>
      <w:pPr>
        <w:ind w:left="5040" w:hanging="360"/>
      </w:pPr>
      <w:rPr>
        <w:rFonts w:ascii="Symbol" w:hAnsi="Symbol" w:hint="default"/>
      </w:rPr>
    </w:lvl>
    <w:lvl w:ilvl="7" w:tplc="539875D8" w:tentative="1">
      <w:start w:val="1"/>
      <w:numFmt w:val="bullet"/>
      <w:lvlText w:val="o"/>
      <w:lvlJc w:val="left"/>
      <w:pPr>
        <w:ind w:left="5760" w:hanging="360"/>
      </w:pPr>
      <w:rPr>
        <w:rFonts w:ascii="Courier New" w:hAnsi="Courier New" w:cs="Courier New" w:hint="default"/>
      </w:rPr>
    </w:lvl>
    <w:lvl w:ilvl="8" w:tplc="6C348240" w:tentative="1">
      <w:start w:val="1"/>
      <w:numFmt w:val="bullet"/>
      <w:lvlText w:val=""/>
      <w:lvlJc w:val="left"/>
      <w:pPr>
        <w:ind w:left="6480" w:hanging="360"/>
      </w:pPr>
      <w:rPr>
        <w:rFonts w:ascii="Wingdings" w:hAnsi="Wingdings" w:hint="default"/>
      </w:rPr>
    </w:lvl>
  </w:abstractNum>
  <w:abstractNum w:abstractNumId="10">
    <w:nsid w:val="505A54B0"/>
    <w:multiLevelType w:val="hybridMultilevel"/>
    <w:tmpl w:val="7B3AE084"/>
    <w:lvl w:ilvl="0" w:tplc="A3C07AEC">
      <w:start w:val="1"/>
      <w:numFmt w:val="bullet"/>
      <w:lvlText w:val=""/>
      <w:lvlJc w:val="left"/>
      <w:pPr>
        <w:ind w:left="720" w:hanging="360"/>
      </w:pPr>
      <w:rPr>
        <w:rFonts w:ascii="Symbol" w:hAnsi="Symbol" w:hint="default"/>
      </w:rPr>
    </w:lvl>
    <w:lvl w:ilvl="1" w:tplc="4BA80338" w:tentative="1">
      <w:start w:val="1"/>
      <w:numFmt w:val="bullet"/>
      <w:lvlText w:val="o"/>
      <w:lvlJc w:val="left"/>
      <w:pPr>
        <w:ind w:left="1440" w:hanging="360"/>
      </w:pPr>
      <w:rPr>
        <w:rFonts w:ascii="Courier New" w:hAnsi="Courier New" w:cs="Courier New" w:hint="default"/>
      </w:rPr>
    </w:lvl>
    <w:lvl w:ilvl="2" w:tplc="D0A83D4E" w:tentative="1">
      <w:start w:val="1"/>
      <w:numFmt w:val="bullet"/>
      <w:lvlText w:val=""/>
      <w:lvlJc w:val="left"/>
      <w:pPr>
        <w:ind w:left="2160" w:hanging="360"/>
      </w:pPr>
      <w:rPr>
        <w:rFonts w:ascii="Wingdings" w:hAnsi="Wingdings" w:hint="default"/>
      </w:rPr>
    </w:lvl>
    <w:lvl w:ilvl="3" w:tplc="6CE039A6" w:tentative="1">
      <w:start w:val="1"/>
      <w:numFmt w:val="bullet"/>
      <w:lvlText w:val=""/>
      <w:lvlJc w:val="left"/>
      <w:pPr>
        <w:ind w:left="2880" w:hanging="360"/>
      </w:pPr>
      <w:rPr>
        <w:rFonts w:ascii="Symbol" w:hAnsi="Symbol" w:hint="default"/>
      </w:rPr>
    </w:lvl>
    <w:lvl w:ilvl="4" w:tplc="04323472" w:tentative="1">
      <w:start w:val="1"/>
      <w:numFmt w:val="bullet"/>
      <w:lvlText w:val="o"/>
      <w:lvlJc w:val="left"/>
      <w:pPr>
        <w:ind w:left="3600" w:hanging="360"/>
      </w:pPr>
      <w:rPr>
        <w:rFonts w:ascii="Courier New" w:hAnsi="Courier New" w:cs="Courier New" w:hint="default"/>
      </w:rPr>
    </w:lvl>
    <w:lvl w:ilvl="5" w:tplc="82486464" w:tentative="1">
      <w:start w:val="1"/>
      <w:numFmt w:val="bullet"/>
      <w:lvlText w:val=""/>
      <w:lvlJc w:val="left"/>
      <w:pPr>
        <w:ind w:left="4320" w:hanging="360"/>
      </w:pPr>
      <w:rPr>
        <w:rFonts w:ascii="Wingdings" w:hAnsi="Wingdings" w:hint="default"/>
      </w:rPr>
    </w:lvl>
    <w:lvl w:ilvl="6" w:tplc="EAF666AC" w:tentative="1">
      <w:start w:val="1"/>
      <w:numFmt w:val="bullet"/>
      <w:lvlText w:val=""/>
      <w:lvlJc w:val="left"/>
      <w:pPr>
        <w:ind w:left="5040" w:hanging="360"/>
      </w:pPr>
      <w:rPr>
        <w:rFonts w:ascii="Symbol" w:hAnsi="Symbol" w:hint="default"/>
      </w:rPr>
    </w:lvl>
    <w:lvl w:ilvl="7" w:tplc="6E9262F4" w:tentative="1">
      <w:start w:val="1"/>
      <w:numFmt w:val="bullet"/>
      <w:lvlText w:val="o"/>
      <w:lvlJc w:val="left"/>
      <w:pPr>
        <w:ind w:left="5760" w:hanging="360"/>
      </w:pPr>
      <w:rPr>
        <w:rFonts w:ascii="Courier New" w:hAnsi="Courier New" w:cs="Courier New" w:hint="default"/>
      </w:rPr>
    </w:lvl>
    <w:lvl w:ilvl="8" w:tplc="922C2820" w:tentative="1">
      <w:start w:val="1"/>
      <w:numFmt w:val="bullet"/>
      <w:lvlText w:val=""/>
      <w:lvlJc w:val="left"/>
      <w:pPr>
        <w:ind w:left="6480" w:hanging="360"/>
      </w:pPr>
      <w:rPr>
        <w:rFonts w:ascii="Wingdings" w:hAnsi="Wingdings" w:hint="default"/>
      </w:rPr>
    </w:lvl>
  </w:abstractNum>
  <w:abstractNum w:abstractNumId="11">
    <w:nsid w:val="7E1B279E"/>
    <w:multiLevelType w:val="hybridMultilevel"/>
    <w:tmpl w:val="3A486C80"/>
    <w:lvl w:ilvl="0" w:tplc="F5D2407A">
      <w:start w:val="5"/>
      <w:numFmt w:val="bullet"/>
      <w:lvlText w:val="-"/>
      <w:lvlJc w:val="left"/>
      <w:pPr>
        <w:ind w:left="720" w:hanging="360"/>
      </w:pPr>
      <w:rPr>
        <w:rFonts w:ascii="Calibri" w:eastAsia="Calibri" w:hAnsi="Calibri" w:cs="Calibri" w:hint="default"/>
      </w:rPr>
    </w:lvl>
    <w:lvl w:ilvl="1" w:tplc="FAB24852" w:tentative="1">
      <w:start w:val="1"/>
      <w:numFmt w:val="bullet"/>
      <w:lvlText w:val="o"/>
      <w:lvlJc w:val="left"/>
      <w:pPr>
        <w:ind w:left="1440" w:hanging="360"/>
      </w:pPr>
      <w:rPr>
        <w:rFonts w:ascii="Courier New" w:hAnsi="Courier New" w:cs="Courier New" w:hint="default"/>
      </w:rPr>
    </w:lvl>
    <w:lvl w:ilvl="2" w:tplc="06FE85AC" w:tentative="1">
      <w:start w:val="1"/>
      <w:numFmt w:val="bullet"/>
      <w:lvlText w:val=""/>
      <w:lvlJc w:val="left"/>
      <w:pPr>
        <w:ind w:left="2160" w:hanging="360"/>
      </w:pPr>
      <w:rPr>
        <w:rFonts w:ascii="Wingdings" w:hAnsi="Wingdings" w:hint="default"/>
      </w:rPr>
    </w:lvl>
    <w:lvl w:ilvl="3" w:tplc="A850A234" w:tentative="1">
      <w:start w:val="1"/>
      <w:numFmt w:val="bullet"/>
      <w:lvlText w:val=""/>
      <w:lvlJc w:val="left"/>
      <w:pPr>
        <w:ind w:left="2880" w:hanging="360"/>
      </w:pPr>
      <w:rPr>
        <w:rFonts w:ascii="Symbol" w:hAnsi="Symbol" w:hint="default"/>
      </w:rPr>
    </w:lvl>
    <w:lvl w:ilvl="4" w:tplc="52C4907E" w:tentative="1">
      <w:start w:val="1"/>
      <w:numFmt w:val="bullet"/>
      <w:lvlText w:val="o"/>
      <w:lvlJc w:val="left"/>
      <w:pPr>
        <w:ind w:left="3600" w:hanging="360"/>
      </w:pPr>
      <w:rPr>
        <w:rFonts w:ascii="Courier New" w:hAnsi="Courier New" w:cs="Courier New" w:hint="default"/>
      </w:rPr>
    </w:lvl>
    <w:lvl w:ilvl="5" w:tplc="C9764430" w:tentative="1">
      <w:start w:val="1"/>
      <w:numFmt w:val="bullet"/>
      <w:lvlText w:val=""/>
      <w:lvlJc w:val="left"/>
      <w:pPr>
        <w:ind w:left="4320" w:hanging="360"/>
      </w:pPr>
      <w:rPr>
        <w:rFonts w:ascii="Wingdings" w:hAnsi="Wingdings" w:hint="default"/>
      </w:rPr>
    </w:lvl>
    <w:lvl w:ilvl="6" w:tplc="62909226" w:tentative="1">
      <w:start w:val="1"/>
      <w:numFmt w:val="bullet"/>
      <w:lvlText w:val=""/>
      <w:lvlJc w:val="left"/>
      <w:pPr>
        <w:ind w:left="5040" w:hanging="360"/>
      </w:pPr>
      <w:rPr>
        <w:rFonts w:ascii="Symbol" w:hAnsi="Symbol" w:hint="default"/>
      </w:rPr>
    </w:lvl>
    <w:lvl w:ilvl="7" w:tplc="4344053A" w:tentative="1">
      <w:start w:val="1"/>
      <w:numFmt w:val="bullet"/>
      <w:lvlText w:val="o"/>
      <w:lvlJc w:val="left"/>
      <w:pPr>
        <w:ind w:left="5760" w:hanging="360"/>
      </w:pPr>
      <w:rPr>
        <w:rFonts w:ascii="Courier New" w:hAnsi="Courier New" w:cs="Courier New" w:hint="default"/>
      </w:rPr>
    </w:lvl>
    <w:lvl w:ilvl="8" w:tplc="F10268D2"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8"/>
  </w:num>
  <w:num w:numId="5">
    <w:abstractNumId w:val="3"/>
  </w:num>
  <w:num w:numId="6">
    <w:abstractNumId w:val="4"/>
  </w:num>
  <w:num w:numId="7">
    <w:abstractNumId w:val="10"/>
  </w:num>
  <w:num w:numId="8">
    <w:abstractNumId w:val="2"/>
  </w:num>
  <w:num w:numId="9">
    <w:abstractNumId w:val="11"/>
  </w:num>
  <w:num w:numId="10">
    <w:abstractNumId w:val="7"/>
  </w:num>
  <w:num w:numId="11">
    <w:abstractNumId w:val="9"/>
  </w:num>
  <w:num w:numId="12">
    <w:abstractNumId w:val="5"/>
  </w:num>
  <w:num w:numId="1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10698"/>
    <w:rsid w:val="00047FF5"/>
    <w:rsid w:val="00052B65"/>
    <w:rsid w:val="0009547A"/>
    <w:rsid w:val="000A6036"/>
    <w:rsid w:val="000C2424"/>
    <w:rsid w:val="000E03A4"/>
    <w:rsid w:val="0011537C"/>
    <w:rsid w:val="00145352"/>
    <w:rsid w:val="00145E50"/>
    <w:rsid w:val="00164701"/>
    <w:rsid w:val="00171599"/>
    <w:rsid w:val="001C5E16"/>
    <w:rsid w:val="001D0DF9"/>
    <w:rsid w:val="00241839"/>
    <w:rsid w:val="00243E6B"/>
    <w:rsid w:val="002527B8"/>
    <w:rsid w:val="0028133A"/>
    <w:rsid w:val="002907B0"/>
    <w:rsid w:val="002E5BBD"/>
    <w:rsid w:val="00333C19"/>
    <w:rsid w:val="00431BE2"/>
    <w:rsid w:val="004B7A56"/>
    <w:rsid w:val="005C4018"/>
    <w:rsid w:val="005C53A7"/>
    <w:rsid w:val="005E507B"/>
    <w:rsid w:val="00605A4B"/>
    <w:rsid w:val="00637124"/>
    <w:rsid w:val="00651EFB"/>
    <w:rsid w:val="00683EEA"/>
    <w:rsid w:val="006B3742"/>
    <w:rsid w:val="006E0E40"/>
    <w:rsid w:val="00762D0B"/>
    <w:rsid w:val="00854659"/>
    <w:rsid w:val="008A02BB"/>
    <w:rsid w:val="008D0CF6"/>
    <w:rsid w:val="008D447A"/>
    <w:rsid w:val="00915F58"/>
    <w:rsid w:val="00927DFD"/>
    <w:rsid w:val="0094407C"/>
    <w:rsid w:val="00975C1D"/>
    <w:rsid w:val="0098753A"/>
    <w:rsid w:val="009D2C0E"/>
    <w:rsid w:val="00A02404"/>
    <w:rsid w:val="00A210D1"/>
    <w:rsid w:val="00AD4C29"/>
    <w:rsid w:val="00AD5CAE"/>
    <w:rsid w:val="00AF6F8C"/>
    <w:rsid w:val="00B444CD"/>
    <w:rsid w:val="00B8648F"/>
    <w:rsid w:val="00BB1992"/>
    <w:rsid w:val="00C6007B"/>
    <w:rsid w:val="00C615EF"/>
    <w:rsid w:val="00CA2AE8"/>
    <w:rsid w:val="00CE5F77"/>
    <w:rsid w:val="00D24084"/>
    <w:rsid w:val="00D37876"/>
    <w:rsid w:val="00E242F4"/>
    <w:rsid w:val="00E31ACC"/>
    <w:rsid w:val="00E54C24"/>
    <w:rsid w:val="00E61C68"/>
    <w:rsid w:val="00EB26D0"/>
    <w:rsid w:val="00ED3AD1"/>
    <w:rsid w:val="00EF085E"/>
    <w:rsid w:val="00F21541"/>
    <w:rsid w:val="00FD1556"/>
    <w:rsid w:val="00FE0182"/>
    <w:rsid w:val="00FE39CB"/>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387E67"/>
  <w15:docId w15:val="{0EAE7F2A-7257-4A34-913E-2D7E78775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02404"/>
    <w:pPr>
      <w:keepNext/>
      <w:keepLines/>
      <w:numPr>
        <w:numId w:val="0"/>
      </w:numPr>
      <w:spacing w:before="480" w:after="0"/>
      <w:outlineLvl w:val="9"/>
    </w:pPr>
    <w:rPr>
      <w:rFonts w:ascii="Cambria" w:eastAsia="Times New Roman" w:hAnsi="Cambria"/>
      <w:bCs/>
      <w:color w:val="365F91"/>
      <w:lang w:val="en-US"/>
    </w:rPr>
  </w:style>
  <w:style w:type="character" w:customStyle="1" w:styleId="hps">
    <w:name w:val="hps"/>
    <w:basedOn w:val="DefaultParagraphFont"/>
    <w:rsid w:val="00A210D1"/>
  </w:style>
  <w:style w:type="character" w:customStyle="1" w:styleId="shorttext">
    <w:name w:val="short_text"/>
    <w:basedOn w:val="DefaultParagraphFont"/>
    <w:rsid w:val="004B7A56"/>
  </w:style>
  <w:style w:type="paragraph" w:styleId="Revision">
    <w:name w:val="Revision"/>
    <w:hidden/>
    <w:uiPriority w:val="99"/>
    <w:semiHidden/>
    <w:rsid w:val="00651EFB"/>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279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7/03/22/how-to-apply-information-security-controls-in-teleworking-according-to-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beleid-voor-draagbare-apparaten-en-telewerk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FECCA23F-A939-45B2-897A-049E4528F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389</Words>
  <Characters>2223</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Beleid voor Draagbare Apparaten en Telewerken</vt:lpstr>
      <vt:lpstr>Beleid voor Draagbare Apparaten en Telewerken</vt:lpstr>
    </vt:vector>
  </TitlesOfParts>
  <Company>Advisera Expert Solutions Ltd.</Company>
  <LinksUpToDate>false</LinksUpToDate>
  <CharactersWithSpaces>2607</CharactersWithSpaces>
  <SharedDoc>false</SharedDoc>
  <HyperlinkBase/>
  <HLinks>
    <vt:vector size="48" baseType="variant">
      <vt:variant>
        <vt:i4>1441851</vt:i4>
      </vt:variant>
      <vt:variant>
        <vt:i4>44</vt:i4>
      </vt:variant>
      <vt:variant>
        <vt:i4>0</vt:i4>
      </vt:variant>
      <vt:variant>
        <vt:i4>5</vt:i4>
      </vt:variant>
      <vt:variant>
        <vt:lpwstr/>
      </vt:variant>
      <vt:variant>
        <vt:lpwstr>_Toc269999973</vt:lpwstr>
      </vt:variant>
      <vt:variant>
        <vt:i4>1441851</vt:i4>
      </vt:variant>
      <vt:variant>
        <vt:i4>38</vt:i4>
      </vt:variant>
      <vt:variant>
        <vt:i4>0</vt:i4>
      </vt:variant>
      <vt:variant>
        <vt:i4>5</vt:i4>
      </vt:variant>
      <vt:variant>
        <vt:lpwstr/>
      </vt:variant>
      <vt:variant>
        <vt:lpwstr>_Toc269999972</vt:lpwstr>
      </vt:variant>
      <vt:variant>
        <vt:i4>1441851</vt:i4>
      </vt:variant>
      <vt:variant>
        <vt:i4>32</vt:i4>
      </vt:variant>
      <vt:variant>
        <vt:i4>0</vt:i4>
      </vt:variant>
      <vt:variant>
        <vt:i4>5</vt:i4>
      </vt:variant>
      <vt:variant>
        <vt:lpwstr/>
      </vt:variant>
      <vt:variant>
        <vt:lpwstr>_Toc269999971</vt:lpwstr>
      </vt:variant>
      <vt:variant>
        <vt:i4>1441851</vt:i4>
      </vt:variant>
      <vt:variant>
        <vt:i4>26</vt:i4>
      </vt:variant>
      <vt:variant>
        <vt:i4>0</vt:i4>
      </vt:variant>
      <vt:variant>
        <vt:i4>5</vt:i4>
      </vt:variant>
      <vt:variant>
        <vt:lpwstr/>
      </vt:variant>
      <vt:variant>
        <vt:lpwstr>_Toc269999970</vt:lpwstr>
      </vt:variant>
      <vt:variant>
        <vt:i4>1507387</vt:i4>
      </vt:variant>
      <vt:variant>
        <vt:i4>20</vt:i4>
      </vt:variant>
      <vt:variant>
        <vt:i4>0</vt:i4>
      </vt:variant>
      <vt:variant>
        <vt:i4>5</vt:i4>
      </vt:variant>
      <vt:variant>
        <vt:lpwstr/>
      </vt:variant>
      <vt:variant>
        <vt:lpwstr>_Toc269999969</vt:lpwstr>
      </vt:variant>
      <vt:variant>
        <vt:i4>1507387</vt:i4>
      </vt:variant>
      <vt:variant>
        <vt:i4>14</vt:i4>
      </vt:variant>
      <vt:variant>
        <vt:i4>0</vt:i4>
      </vt:variant>
      <vt:variant>
        <vt:i4>5</vt:i4>
      </vt:variant>
      <vt:variant>
        <vt:lpwstr/>
      </vt:variant>
      <vt:variant>
        <vt:lpwstr>_Toc269999968</vt:lpwstr>
      </vt:variant>
      <vt:variant>
        <vt:i4>1507387</vt:i4>
      </vt:variant>
      <vt:variant>
        <vt:i4>8</vt:i4>
      </vt:variant>
      <vt:variant>
        <vt:i4>0</vt:i4>
      </vt:variant>
      <vt:variant>
        <vt:i4>5</vt:i4>
      </vt:variant>
      <vt:variant>
        <vt:lpwstr/>
      </vt:variant>
      <vt:variant>
        <vt:lpwstr>_Toc269999967</vt:lpwstr>
      </vt:variant>
      <vt:variant>
        <vt:i4>1507387</vt:i4>
      </vt:variant>
      <vt:variant>
        <vt:i4>2</vt:i4>
      </vt:variant>
      <vt:variant>
        <vt:i4>0</vt:i4>
      </vt:variant>
      <vt:variant>
        <vt:i4>5</vt:i4>
      </vt:variant>
      <vt:variant>
        <vt:lpwstr/>
      </vt:variant>
      <vt:variant>
        <vt:lpwstr>_Toc269999966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Beleid voor Draagbare Apparaten en Telewerken</dc:title>
  <dc:creator>EUGDPRAcademy</dc:creator>
  <dc:description>©2018 Deze sjabloon mag worden gebruikt door klanten van Advisera Expert Solutions Ltd. in overeenstemming met de licentieovereenkomst.</dc:description>
  <cp:lastModifiedBy>EUGDPRAcademy</cp:lastModifiedBy>
  <cp:revision>4</cp:revision>
  <cp:lastPrinted>2013-10-05T12:56:00Z</cp:lastPrinted>
  <dcterms:created xsi:type="dcterms:W3CDTF">2018-04-20T07:37:00Z</dcterms:created>
  <dcterms:modified xsi:type="dcterms:W3CDTF">2018-05-08T15:21:00Z</dcterms:modified>
</cp:coreProperties>
</file>