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600AA" w14:textId="0A0F5275" w:rsidR="00DA6CAF" w:rsidRPr="00D34ABB" w:rsidRDefault="00D34ABB" w:rsidP="00D34ABB">
      <w:pPr>
        <w:jc w:val="center"/>
        <w:rPr>
          <w:lang w:val="it-IT"/>
        </w:rPr>
      </w:pPr>
      <w:r w:rsidRPr="00D34ABB">
        <w:rPr>
          <w:lang w:val="it-IT"/>
        </w:rPr>
        <w:t>** VERSIONE ANTEPRIMA GRATUITA **</w:t>
      </w:r>
    </w:p>
    <w:p w14:paraId="20242D29" w14:textId="77777777" w:rsidR="00DA6CAF" w:rsidRPr="00D34ABB" w:rsidRDefault="00DA6CAF">
      <w:pPr>
        <w:rPr>
          <w:lang w:val="it-IT"/>
        </w:rPr>
      </w:pPr>
    </w:p>
    <w:p w14:paraId="26E5489A" w14:textId="77777777" w:rsidR="00DA6CAF" w:rsidRPr="00D34ABB" w:rsidRDefault="00DA6CAF">
      <w:pPr>
        <w:rPr>
          <w:lang w:val="it-IT"/>
        </w:rPr>
      </w:pPr>
    </w:p>
    <w:p w14:paraId="451EF318" w14:textId="77777777" w:rsidR="00DA6CAF" w:rsidRPr="00D34ABB" w:rsidRDefault="00DA6CAF">
      <w:pPr>
        <w:rPr>
          <w:lang w:val="it-IT"/>
        </w:rPr>
      </w:pPr>
    </w:p>
    <w:p w14:paraId="4F60AD92" w14:textId="77777777" w:rsidR="00DA6CAF" w:rsidRPr="00D34ABB" w:rsidRDefault="00DA6CAF">
      <w:pPr>
        <w:rPr>
          <w:lang w:val="it-IT"/>
        </w:rPr>
      </w:pPr>
    </w:p>
    <w:p w14:paraId="4AEF8950" w14:textId="77777777" w:rsidR="00DA6CAF" w:rsidRPr="00D34ABB" w:rsidRDefault="00DA6CAF">
      <w:pPr>
        <w:rPr>
          <w:lang w:val="it-IT"/>
        </w:rPr>
      </w:pPr>
    </w:p>
    <w:p w14:paraId="45B69C21" w14:textId="77777777" w:rsidR="00467CD0" w:rsidRPr="00D34ABB" w:rsidRDefault="00467CD0" w:rsidP="00467CD0">
      <w:pPr>
        <w:jc w:val="center"/>
        <w:rPr>
          <w:lang w:val="it-IT"/>
        </w:rPr>
      </w:pPr>
      <w:commentRangeStart w:id="0"/>
      <w:r w:rsidRPr="00D34ABB">
        <w:rPr>
          <w:lang w:val="it-IT"/>
        </w:rPr>
        <w:t>[logo dell’organizzazione]</w:t>
      </w:r>
      <w:commentRangeEnd w:id="0"/>
      <w:r w:rsidRPr="00D34ABB">
        <w:rPr>
          <w:rStyle w:val="CommentReference"/>
          <w:lang w:val="it-IT"/>
        </w:rPr>
        <w:commentReference w:id="0"/>
      </w:r>
    </w:p>
    <w:p w14:paraId="09907A87" w14:textId="77777777" w:rsidR="00467CD0" w:rsidRPr="00D34ABB" w:rsidRDefault="00467CD0" w:rsidP="00467CD0">
      <w:pPr>
        <w:jc w:val="center"/>
        <w:rPr>
          <w:lang w:val="it-IT"/>
        </w:rPr>
      </w:pPr>
      <w:r w:rsidRPr="00D34ABB">
        <w:rPr>
          <w:lang w:val="it-IT"/>
        </w:rPr>
        <w:t>[nome dell’organizzazione]</w:t>
      </w:r>
    </w:p>
    <w:p w14:paraId="06B94D09" w14:textId="77777777" w:rsidR="00467CD0" w:rsidRPr="00D34ABB" w:rsidRDefault="00467CD0" w:rsidP="00467CD0">
      <w:pPr>
        <w:jc w:val="center"/>
        <w:rPr>
          <w:lang w:val="it-IT"/>
        </w:rPr>
      </w:pPr>
    </w:p>
    <w:p w14:paraId="1074F15D" w14:textId="77777777" w:rsidR="00DA6CAF" w:rsidRPr="00D34ABB" w:rsidRDefault="00DA6CAF">
      <w:pPr>
        <w:jc w:val="center"/>
        <w:rPr>
          <w:lang w:val="it-IT"/>
        </w:rPr>
      </w:pPr>
    </w:p>
    <w:p w14:paraId="715C3E7F" w14:textId="426AD6AD" w:rsidR="00DA6CAF" w:rsidRPr="00D34ABB" w:rsidRDefault="00226FF3">
      <w:pPr>
        <w:jc w:val="center"/>
        <w:rPr>
          <w:b/>
          <w:sz w:val="32"/>
          <w:szCs w:val="32"/>
          <w:lang w:val="it-IT"/>
        </w:rPr>
      </w:pPr>
      <w:commentRangeStart w:id="1"/>
      <w:r w:rsidRPr="00D34ABB">
        <w:rPr>
          <w:b/>
          <w:sz w:val="32"/>
          <w:lang w:val="it-IT"/>
        </w:rPr>
        <w:t>POLITICA DI SICUREZZA IT</w:t>
      </w:r>
      <w:commentRangeEnd w:id="1"/>
      <w:r w:rsidR="000C4A45" w:rsidRPr="00D34ABB">
        <w:rPr>
          <w:rStyle w:val="CommentReference"/>
          <w:lang w:val="it-IT"/>
        </w:rPr>
        <w:commentReference w:id="1"/>
      </w:r>
    </w:p>
    <w:p w14:paraId="1CBA2692" w14:textId="77777777" w:rsidR="00467CD0" w:rsidRPr="00D34ABB" w:rsidRDefault="00467CD0" w:rsidP="00467CD0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34ABB" w:rsidRPr="00D34ABB" w14:paraId="3D6C9F1A" w14:textId="77777777" w:rsidTr="00B602E6">
        <w:tc>
          <w:tcPr>
            <w:tcW w:w="2376" w:type="dxa"/>
          </w:tcPr>
          <w:p w14:paraId="2C6676AC" w14:textId="77777777" w:rsidR="00467CD0" w:rsidRPr="00D34ABB" w:rsidRDefault="00467CD0" w:rsidP="00B602E6">
            <w:pPr>
              <w:rPr>
                <w:lang w:val="it-IT"/>
              </w:rPr>
            </w:pPr>
            <w:commentRangeStart w:id="2"/>
            <w:r w:rsidRPr="00D34ABB">
              <w:rPr>
                <w:lang w:val="it-IT"/>
              </w:rPr>
              <w:t>Codice</w:t>
            </w:r>
            <w:commentRangeEnd w:id="2"/>
            <w:r w:rsidRPr="00D34ABB">
              <w:rPr>
                <w:rStyle w:val="CommentReference"/>
                <w:lang w:val="it-IT"/>
              </w:rPr>
              <w:commentReference w:id="2"/>
            </w:r>
            <w:r w:rsidRPr="00D34ABB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71E370D5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D34ABB" w:rsidRPr="00D34ABB" w14:paraId="12373AD3" w14:textId="77777777" w:rsidTr="00B602E6">
        <w:tc>
          <w:tcPr>
            <w:tcW w:w="2376" w:type="dxa"/>
          </w:tcPr>
          <w:p w14:paraId="0B208EE0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7B15E676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D34ABB" w:rsidRPr="00D34ABB" w14:paraId="122280C3" w14:textId="77777777" w:rsidTr="00B602E6">
        <w:tc>
          <w:tcPr>
            <w:tcW w:w="2376" w:type="dxa"/>
          </w:tcPr>
          <w:p w14:paraId="6BD8712A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697A4128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D34ABB" w:rsidRPr="00D34ABB" w14:paraId="43285D47" w14:textId="77777777" w:rsidTr="00B602E6">
        <w:tc>
          <w:tcPr>
            <w:tcW w:w="2376" w:type="dxa"/>
          </w:tcPr>
          <w:p w14:paraId="50B27B86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6A39B6D8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D34ABB" w:rsidRPr="00D34ABB" w14:paraId="333AC627" w14:textId="77777777" w:rsidTr="00B602E6">
        <w:tc>
          <w:tcPr>
            <w:tcW w:w="2376" w:type="dxa"/>
          </w:tcPr>
          <w:p w14:paraId="7E8F3A57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57BE1BBB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467CD0" w:rsidRPr="00D34ABB" w14:paraId="091114CF" w14:textId="77777777" w:rsidTr="00B602E6">
        <w:tc>
          <w:tcPr>
            <w:tcW w:w="2376" w:type="dxa"/>
          </w:tcPr>
          <w:p w14:paraId="70D08B40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0B7B023A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</w:tbl>
    <w:p w14:paraId="6F580357" w14:textId="77777777" w:rsidR="00467CD0" w:rsidRPr="00D34ABB" w:rsidRDefault="00467CD0" w:rsidP="00467CD0">
      <w:pPr>
        <w:rPr>
          <w:lang w:val="it-IT"/>
        </w:rPr>
      </w:pPr>
    </w:p>
    <w:p w14:paraId="2F1AAFE2" w14:textId="77777777" w:rsidR="00DA6CAF" w:rsidRPr="00D34ABB" w:rsidRDefault="00D96C51">
      <w:pPr>
        <w:rPr>
          <w:lang w:val="it-IT"/>
        </w:rPr>
      </w:pPr>
      <w:r w:rsidRPr="00D34ABB">
        <w:rPr>
          <w:lang w:val="it-IT"/>
        </w:rPr>
        <w:br w:type="page"/>
      </w:r>
      <w:bookmarkStart w:id="3" w:name="_GoBack"/>
      <w:bookmarkEnd w:id="3"/>
    </w:p>
    <w:p w14:paraId="0F756FAE" w14:textId="77777777" w:rsidR="00FC1613" w:rsidRPr="00D34ABB" w:rsidRDefault="00FC1613" w:rsidP="00FC1613">
      <w:pPr>
        <w:rPr>
          <w:b/>
          <w:sz w:val="28"/>
          <w:szCs w:val="28"/>
          <w:lang w:val="it-IT"/>
        </w:rPr>
      </w:pPr>
      <w:r w:rsidRPr="00D34ABB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D34ABB" w:rsidRPr="00D34ABB" w14:paraId="02D764AA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4A1AF6" w14:textId="77777777" w:rsidR="00FC1613" w:rsidRPr="00D34ABB" w:rsidRDefault="00FC1613" w:rsidP="00B602E6">
            <w:pPr>
              <w:rPr>
                <w:b/>
                <w:lang w:val="it-IT"/>
              </w:rPr>
            </w:pPr>
            <w:r w:rsidRPr="00D34ABB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F92469" w14:textId="77777777" w:rsidR="00FC1613" w:rsidRPr="00D34ABB" w:rsidRDefault="00FC1613" w:rsidP="00B602E6">
            <w:pPr>
              <w:rPr>
                <w:b/>
                <w:lang w:val="it-IT"/>
              </w:rPr>
            </w:pPr>
            <w:r w:rsidRPr="00D34ABB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F6B034" w14:textId="77777777" w:rsidR="00FC1613" w:rsidRPr="00D34ABB" w:rsidRDefault="00FC1613" w:rsidP="00B602E6">
            <w:pPr>
              <w:rPr>
                <w:b/>
                <w:lang w:val="it-IT"/>
              </w:rPr>
            </w:pPr>
            <w:r w:rsidRPr="00D34ABB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D28F7D" w14:textId="77777777" w:rsidR="00FC1613" w:rsidRPr="00D34ABB" w:rsidRDefault="00FC1613" w:rsidP="00B602E6">
            <w:pPr>
              <w:rPr>
                <w:b/>
                <w:lang w:val="it-IT"/>
              </w:rPr>
            </w:pPr>
            <w:r w:rsidRPr="00D34ABB">
              <w:rPr>
                <w:b/>
                <w:lang w:val="it-IT"/>
              </w:rPr>
              <w:t>Descrizione della modifica</w:t>
            </w:r>
          </w:p>
        </w:tc>
      </w:tr>
      <w:tr w:rsidR="00D34ABB" w:rsidRPr="00D34ABB" w14:paraId="0B26F035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3D6E5B" w14:textId="77777777" w:rsidR="00FC1613" w:rsidRPr="00D34ABB" w:rsidRDefault="00FC1613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BBF4D0F" w14:textId="77777777" w:rsidR="00FC1613" w:rsidRPr="00D34ABB" w:rsidRDefault="00FC1613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FC2B89" w14:textId="77777777" w:rsidR="00FC1613" w:rsidRPr="00D34ABB" w:rsidRDefault="00FC1613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1F26FA" w14:textId="77777777" w:rsidR="00FC1613" w:rsidRPr="00D34ABB" w:rsidRDefault="00FC1613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Bozza del documento base</w:t>
            </w:r>
          </w:p>
        </w:tc>
      </w:tr>
      <w:tr w:rsidR="00D34ABB" w:rsidRPr="00D34ABB" w14:paraId="4191D35C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D9DB3F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BCF05B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5D9F43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B39CC3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  <w:tr w:rsidR="00D34ABB" w:rsidRPr="00D34ABB" w14:paraId="76791D81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664744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C8C32E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F4C6DA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7D7EDF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  <w:tr w:rsidR="00D34ABB" w:rsidRPr="00D34ABB" w14:paraId="18527CBC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6DDEAB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0402E3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EFA438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7BC572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  <w:tr w:rsidR="00D34ABB" w:rsidRPr="00D34ABB" w14:paraId="5A542494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87F55D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DCCC0D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8CCB56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61A06C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  <w:tr w:rsidR="00FC1613" w:rsidRPr="00D34ABB" w14:paraId="11624136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0C1755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E8025B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AF14CE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BE0212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</w:tbl>
    <w:p w14:paraId="016C71D6" w14:textId="77777777" w:rsidR="00FC1613" w:rsidRPr="00D34ABB" w:rsidRDefault="00FC1613" w:rsidP="00FC1613">
      <w:pPr>
        <w:rPr>
          <w:b/>
          <w:sz w:val="28"/>
          <w:lang w:val="it-IT"/>
        </w:rPr>
      </w:pPr>
    </w:p>
    <w:p w14:paraId="54250082" w14:textId="77777777" w:rsidR="00DA6CAF" w:rsidRPr="00D34ABB" w:rsidRDefault="00DA6CAF">
      <w:pPr>
        <w:rPr>
          <w:lang w:val="it-IT"/>
        </w:rPr>
      </w:pPr>
    </w:p>
    <w:p w14:paraId="2A916926" w14:textId="1E75C582" w:rsidR="00DA6CAF" w:rsidRPr="00D34ABB" w:rsidRDefault="00FC1613">
      <w:pPr>
        <w:rPr>
          <w:lang w:val="it-IT"/>
        </w:rPr>
      </w:pPr>
      <w:r w:rsidRPr="00D34ABB">
        <w:rPr>
          <w:b/>
          <w:sz w:val="28"/>
          <w:lang w:val="it-IT"/>
        </w:rPr>
        <w:t>Sommario</w:t>
      </w:r>
    </w:p>
    <w:p w14:paraId="142285C3" w14:textId="77777777" w:rsidR="00E76F49" w:rsidRPr="00D34ABB" w:rsidRDefault="00D96C51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D34ABB">
        <w:rPr>
          <w:lang w:val="it-IT"/>
        </w:rPr>
        <w:fldChar w:fldCharType="begin"/>
      </w:r>
      <w:r w:rsidRPr="00D34ABB">
        <w:rPr>
          <w:lang w:val="it-IT"/>
        </w:rPr>
        <w:instrText>TOC \z \o "1-3" \u \h</w:instrText>
      </w:r>
      <w:r w:rsidRPr="00D34ABB">
        <w:rPr>
          <w:lang w:val="it-IT"/>
        </w:rPr>
        <w:fldChar w:fldCharType="separate"/>
      </w:r>
      <w:hyperlink w:anchor="_Toc499718138" w:history="1">
        <w:r w:rsidR="00E76F49" w:rsidRPr="00D34ABB">
          <w:rPr>
            <w:rStyle w:val="Hyperlink"/>
            <w:noProof/>
            <w:color w:val="auto"/>
            <w:lang w:val="it-IT"/>
          </w:rPr>
          <w:t>1.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Campo d’applicazione, scopo e destinatari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_Toc499718138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0B725033" w14:textId="77777777" w:rsidR="00E76F49" w:rsidRPr="00D34ABB" w:rsidRDefault="00E51F74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139" w:history="1">
        <w:r w:rsidR="00E76F49" w:rsidRPr="00D34ABB">
          <w:rPr>
            <w:rStyle w:val="Hyperlink"/>
            <w:noProof/>
            <w:color w:val="auto"/>
            <w:lang w:val="it-IT"/>
          </w:rPr>
          <w:t>2.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Documenti di Riferimento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_Toc499718139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3B7B7D82" w14:textId="77777777" w:rsidR="00E76F49" w:rsidRPr="00D34ABB" w:rsidRDefault="00E51F74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140" w:history="1">
        <w:r w:rsidR="00E76F49" w:rsidRPr="00D34ABB">
          <w:rPr>
            <w:rStyle w:val="Hyperlink"/>
            <w:noProof/>
            <w:color w:val="auto"/>
            <w:lang w:val="it-IT"/>
          </w:rPr>
          <w:t>3.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Regole di Sicurezza di Base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_Toc499718140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0B8ABAEC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1" w:history="1">
        <w:r w:rsidR="00E76F49" w:rsidRPr="00D34ABB">
          <w:rPr>
            <w:rStyle w:val="Hyperlink"/>
            <w:noProof/>
            <w:color w:val="auto"/>
            <w:lang w:val="it-IT"/>
          </w:rPr>
          <w:t>3.1.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Definizioni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_Toc499718141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6431A947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2" w:history="1">
        <w:r w:rsidR="00E76F49" w:rsidRPr="00D34ABB">
          <w:rPr>
            <w:rStyle w:val="Hyperlink"/>
            <w:noProof/>
            <w:color w:val="auto"/>
            <w:lang w:val="it-IT"/>
          </w:rPr>
          <w:t>3.2.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Utilizzo accettabile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_Toc499718142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6037F5D0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3" w:history="1">
        <w:r w:rsidR="00E76F49" w:rsidRPr="00D34ABB">
          <w:rPr>
            <w:rStyle w:val="Hyperlink"/>
            <w:noProof/>
            <w:color w:val="auto"/>
            <w:lang w:val="it-IT"/>
          </w:rPr>
          <w:t>3.3.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Responsabilità per le risorse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_Toc499718143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5DDE116A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4" w:history="1">
        <w:r w:rsidR="00E76F49" w:rsidRPr="00D34ABB">
          <w:rPr>
            <w:rStyle w:val="Hyperlink"/>
            <w:noProof/>
            <w:color w:val="auto"/>
            <w:lang w:val="it-IT"/>
          </w:rPr>
          <w:t>3.4.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Attività vietate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_Toc499718144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2B4EFC15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5" w:history="1">
        <w:r w:rsidR="00E76F49" w:rsidRPr="00D34ABB">
          <w:rPr>
            <w:rStyle w:val="Hyperlink"/>
            <w:noProof/>
            <w:color w:val="auto"/>
            <w:lang w:val="it-IT"/>
          </w:rPr>
          <w:t>3.5.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Portare delle risorse fuori dal sito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_Toc499718145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10296CAD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6" w:history="1">
        <w:r w:rsidR="00E76F49" w:rsidRPr="00D34ABB">
          <w:rPr>
            <w:rStyle w:val="Hyperlink"/>
            <w:noProof/>
            <w:color w:val="auto"/>
            <w:lang w:val="it-IT"/>
          </w:rPr>
          <w:t>3.6.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Restituzione di beni in caso di risoluzione del contratto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_Toc499718146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203AE16C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7" w:history="1">
        <w:r w:rsidR="00E76F49" w:rsidRPr="00D34ABB">
          <w:rPr>
            <w:rStyle w:val="Hyperlink"/>
            <w:noProof/>
            <w:color w:val="auto"/>
            <w:lang w:val="it-IT"/>
          </w:rPr>
          <w:t>3.7.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Procedure di backup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_Toc499718147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0DE6A509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8" w:history="1">
        <w:r w:rsidR="00E76F49" w:rsidRPr="00D34ABB">
          <w:rPr>
            <w:rStyle w:val="Hyperlink"/>
            <w:noProof/>
            <w:color w:val="auto"/>
            <w:lang w:val="it-IT"/>
          </w:rPr>
          <w:t>3.8.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Protezione antivirus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_Toc499718148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6455F19B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9" w:history="1">
        <w:r w:rsidR="00E76F49" w:rsidRPr="00D34ABB">
          <w:rPr>
            <w:rStyle w:val="Hyperlink"/>
            <w:noProof/>
            <w:color w:val="auto"/>
            <w:lang w:val="it-IT"/>
          </w:rPr>
          <w:t>3.9.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Autorizzazioni per l'uso del sistema informativo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_Toc499718149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5022AF02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0" w:history="1">
        <w:r w:rsidR="00E76F49" w:rsidRPr="00D34ABB">
          <w:rPr>
            <w:rStyle w:val="Hyperlink"/>
            <w:noProof/>
            <w:color w:val="auto"/>
            <w:lang w:val="it-IT"/>
          </w:rPr>
          <w:t>3.10.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Responsabilità dell'account utente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_Toc499718150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5DA0C88D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1" w:history="1">
        <w:r w:rsidR="00E76F49" w:rsidRPr="00D34ABB">
          <w:rPr>
            <w:rStyle w:val="Hyperlink"/>
            <w:noProof/>
            <w:color w:val="auto"/>
            <w:lang w:val="it-IT"/>
          </w:rPr>
          <w:t>3.11.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Responsabilità relative alla password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_Toc499718151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5</w:t>
        </w:r>
        <w:r w:rsidR="00E76F49" w:rsidRPr="00D34ABB">
          <w:rPr>
            <w:noProof/>
            <w:webHidden/>
          </w:rPr>
          <w:fldChar w:fldCharType="end"/>
        </w:r>
      </w:hyperlink>
    </w:p>
    <w:p w14:paraId="7C3AA77B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2" w:history="1">
        <w:r w:rsidR="00E76F49" w:rsidRPr="00D34ABB">
          <w:rPr>
            <w:rStyle w:val="Hyperlink"/>
            <w:noProof/>
            <w:color w:val="auto"/>
            <w:lang w:val="it-IT"/>
          </w:rPr>
          <w:t>3.12.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Uso di Internet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_Toc499718152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5</w:t>
        </w:r>
        <w:r w:rsidR="00E76F49" w:rsidRPr="00D34ABB">
          <w:rPr>
            <w:noProof/>
            <w:webHidden/>
          </w:rPr>
          <w:fldChar w:fldCharType="end"/>
        </w:r>
      </w:hyperlink>
    </w:p>
    <w:p w14:paraId="713806DA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3" w:history="1">
        <w:r w:rsidR="00E76F49" w:rsidRPr="00D34ABB">
          <w:rPr>
            <w:rStyle w:val="Hyperlink"/>
            <w:noProof/>
            <w:color w:val="auto"/>
            <w:lang w:val="it-IT"/>
          </w:rPr>
          <w:t>3.13.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Email e altri metodi di scambio di messaggi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_Toc499718153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6</w:t>
        </w:r>
        <w:r w:rsidR="00E76F49" w:rsidRPr="00D34ABB">
          <w:rPr>
            <w:noProof/>
            <w:webHidden/>
          </w:rPr>
          <w:fldChar w:fldCharType="end"/>
        </w:r>
      </w:hyperlink>
    </w:p>
    <w:p w14:paraId="0D6BCC10" w14:textId="77777777" w:rsidR="00E76F49" w:rsidRPr="00D34ABB" w:rsidRDefault="00E51F7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4" w:history="1">
        <w:r w:rsidR="00E76F49" w:rsidRPr="00D34ABB">
          <w:rPr>
            <w:rStyle w:val="Hyperlink"/>
            <w:noProof/>
            <w:color w:val="auto"/>
            <w:lang w:val="it-IT"/>
          </w:rPr>
          <w:t>3.14.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Copyright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_Toc499718154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6</w:t>
        </w:r>
        <w:r w:rsidR="00E76F49" w:rsidRPr="00D34ABB">
          <w:rPr>
            <w:noProof/>
            <w:webHidden/>
          </w:rPr>
          <w:fldChar w:fldCharType="end"/>
        </w:r>
      </w:hyperlink>
    </w:p>
    <w:p w14:paraId="7B8046D1" w14:textId="77777777" w:rsidR="00E76F49" w:rsidRPr="00D34ABB" w:rsidRDefault="00E51F74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155" w:history="1">
        <w:r w:rsidR="00E76F49" w:rsidRPr="00D34ABB">
          <w:rPr>
            <w:rStyle w:val="Hyperlink"/>
            <w:noProof/>
            <w:color w:val="auto"/>
            <w:lang w:val="it-IT"/>
          </w:rPr>
          <w:t>4.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Gestione delle registrazioni sulla base di questo documento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_Toc499718155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6</w:t>
        </w:r>
        <w:r w:rsidR="00E76F49" w:rsidRPr="00D34ABB">
          <w:rPr>
            <w:noProof/>
            <w:webHidden/>
          </w:rPr>
          <w:fldChar w:fldCharType="end"/>
        </w:r>
      </w:hyperlink>
    </w:p>
    <w:p w14:paraId="0329CB4C" w14:textId="77777777" w:rsidR="00E76F49" w:rsidRPr="00D34ABB" w:rsidRDefault="00E51F74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156" w:history="1">
        <w:r w:rsidR="00E76F49" w:rsidRPr="00D34ABB">
          <w:rPr>
            <w:rStyle w:val="Hyperlink"/>
            <w:noProof/>
            <w:color w:val="auto"/>
            <w:lang w:val="it-IT"/>
          </w:rPr>
          <w:t>5.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Validità e gestione del documento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_Toc499718156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8</w:t>
        </w:r>
        <w:r w:rsidR="00E76F49" w:rsidRPr="00D34ABB">
          <w:rPr>
            <w:noProof/>
            <w:webHidden/>
          </w:rPr>
          <w:fldChar w:fldCharType="end"/>
        </w:r>
      </w:hyperlink>
    </w:p>
    <w:p w14:paraId="5FD46771" w14:textId="77777777" w:rsidR="00DA6CAF" w:rsidRPr="00D34ABB" w:rsidRDefault="00D96C51">
      <w:pPr>
        <w:rPr>
          <w:lang w:val="it-IT"/>
        </w:rPr>
      </w:pPr>
      <w:r w:rsidRPr="00D34ABB">
        <w:rPr>
          <w:lang w:val="it-IT"/>
        </w:rPr>
        <w:fldChar w:fldCharType="end"/>
      </w:r>
    </w:p>
    <w:p w14:paraId="508D1794" w14:textId="77777777" w:rsidR="000C4A45" w:rsidRPr="00D34ABB" w:rsidRDefault="000C4A45">
      <w:pPr>
        <w:rPr>
          <w:lang w:val="it-IT"/>
        </w:rPr>
      </w:pPr>
    </w:p>
    <w:p w14:paraId="09F1E1C0" w14:textId="77777777" w:rsidR="000C4A45" w:rsidRPr="00D34ABB" w:rsidRDefault="000C4A45">
      <w:pPr>
        <w:rPr>
          <w:lang w:val="it-IT"/>
        </w:rPr>
      </w:pPr>
    </w:p>
    <w:p w14:paraId="239FFAD5" w14:textId="77777777" w:rsidR="000C4A45" w:rsidRPr="00D34ABB" w:rsidRDefault="000C4A45">
      <w:pPr>
        <w:rPr>
          <w:lang w:val="it-IT"/>
        </w:rPr>
      </w:pPr>
    </w:p>
    <w:p w14:paraId="72913922" w14:textId="7530D796" w:rsidR="00DA6CAF" w:rsidRPr="00D34ABB" w:rsidRDefault="00FC1613">
      <w:pPr>
        <w:pStyle w:val="Heading1"/>
        <w:numPr>
          <w:ilvl w:val="0"/>
          <w:numId w:val="2"/>
        </w:numPr>
        <w:rPr>
          <w:lang w:val="it-IT"/>
        </w:rPr>
      </w:pPr>
      <w:bookmarkStart w:id="4" w:name="_Toc270328201"/>
      <w:bookmarkStart w:id="5" w:name="_Toc496533933"/>
      <w:bookmarkStart w:id="6" w:name="_Toc373196205"/>
      <w:bookmarkStart w:id="7" w:name="_Toc373405319"/>
      <w:bookmarkStart w:id="8" w:name="_Toc499718138"/>
      <w:bookmarkEnd w:id="4"/>
      <w:r w:rsidRPr="00D34ABB">
        <w:rPr>
          <w:lang w:val="it-IT"/>
        </w:rPr>
        <w:lastRenderedPageBreak/>
        <w:t>Campo d’applicazione, scopo e destinatari</w:t>
      </w:r>
      <w:bookmarkEnd w:id="5"/>
      <w:bookmarkEnd w:id="6"/>
      <w:bookmarkEnd w:id="7"/>
      <w:bookmarkEnd w:id="8"/>
    </w:p>
    <w:p w14:paraId="6CA153D2" w14:textId="6B477F46" w:rsidR="00FC1613" w:rsidRPr="00D34ABB" w:rsidRDefault="00FC1613" w:rsidP="00FC1613">
      <w:pPr>
        <w:spacing w:line="240" w:lineRule="auto"/>
        <w:rPr>
          <w:lang w:val="it-IT"/>
        </w:rPr>
      </w:pPr>
      <w:r w:rsidRPr="00D34ABB">
        <w:rPr>
          <w:lang w:val="it-IT"/>
        </w:rPr>
        <w:t xml:space="preserve">Lo scopo di questo documento è definire delle chiare regole per l’uso del sistema informativo e di altre risorse informative </w:t>
      </w:r>
      <w:r w:rsidR="00AF2E6C" w:rsidRPr="00D34ABB">
        <w:rPr>
          <w:lang w:val="it-IT"/>
        </w:rPr>
        <w:t>all’interno di</w:t>
      </w:r>
      <w:r w:rsidRPr="00D34ABB">
        <w:rPr>
          <w:lang w:val="it-IT"/>
        </w:rPr>
        <w:t xml:space="preserve"> [nome dell'organizzazione].</w:t>
      </w:r>
    </w:p>
    <w:p w14:paraId="333B4BAB" w14:textId="54272BF7" w:rsidR="00DA6CAF" w:rsidRPr="00D34ABB" w:rsidRDefault="00FC1613" w:rsidP="00FC1613">
      <w:pPr>
        <w:spacing w:line="240" w:lineRule="auto"/>
        <w:rPr>
          <w:lang w:val="it-IT"/>
        </w:rPr>
      </w:pPr>
      <w:r w:rsidRPr="00D34ABB">
        <w:rPr>
          <w:lang w:val="it-IT"/>
        </w:rPr>
        <w:t>Destinatari di questo documento sono tutti dipendenti di [nome dell'organizzazione].</w:t>
      </w:r>
    </w:p>
    <w:p w14:paraId="7DCE8A34" w14:textId="77777777" w:rsidR="00FC1613" w:rsidRPr="00D34ABB" w:rsidRDefault="00FC1613" w:rsidP="00FC1613">
      <w:pPr>
        <w:spacing w:line="240" w:lineRule="auto"/>
        <w:rPr>
          <w:lang w:val="it-IT"/>
        </w:rPr>
      </w:pPr>
    </w:p>
    <w:p w14:paraId="04D2BA8A" w14:textId="2BA2BCEC" w:rsidR="00DA6CAF" w:rsidRPr="00D34ABB" w:rsidRDefault="00FC1613">
      <w:pPr>
        <w:pStyle w:val="Heading1"/>
        <w:numPr>
          <w:ilvl w:val="0"/>
          <w:numId w:val="2"/>
        </w:numPr>
        <w:rPr>
          <w:lang w:val="it-IT"/>
        </w:rPr>
      </w:pPr>
      <w:bookmarkStart w:id="9" w:name="_Toc270328202"/>
      <w:bookmarkStart w:id="10" w:name="_Toc415647884"/>
      <w:bookmarkStart w:id="11" w:name="_Toc495736176"/>
      <w:bookmarkStart w:id="12" w:name="_Toc263228401"/>
      <w:bookmarkStart w:id="13" w:name="_Toc495619979"/>
      <w:bookmarkStart w:id="14" w:name="_Toc373196206"/>
      <w:bookmarkStart w:id="15" w:name="_Toc373405320"/>
      <w:bookmarkStart w:id="16" w:name="_Toc499718139"/>
      <w:bookmarkEnd w:id="9"/>
      <w:r w:rsidRPr="00D34ABB">
        <w:rPr>
          <w:lang w:val="it-IT"/>
        </w:rPr>
        <w:t>D</w:t>
      </w:r>
      <w:bookmarkEnd w:id="10"/>
      <w:bookmarkEnd w:id="11"/>
      <w:bookmarkEnd w:id="12"/>
      <w:bookmarkEnd w:id="13"/>
      <w:r w:rsidRPr="00D34ABB">
        <w:rPr>
          <w:lang w:val="it-IT"/>
        </w:rPr>
        <w:t>ocumenti di Riferimento</w:t>
      </w:r>
      <w:bookmarkEnd w:id="14"/>
      <w:bookmarkEnd w:id="15"/>
      <w:bookmarkEnd w:id="16"/>
    </w:p>
    <w:p w14:paraId="0B2613BB" w14:textId="05A07294" w:rsidR="00DA6CAF" w:rsidRPr="00D34ABB" w:rsidRDefault="00FC1613" w:rsidP="000C4A45">
      <w:pPr>
        <w:numPr>
          <w:ilvl w:val="0"/>
          <w:numId w:val="4"/>
        </w:numPr>
        <w:spacing w:after="0"/>
        <w:rPr>
          <w:lang w:val="it-IT"/>
        </w:rPr>
      </w:pPr>
      <w:r w:rsidRPr="00D34ABB">
        <w:rPr>
          <w:lang w:val="it-IT"/>
        </w:rPr>
        <w:t>La norma ISO/IEC 27001</w:t>
      </w:r>
    </w:p>
    <w:p w14:paraId="31DD55C9" w14:textId="492CFD10" w:rsidR="00DA6CAF" w:rsidRPr="00D34ABB" w:rsidRDefault="00D96C51" w:rsidP="000C4A45">
      <w:pPr>
        <w:numPr>
          <w:ilvl w:val="0"/>
          <w:numId w:val="4"/>
        </w:numPr>
        <w:spacing w:after="0"/>
        <w:rPr>
          <w:lang w:val="it-IT"/>
        </w:rPr>
      </w:pPr>
      <w:r w:rsidRPr="00D34ABB">
        <w:rPr>
          <w:lang w:val="it-IT"/>
        </w:rPr>
        <w:t>[</w:t>
      </w:r>
      <w:r w:rsidR="00FC1613" w:rsidRPr="00D34ABB">
        <w:rPr>
          <w:rFonts w:cstheme="minorHAnsi"/>
          <w:lang w:val="it-IT"/>
        </w:rPr>
        <w:t>Politica di Classificazione delle Informazioni</w:t>
      </w:r>
      <w:r w:rsidRPr="00D34ABB">
        <w:rPr>
          <w:lang w:val="it-IT"/>
        </w:rPr>
        <w:t>]</w:t>
      </w:r>
    </w:p>
    <w:p w14:paraId="4F9672F8" w14:textId="5925DA39" w:rsidR="00DA6CAF" w:rsidRPr="00D34ABB" w:rsidRDefault="00D96C51" w:rsidP="000C4A45">
      <w:pPr>
        <w:numPr>
          <w:ilvl w:val="0"/>
          <w:numId w:val="4"/>
        </w:numPr>
        <w:spacing w:after="0"/>
        <w:rPr>
          <w:lang w:val="it-IT"/>
        </w:rPr>
      </w:pPr>
      <w:r w:rsidRPr="00D34ABB">
        <w:rPr>
          <w:lang w:val="it-IT"/>
        </w:rPr>
        <w:t>[</w:t>
      </w:r>
      <w:r w:rsidR="00FC1613" w:rsidRPr="00D34ABB">
        <w:rPr>
          <w:rFonts w:cstheme="minorHAnsi"/>
          <w:lang w:val="it-IT"/>
        </w:rPr>
        <w:t xml:space="preserve">Procedure di Sicurezza per il </w:t>
      </w:r>
      <w:r w:rsidR="00AF2E6C" w:rsidRPr="00D34ABB">
        <w:rPr>
          <w:rFonts w:cstheme="minorHAnsi"/>
          <w:lang w:val="it-IT"/>
        </w:rPr>
        <w:t>Dipartimento</w:t>
      </w:r>
      <w:r w:rsidR="00FC1613" w:rsidRPr="00D34ABB">
        <w:rPr>
          <w:rFonts w:cstheme="minorHAnsi"/>
          <w:lang w:val="it-IT"/>
        </w:rPr>
        <w:t xml:space="preserve"> di IT</w:t>
      </w:r>
      <w:r w:rsidRPr="00D34ABB">
        <w:rPr>
          <w:lang w:val="it-IT"/>
        </w:rPr>
        <w:t>]</w:t>
      </w:r>
    </w:p>
    <w:p w14:paraId="59C580E3" w14:textId="77777777" w:rsidR="00DA6CAF" w:rsidRPr="00D34ABB" w:rsidRDefault="00DA6CAF">
      <w:pPr>
        <w:rPr>
          <w:lang w:val="it-IT"/>
        </w:rPr>
      </w:pPr>
    </w:p>
    <w:p w14:paraId="08EE7AC8" w14:textId="1665C1BC" w:rsidR="00DA6CAF" w:rsidRPr="00D34ABB" w:rsidRDefault="00FC1613">
      <w:pPr>
        <w:pStyle w:val="Heading1"/>
        <w:numPr>
          <w:ilvl w:val="0"/>
          <w:numId w:val="2"/>
        </w:numPr>
        <w:rPr>
          <w:lang w:val="it-IT"/>
        </w:rPr>
      </w:pPr>
      <w:bookmarkStart w:id="17" w:name="_Toc499718140"/>
      <w:r w:rsidRPr="00D34ABB">
        <w:rPr>
          <w:lang w:val="it-IT"/>
        </w:rPr>
        <w:t>Regole di Sicurezza di Base</w:t>
      </w:r>
      <w:bookmarkEnd w:id="17"/>
    </w:p>
    <w:p w14:paraId="3FE8F6DD" w14:textId="0BA3CE7E" w:rsidR="00DA6CAF" w:rsidRPr="00D34ABB" w:rsidRDefault="00D96C51">
      <w:pPr>
        <w:pStyle w:val="Heading2"/>
        <w:numPr>
          <w:ilvl w:val="1"/>
          <w:numId w:val="2"/>
        </w:numPr>
        <w:rPr>
          <w:lang w:val="it-IT"/>
        </w:rPr>
      </w:pPr>
      <w:bookmarkStart w:id="18" w:name="_Toc262052082"/>
      <w:bookmarkStart w:id="19" w:name="_Toc270328204"/>
      <w:bookmarkStart w:id="20" w:name="_Toc499718141"/>
      <w:bookmarkEnd w:id="18"/>
      <w:bookmarkEnd w:id="19"/>
      <w:r w:rsidRPr="00D34ABB">
        <w:rPr>
          <w:lang w:val="it-IT"/>
        </w:rPr>
        <w:t>Defini</w:t>
      </w:r>
      <w:r w:rsidR="00FC1613" w:rsidRPr="00D34ABB">
        <w:rPr>
          <w:lang w:val="it-IT"/>
        </w:rPr>
        <w:t>z</w:t>
      </w:r>
      <w:r w:rsidRPr="00D34ABB">
        <w:rPr>
          <w:lang w:val="it-IT"/>
        </w:rPr>
        <w:t>ion</w:t>
      </w:r>
      <w:r w:rsidR="00FC1613" w:rsidRPr="00D34ABB">
        <w:rPr>
          <w:lang w:val="it-IT"/>
        </w:rPr>
        <w:t>i</w:t>
      </w:r>
      <w:bookmarkEnd w:id="20"/>
    </w:p>
    <w:p w14:paraId="20BC8AD3" w14:textId="3474BE40" w:rsidR="0010125E" w:rsidRPr="00D34ABB" w:rsidRDefault="0010125E" w:rsidP="0010125E">
      <w:pPr>
        <w:rPr>
          <w:lang w:val="it-IT"/>
        </w:rPr>
      </w:pPr>
      <w:r w:rsidRPr="00D34ABB">
        <w:rPr>
          <w:b/>
          <w:lang w:val="it-IT"/>
        </w:rPr>
        <w:t xml:space="preserve">Sistema informativo: </w:t>
      </w:r>
      <w:r w:rsidRPr="00D34ABB">
        <w:rPr>
          <w:lang w:val="it-IT"/>
        </w:rPr>
        <w:t>include tutti i server e i client, l'infrastruttura di rete, il software di sistema e applicativo, i dati e altri sottosistemi e componenti di computer che sono di proprietà o utilizzati dall'organizzazione o che sono sotto la responsabilità dell'organizzazione. L'uso di un sistema informativo include anche l'uso di tutti i servizi interni o esterni, come l'accesso a Internet, l'email, ecc.</w:t>
      </w:r>
    </w:p>
    <w:p w14:paraId="0413102E" w14:textId="0F99549B" w:rsidR="00DA6CAF" w:rsidRPr="00D34ABB" w:rsidRDefault="0010125E">
      <w:pPr>
        <w:rPr>
          <w:lang w:val="it-IT"/>
        </w:rPr>
      </w:pPr>
      <w:r w:rsidRPr="00D34ABB">
        <w:rPr>
          <w:b/>
          <w:lang w:val="it-IT"/>
        </w:rPr>
        <w:t xml:space="preserve">Risorse informative: </w:t>
      </w:r>
      <w:r w:rsidRPr="00D34ABB">
        <w:rPr>
          <w:lang w:val="it-IT"/>
        </w:rPr>
        <w:t xml:space="preserve">nel contesto di questa politica, il termine </w:t>
      </w:r>
      <w:r w:rsidRPr="00D34ABB">
        <w:rPr>
          <w:i/>
          <w:lang w:val="it-IT"/>
        </w:rPr>
        <w:t>risorsa informativa</w:t>
      </w:r>
      <w:r w:rsidRPr="00D34ABB">
        <w:rPr>
          <w:lang w:val="it-IT"/>
        </w:rPr>
        <w:t xml:space="preserve"> viene applicato ai sistemi di informazione e ad altre informazioni / attrezzature inclusi documenti cartacei, telefoni cellulari, computer portatili, supporti di memorizzazione di dati, ecc</w:t>
      </w:r>
      <w:r w:rsidRPr="00D34ABB">
        <w:rPr>
          <w:b/>
          <w:lang w:val="it-IT"/>
        </w:rPr>
        <w:t>.</w:t>
      </w:r>
    </w:p>
    <w:p w14:paraId="6A605E98" w14:textId="0ACDF9DC" w:rsidR="00DA6CAF" w:rsidRPr="00D34ABB" w:rsidRDefault="00FC1613">
      <w:pPr>
        <w:pStyle w:val="Heading2"/>
        <w:numPr>
          <w:ilvl w:val="1"/>
          <w:numId w:val="2"/>
        </w:numPr>
        <w:rPr>
          <w:lang w:val="it-IT"/>
        </w:rPr>
      </w:pPr>
      <w:bookmarkStart w:id="21" w:name="_Toc270328205"/>
      <w:bookmarkStart w:id="22" w:name="_Toc499718142"/>
      <w:bookmarkEnd w:id="21"/>
      <w:r w:rsidRPr="00D34ABB">
        <w:rPr>
          <w:lang w:val="it-IT"/>
        </w:rPr>
        <w:t>Utilizzo accet</w:t>
      </w:r>
      <w:r w:rsidR="00D96C51" w:rsidRPr="00D34ABB">
        <w:rPr>
          <w:lang w:val="it-IT"/>
        </w:rPr>
        <w:t>tab</w:t>
      </w:r>
      <w:r w:rsidRPr="00D34ABB">
        <w:rPr>
          <w:lang w:val="it-IT"/>
        </w:rPr>
        <w:t>i</w:t>
      </w:r>
      <w:r w:rsidR="00D96C51" w:rsidRPr="00D34ABB">
        <w:rPr>
          <w:lang w:val="it-IT"/>
        </w:rPr>
        <w:t>le</w:t>
      </w:r>
      <w:bookmarkEnd w:id="22"/>
      <w:r w:rsidR="00D96C51" w:rsidRPr="00D34ABB">
        <w:rPr>
          <w:lang w:val="it-IT"/>
        </w:rPr>
        <w:t xml:space="preserve"> </w:t>
      </w:r>
    </w:p>
    <w:p w14:paraId="0E19DBAB" w14:textId="7DD9487E" w:rsidR="00DA6CAF" w:rsidRPr="00D34ABB" w:rsidRDefault="0010125E">
      <w:pPr>
        <w:rPr>
          <w:lang w:val="it-IT"/>
        </w:rPr>
      </w:pPr>
      <w:r w:rsidRPr="00D34ABB">
        <w:rPr>
          <w:lang w:val="it-IT"/>
        </w:rPr>
        <w:t>Le risorse informative possono essere utilizzate solo per esigenze aziendali allo scopo di eseguire attività correlate all'organizzazione.</w:t>
      </w:r>
      <w:r w:rsidR="00D96C51" w:rsidRPr="00D34ABB">
        <w:rPr>
          <w:lang w:val="it-IT"/>
        </w:rPr>
        <w:t xml:space="preserve"> </w:t>
      </w:r>
    </w:p>
    <w:p w14:paraId="110CD88F" w14:textId="354A38EA" w:rsidR="00DA6CAF" w:rsidRPr="00D34ABB" w:rsidRDefault="00D96C51">
      <w:pPr>
        <w:pStyle w:val="Heading2"/>
        <w:numPr>
          <w:ilvl w:val="1"/>
          <w:numId w:val="2"/>
        </w:numPr>
        <w:rPr>
          <w:lang w:val="it-IT"/>
        </w:rPr>
      </w:pPr>
      <w:bookmarkStart w:id="23" w:name="_Toc270328206"/>
      <w:bookmarkStart w:id="24" w:name="_Toc499718143"/>
      <w:bookmarkEnd w:id="23"/>
      <w:r w:rsidRPr="00D34ABB">
        <w:rPr>
          <w:lang w:val="it-IT"/>
        </w:rPr>
        <w:t>Respons</w:t>
      </w:r>
      <w:r w:rsidR="000C0992" w:rsidRPr="00D34ABB">
        <w:rPr>
          <w:lang w:val="it-IT"/>
        </w:rPr>
        <w:t>a</w:t>
      </w:r>
      <w:r w:rsidRPr="00D34ABB">
        <w:rPr>
          <w:lang w:val="it-IT"/>
        </w:rPr>
        <w:t>bilit</w:t>
      </w:r>
      <w:r w:rsidR="000C0992" w:rsidRPr="00D34ABB">
        <w:rPr>
          <w:lang w:val="it-IT"/>
        </w:rPr>
        <w:t>à per le risorse</w:t>
      </w:r>
      <w:bookmarkEnd w:id="24"/>
    </w:p>
    <w:p w14:paraId="34DCAA96" w14:textId="1F50E17E" w:rsidR="00DA6CAF" w:rsidRPr="00D34ABB" w:rsidRDefault="000C0992">
      <w:pPr>
        <w:rPr>
          <w:lang w:val="it-IT"/>
        </w:rPr>
      </w:pPr>
      <w:r w:rsidRPr="00D34ABB">
        <w:rPr>
          <w:lang w:val="it-IT"/>
        </w:rPr>
        <w:t>Ogni risorsa informativa ha un proprietario designato nell'Elenco delle attività. Il proprietario della risorsa è responsabile per la riservatezza, l'integrità e la disponibilità delle informazioni nella risorsa in questione.</w:t>
      </w:r>
      <w:r w:rsidR="00D96C51" w:rsidRPr="00D34ABB">
        <w:rPr>
          <w:lang w:val="it-IT"/>
        </w:rPr>
        <w:t xml:space="preserve"> </w:t>
      </w:r>
    </w:p>
    <w:p w14:paraId="1088FEA8" w14:textId="7D095BB4" w:rsidR="00DA6CAF" w:rsidRPr="00D34ABB" w:rsidRDefault="000C0992">
      <w:pPr>
        <w:pStyle w:val="Heading2"/>
        <w:numPr>
          <w:ilvl w:val="1"/>
          <w:numId w:val="2"/>
        </w:numPr>
        <w:rPr>
          <w:lang w:val="it-IT"/>
        </w:rPr>
      </w:pPr>
      <w:bookmarkStart w:id="25" w:name="_Toc262052084"/>
      <w:bookmarkStart w:id="26" w:name="_Toc270328207"/>
      <w:bookmarkStart w:id="27" w:name="_Toc499718144"/>
      <w:bookmarkEnd w:id="25"/>
      <w:bookmarkEnd w:id="26"/>
      <w:r w:rsidRPr="00D34ABB">
        <w:rPr>
          <w:lang w:val="it-IT"/>
        </w:rPr>
        <w:t>Attività vietate</w:t>
      </w:r>
      <w:bookmarkEnd w:id="27"/>
    </w:p>
    <w:p w14:paraId="0D88277F" w14:textId="3811ECAB" w:rsidR="00B602E6" w:rsidRPr="00D34ABB" w:rsidRDefault="00B602E6" w:rsidP="00B602E6">
      <w:pPr>
        <w:rPr>
          <w:lang w:val="it-IT"/>
        </w:rPr>
      </w:pPr>
      <w:r w:rsidRPr="00D34ABB">
        <w:rPr>
          <w:lang w:val="it-IT"/>
        </w:rPr>
        <w:t>È vietato utilizzare le risorse informative in modo da occupare inutilmente capacità, indebolire le prestazioni del sistema informativo o rappresentare una minaccia alla sicurezza. È inoltre vietato:</w:t>
      </w:r>
    </w:p>
    <w:p w14:paraId="3A74212A" w14:textId="65CD598A" w:rsidR="00DA6CAF" w:rsidRPr="00D34ABB" w:rsidRDefault="00B602E6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t>scaricare file di immagini o video che non hanno uno scopo commerciale, inviare catene di e-mail, giocare, ecc</w:t>
      </w:r>
    </w:p>
    <w:p w14:paraId="498AB723" w14:textId="764E6E96" w:rsidR="00DD0C7E" w:rsidRPr="00D34ABB" w:rsidRDefault="00DD0C7E" w:rsidP="00DD0C7E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t>installare software su un computer locale senza autorizzazione esplicita da [funzione]</w:t>
      </w:r>
    </w:p>
    <w:p w14:paraId="69A09A85" w14:textId="39F576C4" w:rsidR="00DD0C7E" w:rsidRPr="00D34ABB" w:rsidRDefault="00DD0C7E" w:rsidP="00DD0C7E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lastRenderedPageBreak/>
        <w:t>utilizzare applicazioni Java, controlli Active X e altri codici mobili, tranne se autorizzato da [funzione]</w:t>
      </w:r>
    </w:p>
    <w:p w14:paraId="5154D43B" w14:textId="0C689261" w:rsidR="00DD0C7E" w:rsidRPr="00D34ABB" w:rsidRDefault="00DD0C7E" w:rsidP="00DD0C7E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t xml:space="preserve">utilizzare strumenti crittografici (cifratura) su un computer locale, </w:t>
      </w:r>
      <w:commentRangeStart w:id="28"/>
      <w:r w:rsidR="006C28B0" w:rsidRPr="00D34ABB">
        <w:rPr>
          <w:lang w:val="it-IT"/>
        </w:rPr>
        <w:t>tranne nei casi specificati nella Politica di Classificazione delle Informazioni</w:t>
      </w:r>
      <w:commentRangeEnd w:id="28"/>
      <w:r w:rsidR="006C28B0" w:rsidRPr="00D34ABB">
        <w:rPr>
          <w:rStyle w:val="CommentReference"/>
          <w:lang w:val="it-IT"/>
        </w:rPr>
        <w:commentReference w:id="28"/>
      </w:r>
    </w:p>
    <w:p w14:paraId="3E5EB533" w14:textId="749B4E4B" w:rsidR="00DD0C7E" w:rsidRPr="00D34ABB" w:rsidRDefault="00DD0C7E" w:rsidP="00DD0C7E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t>scaricare il codice del programma da un supporto esterno</w:t>
      </w:r>
    </w:p>
    <w:p w14:paraId="52638944" w14:textId="77777777" w:rsidR="00D34ABB" w:rsidRPr="00D34ABB" w:rsidRDefault="00D34ABB" w:rsidP="00D34ABB">
      <w:pPr>
        <w:spacing w:after="0" w:line="240" w:lineRule="auto"/>
        <w:rPr>
          <w:lang w:val="it-IT"/>
        </w:rPr>
      </w:pPr>
    </w:p>
    <w:p w14:paraId="4F95C906" w14:textId="77777777" w:rsidR="00D34ABB" w:rsidRPr="00D34ABB" w:rsidRDefault="00D34ABB" w:rsidP="00D34ABB">
      <w:pPr>
        <w:spacing w:after="0" w:line="240" w:lineRule="auto"/>
        <w:rPr>
          <w:lang w:val="it-IT"/>
        </w:rPr>
      </w:pPr>
    </w:p>
    <w:p w14:paraId="404DC46B" w14:textId="77777777" w:rsidR="00D34ABB" w:rsidRPr="00D34ABB" w:rsidRDefault="00D34ABB" w:rsidP="00D34ABB">
      <w:pPr>
        <w:spacing w:after="0" w:line="240" w:lineRule="auto"/>
        <w:rPr>
          <w:lang w:val="it-IT"/>
        </w:rPr>
      </w:pPr>
    </w:p>
    <w:p w14:paraId="02752387" w14:textId="77777777" w:rsidR="00D34ABB" w:rsidRPr="00D34ABB" w:rsidRDefault="00D34ABB" w:rsidP="00D34ABB">
      <w:pPr>
        <w:spacing w:after="0" w:line="240" w:lineRule="auto"/>
        <w:rPr>
          <w:lang w:val="it-IT"/>
        </w:rPr>
      </w:pPr>
    </w:p>
    <w:p w14:paraId="46E7FC78" w14:textId="77777777" w:rsidR="00D34ABB" w:rsidRPr="00D34ABB" w:rsidRDefault="00D34ABB" w:rsidP="00D34ABB">
      <w:pPr>
        <w:spacing w:after="0"/>
        <w:jc w:val="center"/>
        <w:rPr>
          <w:rFonts w:eastAsia="Times New Roman"/>
          <w:lang w:val="it-IT"/>
        </w:rPr>
      </w:pPr>
      <w:r w:rsidRPr="00D34ABB">
        <w:rPr>
          <w:rFonts w:eastAsia="Times New Roman"/>
          <w:lang w:val="it-IT"/>
        </w:rPr>
        <w:t>** FINE DELL’ANTEPRIMA GRATUITA **</w:t>
      </w:r>
    </w:p>
    <w:p w14:paraId="4CCD5897" w14:textId="77777777" w:rsidR="00D34ABB" w:rsidRPr="00D34ABB" w:rsidRDefault="00D34ABB" w:rsidP="00D34ABB">
      <w:pPr>
        <w:spacing w:after="0"/>
        <w:jc w:val="center"/>
        <w:rPr>
          <w:rFonts w:eastAsia="Times New Roman"/>
          <w:lang w:val="it-IT"/>
        </w:rPr>
      </w:pPr>
    </w:p>
    <w:p w14:paraId="62E09FAC" w14:textId="6D02CC23" w:rsidR="00D34ABB" w:rsidRPr="00D34ABB" w:rsidRDefault="00D34ABB" w:rsidP="00D34ABB">
      <w:pPr>
        <w:spacing w:after="0" w:line="240" w:lineRule="auto"/>
        <w:jc w:val="center"/>
        <w:rPr>
          <w:lang w:val="it-IT"/>
        </w:rPr>
      </w:pPr>
      <w:r w:rsidRPr="00D34ABB">
        <w:rPr>
          <w:rFonts w:eastAsia="Times New Roman"/>
          <w:lang w:val="it-IT"/>
        </w:rPr>
        <w:t>Per scaricare la versione completa di questo documento, clicca qui:</w:t>
      </w:r>
      <w:r w:rsidRPr="00D34ABB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https://advisera.com/eugdpracademy/it/documentation/politica-di-sicurezza-it/</w:t>
        </w:r>
      </w:hyperlink>
      <w:r>
        <w:rPr>
          <w:rFonts w:cstheme="minorHAnsi"/>
          <w:lang w:val="it-IT"/>
        </w:rPr>
        <w:t xml:space="preserve"> </w:t>
      </w:r>
    </w:p>
    <w:sectPr w:rsidR="00D34ABB" w:rsidRPr="00D34AB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21:55:00Z" w:initials="EUGDPR">
    <w:p w14:paraId="0DCD0A65" w14:textId="77777777" w:rsidR="003A63A3" w:rsidRPr="00DC115B" w:rsidRDefault="003A63A3" w:rsidP="00467CD0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21:55:00Z" w:initials="EUGDPR">
    <w:p w14:paraId="3DC1E8B1" w14:textId="18C5517A" w:rsidR="003A63A3" w:rsidRPr="00E76F49" w:rsidRDefault="003A63A3" w:rsidP="000C4A45">
      <w:pPr>
        <w:rPr>
          <w:rFonts w:eastAsia="DejaVu Sans" w:cs="Calibri"/>
          <w:sz w:val="20"/>
          <w:szCs w:val="20"/>
          <w:lang w:val="it-IT" w:bidi="en-US"/>
        </w:rPr>
      </w:pPr>
      <w:r w:rsidRPr="00E76F49">
        <w:rPr>
          <w:rStyle w:val="CommentReference"/>
          <w:rFonts w:cs="Calibri"/>
          <w:sz w:val="20"/>
          <w:szCs w:val="20"/>
          <w:lang w:val="it-IT"/>
        </w:rPr>
        <w:annotationRef/>
      </w:r>
      <w:r w:rsidRPr="00E76F49">
        <w:rPr>
          <w:rFonts w:eastAsia="DejaVu Sans" w:cs="Calibri"/>
          <w:sz w:val="20"/>
          <w:szCs w:val="20"/>
          <w:lang w:val="it-IT" w:bidi="en-US"/>
        </w:rPr>
        <w:t xml:space="preserve">Per saperne di più riguardo alla struttura di questo documento, leggi questo articolo: </w:t>
      </w:r>
    </w:p>
    <w:p w14:paraId="0F0494CC" w14:textId="77777777" w:rsidR="003A63A3" w:rsidRPr="000C4A45" w:rsidRDefault="003A63A3" w:rsidP="000C4A45">
      <w:pPr>
        <w:rPr>
          <w:rFonts w:eastAsia="DejaVu Sans" w:cs="Calibri"/>
          <w:sz w:val="20"/>
          <w:szCs w:val="20"/>
          <w:lang w:bidi="en-US"/>
        </w:rPr>
      </w:pPr>
    </w:p>
    <w:p w14:paraId="27328A2A" w14:textId="5308ADE9" w:rsidR="003A63A3" w:rsidRPr="000C4A45" w:rsidRDefault="003A63A3" w:rsidP="000C4A45">
      <w:pPr>
        <w:rPr>
          <w:rFonts w:cs="Calibri"/>
          <w:sz w:val="20"/>
          <w:szCs w:val="20"/>
        </w:rPr>
      </w:pPr>
      <w:r w:rsidRPr="000C4A45">
        <w:rPr>
          <w:rFonts w:eastAsia="DejaVu Sans" w:cs="Calibri"/>
          <w:sz w:val="20"/>
          <w:szCs w:val="20"/>
          <w:lang w:bidi="en-US"/>
        </w:rPr>
        <w:t xml:space="preserve">How to structure the documents for ISO 27001 Annex A controls </w:t>
      </w:r>
      <w:hyperlink r:id="rId1" w:history="1">
        <w:r w:rsidRPr="000C4A45">
          <w:rPr>
            <w:rStyle w:val="Hyperlink"/>
            <w:rFonts w:eastAsia="DejaVu Sans" w:cs="Calibri"/>
            <w:sz w:val="20"/>
            <w:szCs w:val="20"/>
            <w:lang w:bidi="en-US"/>
          </w:rPr>
          <w:t>http://advisera.com/27001academy/blog/2014/11/03/how-to-structure-the-documents-for-iso-27001-annex-a-controls/</w:t>
        </w:r>
      </w:hyperlink>
      <w:r w:rsidRPr="000C4A45">
        <w:rPr>
          <w:rFonts w:eastAsia="DejaVu Sans" w:cs="Calibri"/>
          <w:sz w:val="20"/>
          <w:szCs w:val="20"/>
          <w:lang w:bidi="en-US"/>
        </w:rPr>
        <w:t xml:space="preserve"> </w:t>
      </w:r>
    </w:p>
  </w:comment>
  <w:comment w:id="2" w:author="EUGDPRAcademy" w:date="2017-11-27T21:56:00Z" w:initials="EUGDPR">
    <w:p w14:paraId="1E851F03" w14:textId="77777777" w:rsidR="003A63A3" w:rsidRDefault="003A63A3" w:rsidP="00467CD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28" w:author="EUGDPRAcademy" w:date="2017-11-27T23:08:00Z" w:initials="EUGDPR">
    <w:p w14:paraId="3D668CFC" w14:textId="11A7FCD6" w:rsidR="003A63A3" w:rsidRPr="00E76F49" w:rsidRDefault="003A63A3" w:rsidP="006C28B0">
      <w:pPr>
        <w:rPr>
          <w:rFonts w:cs="Calibri"/>
          <w:sz w:val="20"/>
          <w:szCs w:val="20"/>
          <w:lang w:val="it-IT"/>
        </w:rPr>
      </w:pPr>
      <w:r w:rsidRPr="00E76F49">
        <w:rPr>
          <w:rStyle w:val="CommentReference"/>
          <w:rFonts w:cs="Calibri"/>
          <w:sz w:val="20"/>
          <w:szCs w:val="20"/>
          <w:lang w:val="it-IT"/>
        </w:rPr>
        <w:annotationRef/>
      </w:r>
      <w:r w:rsidRPr="00E76F49">
        <w:rPr>
          <w:rFonts w:eastAsia="DejaVu Sans" w:cs="Calibri"/>
          <w:sz w:val="20"/>
          <w:szCs w:val="20"/>
          <w:lang w:val="it-IT" w:bidi="en-US"/>
        </w:rPr>
        <w:t>Cancellare se una tale politica non esiste.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CD0A65" w15:done="0"/>
  <w15:commentEx w15:paraId="27328A2A" w15:done="0"/>
  <w15:commentEx w15:paraId="1E851F03" w15:done="0"/>
  <w15:commentEx w15:paraId="3D668CF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90386" w14:textId="77777777" w:rsidR="00E51F74" w:rsidRDefault="00E51F74">
      <w:pPr>
        <w:spacing w:after="0" w:line="240" w:lineRule="auto"/>
      </w:pPr>
      <w:r>
        <w:separator/>
      </w:r>
    </w:p>
  </w:endnote>
  <w:endnote w:type="continuationSeparator" w:id="0">
    <w:p w14:paraId="429D7E4F" w14:textId="77777777" w:rsidR="00E51F74" w:rsidRDefault="00E5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09"/>
      <w:gridCol w:w="2553"/>
      <w:gridCol w:w="3260"/>
    </w:tblGrid>
    <w:tr w:rsidR="003A63A3" w:rsidRPr="00E76F49" w14:paraId="48A2B49D" w14:textId="77777777" w:rsidTr="00A05C42">
      <w:tc>
        <w:tcPr>
          <w:tcW w:w="3509" w:type="dxa"/>
          <w:shd w:val="clear" w:color="auto" w:fill="auto"/>
        </w:tcPr>
        <w:p w14:paraId="7359FF66" w14:textId="7E0EEFBE" w:rsidR="003A63A3" w:rsidRPr="00E76F49" w:rsidRDefault="003A63A3">
          <w:pPr>
            <w:pStyle w:val="Footer"/>
            <w:rPr>
              <w:sz w:val="18"/>
              <w:szCs w:val="18"/>
              <w:lang w:val="it-IT"/>
            </w:rPr>
          </w:pPr>
          <w:r w:rsidRPr="00E76F49">
            <w:rPr>
              <w:sz w:val="18"/>
              <w:szCs w:val="18"/>
              <w:lang w:val="it-IT"/>
            </w:rPr>
            <w:t>Politica di Sicurezza IT</w:t>
          </w:r>
        </w:p>
      </w:tc>
      <w:tc>
        <w:tcPr>
          <w:tcW w:w="2553" w:type="dxa"/>
          <w:shd w:val="clear" w:color="auto" w:fill="auto"/>
        </w:tcPr>
        <w:p w14:paraId="5EA7D22E" w14:textId="7591F0FD" w:rsidR="003A63A3" w:rsidRPr="00E76F49" w:rsidRDefault="003A63A3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E76F49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67371EBA" w14:textId="34C16F4F" w:rsidR="003A63A3" w:rsidRPr="00E76F49" w:rsidRDefault="003A63A3" w:rsidP="00A05C4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E76F49">
            <w:rPr>
              <w:sz w:val="18"/>
              <w:szCs w:val="18"/>
              <w:lang w:val="it-IT"/>
            </w:rPr>
            <w:t xml:space="preserve">Pagina </w:t>
          </w:r>
          <w:r w:rsidRPr="00E76F49">
            <w:rPr>
              <w:b/>
              <w:sz w:val="18"/>
              <w:szCs w:val="18"/>
              <w:lang w:val="it-IT"/>
            </w:rPr>
            <w:fldChar w:fldCharType="begin"/>
          </w:r>
          <w:r w:rsidRPr="00E76F49">
            <w:rPr>
              <w:sz w:val="18"/>
              <w:szCs w:val="18"/>
              <w:lang w:val="it-IT"/>
            </w:rPr>
            <w:instrText>PAGE</w:instrText>
          </w:r>
          <w:r w:rsidRPr="00E76F49">
            <w:rPr>
              <w:sz w:val="18"/>
              <w:szCs w:val="18"/>
              <w:lang w:val="it-IT"/>
            </w:rPr>
            <w:fldChar w:fldCharType="separate"/>
          </w:r>
          <w:r w:rsidR="00425839">
            <w:rPr>
              <w:noProof/>
              <w:sz w:val="18"/>
              <w:szCs w:val="18"/>
              <w:lang w:val="it-IT"/>
            </w:rPr>
            <w:t>2</w:t>
          </w:r>
          <w:r w:rsidRPr="00E76F49">
            <w:rPr>
              <w:sz w:val="18"/>
              <w:szCs w:val="18"/>
              <w:lang w:val="it-IT"/>
            </w:rPr>
            <w:fldChar w:fldCharType="end"/>
          </w:r>
          <w:r w:rsidRPr="00E76F49">
            <w:rPr>
              <w:sz w:val="18"/>
              <w:szCs w:val="18"/>
              <w:lang w:val="it-IT"/>
            </w:rPr>
            <w:t xml:space="preserve"> dif </w:t>
          </w:r>
          <w:r w:rsidRPr="00E76F49">
            <w:rPr>
              <w:b/>
              <w:sz w:val="18"/>
              <w:szCs w:val="18"/>
              <w:lang w:val="it-IT"/>
            </w:rPr>
            <w:fldChar w:fldCharType="begin"/>
          </w:r>
          <w:r w:rsidRPr="00E76F49">
            <w:rPr>
              <w:sz w:val="18"/>
              <w:szCs w:val="18"/>
              <w:lang w:val="it-IT"/>
            </w:rPr>
            <w:instrText>NUMPAGES</w:instrText>
          </w:r>
          <w:r w:rsidRPr="00E76F49">
            <w:rPr>
              <w:sz w:val="18"/>
              <w:szCs w:val="18"/>
              <w:lang w:val="it-IT"/>
            </w:rPr>
            <w:fldChar w:fldCharType="separate"/>
          </w:r>
          <w:r w:rsidR="00425839">
            <w:rPr>
              <w:noProof/>
              <w:sz w:val="18"/>
              <w:szCs w:val="18"/>
              <w:lang w:val="it-IT"/>
            </w:rPr>
            <w:t>4</w:t>
          </w:r>
          <w:r w:rsidRPr="00E76F49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24F7CC38" w14:textId="4DB42ABE" w:rsidR="003A63A3" w:rsidRPr="00E76F49" w:rsidRDefault="003A63A3">
    <w:pPr>
      <w:spacing w:after="0"/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C0A09" w14:textId="1C2B8C5A" w:rsidR="003A63A3" w:rsidRPr="00E76F49" w:rsidRDefault="003A63A3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FE764" w14:textId="77777777" w:rsidR="00E51F74" w:rsidRDefault="00E51F74">
      <w:pPr>
        <w:spacing w:after="0" w:line="240" w:lineRule="auto"/>
      </w:pPr>
      <w:r>
        <w:separator/>
      </w:r>
    </w:p>
  </w:footnote>
  <w:footnote w:type="continuationSeparator" w:id="0">
    <w:p w14:paraId="3D51D87A" w14:textId="77777777" w:rsidR="00E51F74" w:rsidRDefault="00E5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A63A3" w:rsidRPr="00E76F49" w14:paraId="01EC055C" w14:textId="77777777" w:rsidTr="00A05C42">
      <w:tc>
        <w:tcPr>
          <w:tcW w:w="6590" w:type="dxa"/>
          <w:shd w:val="clear" w:color="auto" w:fill="auto"/>
        </w:tcPr>
        <w:p w14:paraId="1234F56F" w14:textId="77777777" w:rsidR="003A63A3" w:rsidRPr="00E76F49" w:rsidRDefault="003A63A3" w:rsidP="00B602E6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E76F49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14B86AF5" w14:textId="77777777" w:rsidR="003A63A3" w:rsidRPr="00E76F49" w:rsidRDefault="003A63A3" w:rsidP="00B602E6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E76F49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294FEFAC" w14:textId="77777777" w:rsidR="003A63A3" w:rsidRPr="00E76F49" w:rsidRDefault="003A63A3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E2AD9"/>
    <w:multiLevelType w:val="multilevel"/>
    <w:tmpl w:val="FB521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F1138EC"/>
    <w:multiLevelType w:val="multilevel"/>
    <w:tmpl w:val="D7D228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04D61A3"/>
    <w:multiLevelType w:val="multilevel"/>
    <w:tmpl w:val="E80834D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862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60E2A35"/>
    <w:multiLevelType w:val="multilevel"/>
    <w:tmpl w:val="EF3A1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6756104"/>
    <w:multiLevelType w:val="multilevel"/>
    <w:tmpl w:val="2D4291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42C37A8B"/>
    <w:multiLevelType w:val="multilevel"/>
    <w:tmpl w:val="00785D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6F70257"/>
    <w:multiLevelType w:val="multilevel"/>
    <w:tmpl w:val="C64005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A662AF2"/>
    <w:multiLevelType w:val="multilevel"/>
    <w:tmpl w:val="8A461A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CAF"/>
    <w:rsid w:val="0001230C"/>
    <w:rsid w:val="000632D2"/>
    <w:rsid w:val="000C0992"/>
    <w:rsid w:val="000C4A45"/>
    <w:rsid w:val="000F495C"/>
    <w:rsid w:val="0010125E"/>
    <w:rsid w:val="00141065"/>
    <w:rsid w:val="001D438B"/>
    <w:rsid w:val="00226FF3"/>
    <w:rsid w:val="002368D4"/>
    <w:rsid w:val="00244A5C"/>
    <w:rsid w:val="002F37FA"/>
    <w:rsid w:val="003A63A3"/>
    <w:rsid w:val="00425839"/>
    <w:rsid w:val="00467CD0"/>
    <w:rsid w:val="006062E9"/>
    <w:rsid w:val="00631263"/>
    <w:rsid w:val="006410EB"/>
    <w:rsid w:val="00652D33"/>
    <w:rsid w:val="0066324F"/>
    <w:rsid w:val="0067218C"/>
    <w:rsid w:val="006C28B0"/>
    <w:rsid w:val="00712C23"/>
    <w:rsid w:val="007312CB"/>
    <w:rsid w:val="007A6783"/>
    <w:rsid w:val="007C745E"/>
    <w:rsid w:val="0082706E"/>
    <w:rsid w:val="008504C5"/>
    <w:rsid w:val="009D67A6"/>
    <w:rsid w:val="00A05C42"/>
    <w:rsid w:val="00AF2E6C"/>
    <w:rsid w:val="00B26D78"/>
    <w:rsid w:val="00B4440E"/>
    <w:rsid w:val="00B602E6"/>
    <w:rsid w:val="00C62DC2"/>
    <w:rsid w:val="00C84FED"/>
    <w:rsid w:val="00CA3040"/>
    <w:rsid w:val="00D34ABB"/>
    <w:rsid w:val="00D418CE"/>
    <w:rsid w:val="00D57F52"/>
    <w:rsid w:val="00D96C51"/>
    <w:rsid w:val="00DA6CAF"/>
    <w:rsid w:val="00DD0C7E"/>
    <w:rsid w:val="00E51F74"/>
    <w:rsid w:val="00E53773"/>
    <w:rsid w:val="00E7493C"/>
    <w:rsid w:val="00E76F49"/>
    <w:rsid w:val="00ED1741"/>
    <w:rsid w:val="00EE59CD"/>
    <w:rsid w:val="00EF0805"/>
    <w:rsid w:val="00FA26AE"/>
    <w:rsid w:val="00FC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4CD141"/>
  <w15:docId w15:val="{BEC33783-41E7-458E-8803-4E0FEE5D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425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D94250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C662DF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E76F49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AD3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7312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4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4/11/03/how-to-structure-the-documents-for-iso-27001-annex-a-contro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sicurezza-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C0B79-1185-4537-90E9-CA8C3286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Sicurezza IT</vt:lpstr>
      <vt:lpstr>Politica di Sicurezza IT</vt:lpstr>
    </vt:vector>
  </TitlesOfParts>
  <Manager/>
  <Company/>
  <LinksUpToDate>false</LinksUpToDate>
  <CharactersWithSpaces>4948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Sicurezza IT</dc:title>
  <dc:subject/>
  <dc:creator>EUGDPRAcademy</dc:creator>
  <cp:keywords/>
  <dc:description/>
  <cp:lastModifiedBy>EUGDPRAcademy</cp:lastModifiedBy>
  <cp:revision>39</cp:revision>
  <dcterms:created xsi:type="dcterms:W3CDTF">2017-11-27T20:51:00Z</dcterms:created>
  <dcterms:modified xsi:type="dcterms:W3CDTF">2018-06-27T22:01:00Z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