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DB8CA" w14:textId="2484DA22" w:rsidR="00E21A3C" w:rsidRPr="0024228C" w:rsidRDefault="00FD0BEB" w:rsidP="00FD0BEB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7EA72214" w14:textId="77777777" w:rsidR="00E21A3C" w:rsidRPr="0024228C" w:rsidRDefault="00E21A3C">
      <w:pPr>
        <w:rPr>
          <w:lang w:val="it-IT"/>
        </w:rPr>
      </w:pPr>
    </w:p>
    <w:p w14:paraId="6CD34D7A" w14:textId="77777777" w:rsidR="00E21A3C" w:rsidRPr="0024228C" w:rsidRDefault="00E21A3C">
      <w:pPr>
        <w:rPr>
          <w:lang w:val="it-IT"/>
        </w:rPr>
      </w:pPr>
    </w:p>
    <w:p w14:paraId="01503709" w14:textId="77777777" w:rsidR="00E21A3C" w:rsidRPr="0024228C" w:rsidRDefault="00E21A3C">
      <w:pPr>
        <w:rPr>
          <w:lang w:val="it-IT"/>
        </w:rPr>
      </w:pPr>
    </w:p>
    <w:p w14:paraId="7D5C1587" w14:textId="77777777" w:rsidR="00E21A3C" w:rsidRPr="0024228C" w:rsidRDefault="00E21A3C">
      <w:pPr>
        <w:rPr>
          <w:lang w:val="it-IT"/>
        </w:rPr>
      </w:pPr>
    </w:p>
    <w:p w14:paraId="50B2E443" w14:textId="77777777" w:rsidR="00E21A3C" w:rsidRPr="0024228C" w:rsidRDefault="00E21A3C">
      <w:pPr>
        <w:rPr>
          <w:lang w:val="it-IT"/>
        </w:rPr>
      </w:pPr>
    </w:p>
    <w:p w14:paraId="28AB93D8" w14:textId="77777777" w:rsidR="00AF55BE" w:rsidRPr="0024228C" w:rsidRDefault="00AF55BE" w:rsidP="00AF55BE">
      <w:pPr>
        <w:jc w:val="center"/>
        <w:rPr>
          <w:lang w:val="it-IT"/>
        </w:rPr>
      </w:pPr>
      <w:commentRangeStart w:id="0"/>
      <w:r w:rsidRPr="0024228C">
        <w:rPr>
          <w:lang w:val="it-IT"/>
        </w:rPr>
        <w:t>[logo dell’organizzazione]</w:t>
      </w:r>
      <w:commentRangeEnd w:id="0"/>
      <w:r w:rsidRPr="0024228C">
        <w:rPr>
          <w:rStyle w:val="CommentReference"/>
          <w:lang w:val="it-IT"/>
        </w:rPr>
        <w:commentReference w:id="0"/>
      </w:r>
    </w:p>
    <w:p w14:paraId="595380BC" w14:textId="77777777" w:rsidR="00AF55BE" w:rsidRPr="0024228C" w:rsidRDefault="00AF55BE" w:rsidP="00AF55BE">
      <w:pPr>
        <w:jc w:val="center"/>
        <w:rPr>
          <w:lang w:val="it-IT"/>
        </w:rPr>
      </w:pPr>
      <w:r w:rsidRPr="0024228C">
        <w:rPr>
          <w:lang w:val="it-IT"/>
        </w:rPr>
        <w:t>[nome dell’organizzazione]</w:t>
      </w:r>
    </w:p>
    <w:p w14:paraId="58EAF9D6" w14:textId="77777777" w:rsidR="00E21A3C" w:rsidRPr="0024228C" w:rsidRDefault="00E21A3C">
      <w:pPr>
        <w:jc w:val="center"/>
        <w:rPr>
          <w:lang w:val="it-IT"/>
        </w:rPr>
      </w:pPr>
    </w:p>
    <w:p w14:paraId="497F7A95" w14:textId="77777777" w:rsidR="00E21A3C" w:rsidRPr="0024228C" w:rsidRDefault="00E21A3C">
      <w:pPr>
        <w:jc w:val="center"/>
        <w:rPr>
          <w:lang w:val="it-IT"/>
        </w:rPr>
      </w:pPr>
    </w:p>
    <w:p w14:paraId="3A8E78ED" w14:textId="3CBB430B" w:rsidR="00E21A3C" w:rsidRPr="0024228C" w:rsidRDefault="001401B9">
      <w:pPr>
        <w:jc w:val="center"/>
        <w:rPr>
          <w:b/>
          <w:sz w:val="32"/>
          <w:szCs w:val="32"/>
          <w:lang w:val="it-IT"/>
        </w:rPr>
      </w:pPr>
      <w:commentRangeStart w:id="1"/>
      <w:commentRangeStart w:id="2"/>
      <w:r w:rsidRPr="0024228C">
        <w:rPr>
          <w:b/>
          <w:sz w:val="32"/>
          <w:lang w:val="it-IT"/>
        </w:rPr>
        <w:t xml:space="preserve">POLITICA </w:t>
      </w:r>
      <w:r w:rsidR="0024228C" w:rsidRPr="0024228C">
        <w:rPr>
          <w:b/>
          <w:sz w:val="32"/>
          <w:lang w:val="it-IT"/>
        </w:rPr>
        <w:t>PER</w:t>
      </w:r>
      <w:r w:rsidRPr="0024228C">
        <w:rPr>
          <w:b/>
          <w:sz w:val="32"/>
          <w:lang w:val="it-IT"/>
        </w:rPr>
        <w:t xml:space="preserve"> DISPOSITIVI MOBILI E TELELAVORO</w:t>
      </w:r>
      <w:commentRangeEnd w:id="1"/>
      <w:r w:rsidR="00E85F8F" w:rsidRPr="0024228C">
        <w:rPr>
          <w:rStyle w:val="CommentReference"/>
          <w:lang w:val="it-IT"/>
        </w:rPr>
        <w:commentReference w:id="1"/>
      </w:r>
      <w:commentRangeEnd w:id="2"/>
      <w:r w:rsidR="00E85F8F" w:rsidRPr="0024228C">
        <w:rPr>
          <w:rStyle w:val="CommentReference"/>
          <w:lang w:val="it-IT"/>
        </w:rPr>
        <w:commentReference w:id="2"/>
      </w:r>
    </w:p>
    <w:p w14:paraId="7681A0B9" w14:textId="77777777" w:rsidR="00C63B06" w:rsidRPr="0024228C" w:rsidRDefault="00C63B06" w:rsidP="00C63B06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63B06" w:rsidRPr="0024228C" w14:paraId="084E6B16" w14:textId="77777777" w:rsidTr="00C63B06">
        <w:tc>
          <w:tcPr>
            <w:tcW w:w="2376" w:type="dxa"/>
          </w:tcPr>
          <w:p w14:paraId="65FFC22E" w14:textId="77777777" w:rsidR="00C63B06" w:rsidRPr="0024228C" w:rsidRDefault="00C63B06" w:rsidP="00C63B06">
            <w:pPr>
              <w:rPr>
                <w:lang w:val="it-IT"/>
              </w:rPr>
            </w:pPr>
            <w:commentRangeStart w:id="3"/>
            <w:r w:rsidRPr="0024228C">
              <w:rPr>
                <w:lang w:val="it-IT"/>
              </w:rPr>
              <w:t>Codice</w:t>
            </w:r>
            <w:commentRangeEnd w:id="3"/>
            <w:r w:rsidRPr="0024228C">
              <w:rPr>
                <w:rStyle w:val="CommentReference"/>
                <w:lang w:val="it-IT"/>
              </w:rPr>
              <w:commentReference w:id="3"/>
            </w:r>
            <w:r w:rsidRPr="0024228C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1FC94AFC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780B2995" w14:textId="77777777" w:rsidTr="00C63B06">
        <w:tc>
          <w:tcPr>
            <w:tcW w:w="2376" w:type="dxa"/>
          </w:tcPr>
          <w:p w14:paraId="436ECDAF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0CD5903D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0A757F0F" w14:textId="77777777" w:rsidTr="00C63B06">
        <w:tc>
          <w:tcPr>
            <w:tcW w:w="2376" w:type="dxa"/>
          </w:tcPr>
          <w:p w14:paraId="5F472686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479DC403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70E8DB2D" w14:textId="77777777" w:rsidTr="00C63B06">
        <w:tc>
          <w:tcPr>
            <w:tcW w:w="2376" w:type="dxa"/>
          </w:tcPr>
          <w:p w14:paraId="58981F5D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5EF82679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48B2FB5E" w14:textId="77777777" w:rsidTr="00C63B06">
        <w:tc>
          <w:tcPr>
            <w:tcW w:w="2376" w:type="dxa"/>
          </w:tcPr>
          <w:p w14:paraId="302D4AC7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549A90D4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55904FBD" w14:textId="77777777" w:rsidTr="00C63B06">
        <w:tc>
          <w:tcPr>
            <w:tcW w:w="2376" w:type="dxa"/>
          </w:tcPr>
          <w:p w14:paraId="156223A3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70FDD990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</w:tbl>
    <w:p w14:paraId="7525FF84" w14:textId="686BA54F" w:rsidR="00E21A3C" w:rsidRPr="0024228C" w:rsidRDefault="00C63B06">
      <w:pPr>
        <w:rPr>
          <w:lang w:val="it-IT"/>
        </w:rPr>
      </w:pPr>
      <w:r w:rsidRPr="0024228C">
        <w:rPr>
          <w:lang w:val="it-IT"/>
        </w:rPr>
        <w:br w:type="page"/>
      </w:r>
    </w:p>
    <w:p w14:paraId="4B006A83" w14:textId="77777777" w:rsidR="00C63B06" w:rsidRPr="0024228C" w:rsidRDefault="00C63B06" w:rsidP="00C63B06">
      <w:pPr>
        <w:rPr>
          <w:b/>
          <w:sz w:val="28"/>
          <w:szCs w:val="28"/>
          <w:lang w:val="it-IT"/>
        </w:rPr>
      </w:pPr>
      <w:r w:rsidRPr="0024228C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C63B06" w:rsidRPr="0024228C" w14:paraId="4A126734" w14:textId="77777777" w:rsidTr="00C63B0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02F9AE" w14:textId="77777777" w:rsidR="00C63B06" w:rsidRPr="0024228C" w:rsidRDefault="00C63B06" w:rsidP="00C63B06">
            <w:pPr>
              <w:rPr>
                <w:b/>
                <w:lang w:val="it-IT"/>
              </w:rPr>
            </w:pPr>
            <w:r w:rsidRPr="0024228C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317D1A" w14:textId="77777777" w:rsidR="00C63B06" w:rsidRPr="0024228C" w:rsidRDefault="00C63B06" w:rsidP="00C63B06">
            <w:pPr>
              <w:rPr>
                <w:b/>
                <w:lang w:val="it-IT"/>
              </w:rPr>
            </w:pPr>
            <w:r w:rsidRPr="0024228C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990FB4" w14:textId="77777777" w:rsidR="00C63B06" w:rsidRPr="0024228C" w:rsidRDefault="00C63B06" w:rsidP="00C63B06">
            <w:pPr>
              <w:rPr>
                <w:b/>
                <w:lang w:val="it-IT"/>
              </w:rPr>
            </w:pPr>
            <w:r w:rsidRPr="0024228C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FC749D" w14:textId="77777777" w:rsidR="00C63B06" w:rsidRPr="0024228C" w:rsidRDefault="00C63B06" w:rsidP="00C63B06">
            <w:pPr>
              <w:rPr>
                <w:b/>
                <w:lang w:val="it-IT"/>
              </w:rPr>
            </w:pPr>
            <w:r w:rsidRPr="0024228C">
              <w:rPr>
                <w:b/>
                <w:lang w:val="it-IT"/>
              </w:rPr>
              <w:t>Descrizione della modifica</w:t>
            </w:r>
          </w:p>
        </w:tc>
      </w:tr>
      <w:tr w:rsidR="00C63B06" w:rsidRPr="0024228C" w14:paraId="3C25F96E" w14:textId="77777777" w:rsidTr="00C63B0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0E0A43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AC740D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ECC3AE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1BC373" w14:textId="77777777" w:rsidR="00C63B06" w:rsidRPr="0024228C" w:rsidRDefault="00C63B06" w:rsidP="00C63B06">
            <w:pPr>
              <w:rPr>
                <w:lang w:val="it-IT"/>
              </w:rPr>
            </w:pPr>
            <w:r w:rsidRPr="0024228C">
              <w:rPr>
                <w:lang w:val="it-IT"/>
              </w:rPr>
              <w:t>Bozza del documento base</w:t>
            </w:r>
          </w:p>
        </w:tc>
      </w:tr>
      <w:tr w:rsidR="00C63B06" w:rsidRPr="0024228C" w14:paraId="33EEBC48" w14:textId="77777777" w:rsidTr="00C63B0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DEC4F5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36B63B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F9DD5C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ADE9CA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26E7C5C5" w14:textId="77777777" w:rsidTr="00C63B0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B9DE16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89DA38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856338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43C431E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1BCF4979" w14:textId="77777777" w:rsidTr="00C63B0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9AD150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5CAD1F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6A6DE8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07297C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1237D1F2" w14:textId="77777777" w:rsidTr="00C63B0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426F1C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AD824D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6CAAFF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BE8EF79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  <w:tr w:rsidR="00C63B06" w:rsidRPr="0024228C" w14:paraId="75C5AA3B" w14:textId="77777777" w:rsidTr="00C63B06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7DF45B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13E674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77CCE1A" w14:textId="77777777" w:rsidR="00C63B06" w:rsidRPr="0024228C" w:rsidRDefault="00C63B06" w:rsidP="00C63B06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FBA3BE" w14:textId="77777777" w:rsidR="00C63B06" w:rsidRPr="0024228C" w:rsidRDefault="00C63B06" w:rsidP="00C63B06">
            <w:pPr>
              <w:rPr>
                <w:lang w:val="it-IT"/>
              </w:rPr>
            </w:pPr>
          </w:p>
        </w:tc>
      </w:tr>
    </w:tbl>
    <w:p w14:paraId="2201B835" w14:textId="77777777" w:rsidR="00E21A3C" w:rsidRPr="0024228C" w:rsidRDefault="00E21A3C">
      <w:pPr>
        <w:rPr>
          <w:lang w:val="it-IT"/>
        </w:rPr>
      </w:pPr>
    </w:p>
    <w:p w14:paraId="3B207D17" w14:textId="77777777" w:rsidR="00C63B06" w:rsidRPr="0024228C" w:rsidRDefault="00C63B06">
      <w:pPr>
        <w:rPr>
          <w:lang w:val="it-IT"/>
        </w:rPr>
      </w:pPr>
    </w:p>
    <w:p w14:paraId="37049CF3" w14:textId="2F2A0A50" w:rsidR="00E21A3C" w:rsidRPr="0024228C" w:rsidRDefault="00C63B06">
      <w:pPr>
        <w:rPr>
          <w:lang w:val="it-IT"/>
        </w:rPr>
      </w:pPr>
      <w:r w:rsidRPr="0024228C">
        <w:rPr>
          <w:b/>
          <w:sz w:val="28"/>
          <w:lang w:val="it-IT"/>
        </w:rPr>
        <w:t>Sommario</w:t>
      </w:r>
    </w:p>
    <w:p w14:paraId="1FC8A8E0" w14:textId="77777777" w:rsidR="0024228C" w:rsidRDefault="00586A03" w:rsidP="0024228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24228C">
        <w:rPr>
          <w:lang w:val="it-IT"/>
        </w:rPr>
        <w:fldChar w:fldCharType="begin"/>
      </w:r>
      <w:r w:rsidRPr="0024228C">
        <w:rPr>
          <w:lang w:val="it-IT"/>
        </w:rPr>
        <w:instrText>TOC \z \o "1-3" \u \h</w:instrText>
      </w:r>
      <w:r w:rsidRPr="0024228C">
        <w:rPr>
          <w:lang w:val="it-IT"/>
        </w:rPr>
        <w:fldChar w:fldCharType="separate"/>
      </w:r>
      <w:hyperlink w:anchor="_Toc499719112" w:history="1">
        <w:r w:rsidR="0024228C" w:rsidRPr="009903C1">
          <w:rPr>
            <w:rStyle w:val="Hyperlink"/>
            <w:noProof/>
            <w:lang w:val="it-IT"/>
          </w:rPr>
          <w:t>1.</w:t>
        </w:r>
        <w:r w:rsidR="002422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Campo d’applicazione, scopo e destinatari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_Toc499719112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3</w:t>
        </w:r>
        <w:r w:rsidR="0024228C">
          <w:rPr>
            <w:noProof/>
            <w:webHidden/>
          </w:rPr>
          <w:fldChar w:fldCharType="end"/>
        </w:r>
      </w:hyperlink>
    </w:p>
    <w:p w14:paraId="70034DF9" w14:textId="77777777" w:rsidR="0024228C" w:rsidRDefault="001C5B33" w:rsidP="0024228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113" w:history="1">
        <w:r w:rsidR="0024228C" w:rsidRPr="009903C1">
          <w:rPr>
            <w:rStyle w:val="Hyperlink"/>
            <w:noProof/>
            <w:lang w:val="it-IT"/>
          </w:rPr>
          <w:t>2.</w:t>
        </w:r>
        <w:r w:rsidR="002422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Documenti di Riferimento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_Toc499719113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3</w:t>
        </w:r>
        <w:r w:rsidR="0024228C">
          <w:rPr>
            <w:noProof/>
            <w:webHidden/>
          </w:rPr>
          <w:fldChar w:fldCharType="end"/>
        </w:r>
      </w:hyperlink>
    </w:p>
    <w:p w14:paraId="49D336ED" w14:textId="77777777" w:rsidR="0024228C" w:rsidRDefault="001C5B33" w:rsidP="0024228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114" w:history="1">
        <w:r w:rsidR="0024228C" w:rsidRPr="009903C1">
          <w:rPr>
            <w:rStyle w:val="Hyperlink"/>
            <w:noProof/>
            <w:lang w:val="it-IT"/>
          </w:rPr>
          <w:t>3.</w:t>
        </w:r>
        <w:r w:rsidR="002422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Uso di apparecchiature informatiche mobili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_Toc499719114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3</w:t>
        </w:r>
        <w:r w:rsidR="0024228C">
          <w:rPr>
            <w:noProof/>
            <w:webHidden/>
          </w:rPr>
          <w:fldChar w:fldCharType="end"/>
        </w:r>
      </w:hyperlink>
    </w:p>
    <w:p w14:paraId="46EF0A79" w14:textId="77777777" w:rsidR="0024228C" w:rsidRDefault="001C5B3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9115" w:history="1">
        <w:r w:rsidR="0024228C" w:rsidRPr="009903C1">
          <w:rPr>
            <w:rStyle w:val="Hyperlink"/>
            <w:noProof/>
            <w:lang w:val="it-IT"/>
          </w:rPr>
          <w:t>3.1.</w:t>
        </w:r>
        <w:r w:rsidR="002422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Introduzione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_Toc499719115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3</w:t>
        </w:r>
        <w:r w:rsidR="0024228C">
          <w:rPr>
            <w:noProof/>
            <w:webHidden/>
          </w:rPr>
          <w:fldChar w:fldCharType="end"/>
        </w:r>
      </w:hyperlink>
    </w:p>
    <w:p w14:paraId="5B719EC5" w14:textId="77777777" w:rsidR="0024228C" w:rsidRDefault="001C5B3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9116" w:history="1">
        <w:r w:rsidR="0024228C" w:rsidRPr="009903C1">
          <w:rPr>
            <w:rStyle w:val="Hyperlink"/>
            <w:noProof/>
            <w:lang w:val="it-IT"/>
          </w:rPr>
          <w:t>3.2.</w:t>
        </w:r>
        <w:r w:rsidR="0024228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Regole di base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_Toc499719116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3</w:t>
        </w:r>
        <w:r w:rsidR="0024228C">
          <w:rPr>
            <w:noProof/>
            <w:webHidden/>
          </w:rPr>
          <w:fldChar w:fldCharType="end"/>
        </w:r>
      </w:hyperlink>
    </w:p>
    <w:p w14:paraId="30E4CB1A" w14:textId="77777777" w:rsidR="0024228C" w:rsidRDefault="001C5B33" w:rsidP="0024228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117" w:history="1">
        <w:r w:rsidR="0024228C" w:rsidRPr="009903C1">
          <w:rPr>
            <w:rStyle w:val="Hyperlink"/>
            <w:noProof/>
            <w:lang w:val="it-IT"/>
          </w:rPr>
          <w:t>4.</w:t>
        </w:r>
        <w:r w:rsidR="002422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Telelavoro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_Toc499719117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4</w:t>
        </w:r>
        <w:r w:rsidR="0024228C">
          <w:rPr>
            <w:noProof/>
            <w:webHidden/>
          </w:rPr>
          <w:fldChar w:fldCharType="end"/>
        </w:r>
      </w:hyperlink>
    </w:p>
    <w:p w14:paraId="54506EA0" w14:textId="77777777" w:rsidR="0024228C" w:rsidRDefault="001C5B33" w:rsidP="0024228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118" w:history="1">
        <w:r w:rsidR="0024228C" w:rsidRPr="009903C1">
          <w:rPr>
            <w:rStyle w:val="Hyperlink"/>
            <w:noProof/>
            <w:lang w:val="it-IT"/>
          </w:rPr>
          <w:t>5.</w:t>
        </w:r>
        <w:r w:rsidR="002422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Gestione delle registrazioni sulla base di questo documento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_Toc499719118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4</w:t>
        </w:r>
        <w:r w:rsidR="0024228C">
          <w:rPr>
            <w:noProof/>
            <w:webHidden/>
          </w:rPr>
          <w:fldChar w:fldCharType="end"/>
        </w:r>
      </w:hyperlink>
    </w:p>
    <w:p w14:paraId="2CB0C339" w14:textId="77777777" w:rsidR="0024228C" w:rsidRDefault="001C5B33" w:rsidP="0024228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499719119" w:history="1">
        <w:r w:rsidR="0024228C" w:rsidRPr="009903C1">
          <w:rPr>
            <w:rStyle w:val="Hyperlink"/>
            <w:noProof/>
            <w:lang w:val="it-IT"/>
          </w:rPr>
          <w:t>6.</w:t>
        </w:r>
        <w:r w:rsidR="0024228C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4228C" w:rsidRPr="009903C1">
          <w:rPr>
            <w:rStyle w:val="Hyperlink"/>
            <w:noProof/>
            <w:lang w:val="it-IT"/>
          </w:rPr>
          <w:t>Validità e gestione del documento</w:t>
        </w:r>
        <w:r w:rsidR="0024228C">
          <w:rPr>
            <w:noProof/>
            <w:webHidden/>
          </w:rPr>
          <w:tab/>
        </w:r>
        <w:r w:rsidR="0024228C">
          <w:rPr>
            <w:noProof/>
            <w:webHidden/>
          </w:rPr>
          <w:fldChar w:fldCharType="begin"/>
        </w:r>
        <w:r w:rsidR="0024228C">
          <w:rPr>
            <w:noProof/>
            <w:webHidden/>
          </w:rPr>
          <w:instrText xml:space="preserve"> PAGEREF _Toc499719119 \h </w:instrText>
        </w:r>
        <w:r w:rsidR="0024228C">
          <w:rPr>
            <w:noProof/>
            <w:webHidden/>
          </w:rPr>
        </w:r>
        <w:r w:rsidR="0024228C">
          <w:rPr>
            <w:noProof/>
            <w:webHidden/>
          </w:rPr>
          <w:fldChar w:fldCharType="separate"/>
        </w:r>
        <w:r w:rsidR="0024228C">
          <w:rPr>
            <w:noProof/>
            <w:webHidden/>
          </w:rPr>
          <w:t>5</w:t>
        </w:r>
        <w:r w:rsidR="0024228C">
          <w:rPr>
            <w:noProof/>
            <w:webHidden/>
          </w:rPr>
          <w:fldChar w:fldCharType="end"/>
        </w:r>
      </w:hyperlink>
    </w:p>
    <w:p w14:paraId="6A1F224D" w14:textId="77777777" w:rsidR="00E21A3C" w:rsidRPr="0024228C" w:rsidRDefault="00586A03">
      <w:pPr>
        <w:rPr>
          <w:lang w:val="it-IT"/>
        </w:rPr>
      </w:pPr>
      <w:r w:rsidRPr="0024228C">
        <w:rPr>
          <w:lang w:val="it-IT"/>
        </w:rPr>
        <w:fldChar w:fldCharType="end"/>
      </w:r>
    </w:p>
    <w:p w14:paraId="4773C561" w14:textId="77777777" w:rsidR="00E21A3C" w:rsidRPr="0024228C" w:rsidRDefault="00E21A3C" w:rsidP="0024228C">
      <w:pPr>
        <w:pStyle w:val="TOC1"/>
        <w:rPr>
          <w:lang w:val="it-IT"/>
        </w:rPr>
      </w:pPr>
    </w:p>
    <w:p w14:paraId="3F67F92C" w14:textId="77777777" w:rsidR="00E21A3C" w:rsidRPr="0024228C" w:rsidRDefault="00E21A3C">
      <w:pPr>
        <w:rPr>
          <w:lang w:val="it-IT"/>
        </w:rPr>
      </w:pPr>
    </w:p>
    <w:p w14:paraId="12CEEC25" w14:textId="77777777" w:rsidR="00E21A3C" w:rsidRPr="0024228C" w:rsidRDefault="00E21A3C">
      <w:pPr>
        <w:rPr>
          <w:lang w:val="it-IT"/>
        </w:rPr>
      </w:pPr>
    </w:p>
    <w:p w14:paraId="27461525" w14:textId="77777777" w:rsidR="00E21A3C" w:rsidRPr="0024228C" w:rsidRDefault="00586A03">
      <w:pPr>
        <w:rPr>
          <w:lang w:val="it-IT"/>
        </w:rPr>
      </w:pPr>
      <w:r w:rsidRPr="0024228C">
        <w:rPr>
          <w:lang w:val="it-IT"/>
        </w:rPr>
        <w:br w:type="page"/>
      </w:r>
    </w:p>
    <w:p w14:paraId="46A5EDC7" w14:textId="161C2884" w:rsidR="00E21A3C" w:rsidRPr="0024228C" w:rsidRDefault="00C63B06">
      <w:pPr>
        <w:pStyle w:val="Heading1"/>
        <w:numPr>
          <w:ilvl w:val="0"/>
          <w:numId w:val="2"/>
        </w:numPr>
        <w:rPr>
          <w:lang w:val="it-IT"/>
        </w:rPr>
      </w:pPr>
      <w:bookmarkStart w:id="4" w:name="_Toc265755049"/>
      <w:bookmarkStart w:id="5" w:name="_Toc496533933"/>
      <w:bookmarkStart w:id="6" w:name="_Toc373196205"/>
      <w:bookmarkStart w:id="7" w:name="_Toc373417756"/>
      <w:bookmarkStart w:id="8" w:name="_Toc373420349"/>
      <w:bookmarkStart w:id="9" w:name="_Toc499719112"/>
      <w:bookmarkEnd w:id="4"/>
      <w:r w:rsidRPr="0024228C">
        <w:rPr>
          <w:lang w:val="it-IT"/>
        </w:rPr>
        <w:lastRenderedPageBreak/>
        <w:t>Campo d’applicazione, scopo e destinatari</w:t>
      </w:r>
      <w:bookmarkEnd w:id="5"/>
      <w:bookmarkEnd w:id="6"/>
      <w:bookmarkEnd w:id="7"/>
      <w:bookmarkEnd w:id="8"/>
      <w:bookmarkEnd w:id="9"/>
    </w:p>
    <w:p w14:paraId="1C996129" w14:textId="51FDBAB5" w:rsidR="00E21A3C" w:rsidRPr="0024228C" w:rsidRDefault="00E7226C" w:rsidP="0024228C">
      <w:pPr>
        <w:rPr>
          <w:lang w:val="it-IT"/>
        </w:rPr>
      </w:pPr>
      <w:r w:rsidRPr="0024228C">
        <w:rPr>
          <w:lang w:val="it-IT"/>
        </w:rPr>
        <w:t>S</w:t>
      </w:r>
      <w:r w:rsidR="00DC4EEE" w:rsidRPr="0024228C">
        <w:rPr>
          <w:lang w:val="it-IT"/>
        </w:rPr>
        <w:t>copo</w:t>
      </w:r>
      <w:r w:rsidRPr="0024228C">
        <w:rPr>
          <w:lang w:val="it-IT"/>
        </w:rPr>
        <w:t xml:space="preserve"> </w:t>
      </w:r>
      <w:r w:rsidR="00DC4EEE" w:rsidRPr="0024228C">
        <w:rPr>
          <w:lang w:val="it-IT"/>
        </w:rPr>
        <w:t>di questo documento è prevenire l'accesso non autorizzato ai dispositivi mobili all'interno e all'esterno delle sedi dell'organizzazione.</w:t>
      </w:r>
    </w:p>
    <w:p w14:paraId="6D2B6A4F" w14:textId="77777777" w:rsidR="00C63B06" w:rsidRPr="0024228C" w:rsidRDefault="00C63B06" w:rsidP="0024228C">
      <w:pPr>
        <w:pStyle w:val="CommentText"/>
        <w:rPr>
          <w:sz w:val="22"/>
          <w:szCs w:val="22"/>
          <w:lang w:val="it-IT"/>
        </w:rPr>
      </w:pPr>
      <w:r w:rsidRPr="0024228C">
        <w:rPr>
          <w:sz w:val="22"/>
          <w:lang w:val="it-IT"/>
        </w:rPr>
        <w:t>Destinatari di questo documento sono tutti dipendenti di [nome dell'organizzazione].</w:t>
      </w:r>
    </w:p>
    <w:p w14:paraId="4FF34DD1" w14:textId="77777777" w:rsidR="00E21A3C" w:rsidRPr="0024228C" w:rsidRDefault="00E21A3C">
      <w:pPr>
        <w:rPr>
          <w:lang w:val="it-IT"/>
        </w:rPr>
      </w:pPr>
    </w:p>
    <w:p w14:paraId="43FD2F41" w14:textId="79765D29" w:rsidR="00E21A3C" w:rsidRPr="0024228C" w:rsidRDefault="00C63B06">
      <w:pPr>
        <w:pStyle w:val="Heading1"/>
        <w:numPr>
          <w:ilvl w:val="0"/>
          <w:numId w:val="2"/>
        </w:numPr>
        <w:rPr>
          <w:lang w:val="it-IT"/>
        </w:rPr>
      </w:pPr>
      <w:bookmarkStart w:id="10" w:name="_Toc265755050"/>
      <w:bookmarkStart w:id="11" w:name="_Toc415647884"/>
      <w:bookmarkStart w:id="12" w:name="_Toc495736176"/>
      <w:bookmarkStart w:id="13" w:name="_Toc263228401"/>
      <w:bookmarkStart w:id="14" w:name="_Toc495619979"/>
      <w:bookmarkStart w:id="15" w:name="_Toc373196206"/>
      <w:bookmarkStart w:id="16" w:name="_Toc373417757"/>
      <w:bookmarkStart w:id="17" w:name="_Toc373420350"/>
      <w:bookmarkStart w:id="18" w:name="_Toc499719113"/>
      <w:bookmarkEnd w:id="10"/>
      <w:r w:rsidRPr="0024228C">
        <w:rPr>
          <w:lang w:val="it-IT"/>
        </w:rPr>
        <w:t>D</w:t>
      </w:r>
      <w:bookmarkEnd w:id="11"/>
      <w:bookmarkEnd w:id="12"/>
      <w:bookmarkEnd w:id="13"/>
      <w:bookmarkEnd w:id="14"/>
      <w:r w:rsidRPr="0024228C">
        <w:rPr>
          <w:lang w:val="it-IT"/>
        </w:rPr>
        <w:t>ocumenti di Riferimento</w:t>
      </w:r>
      <w:bookmarkEnd w:id="15"/>
      <w:bookmarkEnd w:id="16"/>
      <w:bookmarkEnd w:id="17"/>
      <w:bookmarkEnd w:id="18"/>
      <w:r w:rsidRPr="0024228C">
        <w:rPr>
          <w:lang w:val="it-IT"/>
        </w:rPr>
        <w:t xml:space="preserve"> </w:t>
      </w:r>
    </w:p>
    <w:p w14:paraId="5C052FBB" w14:textId="77777777" w:rsidR="00C63B06" w:rsidRPr="0024228C" w:rsidRDefault="00C63B06" w:rsidP="00C63B06">
      <w:pPr>
        <w:numPr>
          <w:ilvl w:val="0"/>
          <w:numId w:val="9"/>
        </w:numPr>
        <w:spacing w:after="0"/>
        <w:rPr>
          <w:lang w:val="it-IT"/>
        </w:rPr>
      </w:pPr>
      <w:r w:rsidRPr="0024228C">
        <w:rPr>
          <w:lang w:val="it-IT"/>
        </w:rPr>
        <w:t xml:space="preserve">La norma ISO/IEC 27001 </w:t>
      </w:r>
    </w:p>
    <w:p w14:paraId="4E04ED87" w14:textId="77777777" w:rsidR="00C63B06" w:rsidRPr="0024228C" w:rsidRDefault="00C63B06" w:rsidP="00C63B06">
      <w:pPr>
        <w:numPr>
          <w:ilvl w:val="0"/>
          <w:numId w:val="9"/>
        </w:numPr>
        <w:spacing w:after="0"/>
        <w:rPr>
          <w:lang w:val="it-IT"/>
        </w:rPr>
      </w:pPr>
      <w:r w:rsidRPr="0024228C">
        <w:rPr>
          <w:rFonts w:cstheme="minorHAnsi"/>
          <w:lang w:val="it-IT"/>
        </w:rPr>
        <w:t>Procedure di Sicurezza IT</w:t>
      </w:r>
    </w:p>
    <w:p w14:paraId="2E1930A8" w14:textId="77777777" w:rsidR="00C63B06" w:rsidRPr="0024228C" w:rsidRDefault="00C63B06" w:rsidP="00C63B06">
      <w:pPr>
        <w:numPr>
          <w:ilvl w:val="0"/>
          <w:numId w:val="9"/>
        </w:numPr>
        <w:spacing w:after="0"/>
        <w:rPr>
          <w:lang w:val="it-IT"/>
        </w:rPr>
      </w:pPr>
      <w:r w:rsidRPr="0024228C">
        <w:rPr>
          <w:lang w:val="it-IT"/>
        </w:rPr>
        <w:t>[Politica di Classificazione delle Informazioni]</w:t>
      </w:r>
    </w:p>
    <w:p w14:paraId="0EDB855D" w14:textId="77777777" w:rsidR="00E21A3C" w:rsidRPr="0024228C" w:rsidRDefault="00E21A3C">
      <w:pPr>
        <w:rPr>
          <w:lang w:val="it-IT"/>
        </w:rPr>
      </w:pPr>
    </w:p>
    <w:p w14:paraId="1697F52A" w14:textId="075637F7" w:rsidR="00E21A3C" w:rsidRPr="0024228C" w:rsidRDefault="00840DBA">
      <w:pPr>
        <w:pStyle w:val="Heading1"/>
        <w:numPr>
          <w:ilvl w:val="0"/>
          <w:numId w:val="2"/>
        </w:numPr>
        <w:rPr>
          <w:lang w:val="it-IT"/>
        </w:rPr>
      </w:pPr>
      <w:bookmarkStart w:id="19" w:name="_Toc265755051"/>
      <w:bookmarkStart w:id="20" w:name="_Toc499719114"/>
      <w:bookmarkEnd w:id="19"/>
      <w:r w:rsidRPr="0024228C">
        <w:rPr>
          <w:lang w:val="it-IT"/>
        </w:rPr>
        <w:t>Uso di apparecchiature informatiche mobili</w:t>
      </w:r>
      <w:bookmarkEnd w:id="20"/>
    </w:p>
    <w:p w14:paraId="5EA4FE75" w14:textId="4F2D4D33" w:rsidR="00E21A3C" w:rsidRPr="0024228C" w:rsidRDefault="00586A03">
      <w:pPr>
        <w:pStyle w:val="Heading2"/>
        <w:numPr>
          <w:ilvl w:val="1"/>
          <w:numId w:val="2"/>
        </w:numPr>
        <w:rPr>
          <w:lang w:val="it-IT"/>
        </w:rPr>
      </w:pPr>
      <w:bookmarkStart w:id="21" w:name="_Toc265755052"/>
      <w:bookmarkStart w:id="22" w:name="_Toc499719115"/>
      <w:bookmarkEnd w:id="21"/>
      <w:r w:rsidRPr="0024228C">
        <w:rPr>
          <w:lang w:val="it-IT"/>
        </w:rPr>
        <w:t>Introdu</w:t>
      </w:r>
      <w:r w:rsidR="00840DBA" w:rsidRPr="0024228C">
        <w:rPr>
          <w:lang w:val="it-IT"/>
        </w:rPr>
        <w:t>z</w:t>
      </w:r>
      <w:r w:rsidRPr="0024228C">
        <w:rPr>
          <w:lang w:val="it-IT"/>
        </w:rPr>
        <w:t>ion</w:t>
      </w:r>
      <w:r w:rsidR="00840DBA" w:rsidRPr="0024228C">
        <w:rPr>
          <w:lang w:val="it-IT"/>
        </w:rPr>
        <w:t>e</w:t>
      </w:r>
      <w:bookmarkEnd w:id="22"/>
    </w:p>
    <w:p w14:paraId="7A64374D" w14:textId="4DB4AE48" w:rsidR="00840DBA" w:rsidRPr="0024228C" w:rsidRDefault="00840DBA" w:rsidP="00840DBA">
      <w:pPr>
        <w:rPr>
          <w:lang w:val="it-IT"/>
        </w:rPr>
      </w:pPr>
      <w:r w:rsidRPr="0024228C">
        <w:rPr>
          <w:lang w:val="it-IT"/>
        </w:rPr>
        <w:t>Le apparecchiature informatiche mobili comprendono tutti i tipi di computer portatili, telefoni cellulari, smartphone, schede di memoria e altre apparecchiature mobili utilizzate per la registrazione, l'elaborazione e il trasferimento di dati.</w:t>
      </w:r>
    </w:p>
    <w:p w14:paraId="1CC61B58" w14:textId="56A564EB" w:rsidR="00E21A3C" w:rsidRPr="0024228C" w:rsidRDefault="00840DBA">
      <w:pPr>
        <w:rPr>
          <w:lang w:val="it-IT"/>
        </w:rPr>
      </w:pPr>
      <w:r w:rsidRPr="0024228C">
        <w:rPr>
          <w:lang w:val="it-IT"/>
        </w:rPr>
        <w:t>Questi apparecchi possono essere portati fuori dalla sede aziendale solo dopo aver ottenuto l'autorizzazione in conformità con la Politica di Sicurezza IT.</w:t>
      </w:r>
    </w:p>
    <w:p w14:paraId="7713C6D2" w14:textId="76CFE53B" w:rsidR="00E21A3C" w:rsidRPr="0024228C" w:rsidRDefault="00840DBA">
      <w:pPr>
        <w:pStyle w:val="Heading2"/>
        <w:numPr>
          <w:ilvl w:val="1"/>
          <w:numId w:val="2"/>
        </w:numPr>
        <w:rPr>
          <w:lang w:val="it-IT"/>
        </w:rPr>
      </w:pPr>
      <w:bookmarkStart w:id="23" w:name="_Toc265755053"/>
      <w:bookmarkStart w:id="24" w:name="_Toc499719116"/>
      <w:bookmarkEnd w:id="23"/>
      <w:r w:rsidRPr="0024228C">
        <w:rPr>
          <w:lang w:val="it-IT"/>
        </w:rPr>
        <w:t>Regole di base</w:t>
      </w:r>
      <w:bookmarkEnd w:id="24"/>
      <w:r w:rsidR="00586A03" w:rsidRPr="0024228C">
        <w:rPr>
          <w:lang w:val="it-IT"/>
        </w:rPr>
        <w:t xml:space="preserve"> </w:t>
      </w:r>
    </w:p>
    <w:p w14:paraId="5AAAF779" w14:textId="7EBC85DE" w:rsidR="00840DBA" w:rsidRPr="0024228C" w:rsidRDefault="00840DBA" w:rsidP="00840DBA">
      <w:pPr>
        <w:rPr>
          <w:lang w:val="it-IT"/>
        </w:rPr>
      </w:pPr>
      <w:r w:rsidRPr="0024228C">
        <w:rPr>
          <w:lang w:val="it-IT"/>
        </w:rPr>
        <w:t xml:space="preserve">È necessario prestare particolare attenzione quando le apparecchiature informatiche mobili sono collocate nei veicoli (comprese le auto), negli spazi pubblici, nelle camere d'albergo, nei luoghi di </w:t>
      </w:r>
      <w:r w:rsidR="00B866C9" w:rsidRPr="0024228C">
        <w:rPr>
          <w:lang w:val="it-IT"/>
        </w:rPr>
        <w:t>riunione</w:t>
      </w:r>
      <w:r w:rsidRPr="0024228C">
        <w:rPr>
          <w:lang w:val="it-IT"/>
        </w:rPr>
        <w:t>, nei centri conferenze e in altre aree non protette al di fuori dei locali dell'organizzazione.</w:t>
      </w:r>
    </w:p>
    <w:p w14:paraId="66E854CA" w14:textId="6DF38CCF" w:rsidR="00E21A3C" w:rsidRPr="0024228C" w:rsidRDefault="00840DBA">
      <w:pPr>
        <w:rPr>
          <w:lang w:val="it-IT"/>
        </w:rPr>
      </w:pPr>
      <w:r w:rsidRPr="0024228C">
        <w:rPr>
          <w:lang w:val="it-IT"/>
        </w:rPr>
        <w:t xml:space="preserve">La persona che porta le apparecchiature informatiche mobili fuori </w:t>
      </w:r>
      <w:r w:rsidR="00B866C9" w:rsidRPr="0024228C">
        <w:rPr>
          <w:lang w:val="it-IT"/>
        </w:rPr>
        <w:t xml:space="preserve">dalla </w:t>
      </w:r>
      <w:r w:rsidRPr="0024228C">
        <w:rPr>
          <w:lang w:val="it-IT"/>
        </w:rPr>
        <w:t xml:space="preserve">sede deve seguire </w:t>
      </w:r>
      <w:r w:rsidR="00B866C9" w:rsidRPr="0024228C">
        <w:rPr>
          <w:lang w:val="it-IT"/>
        </w:rPr>
        <w:t>le seguenti</w:t>
      </w:r>
      <w:r w:rsidRPr="0024228C">
        <w:rPr>
          <w:lang w:val="it-IT"/>
        </w:rPr>
        <w:t xml:space="preserve"> regole:</w:t>
      </w:r>
      <w:r w:rsidR="00586A03" w:rsidRPr="0024228C">
        <w:rPr>
          <w:lang w:val="it-IT"/>
        </w:rPr>
        <w:t xml:space="preserve"> </w:t>
      </w:r>
    </w:p>
    <w:p w14:paraId="3FDE353D" w14:textId="55C76EF8" w:rsidR="00840DBA" w:rsidRPr="0024228C" w:rsidRDefault="00840DBA" w:rsidP="00840DBA">
      <w:pPr>
        <w:numPr>
          <w:ilvl w:val="0"/>
          <w:numId w:val="5"/>
        </w:numPr>
        <w:spacing w:after="0" w:line="240" w:lineRule="auto"/>
        <w:rPr>
          <w:lang w:val="it-IT"/>
        </w:rPr>
      </w:pPr>
      <w:r w:rsidRPr="0024228C">
        <w:rPr>
          <w:lang w:val="it-IT"/>
        </w:rPr>
        <w:t xml:space="preserve">le apparecchiature informatiche mobili che trasportano informazioni importanti, sensibili o critiche non devono essere lasciate incustodite e, se possibile, dovrebbero essere </w:t>
      </w:r>
      <w:r w:rsidR="002D2B90" w:rsidRPr="0024228C">
        <w:rPr>
          <w:lang w:val="it-IT"/>
        </w:rPr>
        <w:t>bloccate</w:t>
      </w:r>
      <w:r w:rsidR="00E80E1A" w:rsidRPr="0024228C">
        <w:rPr>
          <w:lang w:val="it-IT"/>
        </w:rPr>
        <w:t xml:space="preserve"> fisicamente</w:t>
      </w:r>
      <w:r w:rsidR="002D2B90" w:rsidRPr="0024228C">
        <w:rPr>
          <w:lang w:val="it-IT"/>
        </w:rPr>
        <w:t>, o devono essere usate</w:t>
      </w:r>
      <w:r w:rsidRPr="0024228C">
        <w:rPr>
          <w:lang w:val="it-IT"/>
        </w:rPr>
        <w:t xml:space="preserve"> serrature speciali per </w:t>
      </w:r>
      <w:r w:rsidR="00E80E1A" w:rsidRPr="0024228C">
        <w:rPr>
          <w:lang w:val="it-IT"/>
        </w:rPr>
        <w:t>bloccare</w:t>
      </w:r>
      <w:r w:rsidRPr="0024228C">
        <w:rPr>
          <w:lang w:val="it-IT"/>
        </w:rPr>
        <w:t xml:space="preserve"> l'attrezzatura</w:t>
      </w:r>
    </w:p>
    <w:p w14:paraId="4AAD2F6A" w14:textId="622F9B12" w:rsidR="00840DBA" w:rsidRDefault="00840DBA" w:rsidP="00840DBA">
      <w:pPr>
        <w:numPr>
          <w:ilvl w:val="0"/>
          <w:numId w:val="5"/>
        </w:numPr>
        <w:spacing w:after="0" w:line="240" w:lineRule="auto"/>
        <w:rPr>
          <w:lang w:val="it-IT"/>
        </w:rPr>
      </w:pPr>
      <w:r w:rsidRPr="0024228C">
        <w:rPr>
          <w:lang w:val="it-IT"/>
        </w:rPr>
        <w:t>quando si utilizzano apparecchiature informatiche mobili in luoghi pubblici, l'utente deve assicurarsi che i dati non possano essere letti da persone non autorizzate</w:t>
      </w:r>
    </w:p>
    <w:p w14:paraId="496617A1" w14:textId="77777777" w:rsidR="00FD0BEB" w:rsidRDefault="00FD0BEB" w:rsidP="00FD0BEB">
      <w:pPr>
        <w:spacing w:after="0" w:line="240" w:lineRule="auto"/>
        <w:rPr>
          <w:lang w:val="it-IT"/>
        </w:rPr>
      </w:pPr>
    </w:p>
    <w:p w14:paraId="6CA56369" w14:textId="77777777" w:rsidR="00FD0BEB" w:rsidRDefault="00FD0BEB" w:rsidP="00FD0BEB">
      <w:pPr>
        <w:spacing w:after="0" w:line="240" w:lineRule="auto"/>
        <w:rPr>
          <w:lang w:val="it-IT"/>
        </w:rPr>
      </w:pPr>
    </w:p>
    <w:p w14:paraId="1DBD3D10" w14:textId="77777777" w:rsidR="00FD0BEB" w:rsidRPr="00FD0BEB" w:rsidRDefault="00FD0BEB" w:rsidP="00FD0BEB">
      <w:pPr>
        <w:spacing w:after="0"/>
        <w:jc w:val="center"/>
        <w:rPr>
          <w:rFonts w:eastAsia="Times New Roman"/>
          <w:lang w:val="it-IT"/>
        </w:rPr>
      </w:pPr>
      <w:r w:rsidRPr="00FD0BEB">
        <w:rPr>
          <w:rFonts w:eastAsia="Times New Roman"/>
          <w:lang w:val="it-IT"/>
        </w:rPr>
        <w:t>** FINE DELL’ANTEPRIMA GRATUITA **</w:t>
      </w:r>
    </w:p>
    <w:p w14:paraId="7FDC3F4A" w14:textId="77777777" w:rsidR="00FD0BEB" w:rsidRPr="00FD0BEB" w:rsidRDefault="00FD0BEB" w:rsidP="00FD0BEB">
      <w:pPr>
        <w:spacing w:after="0"/>
        <w:jc w:val="center"/>
        <w:rPr>
          <w:rFonts w:eastAsia="Times New Roman"/>
          <w:lang w:val="it-IT"/>
        </w:rPr>
      </w:pPr>
    </w:p>
    <w:p w14:paraId="1FE3B0E0" w14:textId="605122CE" w:rsidR="00FD0BEB" w:rsidRPr="0024228C" w:rsidRDefault="00FD0BEB" w:rsidP="00FD0BEB">
      <w:pPr>
        <w:spacing w:after="0" w:line="240" w:lineRule="auto"/>
        <w:jc w:val="center"/>
        <w:rPr>
          <w:lang w:val="it-IT"/>
        </w:rPr>
      </w:pPr>
      <w:r w:rsidRPr="00FD0BEB">
        <w:rPr>
          <w:rFonts w:eastAsia="Times New Roman"/>
          <w:lang w:val="it-IT"/>
        </w:rPr>
        <w:t>Per scaricare la versione completa di questo documento, clicca qui:</w:t>
      </w:r>
      <w:r w:rsidRPr="00FD0BEB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https://advisera.com/eugdpracademy/it/documentation/politica-per-dispositivi-mobili-e-telelavoro/</w:t>
        </w:r>
      </w:hyperlink>
      <w:r>
        <w:rPr>
          <w:rFonts w:cstheme="minorHAnsi"/>
          <w:lang w:val="it-IT"/>
        </w:rPr>
        <w:t xml:space="preserve"> </w:t>
      </w:r>
      <w:bookmarkStart w:id="25" w:name="_GoBack"/>
      <w:bookmarkEnd w:id="25"/>
    </w:p>
    <w:sectPr w:rsidR="00FD0BEB" w:rsidRPr="0024228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7T19:12:00Z" w:initials="EUGDPR">
    <w:p w14:paraId="737EA022" w14:textId="77777777" w:rsidR="00AF55BE" w:rsidRPr="00DC115B" w:rsidRDefault="00AF55BE" w:rsidP="00AF55BE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7T16:56:00Z" w:initials="EUGDPR">
    <w:p w14:paraId="74EFD10D" w14:textId="1F5E9FB2" w:rsidR="0024508E" w:rsidRPr="0024228C" w:rsidRDefault="0024508E">
      <w:pPr>
        <w:pStyle w:val="CommentText"/>
        <w:rPr>
          <w:lang w:val="it-IT"/>
        </w:rPr>
      </w:pPr>
      <w:r w:rsidRPr="00E85F8F">
        <w:rPr>
          <w:rStyle w:val="CommentReference"/>
          <w:sz w:val="20"/>
          <w:szCs w:val="20"/>
        </w:rPr>
        <w:annotationRef/>
      </w:r>
      <w:r w:rsidRPr="0024228C">
        <w:rPr>
          <w:rStyle w:val="CommentReference"/>
          <w:sz w:val="20"/>
          <w:szCs w:val="20"/>
          <w:lang w:val="it-IT"/>
        </w:rPr>
        <w:annotationRef/>
      </w:r>
      <w:r w:rsidRPr="0024228C">
        <w:rPr>
          <w:rStyle w:val="CommentReference"/>
          <w:sz w:val="20"/>
          <w:szCs w:val="20"/>
          <w:lang w:val="it-IT"/>
        </w:rPr>
        <w:t>Per saperne di più</w:t>
      </w:r>
      <w:r w:rsidRPr="0024228C">
        <w:rPr>
          <w:lang w:val="it-IT"/>
        </w:rPr>
        <w:t xml:space="preserve">: </w:t>
      </w:r>
    </w:p>
    <w:p w14:paraId="7156991E" w14:textId="77777777" w:rsidR="0024508E" w:rsidRPr="00E85F8F" w:rsidRDefault="0024508E">
      <w:pPr>
        <w:pStyle w:val="CommentText"/>
      </w:pPr>
    </w:p>
    <w:p w14:paraId="2A053363" w14:textId="2F33CD45" w:rsidR="0024508E" w:rsidRPr="00E85F8F" w:rsidRDefault="0024508E">
      <w:pPr>
        <w:pStyle w:val="CommentText"/>
      </w:pPr>
      <w:r w:rsidRPr="00E85F8F">
        <w:t xml:space="preserve">How to apply information security controls in teleworking according to ISO 27001 </w:t>
      </w:r>
      <w:hyperlink r:id="rId1" w:history="1">
        <w:r w:rsidRPr="00E85F8F">
          <w:rPr>
            <w:rStyle w:val="Hyperlink"/>
          </w:rPr>
          <w:t>https://advisera.com/27001academy/blog/2017/03/22/how-to-apply-information-security-controls-in-teleworking-according-to-iso-27001/</w:t>
        </w:r>
      </w:hyperlink>
      <w:r w:rsidRPr="00E85F8F">
        <w:t xml:space="preserve"> </w:t>
      </w:r>
    </w:p>
  </w:comment>
  <w:comment w:id="2" w:author="EUGDPRAcademy" w:date="2017-11-27T17:17:00Z" w:initials="EUGDPR">
    <w:p w14:paraId="7295B15A" w14:textId="642E0660" w:rsidR="0024508E" w:rsidRPr="0024228C" w:rsidRDefault="0024508E" w:rsidP="00E85F8F">
      <w:pPr>
        <w:rPr>
          <w:rFonts w:cs="Calibri"/>
          <w:sz w:val="20"/>
          <w:szCs w:val="20"/>
          <w:lang w:val="it-IT"/>
        </w:rPr>
      </w:pPr>
      <w:r w:rsidRPr="0024228C">
        <w:rPr>
          <w:rStyle w:val="CommentReference"/>
          <w:rFonts w:cs="Calibri"/>
          <w:sz w:val="20"/>
          <w:szCs w:val="20"/>
          <w:lang w:val="it-IT"/>
        </w:rPr>
        <w:annotationRef/>
      </w:r>
      <w:r w:rsidRPr="0024228C">
        <w:rPr>
          <w:rFonts w:eastAsia="DejaVu Sans" w:cs="Calibri"/>
          <w:sz w:val="20"/>
          <w:szCs w:val="20"/>
          <w:lang w:val="it-IT" w:bidi="en-US"/>
        </w:rPr>
        <w:t>Questa  Politica non deve essere necessariamente un documento separato se le stesse regole sono prescritte nela Politica di Utilizzo Accettabile.</w:t>
      </w:r>
    </w:p>
  </w:comment>
  <w:comment w:id="3" w:author="EUGDPRAcademy" w:date="2017-11-27T17:02:00Z" w:initials="EUGDPR">
    <w:p w14:paraId="40FE6EFF" w14:textId="77777777" w:rsidR="0024508E" w:rsidRDefault="0024508E" w:rsidP="00C63B0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7EA022" w15:done="0"/>
  <w15:commentEx w15:paraId="2A053363" w15:done="0"/>
  <w15:commentEx w15:paraId="7295B15A" w15:done="0"/>
  <w15:commentEx w15:paraId="40FE6E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78435" w14:textId="77777777" w:rsidR="001C5B33" w:rsidRDefault="001C5B33">
      <w:pPr>
        <w:spacing w:after="0" w:line="240" w:lineRule="auto"/>
      </w:pPr>
      <w:r>
        <w:separator/>
      </w:r>
    </w:p>
  </w:endnote>
  <w:endnote w:type="continuationSeparator" w:id="0">
    <w:p w14:paraId="5E14829D" w14:textId="77777777" w:rsidR="001C5B33" w:rsidRDefault="001C5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552"/>
      <w:gridCol w:w="3260"/>
    </w:tblGrid>
    <w:tr w:rsidR="0024508E" w:rsidRPr="0024228C" w14:paraId="2DC2FDD8" w14:textId="77777777" w:rsidTr="006D2D09">
      <w:tc>
        <w:tcPr>
          <w:tcW w:w="3510" w:type="dxa"/>
          <w:shd w:val="clear" w:color="auto" w:fill="auto"/>
        </w:tcPr>
        <w:p w14:paraId="29CEA539" w14:textId="52219BC7" w:rsidR="0024508E" w:rsidRPr="0024228C" w:rsidRDefault="0024508E" w:rsidP="0024228C">
          <w:pPr>
            <w:pStyle w:val="Footer"/>
            <w:rPr>
              <w:sz w:val="18"/>
              <w:szCs w:val="18"/>
              <w:lang w:val="it-IT"/>
            </w:rPr>
          </w:pPr>
          <w:r w:rsidRPr="0024228C">
            <w:rPr>
              <w:sz w:val="18"/>
              <w:szCs w:val="18"/>
              <w:lang w:val="it-IT"/>
            </w:rPr>
            <w:t xml:space="preserve">Politica </w:t>
          </w:r>
          <w:r w:rsidR="0024228C" w:rsidRPr="0024228C">
            <w:rPr>
              <w:sz w:val="18"/>
              <w:szCs w:val="18"/>
              <w:lang w:val="it-IT"/>
            </w:rPr>
            <w:t>per</w:t>
          </w:r>
          <w:r w:rsidRPr="0024228C">
            <w:rPr>
              <w:sz w:val="18"/>
              <w:szCs w:val="18"/>
              <w:lang w:val="it-IT"/>
            </w:rPr>
            <w:t xml:space="preserve"> Dispositivi Mobili e Telelavoro</w:t>
          </w:r>
        </w:p>
      </w:tc>
      <w:tc>
        <w:tcPr>
          <w:tcW w:w="2552" w:type="dxa"/>
          <w:shd w:val="clear" w:color="auto" w:fill="auto"/>
        </w:tcPr>
        <w:p w14:paraId="77A53CE4" w14:textId="58064AD1" w:rsidR="0024508E" w:rsidRPr="0024228C" w:rsidRDefault="0024508E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24228C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191DF815" w14:textId="7FF90C12" w:rsidR="0024508E" w:rsidRPr="0024228C" w:rsidRDefault="0024508E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24228C">
            <w:rPr>
              <w:sz w:val="18"/>
              <w:szCs w:val="18"/>
              <w:lang w:val="it-IT"/>
            </w:rPr>
            <w:t xml:space="preserve">Pagina </w:t>
          </w:r>
          <w:r w:rsidRPr="0024228C">
            <w:rPr>
              <w:b/>
              <w:sz w:val="18"/>
              <w:szCs w:val="18"/>
              <w:lang w:val="it-IT"/>
            </w:rPr>
            <w:fldChar w:fldCharType="begin"/>
          </w:r>
          <w:r w:rsidRPr="0024228C">
            <w:rPr>
              <w:sz w:val="18"/>
              <w:szCs w:val="18"/>
              <w:lang w:val="it-IT"/>
            </w:rPr>
            <w:instrText>PAGE</w:instrText>
          </w:r>
          <w:r w:rsidRPr="0024228C">
            <w:rPr>
              <w:sz w:val="18"/>
              <w:szCs w:val="18"/>
              <w:lang w:val="it-IT"/>
            </w:rPr>
            <w:fldChar w:fldCharType="separate"/>
          </w:r>
          <w:r w:rsidR="00FD0BEB">
            <w:rPr>
              <w:noProof/>
              <w:sz w:val="18"/>
              <w:szCs w:val="18"/>
              <w:lang w:val="it-IT"/>
            </w:rPr>
            <w:t>3</w:t>
          </w:r>
          <w:r w:rsidRPr="0024228C">
            <w:rPr>
              <w:sz w:val="18"/>
              <w:szCs w:val="18"/>
              <w:lang w:val="it-IT"/>
            </w:rPr>
            <w:fldChar w:fldCharType="end"/>
          </w:r>
          <w:r w:rsidRPr="0024228C">
            <w:rPr>
              <w:sz w:val="18"/>
              <w:szCs w:val="18"/>
              <w:lang w:val="it-IT"/>
            </w:rPr>
            <w:t xml:space="preserve"> di </w:t>
          </w:r>
          <w:r w:rsidRPr="0024228C">
            <w:rPr>
              <w:b/>
              <w:sz w:val="18"/>
              <w:szCs w:val="18"/>
              <w:lang w:val="it-IT"/>
            </w:rPr>
            <w:fldChar w:fldCharType="begin"/>
          </w:r>
          <w:r w:rsidRPr="0024228C">
            <w:rPr>
              <w:sz w:val="18"/>
              <w:szCs w:val="18"/>
              <w:lang w:val="it-IT"/>
            </w:rPr>
            <w:instrText>NUMPAGES</w:instrText>
          </w:r>
          <w:r w:rsidRPr="0024228C">
            <w:rPr>
              <w:sz w:val="18"/>
              <w:szCs w:val="18"/>
              <w:lang w:val="it-IT"/>
            </w:rPr>
            <w:fldChar w:fldCharType="separate"/>
          </w:r>
          <w:r w:rsidR="00FD0BEB">
            <w:rPr>
              <w:noProof/>
              <w:sz w:val="18"/>
              <w:szCs w:val="18"/>
              <w:lang w:val="it-IT"/>
            </w:rPr>
            <w:t>3</w:t>
          </w:r>
          <w:r w:rsidRPr="0024228C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2C91147F" w14:textId="46FC1A71" w:rsidR="0024508E" w:rsidRPr="0024228C" w:rsidRDefault="0024508E">
    <w:pPr>
      <w:spacing w:after="0"/>
      <w:jc w:val="center"/>
      <w:rPr>
        <w:sz w:val="16"/>
        <w:szCs w:val="16"/>
        <w:lang w:val="it-IT"/>
      </w:rPr>
    </w:pPr>
    <w:r w:rsidRPr="0024228C">
      <w:rPr>
        <w:sz w:val="16"/>
        <w:lang w:val="it-IT"/>
      </w:rPr>
      <w:t xml:space="preserve">©2017 </w:t>
    </w:r>
    <w:r w:rsidRPr="0024228C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24228C">
      <w:rPr>
        <w:sz w:val="16"/>
        <w:lang w:val="it-IT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74B99" w14:textId="207FDDC3" w:rsidR="0024508E" w:rsidRPr="0024228C" w:rsidRDefault="0024508E">
    <w:pPr>
      <w:spacing w:after="0"/>
      <w:jc w:val="center"/>
      <w:rPr>
        <w:sz w:val="16"/>
        <w:szCs w:val="16"/>
        <w:lang w:val="it-IT"/>
      </w:rPr>
    </w:pPr>
    <w:r w:rsidRPr="0024228C">
      <w:rPr>
        <w:sz w:val="16"/>
        <w:lang w:val="it-IT"/>
      </w:rPr>
      <w:t xml:space="preserve">©2017 </w:t>
    </w:r>
    <w:r w:rsidRPr="0024228C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24228C">
      <w:rPr>
        <w:sz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14DB7" w14:textId="77777777" w:rsidR="001C5B33" w:rsidRDefault="001C5B33">
      <w:pPr>
        <w:spacing w:after="0" w:line="240" w:lineRule="auto"/>
      </w:pPr>
      <w:r>
        <w:separator/>
      </w:r>
    </w:p>
  </w:footnote>
  <w:footnote w:type="continuationSeparator" w:id="0">
    <w:p w14:paraId="2D1CC266" w14:textId="77777777" w:rsidR="001C5B33" w:rsidRDefault="001C5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4508E" w:rsidRPr="0024228C" w14:paraId="7CC6D0C1" w14:textId="77777777" w:rsidTr="006D2D09">
      <w:tc>
        <w:tcPr>
          <w:tcW w:w="6590" w:type="dxa"/>
          <w:shd w:val="clear" w:color="auto" w:fill="auto"/>
        </w:tcPr>
        <w:p w14:paraId="1A8AAB69" w14:textId="77777777" w:rsidR="0024508E" w:rsidRPr="0024228C" w:rsidRDefault="0024508E" w:rsidP="006D2D09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24228C">
            <w:rPr>
              <w:sz w:val="20"/>
              <w:szCs w:val="18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54DEA758" w14:textId="77777777" w:rsidR="0024508E" w:rsidRPr="0024228C" w:rsidRDefault="0024508E" w:rsidP="006D2D09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24228C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540767B3" w14:textId="77777777" w:rsidR="0024508E" w:rsidRDefault="0024508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03C2C"/>
    <w:multiLevelType w:val="multilevel"/>
    <w:tmpl w:val="3D184A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76C3444"/>
    <w:multiLevelType w:val="hybridMultilevel"/>
    <w:tmpl w:val="97A06D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FE620F"/>
    <w:multiLevelType w:val="multilevel"/>
    <w:tmpl w:val="3C34E4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252245D"/>
    <w:multiLevelType w:val="multilevel"/>
    <w:tmpl w:val="9212642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1035A84"/>
    <w:multiLevelType w:val="multilevel"/>
    <w:tmpl w:val="9AE258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4830838"/>
    <w:multiLevelType w:val="multilevel"/>
    <w:tmpl w:val="E86647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E37515C"/>
    <w:multiLevelType w:val="multilevel"/>
    <w:tmpl w:val="D6785B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46A2E5A"/>
    <w:multiLevelType w:val="multilevel"/>
    <w:tmpl w:val="D398E6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B7B5A14"/>
    <w:multiLevelType w:val="multilevel"/>
    <w:tmpl w:val="FAB6E4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A3C"/>
    <w:rsid w:val="00066A64"/>
    <w:rsid w:val="001401B9"/>
    <w:rsid w:val="001C5B33"/>
    <w:rsid w:val="001F29D7"/>
    <w:rsid w:val="0024228C"/>
    <w:rsid w:val="0024508E"/>
    <w:rsid w:val="002D2B90"/>
    <w:rsid w:val="004A3DC4"/>
    <w:rsid w:val="00586A03"/>
    <w:rsid w:val="006D2D09"/>
    <w:rsid w:val="00825F0F"/>
    <w:rsid w:val="00840DBA"/>
    <w:rsid w:val="00A17E84"/>
    <w:rsid w:val="00AF55BE"/>
    <w:rsid w:val="00B22DE4"/>
    <w:rsid w:val="00B866C9"/>
    <w:rsid w:val="00C04832"/>
    <w:rsid w:val="00C370AF"/>
    <w:rsid w:val="00C63B06"/>
    <w:rsid w:val="00D62369"/>
    <w:rsid w:val="00D8040A"/>
    <w:rsid w:val="00DC4EEE"/>
    <w:rsid w:val="00E1369E"/>
    <w:rsid w:val="00E21A3C"/>
    <w:rsid w:val="00E7226C"/>
    <w:rsid w:val="00E80E1A"/>
    <w:rsid w:val="00E85F8F"/>
    <w:rsid w:val="00FD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3E1E8B"/>
  <w15:docId w15:val="{2161C39D-9E5F-40BB-8F7C-F2CA91D8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Calibri" w:cs="Calibri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24228C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uiPriority w:val="99"/>
    <w:semiHidden/>
    <w:qFormat/>
    <w:rsid w:val="007735A0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4A3DC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A3D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1F2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3/22/how-to-apply-information-security-controls-in-teleworking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per-dispositivi-mobili-e-telelavor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6A616BC-1873-496F-BAD2-D9628A97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su Dispositivi Mobili e Telelavoro </vt:lpstr>
      <vt:lpstr>Politica su Dispositivi Mobili e Telelavoro </vt:lpstr>
    </vt:vector>
  </TitlesOfParts>
  <Manager/>
  <Company>Advisera Expert Solutions Ltd</Company>
  <LinksUpToDate>false</LinksUpToDate>
  <CharactersWithSpaces>3269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per Dispositivi Mobili e Telelavoro 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17</cp:revision>
  <dcterms:created xsi:type="dcterms:W3CDTF">2017-11-27T15:53:00Z</dcterms:created>
  <dcterms:modified xsi:type="dcterms:W3CDTF">2017-12-04T10:25:00Z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