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9BE2E" w14:textId="05D4FD8E" w:rsidR="00110B56" w:rsidRDefault="009C1DBF">
      <w:pPr>
        <w:jc w:val="center"/>
        <w:rPr>
          <w:b/>
          <w:sz w:val="28"/>
          <w:lang w:val="it-IT"/>
        </w:rPr>
      </w:pPr>
      <w:r w:rsidRPr="00747F6E">
        <w:rPr>
          <w:b/>
          <w:sz w:val="28"/>
          <w:lang w:val="it-IT"/>
        </w:rPr>
        <w:t>MODULO DI COMUNICAZIONE DEI DATI ALL’INTERESSATO</w:t>
      </w:r>
    </w:p>
    <w:p w14:paraId="3CE17302" w14:textId="46A553C6" w:rsidR="002C47AA" w:rsidRPr="00747F6E" w:rsidRDefault="002C47AA">
      <w:pPr>
        <w:jc w:val="center"/>
        <w:rPr>
          <w:b/>
          <w:sz w:val="28"/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W w:w="8847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34"/>
        <w:gridCol w:w="2613"/>
      </w:tblGrid>
      <w:tr w:rsidR="00747F6E" w:rsidRPr="00747F6E" w14:paraId="123359B5" w14:textId="77777777" w:rsidTr="00747F6E">
        <w:trPr>
          <w:trHeight w:val="1417"/>
        </w:trPr>
        <w:tc>
          <w:tcPr>
            <w:tcW w:w="88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C2426DF" w14:textId="77777777" w:rsidR="00747F6E" w:rsidRPr="00747F6E" w:rsidRDefault="00747F6E" w:rsidP="009C1DB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it-IT" w:eastAsia="en-GB"/>
              </w:rPr>
            </w:pPr>
            <w:r w:rsidRPr="00747F6E">
              <w:rPr>
                <w:rFonts w:eastAsia="Times New Roman" w:cstheme="minorHAnsi"/>
                <w:bCs/>
                <w:color w:val="000000"/>
                <w:lang w:val="it-IT" w:eastAsia="en-GB"/>
              </w:rPr>
              <w:t>Per l’invio per posta, si prega di utilizzare il seguente indirizzo:</w:t>
            </w:r>
          </w:p>
          <w:p w14:paraId="77F1CC31" w14:textId="3F3424A7" w:rsidR="00747F6E" w:rsidRPr="00747F6E" w:rsidRDefault="00747F6E" w:rsidP="009C1DB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it-IT" w:eastAsia="en-GB"/>
              </w:rPr>
            </w:pPr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</w:r>
            <w:commentRangeStart w:id="0"/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Responsabile della Protezione dei Dati [Nome del Responsabile della Protezione dei Dati]</w:t>
            </w:r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</w:r>
            <w:commentRangeEnd w:id="0"/>
            <w:r w:rsidRPr="00747F6E">
              <w:rPr>
                <w:rStyle w:val="CommentReference"/>
                <w:lang w:val="it-IT"/>
              </w:rPr>
              <w:commentReference w:id="0"/>
            </w:r>
            <w:commentRangeStart w:id="1"/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[Nome dell’Azienda]</w:t>
            </w:r>
            <w:commentRangeEnd w:id="1"/>
            <w:r w:rsidRPr="00747F6E">
              <w:rPr>
                <w:lang w:val="it-IT"/>
              </w:rPr>
              <w:commentReference w:id="1"/>
            </w:r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  <w:t>[Indirizzo]</w:t>
            </w:r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br/>
              <w:t>[Nazione]</w:t>
            </w:r>
          </w:p>
        </w:tc>
      </w:tr>
      <w:tr w:rsidR="00747F6E" w:rsidRPr="00747F6E" w14:paraId="7C132F08" w14:textId="77777777" w:rsidTr="00747F6E">
        <w:trPr>
          <w:trHeight w:val="342"/>
        </w:trPr>
        <w:tc>
          <w:tcPr>
            <w:tcW w:w="88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705296D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it-IT" w:eastAsia="en-GB"/>
              </w:rPr>
            </w:pPr>
          </w:p>
        </w:tc>
      </w:tr>
      <w:tr w:rsidR="00747F6E" w:rsidRPr="00747F6E" w14:paraId="321B2013" w14:textId="77777777" w:rsidTr="00747F6E">
        <w:trPr>
          <w:trHeight w:val="342"/>
        </w:trPr>
        <w:tc>
          <w:tcPr>
            <w:tcW w:w="88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7005074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it-IT" w:eastAsia="en-GB"/>
              </w:rPr>
            </w:pPr>
          </w:p>
        </w:tc>
      </w:tr>
      <w:tr w:rsidR="00747F6E" w:rsidRPr="00747F6E" w14:paraId="7B4338AE" w14:textId="77777777" w:rsidTr="00747F6E">
        <w:trPr>
          <w:trHeight w:val="448"/>
        </w:trPr>
        <w:tc>
          <w:tcPr>
            <w:tcW w:w="884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AA39A4" w14:textId="776A7022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it-IT" w:eastAsia="en-GB"/>
              </w:rPr>
            </w:pPr>
            <w:r w:rsidRPr="00747F6E">
              <w:rPr>
                <w:rFonts w:eastAsia="Times New Roman" w:cstheme="minorHAnsi"/>
                <w:bCs/>
                <w:color w:val="000000"/>
                <w:lang w:val="it-IT" w:eastAsia="en-GB"/>
              </w:rPr>
              <w:t xml:space="preserve">Il presente  Modulo di Comunicazione dei </w:t>
            </w:r>
            <w:r w:rsidR="002C47AA">
              <w:rPr>
                <w:rFonts w:eastAsia="Times New Roman" w:cstheme="minorHAnsi"/>
                <w:bCs/>
                <w:color w:val="000000"/>
                <w:lang w:val="it-IT" w:eastAsia="en-GB"/>
              </w:rPr>
              <w:t>...</w:t>
            </w:r>
          </w:p>
          <w:p w14:paraId="7E722004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747F6E" w:rsidRPr="00747F6E" w14:paraId="5AB03CE5" w14:textId="77777777" w:rsidTr="00747F6E">
        <w:trPr>
          <w:trHeight w:val="448"/>
        </w:trPr>
        <w:tc>
          <w:tcPr>
            <w:tcW w:w="62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CE25588" w14:textId="73814614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Nome completo dell’Interessato</w:t>
            </w:r>
          </w:p>
        </w:tc>
        <w:tc>
          <w:tcPr>
            <w:tcW w:w="26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F83904" w14:textId="01580714" w:rsidR="00747F6E" w:rsidRPr="00747F6E" w:rsidRDefault="002C47A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...</w:t>
            </w:r>
          </w:p>
        </w:tc>
      </w:tr>
      <w:tr w:rsidR="00747F6E" w:rsidRPr="00747F6E" w14:paraId="669B5BCE" w14:textId="77777777" w:rsidTr="00747F6E">
        <w:trPr>
          <w:trHeight w:val="777"/>
        </w:trPr>
        <w:tc>
          <w:tcPr>
            <w:tcW w:w="6234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1D1381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 w:rsidRPr="00747F6E">
              <w:rPr>
                <w:rFonts w:eastAsia="Times New Roman" w:cstheme="minorHAnsi"/>
                <w:color w:val="000000"/>
                <w:sz w:val="24"/>
                <w:szCs w:val="24"/>
                <w:lang w:val="it-IT" w:eastAsia="en-GB"/>
              </w:rPr>
              <w:t> </w:t>
            </w:r>
          </w:p>
        </w:tc>
        <w:tc>
          <w:tcPr>
            <w:tcW w:w="2613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820E70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 w:rsidRPr="00747F6E">
              <w:rPr>
                <w:rFonts w:eastAsia="Times New Roman" w:cstheme="minorHAnsi"/>
                <w:color w:val="000000"/>
                <w:sz w:val="24"/>
                <w:szCs w:val="24"/>
                <w:lang w:val="it-IT" w:eastAsia="en-GB"/>
              </w:rPr>
              <w:t> </w:t>
            </w:r>
          </w:p>
        </w:tc>
      </w:tr>
      <w:tr w:rsidR="00747F6E" w:rsidRPr="00747F6E" w14:paraId="22D1D7DC" w14:textId="77777777" w:rsidTr="00747F6E">
        <w:trPr>
          <w:trHeight w:val="448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1DE472" w14:textId="432A8BBF" w:rsidR="00747F6E" w:rsidRPr="00747F6E" w:rsidRDefault="002C47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...</w:t>
            </w:r>
          </w:p>
        </w:tc>
      </w:tr>
      <w:tr w:rsidR="00747F6E" w:rsidRPr="00747F6E" w14:paraId="3923D8B8" w14:textId="77777777" w:rsidTr="00747F6E">
        <w:trPr>
          <w:trHeight w:val="814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D65794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 w:rsidRPr="00747F6E">
              <w:rPr>
                <w:rFonts w:eastAsia="Times New Roman" w:cstheme="minorHAnsi"/>
                <w:color w:val="000000"/>
                <w:sz w:val="24"/>
                <w:szCs w:val="24"/>
                <w:lang w:val="it-IT" w:eastAsia="en-GB"/>
              </w:rPr>
              <w:t> </w:t>
            </w:r>
          </w:p>
        </w:tc>
      </w:tr>
      <w:tr w:rsidR="00747F6E" w:rsidRPr="00747F6E" w14:paraId="741643C5" w14:textId="77777777" w:rsidTr="00747F6E">
        <w:trPr>
          <w:trHeight w:val="436"/>
        </w:trPr>
        <w:tc>
          <w:tcPr>
            <w:tcW w:w="884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F3DE210" w14:textId="7E6B0CD7" w:rsidR="00747F6E" w:rsidRPr="00747F6E" w:rsidRDefault="00747F6E" w:rsidP="009C1D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 w:rsidRPr="00747F6E">
              <w:rPr>
                <w:rFonts w:eastAsia="Times New Roman" w:cstheme="minorHAnsi"/>
                <w:b/>
                <w:lang w:val="it-IT" w:eastAsia="en-GB"/>
              </w:rPr>
              <w:t>Scopo del trattamento</w:t>
            </w:r>
          </w:p>
        </w:tc>
      </w:tr>
      <w:tr w:rsidR="00747F6E" w:rsidRPr="00747F6E" w14:paraId="0646B866" w14:textId="77777777" w:rsidTr="00747F6E">
        <w:trPr>
          <w:trHeight w:val="817"/>
        </w:trPr>
        <w:tc>
          <w:tcPr>
            <w:tcW w:w="8847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532D31B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it-IT" w:eastAsia="en-GB"/>
              </w:rPr>
            </w:pPr>
          </w:p>
        </w:tc>
      </w:tr>
      <w:tr w:rsidR="00747F6E" w:rsidRPr="00747F6E" w14:paraId="0859E857" w14:textId="77777777" w:rsidTr="00747F6E">
        <w:trPr>
          <w:trHeight w:val="417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21CDD12" w14:textId="068C64DF" w:rsidR="00747F6E" w:rsidRPr="00747F6E" w:rsidRDefault="002C47AA" w:rsidP="009C1D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>
              <w:rPr>
                <w:rFonts w:eastAsia="Times New Roman" w:cstheme="minorHAnsi"/>
                <w:b/>
                <w:lang w:val="it-IT" w:eastAsia="en-GB"/>
              </w:rPr>
              <w:t>...</w:t>
            </w:r>
          </w:p>
        </w:tc>
      </w:tr>
      <w:tr w:rsidR="00747F6E" w:rsidRPr="00747F6E" w14:paraId="23C4AEEB" w14:textId="77777777" w:rsidTr="00747F6E">
        <w:trPr>
          <w:trHeight w:val="639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32FB30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it-IT" w:eastAsia="en-GB"/>
              </w:rPr>
            </w:pPr>
          </w:p>
          <w:p w14:paraId="4ADB595F" w14:textId="77777777" w:rsidR="00747F6E" w:rsidRPr="00747F6E" w:rsidRDefault="00747F6E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it-IT" w:eastAsia="en-GB"/>
              </w:rPr>
            </w:pPr>
          </w:p>
          <w:p w14:paraId="5C0071F1" w14:textId="77777777" w:rsidR="00747F6E" w:rsidRPr="00747F6E" w:rsidRDefault="00747F6E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it-IT" w:eastAsia="en-GB"/>
              </w:rPr>
            </w:pPr>
          </w:p>
          <w:p w14:paraId="182021FD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</w:p>
        </w:tc>
      </w:tr>
      <w:tr w:rsidR="00747F6E" w:rsidRPr="00747F6E" w14:paraId="376731A6" w14:textId="77777777" w:rsidTr="00747F6E">
        <w:trPr>
          <w:trHeight w:val="468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B773633" w14:textId="06394BFE" w:rsidR="00747F6E" w:rsidRPr="00747F6E" w:rsidRDefault="00747F6E" w:rsidP="009C1DBF">
            <w:pPr>
              <w:spacing w:after="0" w:line="240" w:lineRule="auto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commentRangeStart w:id="2"/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Periodo di conservazione</w:t>
            </w:r>
            <w:commentRangeEnd w:id="2"/>
            <w:r w:rsidRPr="00747F6E">
              <w:rPr>
                <w:lang w:val="it-IT"/>
              </w:rPr>
              <w:commentReference w:id="2"/>
            </w:r>
          </w:p>
        </w:tc>
      </w:tr>
      <w:tr w:rsidR="00747F6E" w:rsidRPr="00747F6E" w14:paraId="6B7D3305" w14:textId="77777777" w:rsidTr="00747F6E">
        <w:trPr>
          <w:trHeight w:val="901"/>
        </w:trPr>
        <w:tc>
          <w:tcPr>
            <w:tcW w:w="8847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E86F18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it-IT" w:eastAsia="en-GB"/>
              </w:rPr>
            </w:pPr>
          </w:p>
        </w:tc>
      </w:tr>
      <w:tr w:rsidR="00747F6E" w:rsidRPr="00747F6E" w14:paraId="57FC7988" w14:textId="77777777" w:rsidTr="00747F6E">
        <w:trPr>
          <w:trHeight w:val="493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D1B363C" w14:textId="5019CDD0" w:rsidR="00747F6E" w:rsidRPr="00747F6E" w:rsidRDefault="002C47AA" w:rsidP="00A810D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it-IT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it-IT" w:eastAsia="en-GB"/>
              </w:rPr>
              <w:t>...</w:t>
            </w:r>
          </w:p>
        </w:tc>
      </w:tr>
      <w:tr w:rsidR="00747F6E" w:rsidRPr="00747F6E" w14:paraId="27D0C32C" w14:textId="77777777" w:rsidTr="00747F6E">
        <w:trPr>
          <w:trHeight w:val="1252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CF392A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it-IT" w:eastAsia="en-GB"/>
              </w:rPr>
            </w:pPr>
          </w:p>
        </w:tc>
      </w:tr>
      <w:tr w:rsidR="00747F6E" w:rsidRPr="00747F6E" w14:paraId="2F50ACF6" w14:textId="77777777" w:rsidTr="00747F6E">
        <w:trPr>
          <w:trHeight w:val="419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DC2A55" w14:textId="57727CB2" w:rsidR="00747F6E" w:rsidRPr="00747F6E" w:rsidRDefault="002C47AA" w:rsidP="00A810D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it-IT" w:eastAsia="en-GB"/>
              </w:rPr>
              <w:t>...</w:t>
            </w:r>
          </w:p>
        </w:tc>
      </w:tr>
      <w:tr w:rsidR="00747F6E" w:rsidRPr="00747F6E" w14:paraId="64F4FD32" w14:textId="77777777" w:rsidTr="00747F6E">
        <w:trPr>
          <w:trHeight w:val="1122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08280B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 w:eastAsia="en-GB"/>
              </w:rPr>
            </w:pPr>
            <w:r w:rsidRPr="00747F6E">
              <w:rPr>
                <w:rFonts w:eastAsia="Times New Roman" w:cstheme="minorHAnsi"/>
                <w:color w:val="000000"/>
                <w:sz w:val="24"/>
                <w:szCs w:val="24"/>
                <w:lang w:val="it-IT" w:eastAsia="en-GB"/>
              </w:rPr>
              <w:lastRenderedPageBreak/>
              <w:t> </w:t>
            </w:r>
          </w:p>
        </w:tc>
      </w:tr>
      <w:tr w:rsidR="00747F6E" w:rsidRPr="00747F6E" w14:paraId="5C9BF56C" w14:textId="77777777" w:rsidTr="00747F6E">
        <w:trPr>
          <w:trHeight w:val="445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5A240C8" w14:textId="21CC4CBA" w:rsidR="00747F6E" w:rsidRPr="00747F6E" w:rsidRDefault="00747F6E" w:rsidP="005B12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it-IT" w:eastAsia="en-GB"/>
              </w:rPr>
            </w:pPr>
            <w:commentRangeStart w:id="3"/>
            <w:r w:rsidRPr="00747F6E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Risposta alla Richiesta di Accesso da parte dell’Interessato</w:t>
            </w:r>
            <w:commentRangeEnd w:id="3"/>
            <w:r w:rsidRPr="00747F6E">
              <w:rPr>
                <w:lang w:val="it-IT"/>
              </w:rPr>
              <w:commentReference w:id="3"/>
            </w:r>
          </w:p>
        </w:tc>
      </w:tr>
      <w:tr w:rsidR="00747F6E" w:rsidRPr="00747F6E" w14:paraId="6B0F5802" w14:textId="77777777" w:rsidTr="00747F6E">
        <w:trPr>
          <w:trHeight w:val="2308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2315FC" w14:textId="77777777" w:rsidR="00747F6E" w:rsidRPr="00747F6E" w:rsidRDefault="00747F6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it-IT" w:eastAsia="en-GB"/>
              </w:rPr>
            </w:pPr>
          </w:p>
        </w:tc>
      </w:tr>
      <w:tr w:rsidR="00747F6E" w:rsidRPr="00747F6E" w14:paraId="72CA1635" w14:textId="77777777" w:rsidTr="00747F6E">
        <w:trPr>
          <w:trHeight w:val="502"/>
        </w:trPr>
        <w:tc>
          <w:tcPr>
            <w:tcW w:w="8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6B04168" w14:textId="0731E4B1" w:rsidR="00747F6E" w:rsidRPr="00747F6E" w:rsidRDefault="002C47AA" w:rsidP="00D5452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it-IT" w:eastAsia="en-GB"/>
              </w:rPr>
            </w:pPr>
            <w:r>
              <w:rPr>
                <w:rFonts w:cs="Calibri"/>
                <w:b/>
                <w:color w:val="000000"/>
                <w:lang w:val="it-IT" w:eastAsia="en-GB"/>
              </w:rPr>
              <w:t>...</w:t>
            </w:r>
          </w:p>
        </w:tc>
      </w:tr>
    </w:tbl>
    <w:p w14:paraId="09B290E5" w14:textId="77777777" w:rsidR="00110B56" w:rsidRPr="00747F6E" w:rsidRDefault="00110B56">
      <w:pPr>
        <w:rPr>
          <w:rFonts w:asciiTheme="minorHAnsi" w:hAnsiTheme="minorHAnsi" w:cstheme="minorHAnsi"/>
          <w:lang w:val="it-IT"/>
        </w:rPr>
      </w:pPr>
    </w:p>
    <w:p w14:paraId="226D5FE9" w14:textId="77777777" w:rsidR="00110B56" w:rsidRDefault="00110B56">
      <w:pPr>
        <w:rPr>
          <w:lang w:val="it-IT"/>
        </w:rPr>
      </w:pPr>
    </w:p>
    <w:p w14:paraId="201EFE45" w14:textId="77777777" w:rsidR="002C47AA" w:rsidRDefault="002C47AA">
      <w:pPr>
        <w:rPr>
          <w:lang w:val="it-IT"/>
        </w:rPr>
      </w:pPr>
    </w:p>
    <w:p w14:paraId="25DC34DA" w14:textId="77777777" w:rsidR="002C47AA" w:rsidRPr="002C47AA" w:rsidRDefault="002C47AA" w:rsidP="002C47AA">
      <w:pPr>
        <w:spacing w:after="0"/>
        <w:jc w:val="center"/>
        <w:rPr>
          <w:rFonts w:eastAsia="Times New Roman"/>
          <w:lang w:val="it-IT"/>
        </w:rPr>
      </w:pPr>
      <w:r w:rsidRPr="002C47AA">
        <w:rPr>
          <w:rFonts w:eastAsia="Times New Roman"/>
          <w:lang w:val="it-IT"/>
        </w:rPr>
        <w:t>** FINE DELL’ANTEPRIMA GRATUITA **</w:t>
      </w:r>
    </w:p>
    <w:p w14:paraId="0BE45DCC" w14:textId="77777777" w:rsidR="002C47AA" w:rsidRPr="002C47AA" w:rsidRDefault="002C47AA" w:rsidP="002C47AA">
      <w:pPr>
        <w:spacing w:after="0"/>
        <w:jc w:val="center"/>
        <w:rPr>
          <w:rFonts w:eastAsia="Times New Roman"/>
          <w:lang w:val="it-IT"/>
        </w:rPr>
      </w:pPr>
    </w:p>
    <w:p w14:paraId="600D57BC" w14:textId="0D09C7C7" w:rsidR="002C47AA" w:rsidRPr="00747F6E" w:rsidRDefault="002C47AA" w:rsidP="002C47AA">
      <w:pPr>
        <w:jc w:val="center"/>
        <w:rPr>
          <w:lang w:val="it-IT"/>
        </w:rPr>
      </w:pPr>
      <w:r w:rsidRPr="002C47AA">
        <w:rPr>
          <w:rFonts w:eastAsia="Times New Roman"/>
          <w:lang w:val="it-IT"/>
        </w:rPr>
        <w:t>Per scaricare la versione completa di questo documento, clicca qui:</w:t>
      </w:r>
      <w:r w:rsidRPr="002C47AA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https://advisera.com/eugdpracademy/it/documentation/modulo-di-comunicazione-dei-dati-allinteressato/</w:t>
        </w:r>
      </w:hyperlink>
      <w:r>
        <w:rPr>
          <w:rFonts w:cstheme="minorHAnsi"/>
          <w:lang w:val="it-IT"/>
        </w:rPr>
        <w:t xml:space="preserve"> </w:t>
      </w:r>
      <w:bookmarkStart w:id="4" w:name="_GoBack"/>
      <w:bookmarkEnd w:id="4"/>
    </w:p>
    <w:sectPr w:rsidR="002C47AA" w:rsidRPr="00747F6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14:22:00Z" w:initials="EUGDPR">
    <w:p w14:paraId="2C8F5AD7" w14:textId="3F13FD9C" w:rsidR="00747F6E" w:rsidRPr="00747F6E" w:rsidRDefault="00747F6E" w:rsidP="009C1DBF">
      <w:pPr>
        <w:rPr>
          <w:rFonts w:cs="Calibri"/>
          <w:sz w:val="20"/>
          <w:szCs w:val="20"/>
          <w:lang w:val="it-IT"/>
        </w:rPr>
      </w:pPr>
      <w:r w:rsidRPr="00747F6E">
        <w:rPr>
          <w:rStyle w:val="CommentReference"/>
          <w:rFonts w:cs="Calibri"/>
          <w:sz w:val="20"/>
          <w:szCs w:val="20"/>
          <w:lang w:val="it-IT"/>
        </w:rPr>
        <w:annotationRef/>
      </w:r>
      <w:r w:rsidRPr="00747F6E">
        <w:rPr>
          <w:rStyle w:val="CommentReference"/>
          <w:rFonts w:cs="Calibri"/>
          <w:sz w:val="20"/>
          <w:szCs w:val="20"/>
          <w:lang w:val="it-IT"/>
        </w:rPr>
        <w:t xml:space="preserve">Se nella tua azienda </w:t>
      </w:r>
      <w:r w:rsidRPr="00747F6E">
        <w:rPr>
          <w:rFonts w:eastAsia="DejaVu Sans" w:cs="Calibri"/>
          <w:sz w:val="20"/>
          <w:szCs w:val="20"/>
          <w:lang w:val="it-IT" w:bidi="en-US"/>
        </w:rPr>
        <w:t>non esiste un Responsabile della Protezione dei dati, inserisci il nome della persona incaricata della gestione delle questioni relative alla protezione dei dati all’interno della tua azienda.</w:t>
      </w:r>
    </w:p>
  </w:comment>
  <w:comment w:id="1" w:author="EUGDPRAcademy" w:date="2017-11-25T14:22:00Z" w:initials="GDPR">
    <w:p w14:paraId="129CC3DF" w14:textId="05FC1639" w:rsidR="00747F6E" w:rsidRPr="00747F6E" w:rsidRDefault="00747F6E" w:rsidP="009C1DBF">
      <w:pPr>
        <w:rPr>
          <w:rFonts w:cs="Calibri"/>
          <w:sz w:val="20"/>
          <w:szCs w:val="20"/>
          <w:lang w:val="it-IT"/>
        </w:rPr>
      </w:pPr>
      <w:r w:rsidRPr="00747F6E">
        <w:rPr>
          <w:rFonts w:eastAsia="DejaVu Sans" w:cs="Calibri"/>
          <w:sz w:val="20"/>
          <w:szCs w:val="20"/>
          <w:lang w:val="it-IT" w:bidi="en-US"/>
        </w:rPr>
        <w:t>Tutti i campi all’interno di questo documento contrassegnati da parentesi quadre [ ] devono essere compilati.</w:t>
      </w:r>
    </w:p>
  </w:comment>
  <w:comment w:id="2" w:author="EUGDPRAcademy" w:date="2017-11-28T03:55:00Z" w:initials="GDPR">
    <w:p w14:paraId="1DB836E7" w14:textId="198EAC64" w:rsidR="00747F6E" w:rsidRPr="00747F6E" w:rsidRDefault="00747F6E">
      <w:pPr>
        <w:rPr>
          <w:rFonts w:cs="Calibri"/>
          <w:sz w:val="20"/>
          <w:szCs w:val="20"/>
          <w:lang w:val="it-IT"/>
        </w:rPr>
      </w:pPr>
      <w:r w:rsidRPr="00747F6E">
        <w:rPr>
          <w:rFonts w:eastAsia="DejaVu Sans" w:cs="Calibri"/>
          <w:sz w:val="20"/>
          <w:szCs w:val="20"/>
          <w:lang w:val="it-IT" w:bidi="en-US"/>
        </w:rPr>
        <w:t xml:space="preserve">Fare riferimento alla Procedura </w:t>
      </w:r>
      <w:r w:rsidRPr="00747F6E">
        <w:rPr>
          <w:rFonts w:cstheme="minorHAnsi"/>
          <w:lang w:val="it-IT"/>
        </w:rPr>
        <w:t>sulla Conservazione dei Dati</w:t>
      </w:r>
      <w:r w:rsidRPr="00747F6E">
        <w:rPr>
          <w:rFonts w:eastAsia="DejaVu Sans" w:cs="Calibri"/>
          <w:sz w:val="20"/>
          <w:szCs w:val="20"/>
          <w:lang w:val="it-IT" w:bidi="en-US"/>
        </w:rPr>
        <w:t>.</w:t>
      </w:r>
    </w:p>
  </w:comment>
  <w:comment w:id="3" w:author="EUGDPRAcademy" w:date="2017-11-25T14:36:00Z" w:initials="GDPR">
    <w:p w14:paraId="2129037C" w14:textId="4E27E4BA" w:rsidR="00747F6E" w:rsidRPr="00747F6E" w:rsidRDefault="00747F6E">
      <w:pPr>
        <w:rPr>
          <w:rFonts w:cs="Calibri"/>
          <w:sz w:val="18"/>
          <w:lang w:val="it-IT"/>
        </w:rPr>
      </w:pPr>
      <w:r w:rsidRPr="00747F6E">
        <w:rPr>
          <w:rFonts w:eastAsia="DejaVu Sans" w:cs="Calibri"/>
          <w:sz w:val="20"/>
          <w:szCs w:val="24"/>
          <w:lang w:val="it-IT" w:bidi="en-US"/>
        </w:rPr>
        <w:t xml:space="preserve">Rispondere a una domanda specifica fatta dall’interessato.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8F5AD7" w15:done="0"/>
  <w15:commentEx w15:paraId="129CC3DF" w15:done="0"/>
  <w15:commentEx w15:paraId="1DB836E7" w15:done="0"/>
  <w15:commentEx w15:paraId="2129037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112C1" w14:textId="77777777" w:rsidR="00F2779C" w:rsidRDefault="00F2779C">
      <w:pPr>
        <w:spacing w:after="0" w:line="240" w:lineRule="auto"/>
      </w:pPr>
      <w:r>
        <w:separator/>
      </w:r>
    </w:p>
  </w:endnote>
  <w:endnote w:type="continuationSeparator" w:id="0">
    <w:p w14:paraId="614F08BA" w14:textId="77777777" w:rsidR="00F2779C" w:rsidRDefault="00F27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694"/>
      <w:gridCol w:w="3118"/>
    </w:tblGrid>
    <w:tr w:rsidR="009C36EB" w:rsidRPr="00747F6E" w14:paraId="78CC394F" w14:textId="77777777" w:rsidTr="009C1DBF">
      <w:tc>
        <w:tcPr>
          <w:tcW w:w="3510" w:type="dxa"/>
          <w:shd w:val="clear" w:color="auto" w:fill="auto"/>
        </w:tcPr>
        <w:p w14:paraId="368B92FC" w14:textId="747EAD35" w:rsidR="009C36EB" w:rsidRPr="00747F6E" w:rsidRDefault="009C36EB">
          <w:pPr>
            <w:pStyle w:val="Footer"/>
            <w:rPr>
              <w:sz w:val="18"/>
              <w:szCs w:val="18"/>
              <w:lang w:val="it-IT"/>
            </w:rPr>
          </w:pPr>
          <w:r w:rsidRPr="00747F6E">
            <w:rPr>
              <w:sz w:val="18"/>
              <w:szCs w:val="18"/>
              <w:lang w:val="it-IT"/>
            </w:rPr>
            <w:t>Modulo di Comunicazione dei Dati all’Interessato</w:t>
          </w:r>
        </w:p>
      </w:tc>
      <w:tc>
        <w:tcPr>
          <w:tcW w:w="2694" w:type="dxa"/>
          <w:shd w:val="clear" w:color="auto" w:fill="auto"/>
        </w:tcPr>
        <w:p w14:paraId="2392ADC2" w14:textId="6FB24FEF" w:rsidR="009C36EB" w:rsidRPr="00747F6E" w:rsidRDefault="009C36E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747F6E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118" w:type="dxa"/>
          <w:shd w:val="clear" w:color="auto" w:fill="auto"/>
        </w:tcPr>
        <w:p w14:paraId="4D20A7A5" w14:textId="7F09A191" w:rsidR="009C36EB" w:rsidRPr="00747F6E" w:rsidRDefault="009C36EB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747F6E">
            <w:rPr>
              <w:sz w:val="18"/>
              <w:szCs w:val="18"/>
              <w:lang w:val="it-IT"/>
            </w:rPr>
            <w:t xml:space="preserve">Pagina </w:t>
          </w:r>
          <w:r w:rsidRPr="00747F6E">
            <w:rPr>
              <w:b/>
              <w:sz w:val="18"/>
              <w:szCs w:val="18"/>
              <w:lang w:val="it-IT"/>
            </w:rPr>
            <w:fldChar w:fldCharType="begin"/>
          </w:r>
          <w:r w:rsidRPr="00747F6E">
            <w:rPr>
              <w:sz w:val="18"/>
              <w:szCs w:val="18"/>
              <w:lang w:val="it-IT"/>
            </w:rPr>
            <w:instrText>PAGE</w:instrText>
          </w:r>
          <w:r w:rsidRPr="00747F6E">
            <w:rPr>
              <w:sz w:val="18"/>
              <w:szCs w:val="18"/>
              <w:lang w:val="it-IT"/>
            </w:rPr>
            <w:fldChar w:fldCharType="separate"/>
          </w:r>
          <w:r w:rsidR="002C47AA">
            <w:rPr>
              <w:noProof/>
              <w:sz w:val="18"/>
              <w:szCs w:val="18"/>
              <w:lang w:val="it-IT"/>
            </w:rPr>
            <w:t>1</w:t>
          </w:r>
          <w:r w:rsidRPr="00747F6E">
            <w:rPr>
              <w:sz w:val="18"/>
              <w:szCs w:val="18"/>
              <w:lang w:val="it-IT"/>
            </w:rPr>
            <w:fldChar w:fldCharType="end"/>
          </w:r>
          <w:r w:rsidRPr="00747F6E">
            <w:rPr>
              <w:sz w:val="18"/>
              <w:szCs w:val="18"/>
              <w:lang w:val="it-IT"/>
            </w:rPr>
            <w:t xml:space="preserve"> di </w:t>
          </w:r>
          <w:r w:rsidRPr="00747F6E">
            <w:rPr>
              <w:b/>
              <w:sz w:val="18"/>
              <w:szCs w:val="18"/>
              <w:lang w:val="it-IT"/>
            </w:rPr>
            <w:fldChar w:fldCharType="begin"/>
          </w:r>
          <w:r w:rsidRPr="00747F6E">
            <w:rPr>
              <w:sz w:val="18"/>
              <w:szCs w:val="18"/>
              <w:lang w:val="it-IT"/>
            </w:rPr>
            <w:instrText>NUMPAGES</w:instrText>
          </w:r>
          <w:r w:rsidRPr="00747F6E">
            <w:rPr>
              <w:sz w:val="18"/>
              <w:szCs w:val="18"/>
              <w:lang w:val="it-IT"/>
            </w:rPr>
            <w:fldChar w:fldCharType="separate"/>
          </w:r>
          <w:r w:rsidR="002C47AA">
            <w:rPr>
              <w:noProof/>
              <w:sz w:val="18"/>
              <w:szCs w:val="18"/>
              <w:lang w:val="it-IT"/>
            </w:rPr>
            <w:t>2</w:t>
          </w:r>
          <w:r w:rsidRPr="00747F6E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4DBF79C5" w14:textId="63B58113" w:rsidR="009C36EB" w:rsidRPr="00747F6E" w:rsidRDefault="009C36EB">
    <w:pPr>
      <w:jc w:val="center"/>
      <w:rPr>
        <w:sz w:val="16"/>
        <w:szCs w:val="16"/>
        <w:lang w:val="it-IT"/>
      </w:rPr>
    </w:pPr>
    <w:r w:rsidRPr="00747F6E">
      <w:rPr>
        <w:sz w:val="16"/>
        <w:szCs w:val="16"/>
        <w:lang w:val="it-IT"/>
      </w:rPr>
      <w:t>©2017 Questo modello può essere utilizzato dai clienti di Advisera Expert Solutions Ltd. in accordo alla Licenza d'uso.</w:t>
    </w:r>
  </w:p>
  <w:p w14:paraId="45AF4DF6" w14:textId="77777777" w:rsidR="009C36EB" w:rsidRPr="00747F6E" w:rsidRDefault="009C36EB">
    <w:pPr>
      <w:spacing w:after="0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8108CC" w14:textId="77777777" w:rsidR="00F2779C" w:rsidRDefault="00F2779C">
      <w:pPr>
        <w:spacing w:after="0" w:line="240" w:lineRule="auto"/>
      </w:pPr>
      <w:r>
        <w:separator/>
      </w:r>
    </w:p>
  </w:footnote>
  <w:footnote w:type="continuationSeparator" w:id="0">
    <w:p w14:paraId="2593EF09" w14:textId="77777777" w:rsidR="00F2779C" w:rsidRDefault="00F27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9C36EB" w:rsidRPr="00747F6E" w14:paraId="6ECFCD17" w14:textId="77777777" w:rsidTr="005B126E">
      <w:tc>
        <w:tcPr>
          <w:tcW w:w="6590" w:type="dxa"/>
          <w:shd w:val="clear" w:color="auto" w:fill="auto"/>
        </w:tcPr>
        <w:p w14:paraId="406B7127" w14:textId="77777777" w:rsidR="009C36EB" w:rsidRPr="00747F6E" w:rsidRDefault="009C36EB" w:rsidP="005B126E">
          <w:pPr>
            <w:pStyle w:val="Header"/>
            <w:spacing w:after="0"/>
            <w:rPr>
              <w:sz w:val="20"/>
              <w:lang w:val="it-IT"/>
            </w:rPr>
          </w:pPr>
          <w:r w:rsidRPr="00747F6E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74E0CAC5" w14:textId="77777777" w:rsidR="009C36EB" w:rsidRPr="00747F6E" w:rsidRDefault="009C36EB" w:rsidP="005B126E">
          <w:pPr>
            <w:pStyle w:val="Header"/>
            <w:spacing w:after="0"/>
            <w:jc w:val="right"/>
            <w:rPr>
              <w:sz w:val="20"/>
              <w:lang w:val="it-IT"/>
            </w:rPr>
          </w:pPr>
          <w:r w:rsidRPr="00747F6E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30505215" w14:textId="77777777" w:rsidR="009C36EB" w:rsidRDefault="009C36E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06D4D"/>
    <w:multiLevelType w:val="multilevel"/>
    <w:tmpl w:val="F8BCE91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FDA6A0B"/>
    <w:multiLevelType w:val="multilevel"/>
    <w:tmpl w:val="0FD259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B56"/>
    <w:rsid w:val="00101F9F"/>
    <w:rsid w:val="00110B56"/>
    <w:rsid w:val="002062E7"/>
    <w:rsid w:val="002C47AA"/>
    <w:rsid w:val="004C7C9B"/>
    <w:rsid w:val="00571236"/>
    <w:rsid w:val="005B126E"/>
    <w:rsid w:val="00613495"/>
    <w:rsid w:val="007302E9"/>
    <w:rsid w:val="00747F6E"/>
    <w:rsid w:val="007745F5"/>
    <w:rsid w:val="008D577F"/>
    <w:rsid w:val="009C1DBF"/>
    <w:rsid w:val="009C36EB"/>
    <w:rsid w:val="00A810DE"/>
    <w:rsid w:val="00AE266B"/>
    <w:rsid w:val="00B14B5B"/>
    <w:rsid w:val="00D54529"/>
    <w:rsid w:val="00F2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326E66"/>
  <w15:docId w15:val="{5A621526-1E9C-4F6D-A426-AF67FB95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2C47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modulo-di-comunicazione-dei-dati-allinteressat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092C8-96D8-40EB-908F-B0EA0485F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Comunicazione dei Dati all’Interessato</vt:lpstr>
      <vt:lpstr>Modulo di Comunicazione dei Dati all’Interessato</vt:lpstr>
    </vt:vector>
  </TitlesOfParts>
  <Manager/>
  <Company>Advisera Expert Solutions Ltd</Company>
  <LinksUpToDate>false</LinksUpToDate>
  <CharactersWithSpaces>861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Comunicazione dei Dati all’Interessato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10</cp:revision>
  <dcterms:created xsi:type="dcterms:W3CDTF">2017-11-25T13:18:00Z</dcterms:created>
  <dcterms:modified xsi:type="dcterms:W3CDTF">2017-12-04T10:15:00Z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