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555718" w14:textId="7B3B14FF" w:rsidR="00366879" w:rsidRPr="004A5A13" w:rsidRDefault="004A5A13" w:rsidP="004A5A13">
      <w:pPr>
        <w:jc w:val="center"/>
        <w:rPr>
          <w:sz w:val="24"/>
          <w:szCs w:val="24"/>
          <w:lang w:val="it-IT"/>
        </w:rPr>
      </w:pPr>
      <w:r w:rsidRPr="004A5A13">
        <w:rPr>
          <w:lang w:val="it-IT"/>
        </w:rPr>
        <w:t>** VERSIONE ANTEPRIMA GRATUITA **</w:t>
      </w:r>
    </w:p>
    <w:p w14:paraId="4EFB3AD0" w14:textId="77777777" w:rsidR="00366879" w:rsidRPr="004A5A13" w:rsidRDefault="00366879">
      <w:pPr>
        <w:rPr>
          <w:sz w:val="24"/>
          <w:szCs w:val="24"/>
          <w:lang w:val="it-IT"/>
        </w:rPr>
      </w:pPr>
    </w:p>
    <w:p w14:paraId="170C2A96" w14:textId="77777777" w:rsidR="00366879" w:rsidRPr="004A5A13" w:rsidRDefault="00366879">
      <w:pPr>
        <w:rPr>
          <w:sz w:val="24"/>
          <w:szCs w:val="24"/>
          <w:lang w:val="it-IT"/>
        </w:rPr>
      </w:pPr>
    </w:p>
    <w:p w14:paraId="48CA7AFB" w14:textId="77777777" w:rsidR="00366879" w:rsidRPr="004A5A13" w:rsidRDefault="00366879">
      <w:pPr>
        <w:rPr>
          <w:sz w:val="24"/>
          <w:szCs w:val="24"/>
          <w:lang w:val="it-IT"/>
        </w:rPr>
      </w:pPr>
    </w:p>
    <w:p w14:paraId="1ADCDBC2" w14:textId="77777777" w:rsidR="00366879" w:rsidRPr="004A5A13" w:rsidRDefault="00366879">
      <w:pPr>
        <w:rPr>
          <w:sz w:val="24"/>
          <w:szCs w:val="24"/>
          <w:lang w:val="it-IT"/>
        </w:rPr>
      </w:pPr>
    </w:p>
    <w:p w14:paraId="109D59C2" w14:textId="77777777" w:rsidR="00CD481F" w:rsidRPr="004A5A13" w:rsidRDefault="00CD481F" w:rsidP="00CD481F">
      <w:pPr>
        <w:rPr>
          <w:lang w:val="it-IT"/>
        </w:rPr>
      </w:pPr>
    </w:p>
    <w:p w14:paraId="7F890F1C" w14:textId="77777777" w:rsidR="00CD481F" w:rsidRPr="004A5A13" w:rsidRDefault="00CD481F" w:rsidP="00CD481F">
      <w:pPr>
        <w:jc w:val="center"/>
        <w:rPr>
          <w:lang w:val="it-IT"/>
        </w:rPr>
      </w:pPr>
      <w:commentRangeStart w:id="0"/>
      <w:r w:rsidRPr="004A5A13">
        <w:rPr>
          <w:lang w:val="it-IT"/>
        </w:rPr>
        <w:t>[logo dell’organizzazione]</w:t>
      </w:r>
      <w:commentRangeEnd w:id="0"/>
      <w:r w:rsidRPr="004A5A13">
        <w:rPr>
          <w:rStyle w:val="CommentReference"/>
          <w:lang w:val="it-IT"/>
        </w:rPr>
        <w:commentReference w:id="0"/>
      </w:r>
    </w:p>
    <w:p w14:paraId="4815A8BF" w14:textId="77777777" w:rsidR="00CD481F" w:rsidRPr="004A5A13" w:rsidRDefault="00CD481F" w:rsidP="00CD481F">
      <w:pPr>
        <w:jc w:val="center"/>
        <w:rPr>
          <w:lang w:val="it-IT"/>
        </w:rPr>
      </w:pPr>
      <w:r w:rsidRPr="004A5A13">
        <w:rPr>
          <w:lang w:val="it-IT"/>
        </w:rPr>
        <w:t>[nome dell’organizzazione]</w:t>
      </w:r>
    </w:p>
    <w:p w14:paraId="0A022B6A" w14:textId="77777777" w:rsidR="00366879" w:rsidRPr="004A5A13" w:rsidRDefault="00366879">
      <w:pPr>
        <w:jc w:val="center"/>
        <w:rPr>
          <w:sz w:val="24"/>
          <w:szCs w:val="24"/>
          <w:lang w:val="it-IT"/>
        </w:rPr>
      </w:pPr>
    </w:p>
    <w:p w14:paraId="104828D9" w14:textId="77777777" w:rsidR="00366879" w:rsidRPr="004A5A13" w:rsidRDefault="00366879">
      <w:pPr>
        <w:jc w:val="center"/>
        <w:rPr>
          <w:sz w:val="24"/>
          <w:szCs w:val="24"/>
          <w:lang w:val="it-IT"/>
        </w:rPr>
      </w:pPr>
    </w:p>
    <w:p w14:paraId="3B53CE2C" w14:textId="724B349F" w:rsidR="00366879" w:rsidRPr="004A5A13" w:rsidRDefault="00CD481F">
      <w:pPr>
        <w:jc w:val="center"/>
        <w:rPr>
          <w:lang w:val="it-IT"/>
        </w:rPr>
      </w:pPr>
      <w:r w:rsidRPr="004A5A13">
        <w:rPr>
          <w:b/>
          <w:bCs/>
          <w:sz w:val="32"/>
          <w:szCs w:val="24"/>
          <w:lang w:val="it-IT"/>
        </w:rPr>
        <w:t>METODOLOGIA DI VALUTAZIONE D'IMPATTO SULLA PROTEZIONE DEI DATI</w:t>
      </w:r>
    </w:p>
    <w:p w14:paraId="028A3391" w14:textId="77777777" w:rsidR="00CD481F" w:rsidRPr="004A5A13" w:rsidRDefault="00CD481F" w:rsidP="00CD481F">
      <w:pPr>
        <w:jc w:val="center"/>
        <w:rPr>
          <w:lang w:val="it-IT"/>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4A5A13" w:rsidRPr="004A5A13" w14:paraId="4DC15B59" w14:textId="77777777" w:rsidTr="00CD481F">
        <w:tc>
          <w:tcPr>
            <w:tcW w:w="2376" w:type="dxa"/>
          </w:tcPr>
          <w:p w14:paraId="0AE8F8AD" w14:textId="77777777" w:rsidR="00CD481F" w:rsidRPr="004A5A13" w:rsidRDefault="00CD481F" w:rsidP="00CD481F">
            <w:pPr>
              <w:rPr>
                <w:lang w:val="it-IT"/>
              </w:rPr>
            </w:pPr>
            <w:commentRangeStart w:id="1"/>
            <w:r w:rsidRPr="004A5A13">
              <w:rPr>
                <w:lang w:val="it-IT"/>
              </w:rPr>
              <w:t>Codice</w:t>
            </w:r>
            <w:commentRangeEnd w:id="1"/>
            <w:r w:rsidRPr="004A5A13">
              <w:rPr>
                <w:rStyle w:val="CommentReference"/>
                <w:lang w:val="it-IT"/>
              </w:rPr>
              <w:commentReference w:id="1"/>
            </w:r>
            <w:r w:rsidRPr="004A5A13">
              <w:rPr>
                <w:lang w:val="it-IT"/>
              </w:rPr>
              <w:t>:</w:t>
            </w:r>
          </w:p>
        </w:tc>
        <w:tc>
          <w:tcPr>
            <w:tcW w:w="6912" w:type="dxa"/>
          </w:tcPr>
          <w:p w14:paraId="2698C4C4" w14:textId="77777777" w:rsidR="00CD481F" w:rsidRPr="004A5A13" w:rsidRDefault="00CD481F" w:rsidP="00CD481F">
            <w:pPr>
              <w:rPr>
                <w:lang w:val="it-IT"/>
              </w:rPr>
            </w:pPr>
          </w:p>
        </w:tc>
      </w:tr>
      <w:tr w:rsidR="004A5A13" w:rsidRPr="004A5A13" w14:paraId="0F3CB81D" w14:textId="77777777" w:rsidTr="00CD481F">
        <w:tc>
          <w:tcPr>
            <w:tcW w:w="2376" w:type="dxa"/>
          </w:tcPr>
          <w:p w14:paraId="0DDA5338" w14:textId="77777777" w:rsidR="00CD481F" w:rsidRPr="004A5A13" w:rsidRDefault="00CD481F" w:rsidP="00CD481F">
            <w:pPr>
              <w:rPr>
                <w:lang w:val="it-IT"/>
              </w:rPr>
            </w:pPr>
            <w:r w:rsidRPr="004A5A13">
              <w:rPr>
                <w:lang w:val="it-IT"/>
              </w:rPr>
              <w:t>Revisione:</w:t>
            </w:r>
          </w:p>
        </w:tc>
        <w:tc>
          <w:tcPr>
            <w:tcW w:w="6912" w:type="dxa"/>
          </w:tcPr>
          <w:p w14:paraId="0BB73A1A" w14:textId="77777777" w:rsidR="00CD481F" w:rsidRPr="004A5A13" w:rsidRDefault="00CD481F" w:rsidP="00CD481F">
            <w:pPr>
              <w:rPr>
                <w:lang w:val="it-IT"/>
              </w:rPr>
            </w:pPr>
          </w:p>
        </w:tc>
      </w:tr>
      <w:tr w:rsidR="004A5A13" w:rsidRPr="004A5A13" w14:paraId="3CE015E6" w14:textId="77777777" w:rsidTr="00CD481F">
        <w:tc>
          <w:tcPr>
            <w:tcW w:w="2376" w:type="dxa"/>
          </w:tcPr>
          <w:p w14:paraId="276FDAA6" w14:textId="77777777" w:rsidR="00CD481F" w:rsidRPr="004A5A13" w:rsidRDefault="00CD481F" w:rsidP="00CD481F">
            <w:pPr>
              <w:rPr>
                <w:lang w:val="it-IT"/>
              </w:rPr>
            </w:pPr>
            <w:r w:rsidRPr="004A5A13">
              <w:rPr>
                <w:lang w:val="it-IT"/>
              </w:rPr>
              <w:t>Data di revisione:</w:t>
            </w:r>
          </w:p>
        </w:tc>
        <w:tc>
          <w:tcPr>
            <w:tcW w:w="6912" w:type="dxa"/>
          </w:tcPr>
          <w:p w14:paraId="0923C8EE" w14:textId="77777777" w:rsidR="00CD481F" w:rsidRPr="004A5A13" w:rsidRDefault="00CD481F" w:rsidP="00CD481F">
            <w:pPr>
              <w:rPr>
                <w:lang w:val="it-IT"/>
              </w:rPr>
            </w:pPr>
          </w:p>
        </w:tc>
      </w:tr>
      <w:tr w:rsidR="004A5A13" w:rsidRPr="004A5A13" w14:paraId="6E7F94A0" w14:textId="77777777" w:rsidTr="00CD481F">
        <w:tc>
          <w:tcPr>
            <w:tcW w:w="2376" w:type="dxa"/>
          </w:tcPr>
          <w:p w14:paraId="7BB4DE4F" w14:textId="77777777" w:rsidR="00CD481F" w:rsidRPr="004A5A13" w:rsidRDefault="00CD481F" w:rsidP="00CD481F">
            <w:pPr>
              <w:rPr>
                <w:lang w:val="it-IT"/>
              </w:rPr>
            </w:pPr>
            <w:r w:rsidRPr="004A5A13">
              <w:rPr>
                <w:lang w:val="it-IT"/>
              </w:rPr>
              <w:t>Redatta da:</w:t>
            </w:r>
          </w:p>
        </w:tc>
        <w:tc>
          <w:tcPr>
            <w:tcW w:w="6912" w:type="dxa"/>
          </w:tcPr>
          <w:p w14:paraId="64C18105" w14:textId="77777777" w:rsidR="00CD481F" w:rsidRPr="004A5A13" w:rsidRDefault="00CD481F" w:rsidP="00CD481F">
            <w:pPr>
              <w:rPr>
                <w:lang w:val="it-IT"/>
              </w:rPr>
            </w:pPr>
          </w:p>
        </w:tc>
      </w:tr>
      <w:tr w:rsidR="004A5A13" w:rsidRPr="004A5A13" w14:paraId="6718DDBA" w14:textId="77777777" w:rsidTr="00CD481F">
        <w:tc>
          <w:tcPr>
            <w:tcW w:w="2376" w:type="dxa"/>
          </w:tcPr>
          <w:p w14:paraId="2F75A8F9" w14:textId="77777777" w:rsidR="00CD481F" w:rsidRPr="004A5A13" w:rsidRDefault="00CD481F" w:rsidP="00CD481F">
            <w:pPr>
              <w:rPr>
                <w:lang w:val="it-IT"/>
              </w:rPr>
            </w:pPr>
            <w:r w:rsidRPr="004A5A13">
              <w:rPr>
                <w:lang w:val="it-IT"/>
              </w:rPr>
              <w:t>Approvata da:</w:t>
            </w:r>
          </w:p>
        </w:tc>
        <w:tc>
          <w:tcPr>
            <w:tcW w:w="6912" w:type="dxa"/>
          </w:tcPr>
          <w:p w14:paraId="4FE03332" w14:textId="77777777" w:rsidR="00CD481F" w:rsidRPr="004A5A13" w:rsidRDefault="00CD481F" w:rsidP="00CD481F">
            <w:pPr>
              <w:rPr>
                <w:lang w:val="it-IT"/>
              </w:rPr>
            </w:pPr>
          </w:p>
        </w:tc>
      </w:tr>
      <w:tr w:rsidR="00CD481F" w:rsidRPr="004A5A13" w14:paraId="6D95DCB7" w14:textId="77777777" w:rsidTr="00CD481F">
        <w:tc>
          <w:tcPr>
            <w:tcW w:w="2376" w:type="dxa"/>
          </w:tcPr>
          <w:p w14:paraId="554D783E" w14:textId="77777777" w:rsidR="00CD481F" w:rsidRPr="004A5A13" w:rsidRDefault="00CD481F" w:rsidP="00CD481F">
            <w:pPr>
              <w:rPr>
                <w:lang w:val="it-IT"/>
              </w:rPr>
            </w:pPr>
            <w:r w:rsidRPr="004A5A13">
              <w:rPr>
                <w:lang w:val="it-IT"/>
              </w:rPr>
              <w:t>Livello di Riservatezza:</w:t>
            </w:r>
          </w:p>
        </w:tc>
        <w:tc>
          <w:tcPr>
            <w:tcW w:w="6912" w:type="dxa"/>
          </w:tcPr>
          <w:p w14:paraId="180AB386" w14:textId="77777777" w:rsidR="00CD481F" w:rsidRPr="004A5A13" w:rsidRDefault="00CD481F" w:rsidP="00CD481F">
            <w:pPr>
              <w:rPr>
                <w:lang w:val="it-IT"/>
              </w:rPr>
            </w:pPr>
          </w:p>
        </w:tc>
      </w:tr>
    </w:tbl>
    <w:p w14:paraId="29414BCC" w14:textId="77777777" w:rsidR="00CD481F" w:rsidRPr="004A5A13" w:rsidRDefault="00CD481F" w:rsidP="00CD481F">
      <w:pPr>
        <w:rPr>
          <w:lang w:val="it-IT"/>
        </w:rPr>
      </w:pPr>
    </w:p>
    <w:p w14:paraId="59537F17" w14:textId="77777777" w:rsidR="003862B5" w:rsidRPr="004A5A13" w:rsidRDefault="003862B5">
      <w:pPr>
        <w:rPr>
          <w:b/>
          <w:sz w:val="24"/>
          <w:szCs w:val="24"/>
          <w:lang w:val="it-IT"/>
        </w:rPr>
      </w:pPr>
    </w:p>
    <w:p w14:paraId="733F8226" w14:textId="77777777" w:rsidR="003862B5" w:rsidRPr="004A5A13" w:rsidRDefault="003862B5">
      <w:pPr>
        <w:rPr>
          <w:b/>
          <w:sz w:val="24"/>
          <w:szCs w:val="24"/>
          <w:lang w:val="it-IT"/>
        </w:rPr>
      </w:pPr>
    </w:p>
    <w:p w14:paraId="6670E21D" w14:textId="77777777" w:rsidR="003862B5" w:rsidRPr="004A5A13" w:rsidRDefault="003862B5">
      <w:pPr>
        <w:rPr>
          <w:b/>
          <w:sz w:val="24"/>
          <w:szCs w:val="24"/>
          <w:lang w:val="it-IT"/>
        </w:rPr>
      </w:pPr>
    </w:p>
    <w:p w14:paraId="139F6B8C" w14:textId="77777777" w:rsidR="003862B5" w:rsidRPr="004A5A13" w:rsidRDefault="003862B5">
      <w:pPr>
        <w:rPr>
          <w:b/>
          <w:sz w:val="24"/>
          <w:szCs w:val="24"/>
          <w:lang w:val="it-IT"/>
        </w:rPr>
      </w:pPr>
    </w:p>
    <w:p w14:paraId="65ED9ABF" w14:textId="77777777" w:rsidR="003862B5" w:rsidRPr="004A5A13" w:rsidRDefault="003862B5">
      <w:pPr>
        <w:rPr>
          <w:b/>
          <w:sz w:val="24"/>
          <w:szCs w:val="24"/>
          <w:lang w:val="it-IT"/>
        </w:rPr>
      </w:pPr>
    </w:p>
    <w:p w14:paraId="675676C3" w14:textId="77777777" w:rsidR="003862B5" w:rsidRPr="004A5A13" w:rsidRDefault="003862B5">
      <w:pPr>
        <w:rPr>
          <w:b/>
          <w:sz w:val="24"/>
          <w:szCs w:val="24"/>
          <w:lang w:val="it-IT"/>
        </w:rPr>
      </w:pPr>
    </w:p>
    <w:p w14:paraId="77289E4E" w14:textId="77777777" w:rsidR="003862B5" w:rsidRPr="004A5A13" w:rsidRDefault="003862B5">
      <w:pPr>
        <w:rPr>
          <w:b/>
          <w:sz w:val="24"/>
          <w:szCs w:val="24"/>
          <w:lang w:val="it-IT"/>
        </w:rPr>
      </w:pPr>
    </w:p>
    <w:p w14:paraId="4C26ABBC" w14:textId="77777777" w:rsidR="00CD481F" w:rsidRPr="004A5A13" w:rsidRDefault="00CD481F" w:rsidP="00CD481F">
      <w:pPr>
        <w:rPr>
          <w:b/>
          <w:sz w:val="28"/>
          <w:szCs w:val="28"/>
          <w:lang w:val="it-IT"/>
        </w:rPr>
      </w:pPr>
      <w:r w:rsidRPr="004A5A13">
        <w:rPr>
          <w:b/>
          <w:sz w:val="28"/>
          <w:lang w:val="it-IT"/>
        </w:rPr>
        <w:t>Cronologia delle revisioni</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7"/>
        <w:gridCol w:w="1098"/>
        <w:gridCol w:w="1798"/>
        <w:gridCol w:w="5015"/>
      </w:tblGrid>
      <w:tr w:rsidR="004A5A13" w:rsidRPr="004A5A13" w14:paraId="713B5EFE" w14:textId="77777777" w:rsidTr="00CD481F">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973061" w14:textId="77777777" w:rsidR="00CD481F" w:rsidRPr="004A5A13" w:rsidRDefault="00CD481F" w:rsidP="00CD481F">
            <w:pPr>
              <w:rPr>
                <w:b/>
                <w:lang w:val="it-IT"/>
              </w:rPr>
            </w:pPr>
            <w:r w:rsidRPr="004A5A13">
              <w:rPr>
                <w:b/>
                <w:lang w:val="it-IT"/>
              </w:rPr>
              <w:t>Data</w:t>
            </w: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27ADFC" w14:textId="77777777" w:rsidR="00CD481F" w:rsidRPr="004A5A13" w:rsidRDefault="00CD481F" w:rsidP="00CD481F">
            <w:pPr>
              <w:rPr>
                <w:b/>
                <w:lang w:val="it-IT"/>
              </w:rPr>
            </w:pPr>
            <w:r w:rsidRPr="004A5A13">
              <w:rPr>
                <w:b/>
                <w:lang w:val="it-IT"/>
              </w:rPr>
              <w:t>Revisione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4A97F4" w14:textId="77777777" w:rsidR="00CD481F" w:rsidRPr="004A5A13" w:rsidRDefault="00CD481F" w:rsidP="00CD481F">
            <w:pPr>
              <w:rPr>
                <w:b/>
                <w:lang w:val="it-IT"/>
              </w:rPr>
            </w:pPr>
            <w:r w:rsidRPr="004A5A13">
              <w:rPr>
                <w:b/>
                <w:lang w:val="it-IT"/>
              </w:rPr>
              <w:t>Creata da</w:t>
            </w: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B462B4" w14:textId="77777777" w:rsidR="00CD481F" w:rsidRPr="004A5A13" w:rsidRDefault="00CD481F" w:rsidP="00CD481F">
            <w:pPr>
              <w:rPr>
                <w:b/>
                <w:lang w:val="it-IT"/>
              </w:rPr>
            </w:pPr>
            <w:r w:rsidRPr="004A5A13">
              <w:rPr>
                <w:b/>
                <w:lang w:val="it-IT"/>
              </w:rPr>
              <w:t>Descrizione della modifica</w:t>
            </w:r>
          </w:p>
        </w:tc>
      </w:tr>
      <w:tr w:rsidR="004A5A13" w:rsidRPr="004A5A13" w14:paraId="52D18024" w14:textId="77777777" w:rsidTr="00CD481F">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B81AAE" w14:textId="77777777" w:rsidR="00CD481F" w:rsidRPr="004A5A13" w:rsidRDefault="00CD481F" w:rsidP="00CD481F">
            <w:pPr>
              <w:rPr>
                <w:lang w:val="it-IT"/>
              </w:rPr>
            </w:pPr>
            <w:r w:rsidRPr="004A5A13">
              <w:rPr>
                <w:lang w:val="it-IT"/>
              </w:rPr>
              <w:t>gg.mm.aaaa</w:t>
            </w: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E447F8" w14:textId="77777777" w:rsidR="00CD481F" w:rsidRPr="004A5A13" w:rsidRDefault="00CD481F" w:rsidP="00CD481F">
            <w:pPr>
              <w:rPr>
                <w:lang w:val="it-IT"/>
              </w:rPr>
            </w:pPr>
            <w:r w:rsidRPr="004A5A13">
              <w:rPr>
                <w:lang w:val="it-IT"/>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A9EF3A" w14:textId="77777777" w:rsidR="00CD481F" w:rsidRPr="004A5A13" w:rsidRDefault="00CD481F" w:rsidP="00CD481F">
            <w:pPr>
              <w:rPr>
                <w:lang w:val="it-IT"/>
              </w:rPr>
            </w:pPr>
            <w:r w:rsidRPr="004A5A13">
              <w:rPr>
                <w:lang w:val="it-IT"/>
              </w:rPr>
              <w:t>EUGDPRAcademy</w:t>
            </w: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4B60E8" w14:textId="77777777" w:rsidR="00CD481F" w:rsidRPr="004A5A13" w:rsidRDefault="00CD481F" w:rsidP="00CD481F">
            <w:pPr>
              <w:rPr>
                <w:lang w:val="it-IT"/>
              </w:rPr>
            </w:pPr>
            <w:r w:rsidRPr="004A5A13">
              <w:rPr>
                <w:lang w:val="it-IT"/>
              </w:rPr>
              <w:t>Bozza del documento base</w:t>
            </w:r>
          </w:p>
        </w:tc>
      </w:tr>
      <w:tr w:rsidR="004A5A13" w:rsidRPr="004A5A13" w14:paraId="1CC78A2E" w14:textId="77777777" w:rsidTr="00CD481F">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2DD971" w14:textId="77777777" w:rsidR="00CD481F" w:rsidRPr="004A5A13" w:rsidRDefault="00CD481F" w:rsidP="00CD481F">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FBA143" w14:textId="77777777" w:rsidR="00CD481F" w:rsidRPr="004A5A13" w:rsidRDefault="00CD481F" w:rsidP="00CD481F">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665FAE" w14:textId="77777777" w:rsidR="00CD481F" w:rsidRPr="004A5A13" w:rsidRDefault="00CD481F" w:rsidP="00CD481F">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7175F7" w14:textId="77777777" w:rsidR="00CD481F" w:rsidRPr="004A5A13" w:rsidRDefault="00CD481F" w:rsidP="00CD481F">
            <w:pPr>
              <w:rPr>
                <w:lang w:val="it-IT"/>
              </w:rPr>
            </w:pPr>
          </w:p>
        </w:tc>
      </w:tr>
      <w:tr w:rsidR="004A5A13" w:rsidRPr="004A5A13" w14:paraId="63BAAD16" w14:textId="77777777" w:rsidTr="00CD481F">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0CCD85" w14:textId="77777777" w:rsidR="00CD481F" w:rsidRPr="004A5A13" w:rsidRDefault="00CD481F" w:rsidP="00CD481F">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3533BE" w14:textId="77777777" w:rsidR="00CD481F" w:rsidRPr="004A5A13" w:rsidRDefault="00CD481F" w:rsidP="00CD481F">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0EE45A" w14:textId="77777777" w:rsidR="00CD481F" w:rsidRPr="004A5A13" w:rsidRDefault="00CD481F" w:rsidP="00CD481F">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5B32DA" w14:textId="77777777" w:rsidR="00CD481F" w:rsidRPr="004A5A13" w:rsidRDefault="00CD481F" w:rsidP="00CD481F">
            <w:pPr>
              <w:rPr>
                <w:lang w:val="it-IT"/>
              </w:rPr>
            </w:pPr>
          </w:p>
        </w:tc>
      </w:tr>
      <w:tr w:rsidR="004A5A13" w:rsidRPr="004A5A13" w14:paraId="3075D0D8" w14:textId="77777777" w:rsidTr="00CD481F">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8F014F" w14:textId="77777777" w:rsidR="00CD481F" w:rsidRPr="004A5A13" w:rsidRDefault="00CD481F" w:rsidP="00CD481F">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31DEC9" w14:textId="77777777" w:rsidR="00CD481F" w:rsidRPr="004A5A13" w:rsidRDefault="00CD481F" w:rsidP="00CD481F">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3C8980" w14:textId="77777777" w:rsidR="00CD481F" w:rsidRPr="004A5A13" w:rsidRDefault="00CD481F" w:rsidP="00CD481F">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73F474" w14:textId="77777777" w:rsidR="00CD481F" w:rsidRPr="004A5A13" w:rsidRDefault="00CD481F" w:rsidP="00CD481F">
            <w:pPr>
              <w:rPr>
                <w:lang w:val="it-IT"/>
              </w:rPr>
            </w:pPr>
          </w:p>
        </w:tc>
      </w:tr>
      <w:tr w:rsidR="004A5A13" w:rsidRPr="004A5A13" w14:paraId="21E1D947" w14:textId="77777777" w:rsidTr="00CD481F">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D9CBFB" w14:textId="77777777" w:rsidR="00CD481F" w:rsidRPr="004A5A13" w:rsidRDefault="00CD481F" w:rsidP="00CD481F">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732A08" w14:textId="77777777" w:rsidR="00CD481F" w:rsidRPr="004A5A13" w:rsidRDefault="00CD481F" w:rsidP="00CD481F">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206A8C" w14:textId="77777777" w:rsidR="00CD481F" w:rsidRPr="004A5A13" w:rsidRDefault="00CD481F" w:rsidP="00CD481F">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A43714" w14:textId="77777777" w:rsidR="00CD481F" w:rsidRPr="004A5A13" w:rsidRDefault="00CD481F" w:rsidP="00CD481F">
            <w:pPr>
              <w:rPr>
                <w:lang w:val="it-IT"/>
              </w:rPr>
            </w:pPr>
          </w:p>
        </w:tc>
      </w:tr>
      <w:tr w:rsidR="00CD481F" w:rsidRPr="004A5A13" w14:paraId="78A80253" w14:textId="77777777" w:rsidTr="00CD481F">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59388E" w14:textId="77777777" w:rsidR="00CD481F" w:rsidRPr="004A5A13" w:rsidRDefault="00CD481F" w:rsidP="00CD481F">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DB8F88" w14:textId="77777777" w:rsidR="00CD481F" w:rsidRPr="004A5A13" w:rsidRDefault="00CD481F" w:rsidP="00CD481F">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1E1644" w14:textId="77777777" w:rsidR="00CD481F" w:rsidRPr="004A5A13" w:rsidRDefault="00CD481F" w:rsidP="00CD481F">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4921F2" w14:textId="77777777" w:rsidR="00CD481F" w:rsidRPr="004A5A13" w:rsidRDefault="00CD481F" w:rsidP="00CD481F">
            <w:pPr>
              <w:rPr>
                <w:lang w:val="it-IT"/>
              </w:rPr>
            </w:pPr>
          </w:p>
        </w:tc>
      </w:tr>
    </w:tbl>
    <w:p w14:paraId="2F6C44AC" w14:textId="77777777" w:rsidR="003862B5" w:rsidRPr="004A5A13" w:rsidRDefault="003862B5" w:rsidP="003862B5">
      <w:pPr>
        <w:rPr>
          <w:b/>
          <w:sz w:val="28"/>
          <w:szCs w:val="24"/>
          <w:lang w:val="it-IT"/>
        </w:rPr>
      </w:pPr>
    </w:p>
    <w:p w14:paraId="2B558ABB" w14:textId="7AE6330D" w:rsidR="003862B5" w:rsidRPr="004A5A13" w:rsidRDefault="00CD481F" w:rsidP="003862B5">
      <w:pPr>
        <w:rPr>
          <w:lang w:val="it-IT"/>
        </w:rPr>
      </w:pPr>
      <w:r w:rsidRPr="004A5A13">
        <w:rPr>
          <w:b/>
          <w:sz w:val="28"/>
          <w:szCs w:val="24"/>
          <w:lang w:val="it-IT"/>
        </w:rPr>
        <w:t>Sommario</w:t>
      </w:r>
    </w:p>
    <w:p w14:paraId="3BF088BE" w14:textId="77777777" w:rsidR="00CF3832" w:rsidRPr="004A5A13" w:rsidRDefault="003862B5">
      <w:pPr>
        <w:pStyle w:val="TOC1"/>
        <w:tabs>
          <w:tab w:val="left" w:pos="440"/>
        </w:tabs>
        <w:rPr>
          <w:rFonts w:asciiTheme="minorHAnsi" w:eastAsiaTheme="minorEastAsia" w:hAnsiTheme="minorHAnsi" w:cstheme="minorBidi"/>
          <w:b w:val="0"/>
          <w:bCs w:val="0"/>
          <w:caps w:val="0"/>
          <w:noProof/>
          <w:sz w:val="22"/>
          <w:szCs w:val="22"/>
          <w:lang w:val="hr-HR" w:eastAsia="zh-CN"/>
        </w:rPr>
      </w:pPr>
      <w:r w:rsidRPr="004A5A13">
        <w:rPr>
          <w:lang w:val="it-IT"/>
        </w:rPr>
        <w:fldChar w:fldCharType="begin"/>
      </w:r>
      <w:r w:rsidRPr="004A5A13">
        <w:rPr>
          <w:lang w:val="it-IT"/>
        </w:rPr>
        <w:instrText>TOC \z \o "1-3" \u \h</w:instrText>
      </w:r>
      <w:r w:rsidRPr="004A5A13">
        <w:rPr>
          <w:lang w:val="it-IT"/>
        </w:rPr>
        <w:fldChar w:fldCharType="separate"/>
      </w:r>
      <w:hyperlink w:anchor="_Toc499716352" w:history="1">
        <w:r w:rsidR="00CF3832" w:rsidRPr="004A5A13">
          <w:rPr>
            <w:rStyle w:val="Hyperlink"/>
            <w:noProof/>
            <w:color w:val="auto"/>
            <w:lang w:val="it-IT"/>
          </w:rPr>
          <w:t>1.</w:t>
        </w:r>
        <w:r w:rsidR="00CF3832" w:rsidRPr="004A5A13">
          <w:rPr>
            <w:rFonts w:asciiTheme="minorHAnsi" w:eastAsiaTheme="minorEastAsia" w:hAnsiTheme="minorHAnsi" w:cstheme="minorBidi"/>
            <w:b w:val="0"/>
            <w:bCs w:val="0"/>
            <w:caps w:val="0"/>
            <w:noProof/>
            <w:sz w:val="22"/>
            <w:szCs w:val="22"/>
            <w:lang w:val="hr-HR" w:eastAsia="zh-CN"/>
          </w:rPr>
          <w:tab/>
        </w:r>
        <w:r w:rsidR="00CF3832" w:rsidRPr="004A5A13">
          <w:rPr>
            <w:rStyle w:val="Hyperlink"/>
            <w:noProof/>
            <w:color w:val="auto"/>
            <w:lang w:val="it-IT"/>
          </w:rPr>
          <w:t>Campo d’applicazione, scopo e destinatari</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_Toc499716352 \h </w:instrText>
        </w:r>
        <w:r w:rsidR="00CF3832" w:rsidRPr="004A5A13">
          <w:rPr>
            <w:noProof/>
            <w:webHidden/>
          </w:rPr>
        </w:r>
        <w:r w:rsidR="00CF3832" w:rsidRPr="004A5A13">
          <w:rPr>
            <w:noProof/>
            <w:webHidden/>
          </w:rPr>
          <w:fldChar w:fldCharType="separate"/>
        </w:r>
        <w:r w:rsidR="00CF3832" w:rsidRPr="004A5A13">
          <w:rPr>
            <w:noProof/>
            <w:webHidden/>
          </w:rPr>
          <w:t>3</w:t>
        </w:r>
        <w:r w:rsidR="00CF3832" w:rsidRPr="004A5A13">
          <w:rPr>
            <w:noProof/>
            <w:webHidden/>
          </w:rPr>
          <w:fldChar w:fldCharType="end"/>
        </w:r>
      </w:hyperlink>
    </w:p>
    <w:p w14:paraId="15BABAF1" w14:textId="77777777" w:rsidR="00CF3832" w:rsidRPr="004A5A13" w:rsidRDefault="00EF1E32">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499716353" w:history="1">
        <w:r w:rsidR="00CF3832" w:rsidRPr="004A5A13">
          <w:rPr>
            <w:rStyle w:val="Hyperlink"/>
            <w:noProof/>
            <w:color w:val="auto"/>
            <w:lang w:val="it-IT"/>
          </w:rPr>
          <w:t>2.</w:t>
        </w:r>
        <w:r w:rsidR="00CF3832" w:rsidRPr="004A5A13">
          <w:rPr>
            <w:rFonts w:asciiTheme="minorHAnsi" w:eastAsiaTheme="minorEastAsia" w:hAnsiTheme="minorHAnsi" w:cstheme="minorBidi"/>
            <w:b w:val="0"/>
            <w:bCs w:val="0"/>
            <w:caps w:val="0"/>
            <w:noProof/>
            <w:sz w:val="22"/>
            <w:szCs w:val="22"/>
            <w:lang w:val="hr-HR" w:eastAsia="zh-CN"/>
          </w:rPr>
          <w:tab/>
        </w:r>
        <w:r w:rsidR="00CF3832" w:rsidRPr="004A5A13">
          <w:rPr>
            <w:rStyle w:val="Hyperlink"/>
            <w:noProof/>
            <w:color w:val="auto"/>
            <w:lang w:val="it-IT"/>
          </w:rPr>
          <w:t>Documenti di Riferimento</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_Toc499716353 \h </w:instrText>
        </w:r>
        <w:r w:rsidR="00CF3832" w:rsidRPr="004A5A13">
          <w:rPr>
            <w:noProof/>
            <w:webHidden/>
          </w:rPr>
        </w:r>
        <w:r w:rsidR="00CF3832" w:rsidRPr="004A5A13">
          <w:rPr>
            <w:noProof/>
            <w:webHidden/>
          </w:rPr>
          <w:fldChar w:fldCharType="separate"/>
        </w:r>
        <w:r w:rsidR="00CF3832" w:rsidRPr="004A5A13">
          <w:rPr>
            <w:noProof/>
            <w:webHidden/>
          </w:rPr>
          <w:t>3</w:t>
        </w:r>
        <w:r w:rsidR="00CF3832" w:rsidRPr="004A5A13">
          <w:rPr>
            <w:noProof/>
            <w:webHidden/>
          </w:rPr>
          <w:fldChar w:fldCharType="end"/>
        </w:r>
      </w:hyperlink>
    </w:p>
    <w:p w14:paraId="37A261D4" w14:textId="77777777" w:rsidR="00CF3832" w:rsidRPr="004A5A13" w:rsidRDefault="00EF1E32">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499716354" w:history="1">
        <w:r w:rsidR="00CF3832" w:rsidRPr="004A5A13">
          <w:rPr>
            <w:rStyle w:val="Hyperlink"/>
            <w:noProof/>
            <w:color w:val="auto"/>
            <w:lang w:val="it-IT"/>
          </w:rPr>
          <w:t>3.</w:t>
        </w:r>
        <w:r w:rsidR="00CF3832" w:rsidRPr="004A5A13">
          <w:rPr>
            <w:rFonts w:asciiTheme="minorHAnsi" w:eastAsiaTheme="minorEastAsia" w:hAnsiTheme="minorHAnsi" w:cstheme="minorBidi"/>
            <w:b w:val="0"/>
            <w:bCs w:val="0"/>
            <w:caps w:val="0"/>
            <w:noProof/>
            <w:sz w:val="22"/>
            <w:szCs w:val="22"/>
            <w:lang w:val="hr-HR" w:eastAsia="zh-CN"/>
          </w:rPr>
          <w:tab/>
        </w:r>
        <w:r w:rsidR="00CF3832" w:rsidRPr="004A5A13">
          <w:rPr>
            <w:rStyle w:val="Hyperlink"/>
            <w:noProof/>
            <w:color w:val="auto"/>
            <w:lang w:val="it-IT"/>
          </w:rPr>
          <w:t>Definizioni</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_Toc499716354 \h </w:instrText>
        </w:r>
        <w:r w:rsidR="00CF3832" w:rsidRPr="004A5A13">
          <w:rPr>
            <w:noProof/>
            <w:webHidden/>
          </w:rPr>
        </w:r>
        <w:r w:rsidR="00CF3832" w:rsidRPr="004A5A13">
          <w:rPr>
            <w:noProof/>
            <w:webHidden/>
          </w:rPr>
          <w:fldChar w:fldCharType="separate"/>
        </w:r>
        <w:r w:rsidR="00CF3832" w:rsidRPr="004A5A13">
          <w:rPr>
            <w:noProof/>
            <w:webHidden/>
          </w:rPr>
          <w:t>3</w:t>
        </w:r>
        <w:r w:rsidR="00CF3832" w:rsidRPr="004A5A13">
          <w:rPr>
            <w:noProof/>
            <w:webHidden/>
          </w:rPr>
          <w:fldChar w:fldCharType="end"/>
        </w:r>
      </w:hyperlink>
    </w:p>
    <w:p w14:paraId="6B8FD748" w14:textId="77777777" w:rsidR="00CF3832" w:rsidRPr="004A5A13" w:rsidRDefault="00EF1E32">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499716355" w:history="1">
        <w:r w:rsidR="00CF3832" w:rsidRPr="004A5A13">
          <w:rPr>
            <w:rStyle w:val="Hyperlink"/>
            <w:noProof/>
            <w:color w:val="auto"/>
            <w:lang w:val="it-IT"/>
          </w:rPr>
          <w:t>4.</w:t>
        </w:r>
        <w:r w:rsidR="00CF3832" w:rsidRPr="004A5A13">
          <w:rPr>
            <w:rFonts w:asciiTheme="minorHAnsi" w:eastAsiaTheme="minorEastAsia" w:hAnsiTheme="minorHAnsi" w:cstheme="minorBidi"/>
            <w:b w:val="0"/>
            <w:bCs w:val="0"/>
            <w:caps w:val="0"/>
            <w:noProof/>
            <w:sz w:val="22"/>
            <w:szCs w:val="22"/>
            <w:lang w:val="hr-HR" w:eastAsia="zh-CN"/>
          </w:rPr>
          <w:tab/>
        </w:r>
        <w:r w:rsidR="00CF3832" w:rsidRPr="004A5A13">
          <w:rPr>
            <w:rStyle w:val="Hyperlink"/>
            <w:noProof/>
            <w:color w:val="auto"/>
            <w:lang w:val="it-IT"/>
          </w:rPr>
          <w:t>Responsabilità generali per la Valutazione d'impatto sulla Protezione dei Dati</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_Toc499716355 \h </w:instrText>
        </w:r>
        <w:r w:rsidR="00CF3832" w:rsidRPr="004A5A13">
          <w:rPr>
            <w:noProof/>
            <w:webHidden/>
          </w:rPr>
        </w:r>
        <w:r w:rsidR="00CF3832" w:rsidRPr="004A5A13">
          <w:rPr>
            <w:noProof/>
            <w:webHidden/>
          </w:rPr>
          <w:fldChar w:fldCharType="separate"/>
        </w:r>
        <w:r w:rsidR="00CF3832" w:rsidRPr="004A5A13">
          <w:rPr>
            <w:noProof/>
            <w:webHidden/>
          </w:rPr>
          <w:t>4</w:t>
        </w:r>
        <w:r w:rsidR="00CF3832" w:rsidRPr="004A5A13">
          <w:rPr>
            <w:noProof/>
            <w:webHidden/>
          </w:rPr>
          <w:fldChar w:fldCharType="end"/>
        </w:r>
      </w:hyperlink>
    </w:p>
    <w:p w14:paraId="0842DA1F" w14:textId="77777777" w:rsidR="00CF3832" w:rsidRPr="004A5A13" w:rsidRDefault="00EF1E32">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499716356" w:history="1">
        <w:r w:rsidR="00CF3832" w:rsidRPr="004A5A13">
          <w:rPr>
            <w:rStyle w:val="Hyperlink"/>
            <w:noProof/>
            <w:color w:val="auto"/>
            <w:lang w:val="it-IT"/>
          </w:rPr>
          <w:t>5.</w:t>
        </w:r>
        <w:r w:rsidR="00CF3832" w:rsidRPr="004A5A13">
          <w:rPr>
            <w:rFonts w:asciiTheme="minorHAnsi" w:eastAsiaTheme="minorEastAsia" w:hAnsiTheme="minorHAnsi" w:cstheme="minorBidi"/>
            <w:b w:val="0"/>
            <w:bCs w:val="0"/>
            <w:caps w:val="0"/>
            <w:noProof/>
            <w:sz w:val="22"/>
            <w:szCs w:val="22"/>
            <w:lang w:val="hr-HR" w:eastAsia="zh-CN"/>
          </w:rPr>
          <w:tab/>
        </w:r>
        <w:r w:rsidR="00CF3832" w:rsidRPr="004A5A13">
          <w:rPr>
            <w:rStyle w:val="Hyperlink"/>
            <w:noProof/>
            <w:color w:val="auto"/>
            <w:lang w:val="it-IT"/>
          </w:rPr>
          <w:t>Le fasi della Valutazione d'impatto sulla Protezione dei Dati</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_Toc499716356 \h </w:instrText>
        </w:r>
        <w:r w:rsidR="00CF3832" w:rsidRPr="004A5A13">
          <w:rPr>
            <w:noProof/>
            <w:webHidden/>
          </w:rPr>
        </w:r>
        <w:r w:rsidR="00CF3832" w:rsidRPr="004A5A13">
          <w:rPr>
            <w:noProof/>
            <w:webHidden/>
          </w:rPr>
          <w:fldChar w:fldCharType="separate"/>
        </w:r>
        <w:r w:rsidR="00CF3832" w:rsidRPr="004A5A13">
          <w:rPr>
            <w:noProof/>
            <w:webHidden/>
          </w:rPr>
          <w:t>4</w:t>
        </w:r>
        <w:r w:rsidR="00CF3832" w:rsidRPr="004A5A13">
          <w:rPr>
            <w:noProof/>
            <w:webHidden/>
          </w:rPr>
          <w:fldChar w:fldCharType="end"/>
        </w:r>
      </w:hyperlink>
    </w:p>
    <w:p w14:paraId="07B69F92" w14:textId="77777777" w:rsidR="00CF3832" w:rsidRPr="004A5A13" w:rsidRDefault="00EF1E32">
      <w:pPr>
        <w:pStyle w:val="TOC2"/>
        <w:tabs>
          <w:tab w:val="left" w:pos="880"/>
        </w:tabs>
        <w:rPr>
          <w:rFonts w:asciiTheme="minorHAnsi" w:eastAsiaTheme="minorEastAsia" w:hAnsiTheme="minorHAnsi" w:cstheme="minorBidi"/>
          <w:smallCaps w:val="0"/>
          <w:noProof/>
          <w:sz w:val="22"/>
          <w:szCs w:val="22"/>
          <w:lang w:val="hr-HR" w:eastAsia="zh-CN"/>
        </w:rPr>
      </w:pPr>
      <w:hyperlink w:anchor="_Toc499716357" w:history="1">
        <w:r w:rsidR="00CF3832" w:rsidRPr="004A5A13">
          <w:rPr>
            <w:rStyle w:val="Hyperlink"/>
            <w:noProof/>
            <w:color w:val="auto"/>
            <w:lang w:val="it-IT"/>
          </w:rPr>
          <w:t>5.1.</w:t>
        </w:r>
        <w:r w:rsidR="00CF3832" w:rsidRPr="004A5A13">
          <w:rPr>
            <w:rFonts w:asciiTheme="minorHAnsi" w:eastAsiaTheme="minorEastAsia" w:hAnsiTheme="minorHAnsi" w:cstheme="minorBidi"/>
            <w:smallCaps w:val="0"/>
            <w:noProof/>
            <w:sz w:val="22"/>
            <w:szCs w:val="22"/>
            <w:lang w:val="hr-HR" w:eastAsia="zh-CN"/>
          </w:rPr>
          <w:tab/>
        </w:r>
        <w:r w:rsidR="00CF3832" w:rsidRPr="004A5A13">
          <w:rPr>
            <w:rStyle w:val="Hyperlink"/>
            <w:noProof/>
            <w:color w:val="auto"/>
            <w:lang w:val="it-IT"/>
          </w:rPr>
          <w:t xml:space="preserve">Fase 1: </w:t>
        </w:r>
        <w:r w:rsidR="00CF3832" w:rsidRPr="004A5A13">
          <w:rPr>
            <w:rStyle w:val="Hyperlink"/>
            <w:noProof/>
            <w:color w:val="auto"/>
            <w:lang w:val="it-IT" w:eastAsia="zh-CN"/>
          </w:rPr>
          <w:t>Elencare e raggruppare le attività di trattamento dei dati</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_Toc499716357 \h </w:instrText>
        </w:r>
        <w:r w:rsidR="00CF3832" w:rsidRPr="004A5A13">
          <w:rPr>
            <w:noProof/>
            <w:webHidden/>
          </w:rPr>
        </w:r>
        <w:r w:rsidR="00CF3832" w:rsidRPr="004A5A13">
          <w:rPr>
            <w:noProof/>
            <w:webHidden/>
          </w:rPr>
          <w:fldChar w:fldCharType="separate"/>
        </w:r>
        <w:r w:rsidR="00CF3832" w:rsidRPr="004A5A13">
          <w:rPr>
            <w:noProof/>
            <w:webHidden/>
          </w:rPr>
          <w:t>4</w:t>
        </w:r>
        <w:r w:rsidR="00CF3832" w:rsidRPr="004A5A13">
          <w:rPr>
            <w:noProof/>
            <w:webHidden/>
          </w:rPr>
          <w:fldChar w:fldCharType="end"/>
        </w:r>
      </w:hyperlink>
    </w:p>
    <w:p w14:paraId="04146262" w14:textId="77777777" w:rsidR="00CF3832" w:rsidRPr="004A5A13" w:rsidRDefault="00EF1E32">
      <w:pPr>
        <w:pStyle w:val="TOC2"/>
        <w:tabs>
          <w:tab w:val="left" w:pos="880"/>
        </w:tabs>
        <w:rPr>
          <w:rFonts w:asciiTheme="minorHAnsi" w:eastAsiaTheme="minorEastAsia" w:hAnsiTheme="minorHAnsi" w:cstheme="minorBidi"/>
          <w:smallCaps w:val="0"/>
          <w:noProof/>
          <w:sz w:val="22"/>
          <w:szCs w:val="22"/>
          <w:lang w:val="hr-HR" w:eastAsia="zh-CN"/>
        </w:rPr>
      </w:pPr>
      <w:hyperlink w:anchor="_Toc499716358" w:history="1">
        <w:r w:rsidR="00CF3832" w:rsidRPr="004A5A13">
          <w:rPr>
            <w:rStyle w:val="Hyperlink"/>
            <w:noProof/>
            <w:color w:val="auto"/>
            <w:lang w:val="it-IT"/>
          </w:rPr>
          <w:t>5.2.</w:t>
        </w:r>
        <w:r w:rsidR="00CF3832" w:rsidRPr="004A5A13">
          <w:rPr>
            <w:rFonts w:asciiTheme="minorHAnsi" w:eastAsiaTheme="minorEastAsia" w:hAnsiTheme="minorHAnsi" w:cstheme="minorBidi"/>
            <w:smallCaps w:val="0"/>
            <w:noProof/>
            <w:sz w:val="22"/>
            <w:szCs w:val="22"/>
            <w:lang w:val="hr-HR" w:eastAsia="zh-CN"/>
          </w:rPr>
          <w:tab/>
        </w:r>
        <w:r w:rsidR="00CF3832" w:rsidRPr="004A5A13">
          <w:rPr>
            <w:rStyle w:val="Hyperlink"/>
            <w:noProof/>
            <w:color w:val="auto"/>
            <w:lang w:val="it-IT"/>
          </w:rPr>
          <w:t>Fase 2: Rispondere al questionario di valutazione dei valori soglia</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_Toc499716358 \h </w:instrText>
        </w:r>
        <w:r w:rsidR="00CF3832" w:rsidRPr="004A5A13">
          <w:rPr>
            <w:noProof/>
            <w:webHidden/>
          </w:rPr>
        </w:r>
        <w:r w:rsidR="00CF3832" w:rsidRPr="004A5A13">
          <w:rPr>
            <w:noProof/>
            <w:webHidden/>
          </w:rPr>
          <w:fldChar w:fldCharType="separate"/>
        </w:r>
        <w:r w:rsidR="00CF3832" w:rsidRPr="004A5A13">
          <w:rPr>
            <w:noProof/>
            <w:webHidden/>
          </w:rPr>
          <w:t>5</w:t>
        </w:r>
        <w:r w:rsidR="00CF3832" w:rsidRPr="004A5A13">
          <w:rPr>
            <w:noProof/>
            <w:webHidden/>
          </w:rPr>
          <w:fldChar w:fldCharType="end"/>
        </w:r>
      </w:hyperlink>
    </w:p>
    <w:p w14:paraId="1D0F01E0" w14:textId="77777777" w:rsidR="00CF3832" w:rsidRPr="004A5A13" w:rsidRDefault="00EF1E32">
      <w:pPr>
        <w:pStyle w:val="TOC2"/>
        <w:tabs>
          <w:tab w:val="left" w:pos="880"/>
        </w:tabs>
        <w:rPr>
          <w:rFonts w:asciiTheme="minorHAnsi" w:eastAsiaTheme="minorEastAsia" w:hAnsiTheme="minorHAnsi" w:cstheme="minorBidi"/>
          <w:smallCaps w:val="0"/>
          <w:noProof/>
          <w:sz w:val="22"/>
          <w:szCs w:val="22"/>
          <w:lang w:val="hr-HR" w:eastAsia="zh-CN"/>
        </w:rPr>
      </w:pPr>
      <w:hyperlink w:anchor="_Toc499716359" w:history="1">
        <w:r w:rsidR="00CF3832" w:rsidRPr="004A5A13">
          <w:rPr>
            <w:rStyle w:val="Hyperlink"/>
            <w:noProof/>
            <w:color w:val="auto"/>
            <w:lang w:val="it-IT"/>
          </w:rPr>
          <w:t>5.3.</w:t>
        </w:r>
        <w:r w:rsidR="00CF3832" w:rsidRPr="004A5A13">
          <w:rPr>
            <w:rFonts w:asciiTheme="minorHAnsi" w:eastAsiaTheme="minorEastAsia" w:hAnsiTheme="minorHAnsi" w:cstheme="minorBidi"/>
            <w:smallCaps w:val="0"/>
            <w:noProof/>
            <w:sz w:val="22"/>
            <w:szCs w:val="22"/>
            <w:lang w:val="hr-HR" w:eastAsia="zh-CN"/>
          </w:rPr>
          <w:tab/>
        </w:r>
        <w:r w:rsidR="00CF3832" w:rsidRPr="004A5A13">
          <w:rPr>
            <w:rStyle w:val="Hyperlink"/>
            <w:noProof/>
            <w:color w:val="auto"/>
            <w:lang w:val="it-IT"/>
          </w:rPr>
          <w:t>Fase 3: Decidere se è necessaria una Valutazione d'impatto sulla Protezione dei Dati completa</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_Toc499716359 \h </w:instrText>
        </w:r>
        <w:r w:rsidR="00CF3832" w:rsidRPr="004A5A13">
          <w:rPr>
            <w:noProof/>
            <w:webHidden/>
          </w:rPr>
        </w:r>
        <w:r w:rsidR="00CF3832" w:rsidRPr="004A5A13">
          <w:rPr>
            <w:noProof/>
            <w:webHidden/>
          </w:rPr>
          <w:fldChar w:fldCharType="separate"/>
        </w:r>
        <w:r w:rsidR="00CF3832" w:rsidRPr="004A5A13">
          <w:rPr>
            <w:noProof/>
            <w:webHidden/>
          </w:rPr>
          <w:t>5</w:t>
        </w:r>
        <w:r w:rsidR="00CF3832" w:rsidRPr="004A5A13">
          <w:rPr>
            <w:noProof/>
            <w:webHidden/>
          </w:rPr>
          <w:fldChar w:fldCharType="end"/>
        </w:r>
      </w:hyperlink>
    </w:p>
    <w:p w14:paraId="63C7B1A9" w14:textId="77777777" w:rsidR="00CF3832" w:rsidRPr="004A5A13" w:rsidRDefault="00EF1E32">
      <w:pPr>
        <w:pStyle w:val="TOC2"/>
        <w:tabs>
          <w:tab w:val="left" w:pos="880"/>
        </w:tabs>
        <w:rPr>
          <w:rFonts w:asciiTheme="minorHAnsi" w:eastAsiaTheme="minorEastAsia" w:hAnsiTheme="minorHAnsi" w:cstheme="minorBidi"/>
          <w:smallCaps w:val="0"/>
          <w:noProof/>
          <w:sz w:val="22"/>
          <w:szCs w:val="22"/>
          <w:lang w:val="hr-HR" w:eastAsia="zh-CN"/>
        </w:rPr>
      </w:pPr>
      <w:hyperlink w:anchor="_Toc499716360" w:history="1">
        <w:r w:rsidR="00CF3832" w:rsidRPr="004A5A13">
          <w:rPr>
            <w:rStyle w:val="Hyperlink"/>
            <w:noProof/>
            <w:color w:val="auto"/>
            <w:lang w:val="it-IT"/>
          </w:rPr>
          <w:t>5.4.</w:t>
        </w:r>
        <w:r w:rsidR="00CF3832" w:rsidRPr="004A5A13">
          <w:rPr>
            <w:rFonts w:asciiTheme="minorHAnsi" w:eastAsiaTheme="minorEastAsia" w:hAnsiTheme="minorHAnsi" w:cstheme="minorBidi"/>
            <w:smallCaps w:val="0"/>
            <w:noProof/>
            <w:sz w:val="22"/>
            <w:szCs w:val="22"/>
            <w:lang w:val="hr-HR" w:eastAsia="zh-CN"/>
          </w:rPr>
          <w:tab/>
        </w:r>
        <w:r w:rsidR="00CF3832" w:rsidRPr="004A5A13">
          <w:rPr>
            <w:rStyle w:val="Hyperlink"/>
            <w:noProof/>
            <w:color w:val="auto"/>
            <w:lang w:val="it-IT"/>
          </w:rPr>
          <w:t>Fase 4: rispondere al questionario sulla Valutazione d'impatto sulla Protezione dei Dati</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_Toc499716360 \h </w:instrText>
        </w:r>
        <w:r w:rsidR="00CF3832" w:rsidRPr="004A5A13">
          <w:rPr>
            <w:noProof/>
            <w:webHidden/>
          </w:rPr>
        </w:r>
        <w:r w:rsidR="00CF3832" w:rsidRPr="004A5A13">
          <w:rPr>
            <w:noProof/>
            <w:webHidden/>
          </w:rPr>
          <w:fldChar w:fldCharType="separate"/>
        </w:r>
        <w:r w:rsidR="00CF3832" w:rsidRPr="004A5A13">
          <w:rPr>
            <w:noProof/>
            <w:webHidden/>
          </w:rPr>
          <w:t>5</w:t>
        </w:r>
        <w:r w:rsidR="00CF3832" w:rsidRPr="004A5A13">
          <w:rPr>
            <w:noProof/>
            <w:webHidden/>
          </w:rPr>
          <w:fldChar w:fldCharType="end"/>
        </w:r>
      </w:hyperlink>
    </w:p>
    <w:p w14:paraId="7EF77E93" w14:textId="77777777" w:rsidR="00CF3832" w:rsidRPr="004A5A13" w:rsidRDefault="00EF1E32">
      <w:pPr>
        <w:pStyle w:val="TOC2"/>
        <w:tabs>
          <w:tab w:val="left" w:pos="880"/>
        </w:tabs>
        <w:rPr>
          <w:rFonts w:asciiTheme="minorHAnsi" w:eastAsiaTheme="minorEastAsia" w:hAnsiTheme="minorHAnsi" w:cstheme="minorBidi"/>
          <w:smallCaps w:val="0"/>
          <w:noProof/>
          <w:sz w:val="22"/>
          <w:szCs w:val="22"/>
          <w:lang w:val="hr-HR" w:eastAsia="zh-CN"/>
        </w:rPr>
      </w:pPr>
      <w:hyperlink w:anchor="_Toc499716361" w:history="1">
        <w:r w:rsidR="00CF3832" w:rsidRPr="004A5A13">
          <w:rPr>
            <w:rStyle w:val="Hyperlink"/>
            <w:noProof/>
            <w:color w:val="auto"/>
            <w:lang w:val="it-IT"/>
          </w:rPr>
          <w:t>5.5.</w:t>
        </w:r>
        <w:r w:rsidR="00CF3832" w:rsidRPr="004A5A13">
          <w:rPr>
            <w:rFonts w:asciiTheme="minorHAnsi" w:eastAsiaTheme="minorEastAsia" w:hAnsiTheme="minorHAnsi" w:cstheme="minorBidi"/>
            <w:smallCaps w:val="0"/>
            <w:noProof/>
            <w:sz w:val="22"/>
            <w:szCs w:val="22"/>
            <w:lang w:val="hr-HR" w:eastAsia="zh-CN"/>
          </w:rPr>
          <w:tab/>
        </w:r>
        <w:r w:rsidR="00CF3832" w:rsidRPr="004A5A13">
          <w:rPr>
            <w:rStyle w:val="Hyperlink"/>
            <w:noProof/>
            <w:color w:val="auto"/>
            <w:lang w:val="it-IT"/>
          </w:rPr>
          <w:t>Fase 5: identifica ed elenca i rischi chiave per la sicurezza</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_Toc499716361 \h </w:instrText>
        </w:r>
        <w:r w:rsidR="00CF3832" w:rsidRPr="004A5A13">
          <w:rPr>
            <w:noProof/>
            <w:webHidden/>
          </w:rPr>
        </w:r>
        <w:r w:rsidR="00CF3832" w:rsidRPr="004A5A13">
          <w:rPr>
            <w:noProof/>
            <w:webHidden/>
          </w:rPr>
          <w:fldChar w:fldCharType="separate"/>
        </w:r>
        <w:r w:rsidR="00CF3832" w:rsidRPr="004A5A13">
          <w:rPr>
            <w:noProof/>
            <w:webHidden/>
          </w:rPr>
          <w:t>5</w:t>
        </w:r>
        <w:r w:rsidR="00CF3832" w:rsidRPr="004A5A13">
          <w:rPr>
            <w:noProof/>
            <w:webHidden/>
          </w:rPr>
          <w:fldChar w:fldCharType="end"/>
        </w:r>
      </w:hyperlink>
    </w:p>
    <w:p w14:paraId="77BFD9F7" w14:textId="77777777" w:rsidR="00CF3832" w:rsidRPr="004A5A13" w:rsidRDefault="00EF1E32">
      <w:pPr>
        <w:pStyle w:val="TOC2"/>
        <w:tabs>
          <w:tab w:val="left" w:pos="880"/>
        </w:tabs>
        <w:rPr>
          <w:rFonts w:asciiTheme="minorHAnsi" w:eastAsiaTheme="minorEastAsia" w:hAnsiTheme="minorHAnsi" w:cstheme="minorBidi"/>
          <w:smallCaps w:val="0"/>
          <w:noProof/>
          <w:sz w:val="22"/>
          <w:szCs w:val="22"/>
          <w:lang w:val="hr-HR" w:eastAsia="zh-CN"/>
        </w:rPr>
      </w:pPr>
      <w:hyperlink w:anchor="_Toc499716362" w:history="1">
        <w:r w:rsidR="00CF3832" w:rsidRPr="004A5A13">
          <w:rPr>
            <w:rStyle w:val="Hyperlink"/>
            <w:noProof/>
            <w:color w:val="auto"/>
            <w:lang w:val="it-IT"/>
          </w:rPr>
          <w:t>5.6.</w:t>
        </w:r>
        <w:r w:rsidR="00CF3832" w:rsidRPr="004A5A13">
          <w:rPr>
            <w:rFonts w:asciiTheme="minorHAnsi" w:eastAsiaTheme="minorEastAsia" w:hAnsiTheme="minorHAnsi" w:cstheme="minorBidi"/>
            <w:smallCaps w:val="0"/>
            <w:noProof/>
            <w:sz w:val="22"/>
            <w:szCs w:val="22"/>
            <w:lang w:val="hr-HR" w:eastAsia="zh-CN"/>
          </w:rPr>
          <w:tab/>
        </w:r>
        <w:r w:rsidR="00CF3832" w:rsidRPr="004A5A13">
          <w:rPr>
            <w:rStyle w:val="Hyperlink"/>
            <w:noProof/>
            <w:color w:val="auto"/>
            <w:lang w:val="it-IT"/>
          </w:rPr>
          <w:t>Fase 6: Determinare come mitigare i rischi</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_Toc499716362 \h </w:instrText>
        </w:r>
        <w:r w:rsidR="00CF3832" w:rsidRPr="004A5A13">
          <w:rPr>
            <w:noProof/>
            <w:webHidden/>
          </w:rPr>
        </w:r>
        <w:r w:rsidR="00CF3832" w:rsidRPr="004A5A13">
          <w:rPr>
            <w:noProof/>
            <w:webHidden/>
          </w:rPr>
          <w:fldChar w:fldCharType="separate"/>
        </w:r>
        <w:r w:rsidR="00CF3832" w:rsidRPr="004A5A13">
          <w:rPr>
            <w:noProof/>
            <w:webHidden/>
          </w:rPr>
          <w:t>5</w:t>
        </w:r>
        <w:r w:rsidR="00CF3832" w:rsidRPr="004A5A13">
          <w:rPr>
            <w:noProof/>
            <w:webHidden/>
          </w:rPr>
          <w:fldChar w:fldCharType="end"/>
        </w:r>
      </w:hyperlink>
    </w:p>
    <w:p w14:paraId="1619CFA5" w14:textId="77777777" w:rsidR="00CF3832" w:rsidRPr="004A5A13" w:rsidRDefault="00EF1E32">
      <w:pPr>
        <w:pStyle w:val="TOC2"/>
        <w:tabs>
          <w:tab w:val="left" w:pos="880"/>
        </w:tabs>
        <w:rPr>
          <w:rFonts w:asciiTheme="minorHAnsi" w:eastAsiaTheme="minorEastAsia" w:hAnsiTheme="minorHAnsi" w:cstheme="minorBidi"/>
          <w:smallCaps w:val="0"/>
          <w:noProof/>
          <w:sz w:val="22"/>
          <w:szCs w:val="22"/>
          <w:lang w:val="hr-HR" w:eastAsia="zh-CN"/>
        </w:rPr>
      </w:pPr>
      <w:hyperlink w:anchor="_Toc499716363" w:history="1">
        <w:r w:rsidR="00CF3832" w:rsidRPr="004A5A13">
          <w:rPr>
            <w:rStyle w:val="Hyperlink"/>
            <w:noProof/>
            <w:color w:val="auto"/>
            <w:lang w:val="it-IT"/>
          </w:rPr>
          <w:t>5.7.</w:t>
        </w:r>
        <w:r w:rsidR="00CF3832" w:rsidRPr="004A5A13">
          <w:rPr>
            <w:rFonts w:asciiTheme="minorHAnsi" w:eastAsiaTheme="minorEastAsia" w:hAnsiTheme="minorHAnsi" w:cstheme="minorBidi"/>
            <w:smallCaps w:val="0"/>
            <w:noProof/>
            <w:sz w:val="22"/>
            <w:szCs w:val="22"/>
            <w:lang w:val="hr-HR" w:eastAsia="zh-CN"/>
          </w:rPr>
          <w:tab/>
        </w:r>
        <w:r w:rsidR="00CF3832" w:rsidRPr="004A5A13">
          <w:rPr>
            <w:rStyle w:val="Hyperlink"/>
            <w:noProof/>
            <w:color w:val="auto"/>
            <w:lang w:val="it-IT"/>
          </w:rPr>
          <w:t>Fase 7: Registrare l'implementazione</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_Toc499716363 \h </w:instrText>
        </w:r>
        <w:r w:rsidR="00CF3832" w:rsidRPr="004A5A13">
          <w:rPr>
            <w:noProof/>
            <w:webHidden/>
          </w:rPr>
        </w:r>
        <w:r w:rsidR="00CF3832" w:rsidRPr="004A5A13">
          <w:rPr>
            <w:noProof/>
            <w:webHidden/>
          </w:rPr>
          <w:fldChar w:fldCharType="separate"/>
        </w:r>
        <w:r w:rsidR="00CF3832" w:rsidRPr="004A5A13">
          <w:rPr>
            <w:noProof/>
            <w:webHidden/>
          </w:rPr>
          <w:t>6</w:t>
        </w:r>
        <w:r w:rsidR="00CF3832" w:rsidRPr="004A5A13">
          <w:rPr>
            <w:noProof/>
            <w:webHidden/>
          </w:rPr>
          <w:fldChar w:fldCharType="end"/>
        </w:r>
      </w:hyperlink>
    </w:p>
    <w:p w14:paraId="773FAA9B" w14:textId="77777777" w:rsidR="00CF3832" w:rsidRPr="004A5A13" w:rsidRDefault="00EF1E32">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499716364" w:history="1">
        <w:r w:rsidR="00CF3832" w:rsidRPr="004A5A13">
          <w:rPr>
            <w:rStyle w:val="Hyperlink"/>
            <w:noProof/>
            <w:color w:val="auto"/>
            <w:lang w:val="it-IT"/>
          </w:rPr>
          <w:t>6.</w:t>
        </w:r>
        <w:r w:rsidR="00CF3832" w:rsidRPr="004A5A13">
          <w:rPr>
            <w:rFonts w:asciiTheme="minorHAnsi" w:eastAsiaTheme="minorEastAsia" w:hAnsiTheme="minorHAnsi" w:cstheme="minorBidi"/>
            <w:b w:val="0"/>
            <w:bCs w:val="0"/>
            <w:caps w:val="0"/>
            <w:noProof/>
            <w:sz w:val="22"/>
            <w:szCs w:val="22"/>
            <w:lang w:val="hr-HR" w:eastAsia="zh-CN"/>
          </w:rPr>
          <w:tab/>
        </w:r>
        <w:r w:rsidR="00CF3832" w:rsidRPr="004A5A13">
          <w:rPr>
            <w:rStyle w:val="Hyperlink"/>
            <w:noProof/>
            <w:color w:val="auto"/>
            <w:lang w:val="it-IT"/>
          </w:rPr>
          <w:t>Consultazioni con l’autorità di controllo</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_Toc499716364 \h </w:instrText>
        </w:r>
        <w:r w:rsidR="00CF3832" w:rsidRPr="004A5A13">
          <w:rPr>
            <w:noProof/>
            <w:webHidden/>
          </w:rPr>
        </w:r>
        <w:r w:rsidR="00CF3832" w:rsidRPr="004A5A13">
          <w:rPr>
            <w:noProof/>
            <w:webHidden/>
          </w:rPr>
          <w:fldChar w:fldCharType="separate"/>
        </w:r>
        <w:r w:rsidR="00CF3832" w:rsidRPr="004A5A13">
          <w:rPr>
            <w:noProof/>
            <w:webHidden/>
          </w:rPr>
          <w:t>6</w:t>
        </w:r>
        <w:r w:rsidR="00CF3832" w:rsidRPr="004A5A13">
          <w:rPr>
            <w:noProof/>
            <w:webHidden/>
          </w:rPr>
          <w:fldChar w:fldCharType="end"/>
        </w:r>
      </w:hyperlink>
    </w:p>
    <w:p w14:paraId="6080E8F4" w14:textId="77777777" w:rsidR="00CF3832" w:rsidRPr="004A5A13" w:rsidRDefault="00EF1E32">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499716365" w:history="1">
        <w:r w:rsidR="00CF3832" w:rsidRPr="004A5A13">
          <w:rPr>
            <w:rStyle w:val="Hyperlink"/>
            <w:noProof/>
            <w:color w:val="auto"/>
            <w:lang w:val="it-IT"/>
          </w:rPr>
          <w:t>7.</w:t>
        </w:r>
        <w:r w:rsidR="00CF3832" w:rsidRPr="004A5A13">
          <w:rPr>
            <w:rFonts w:asciiTheme="minorHAnsi" w:eastAsiaTheme="minorEastAsia" w:hAnsiTheme="minorHAnsi" w:cstheme="minorBidi"/>
            <w:b w:val="0"/>
            <w:bCs w:val="0"/>
            <w:caps w:val="0"/>
            <w:noProof/>
            <w:sz w:val="22"/>
            <w:szCs w:val="22"/>
            <w:lang w:val="hr-HR" w:eastAsia="zh-CN"/>
          </w:rPr>
          <w:tab/>
        </w:r>
        <w:r w:rsidR="00CF3832" w:rsidRPr="004A5A13">
          <w:rPr>
            <w:rStyle w:val="Hyperlink"/>
            <w:noProof/>
            <w:color w:val="auto"/>
            <w:lang w:val="it-IT"/>
          </w:rPr>
          <w:t>Revisione periodica della Valutazione d'impatto sulla Protezione dei Dati</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_Toc499716365 \h </w:instrText>
        </w:r>
        <w:r w:rsidR="00CF3832" w:rsidRPr="004A5A13">
          <w:rPr>
            <w:noProof/>
            <w:webHidden/>
          </w:rPr>
        </w:r>
        <w:r w:rsidR="00CF3832" w:rsidRPr="004A5A13">
          <w:rPr>
            <w:noProof/>
            <w:webHidden/>
          </w:rPr>
          <w:fldChar w:fldCharType="separate"/>
        </w:r>
        <w:r w:rsidR="00CF3832" w:rsidRPr="004A5A13">
          <w:rPr>
            <w:noProof/>
            <w:webHidden/>
          </w:rPr>
          <w:t>6</w:t>
        </w:r>
        <w:r w:rsidR="00CF3832" w:rsidRPr="004A5A13">
          <w:rPr>
            <w:noProof/>
            <w:webHidden/>
          </w:rPr>
          <w:fldChar w:fldCharType="end"/>
        </w:r>
      </w:hyperlink>
    </w:p>
    <w:p w14:paraId="4C75C12A" w14:textId="77777777" w:rsidR="00CF3832" w:rsidRPr="004A5A13" w:rsidRDefault="00EF1E32">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499716366" w:history="1">
        <w:r w:rsidR="00CF3832" w:rsidRPr="004A5A13">
          <w:rPr>
            <w:rStyle w:val="Hyperlink"/>
            <w:noProof/>
            <w:color w:val="auto"/>
            <w:lang w:val="it-IT"/>
          </w:rPr>
          <w:t>8.</w:t>
        </w:r>
        <w:r w:rsidR="00CF3832" w:rsidRPr="004A5A13">
          <w:rPr>
            <w:rFonts w:asciiTheme="minorHAnsi" w:eastAsiaTheme="minorEastAsia" w:hAnsiTheme="minorHAnsi" w:cstheme="minorBidi"/>
            <w:b w:val="0"/>
            <w:bCs w:val="0"/>
            <w:caps w:val="0"/>
            <w:noProof/>
            <w:sz w:val="22"/>
            <w:szCs w:val="22"/>
            <w:lang w:val="hr-HR" w:eastAsia="zh-CN"/>
          </w:rPr>
          <w:tab/>
        </w:r>
        <w:r w:rsidR="00CF3832" w:rsidRPr="004A5A13">
          <w:rPr>
            <w:rStyle w:val="Hyperlink"/>
            <w:noProof/>
            <w:color w:val="auto"/>
            <w:lang w:val="it-IT"/>
          </w:rPr>
          <w:t>Gestione delle registrazioni sulla base di questo documento</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_Toc499716366 \h </w:instrText>
        </w:r>
        <w:r w:rsidR="00CF3832" w:rsidRPr="004A5A13">
          <w:rPr>
            <w:noProof/>
            <w:webHidden/>
          </w:rPr>
        </w:r>
        <w:r w:rsidR="00CF3832" w:rsidRPr="004A5A13">
          <w:rPr>
            <w:noProof/>
            <w:webHidden/>
          </w:rPr>
          <w:fldChar w:fldCharType="separate"/>
        </w:r>
        <w:r w:rsidR="00CF3832" w:rsidRPr="004A5A13">
          <w:rPr>
            <w:noProof/>
            <w:webHidden/>
          </w:rPr>
          <w:t>7</w:t>
        </w:r>
        <w:r w:rsidR="00CF3832" w:rsidRPr="004A5A13">
          <w:rPr>
            <w:noProof/>
            <w:webHidden/>
          </w:rPr>
          <w:fldChar w:fldCharType="end"/>
        </w:r>
      </w:hyperlink>
    </w:p>
    <w:p w14:paraId="5C805102" w14:textId="77777777" w:rsidR="00CF3832" w:rsidRPr="004A5A13" w:rsidRDefault="00EF1E32">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499716367" w:history="1">
        <w:r w:rsidR="00CF3832" w:rsidRPr="004A5A13">
          <w:rPr>
            <w:rStyle w:val="Hyperlink"/>
            <w:noProof/>
            <w:color w:val="auto"/>
            <w:lang w:val="it-IT"/>
          </w:rPr>
          <w:t>9.</w:t>
        </w:r>
        <w:r w:rsidR="00CF3832" w:rsidRPr="004A5A13">
          <w:rPr>
            <w:rFonts w:asciiTheme="minorHAnsi" w:eastAsiaTheme="minorEastAsia" w:hAnsiTheme="minorHAnsi" w:cstheme="minorBidi"/>
            <w:b w:val="0"/>
            <w:bCs w:val="0"/>
            <w:caps w:val="0"/>
            <w:noProof/>
            <w:sz w:val="22"/>
            <w:szCs w:val="22"/>
            <w:lang w:val="hr-HR" w:eastAsia="zh-CN"/>
          </w:rPr>
          <w:tab/>
        </w:r>
        <w:r w:rsidR="00CF3832" w:rsidRPr="004A5A13">
          <w:rPr>
            <w:rStyle w:val="Hyperlink"/>
            <w:noProof/>
            <w:color w:val="auto"/>
            <w:lang w:val="it-IT"/>
          </w:rPr>
          <w:t>Validità e gestione del documento</w:t>
        </w:r>
        <w:r w:rsidR="00CF3832" w:rsidRPr="004A5A13">
          <w:rPr>
            <w:noProof/>
            <w:webHidden/>
          </w:rPr>
          <w:tab/>
        </w:r>
        <w:r w:rsidR="00CF3832" w:rsidRPr="004A5A13">
          <w:rPr>
            <w:noProof/>
            <w:webHidden/>
          </w:rPr>
          <w:fldChar w:fldCharType="begin"/>
        </w:r>
        <w:r w:rsidR="00CF3832" w:rsidRPr="004A5A13">
          <w:rPr>
            <w:noProof/>
            <w:webHidden/>
          </w:rPr>
          <w:instrText xml:space="preserve"> PAGEREF _Toc499716367 \h </w:instrText>
        </w:r>
        <w:r w:rsidR="00CF3832" w:rsidRPr="004A5A13">
          <w:rPr>
            <w:noProof/>
            <w:webHidden/>
          </w:rPr>
        </w:r>
        <w:r w:rsidR="00CF3832" w:rsidRPr="004A5A13">
          <w:rPr>
            <w:noProof/>
            <w:webHidden/>
          </w:rPr>
          <w:fldChar w:fldCharType="separate"/>
        </w:r>
        <w:r w:rsidR="00CF3832" w:rsidRPr="004A5A13">
          <w:rPr>
            <w:noProof/>
            <w:webHidden/>
          </w:rPr>
          <w:t>7</w:t>
        </w:r>
        <w:r w:rsidR="00CF3832" w:rsidRPr="004A5A13">
          <w:rPr>
            <w:noProof/>
            <w:webHidden/>
          </w:rPr>
          <w:fldChar w:fldCharType="end"/>
        </w:r>
      </w:hyperlink>
    </w:p>
    <w:p w14:paraId="1D7AA8DE" w14:textId="34F59614" w:rsidR="00366879" w:rsidRPr="004A5A13" w:rsidRDefault="003862B5">
      <w:pPr>
        <w:rPr>
          <w:lang w:val="it-IT"/>
        </w:rPr>
      </w:pPr>
      <w:r w:rsidRPr="004A5A13">
        <w:rPr>
          <w:lang w:val="it-IT"/>
        </w:rPr>
        <w:fldChar w:fldCharType="end"/>
      </w:r>
    </w:p>
    <w:p w14:paraId="4C8B5049" w14:textId="77777777" w:rsidR="003862B5" w:rsidRPr="004A5A13" w:rsidRDefault="003862B5">
      <w:pPr>
        <w:rPr>
          <w:lang w:val="it-IT"/>
        </w:rPr>
      </w:pPr>
    </w:p>
    <w:p w14:paraId="141384AE" w14:textId="77777777" w:rsidR="003862B5" w:rsidRPr="004A5A13" w:rsidRDefault="003862B5">
      <w:pPr>
        <w:rPr>
          <w:lang w:val="it-IT"/>
        </w:rPr>
      </w:pPr>
    </w:p>
    <w:p w14:paraId="0903032A" w14:textId="77777777" w:rsidR="00CF3832" w:rsidRPr="004A5A13" w:rsidRDefault="00CF3832">
      <w:pPr>
        <w:rPr>
          <w:lang w:val="it-IT"/>
        </w:rPr>
      </w:pPr>
    </w:p>
    <w:p w14:paraId="05ACFC15" w14:textId="22186908" w:rsidR="00366879" w:rsidRPr="004A5A13" w:rsidRDefault="00CD481F">
      <w:pPr>
        <w:pStyle w:val="Heading1"/>
        <w:numPr>
          <w:ilvl w:val="0"/>
          <w:numId w:val="2"/>
        </w:numPr>
        <w:rPr>
          <w:lang w:val="it-IT"/>
        </w:rPr>
      </w:pPr>
      <w:bookmarkStart w:id="2" w:name="_Toc496533933"/>
      <w:bookmarkStart w:id="3" w:name="_Toc499716352"/>
      <w:r w:rsidRPr="004A5A13">
        <w:rPr>
          <w:lang w:val="it-IT"/>
        </w:rPr>
        <w:lastRenderedPageBreak/>
        <w:t>Campo d’applicazione, scopo e destinatari</w:t>
      </w:r>
      <w:bookmarkEnd w:id="2"/>
      <w:bookmarkEnd w:id="3"/>
    </w:p>
    <w:p w14:paraId="514CCDD1" w14:textId="41F90A45" w:rsidR="00CD481F" w:rsidRPr="004A5A13" w:rsidRDefault="00CD481F" w:rsidP="00CD481F">
      <w:pPr>
        <w:rPr>
          <w:lang w:val="it-IT"/>
        </w:rPr>
      </w:pPr>
      <w:r w:rsidRPr="004A5A13">
        <w:rPr>
          <w:lang w:val="it-IT"/>
        </w:rPr>
        <w:t>Questa metodologia supporta la Valutazione d’Impatto sulla Protezione dei Dati in tutti i reparti aziendali di [</w:t>
      </w:r>
      <w:commentRangeStart w:id="4"/>
      <w:r w:rsidRPr="004A5A13">
        <w:rPr>
          <w:lang w:val="it-IT"/>
        </w:rPr>
        <w:t>Nome dell’Azienda</w:t>
      </w:r>
      <w:commentRangeEnd w:id="4"/>
      <w:r w:rsidRPr="004A5A13">
        <w:rPr>
          <w:rStyle w:val="CommentReference"/>
          <w:lang w:val="it-IT"/>
        </w:rPr>
        <w:commentReference w:id="4"/>
      </w:r>
      <w:r w:rsidRPr="004A5A13">
        <w:rPr>
          <w:lang w:val="it-IT"/>
        </w:rPr>
        <w:t>] (da ora in poi: l’"Azienda").</w:t>
      </w:r>
    </w:p>
    <w:p w14:paraId="0A80A345" w14:textId="31642EAC" w:rsidR="00CD481F" w:rsidRPr="004A5A13" w:rsidRDefault="00CD481F" w:rsidP="00CD481F">
      <w:pPr>
        <w:rPr>
          <w:lang w:val="it-IT"/>
        </w:rPr>
      </w:pPr>
      <w:r w:rsidRPr="004A5A13">
        <w:rPr>
          <w:lang w:val="it-IT"/>
        </w:rPr>
        <w:t xml:space="preserve">Questa metodologia descrive il metodo e le fasi </w:t>
      </w:r>
      <w:r w:rsidR="000B02C9" w:rsidRPr="004A5A13">
        <w:rPr>
          <w:lang w:val="it-IT"/>
        </w:rPr>
        <w:t>della Valutazione d’Impatto sulla Protezione dei Dati</w:t>
      </w:r>
      <w:r w:rsidRPr="004A5A13">
        <w:rPr>
          <w:lang w:val="it-IT"/>
        </w:rPr>
        <w:t xml:space="preserve"> e fornisce i criteri di valutazione richiesti e gli esempi di riferimento.</w:t>
      </w:r>
    </w:p>
    <w:p w14:paraId="584F6447" w14:textId="15427BD5" w:rsidR="000B02C9" w:rsidRPr="004A5A13" w:rsidRDefault="000B02C9" w:rsidP="000B02C9">
      <w:pPr>
        <w:rPr>
          <w:lang w:val="it-IT"/>
        </w:rPr>
      </w:pPr>
      <w:r w:rsidRPr="004A5A13">
        <w:rPr>
          <w:lang w:val="it-IT"/>
        </w:rPr>
        <w:t>Destinatari</w:t>
      </w:r>
      <w:r w:rsidR="00CD481F" w:rsidRPr="004A5A13">
        <w:rPr>
          <w:lang w:val="it-IT"/>
        </w:rPr>
        <w:t xml:space="preserve"> di questo documento sono </w:t>
      </w:r>
      <w:r w:rsidRPr="004A5A13">
        <w:rPr>
          <w:lang w:val="it-IT"/>
        </w:rPr>
        <w:t>il R</w:t>
      </w:r>
      <w:r w:rsidR="00CD481F" w:rsidRPr="004A5A13">
        <w:rPr>
          <w:lang w:val="it-IT"/>
        </w:rPr>
        <w:t xml:space="preserve">esponsabili della </w:t>
      </w:r>
      <w:r w:rsidRPr="004A5A13">
        <w:rPr>
          <w:lang w:val="it-IT"/>
        </w:rPr>
        <w:t>P</w:t>
      </w:r>
      <w:r w:rsidR="00CD481F" w:rsidRPr="004A5A13">
        <w:rPr>
          <w:lang w:val="it-IT"/>
        </w:rPr>
        <w:t xml:space="preserve">rotezione dei </w:t>
      </w:r>
      <w:r w:rsidRPr="004A5A13">
        <w:rPr>
          <w:lang w:val="it-IT"/>
        </w:rPr>
        <w:t>D</w:t>
      </w:r>
      <w:r w:rsidR="00CD481F" w:rsidRPr="004A5A13">
        <w:rPr>
          <w:lang w:val="it-IT"/>
        </w:rPr>
        <w:t>ati e le persone responsabili nelle attività di protezione dei dati.</w:t>
      </w:r>
    </w:p>
    <w:p w14:paraId="0BB0DB0D" w14:textId="539D2505" w:rsidR="00366879" w:rsidRPr="004A5A13" w:rsidRDefault="0061288F">
      <w:pPr>
        <w:rPr>
          <w:lang w:val="it-IT"/>
        </w:rPr>
      </w:pPr>
      <w:r w:rsidRPr="004A5A13">
        <w:rPr>
          <w:lang w:val="it-IT"/>
        </w:rPr>
        <w:t xml:space="preserve"> </w:t>
      </w:r>
    </w:p>
    <w:p w14:paraId="19057EE5" w14:textId="77777777" w:rsidR="00CD481F" w:rsidRPr="004A5A13" w:rsidRDefault="00CD481F" w:rsidP="00993783">
      <w:pPr>
        <w:pStyle w:val="Heading1"/>
        <w:numPr>
          <w:ilvl w:val="0"/>
          <w:numId w:val="2"/>
        </w:numPr>
        <w:rPr>
          <w:lang w:val="it-IT"/>
        </w:rPr>
      </w:pPr>
      <w:bookmarkStart w:id="5" w:name="_Toc263228401"/>
      <w:bookmarkStart w:id="6" w:name="_Toc495619979"/>
      <w:bookmarkStart w:id="7" w:name="_Toc415647884"/>
      <w:bookmarkStart w:id="8" w:name="_Toc496533934"/>
      <w:bookmarkStart w:id="9" w:name="_Toc499716353"/>
      <w:r w:rsidRPr="004A5A13">
        <w:rPr>
          <w:lang w:val="it-IT"/>
        </w:rPr>
        <w:t>D</w:t>
      </w:r>
      <w:bookmarkEnd w:id="5"/>
      <w:bookmarkEnd w:id="6"/>
      <w:bookmarkEnd w:id="7"/>
      <w:r w:rsidRPr="004A5A13">
        <w:rPr>
          <w:lang w:val="it-IT"/>
        </w:rPr>
        <w:t>ocument</w:t>
      </w:r>
      <w:bookmarkEnd w:id="8"/>
      <w:r w:rsidRPr="004A5A13">
        <w:rPr>
          <w:lang w:val="it-IT"/>
        </w:rPr>
        <w:t>i di Riferimento</w:t>
      </w:r>
      <w:bookmarkEnd w:id="9"/>
    </w:p>
    <w:p w14:paraId="409E6DCE" w14:textId="136A6DCA" w:rsidR="00366879" w:rsidRPr="004A5A13" w:rsidRDefault="00CD481F" w:rsidP="00733383">
      <w:pPr>
        <w:pStyle w:val="ListParagraph"/>
        <w:numPr>
          <w:ilvl w:val="0"/>
          <w:numId w:val="4"/>
        </w:numPr>
        <w:suppressAutoHyphens w:val="0"/>
        <w:ind w:left="714" w:hanging="357"/>
        <w:contextualSpacing/>
        <w:rPr>
          <w:lang w:val="it-IT"/>
        </w:rPr>
      </w:pPr>
      <w:r w:rsidRPr="004A5A13">
        <w:rPr>
          <w:lang w:val="it-IT"/>
        </w:rPr>
        <w:t>GDPR dell’UE</w:t>
      </w:r>
      <w:r w:rsidR="0061288F" w:rsidRPr="004A5A13">
        <w:rPr>
          <w:lang w:val="it-IT"/>
        </w:rPr>
        <w:t xml:space="preserve"> Artic</w:t>
      </w:r>
      <w:r w:rsidRPr="004A5A13">
        <w:rPr>
          <w:lang w:val="it-IT"/>
        </w:rPr>
        <w:t>o</w:t>
      </w:r>
      <w:r w:rsidR="0061288F" w:rsidRPr="004A5A13">
        <w:rPr>
          <w:lang w:val="it-IT"/>
        </w:rPr>
        <w:t>l</w:t>
      </w:r>
      <w:r w:rsidRPr="004A5A13">
        <w:rPr>
          <w:lang w:val="it-IT"/>
        </w:rPr>
        <w:t>o</w:t>
      </w:r>
      <w:r w:rsidR="0061288F" w:rsidRPr="004A5A13">
        <w:rPr>
          <w:lang w:val="it-IT"/>
        </w:rPr>
        <w:t xml:space="preserve"> 35</w:t>
      </w:r>
    </w:p>
    <w:p w14:paraId="18E752EA" w14:textId="63D8E74F" w:rsidR="00366879" w:rsidRPr="004A5A13" w:rsidRDefault="00CD481F" w:rsidP="00733383">
      <w:pPr>
        <w:pStyle w:val="ListParagraph"/>
        <w:numPr>
          <w:ilvl w:val="0"/>
          <w:numId w:val="4"/>
        </w:numPr>
        <w:suppressAutoHyphens w:val="0"/>
        <w:ind w:left="714" w:hanging="357"/>
        <w:contextualSpacing/>
        <w:rPr>
          <w:lang w:val="it-IT"/>
        </w:rPr>
      </w:pPr>
      <w:r w:rsidRPr="004A5A13">
        <w:rPr>
          <w:lang w:val="it-IT"/>
        </w:rPr>
        <w:t>GDPR dell’UE</w:t>
      </w:r>
      <w:r w:rsidR="00FB2FD0" w:rsidRPr="004A5A13">
        <w:rPr>
          <w:lang w:val="it-IT"/>
        </w:rPr>
        <w:t>,</w:t>
      </w:r>
      <w:r w:rsidRPr="004A5A13">
        <w:rPr>
          <w:lang w:val="it-IT"/>
        </w:rPr>
        <w:t xml:space="preserve"> considerando</w:t>
      </w:r>
      <w:r w:rsidR="0061288F" w:rsidRPr="004A5A13">
        <w:rPr>
          <w:lang w:val="it-IT"/>
        </w:rPr>
        <w:t xml:space="preserve"> 75, 84, 89, 90, 91, 92, 93</w:t>
      </w:r>
    </w:p>
    <w:p w14:paraId="7D649958" w14:textId="17DF20D3" w:rsidR="00366879" w:rsidRPr="004A5A13" w:rsidRDefault="00CD481F" w:rsidP="00733383">
      <w:pPr>
        <w:pStyle w:val="ListParagraph"/>
        <w:numPr>
          <w:ilvl w:val="0"/>
          <w:numId w:val="3"/>
        </w:numPr>
        <w:suppressAutoHyphens w:val="0"/>
        <w:ind w:left="714" w:hanging="357"/>
        <w:contextualSpacing/>
        <w:rPr>
          <w:lang w:val="it-IT"/>
        </w:rPr>
      </w:pPr>
      <w:r w:rsidRPr="004A5A13">
        <w:rPr>
          <w:lang w:val="it-IT"/>
        </w:rPr>
        <w:t>Linee Guida del Gruppo di Lavoro Articolo</w:t>
      </w:r>
      <w:r w:rsidR="0061288F" w:rsidRPr="004A5A13">
        <w:rPr>
          <w:lang w:val="it-IT"/>
        </w:rPr>
        <w:t xml:space="preserve"> 29 </w:t>
      </w:r>
      <w:r w:rsidR="00FB2FD0" w:rsidRPr="004A5A13">
        <w:rPr>
          <w:lang w:val="it-IT"/>
        </w:rPr>
        <w:t>s</w:t>
      </w:r>
      <w:r w:rsidRPr="004A5A13">
        <w:rPr>
          <w:lang w:val="it-IT"/>
        </w:rPr>
        <w:t>ulla Valutazione d’Impat</w:t>
      </w:r>
      <w:r w:rsidR="0061288F" w:rsidRPr="004A5A13">
        <w:rPr>
          <w:lang w:val="it-IT"/>
        </w:rPr>
        <w:t>t</w:t>
      </w:r>
      <w:r w:rsidRPr="004A5A13">
        <w:rPr>
          <w:lang w:val="it-IT"/>
        </w:rPr>
        <w:t>o sulla Protezione dei Dati</w:t>
      </w:r>
      <w:r w:rsidR="0061288F" w:rsidRPr="004A5A13">
        <w:rPr>
          <w:lang w:val="it-IT"/>
        </w:rPr>
        <w:t xml:space="preserve"> </w:t>
      </w:r>
      <w:r w:rsidRPr="004A5A13">
        <w:rPr>
          <w:lang w:val="it-IT"/>
        </w:rPr>
        <w:t>per determinare se il trattamento</w:t>
      </w:r>
      <w:r w:rsidR="0061288F" w:rsidRPr="004A5A13">
        <w:rPr>
          <w:lang w:val="it-IT"/>
        </w:rPr>
        <w:t xml:space="preserve"> “</w:t>
      </w:r>
      <w:r w:rsidRPr="004A5A13">
        <w:rPr>
          <w:lang w:val="it-IT"/>
        </w:rPr>
        <w:t>è suscettibile di presentare un rischio elevato</w:t>
      </w:r>
      <w:r w:rsidR="0061288F" w:rsidRPr="004A5A13">
        <w:rPr>
          <w:lang w:val="it-IT"/>
        </w:rPr>
        <w:t xml:space="preserve">” </w:t>
      </w:r>
      <w:r w:rsidRPr="004A5A13">
        <w:rPr>
          <w:lang w:val="it-IT"/>
        </w:rPr>
        <w:t>per le finalità del</w:t>
      </w:r>
      <w:r w:rsidR="0061288F" w:rsidRPr="004A5A13">
        <w:rPr>
          <w:lang w:val="it-IT"/>
        </w:rPr>
        <w:t xml:space="preserve"> Reg</w:t>
      </w:r>
      <w:r w:rsidRPr="004A5A13">
        <w:rPr>
          <w:lang w:val="it-IT"/>
        </w:rPr>
        <w:t>o</w:t>
      </w:r>
      <w:r w:rsidR="0061288F" w:rsidRPr="004A5A13">
        <w:rPr>
          <w:lang w:val="it-IT"/>
        </w:rPr>
        <w:t>la</w:t>
      </w:r>
      <w:r w:rsidRPr="004A5A13">
        <w:rPr>
          <w:lang w:val="it-IT"/>
        </w:rPr>
        <w:t>mento</w:t>
      </w:r>
      <w:r w:rsidR="0061288F" w:rsidRPr="004A5A13">
        <w:rPr>
          <w:lang w:val="it-IT"/>
        </w:rPr>
        <w:t xml:space="preserve"> 2016/679</w:t>
      </w:r>
    </w:p>
    <w:p w14:paraId="175BC9F8" w14:textId="77777777" w:rsidR="00366879" w:rsidRPr="004A5A13" w:rsidRDefault="00366879">
      <w:pPr>
        <w:rPr>
          <w:lang w:val="it-IT"/>
        </w:rPr>
      </w:pPr>
    </w:p>
    <w:p w14:paraId="375FF275" w14:textId="55F79EA1" w:rsidR="00366879" w:rsidRPr="004A5A13" w:rsidRDefault="0061288F">
      <w:pPr>
        <w:pStyle w:val="Heading1"/>
        <w:numPr>
          <w:ilvl w:val="0"/>
          <w:numId w:val="2"/>
        </w:numPr>
        <w:rPr>
          <w:lang w:val="it-IT"/>
        </w:rPr>
      </w:pPr>
      <w:bookmarkStart w:id="10" w:name="_Toc495963118"/>
      <w:bookmarkStart w:id="11" w:name="_Toc495966491"/>
      <w:bookmarkStart w:id="12" w:name="_Toc494303748"/>
      <w:bookmarkStart w:id="13" w:name="_Toc367862847"/>
      <w:bookmarkStart w:id="14" w:name="_Toc499716354"/>
      <w:bookmarkEnd w:id="10"/>
      <w:bookmarkEnd w:id="11"/>
      <w:bookmarkEnd w:id="12"/>
      <w:bookmarkEnd w:id="13"/>
      <w:r w:rsidRPr="004A5A13">
        <w:rPr>
          <w:lang w:val="it-IT"/>
        </w:rPr>
        <w:t>Defini</w:t>
      </w:r>
      <w:r w:rsidR="000B02C9" w:rsidRPr="004A5A13">
        <w:rPr>
          <w:lang w:val="it-IT"/>
        </w:rPr>
        <w:t>z</w:t>
      </w:r>
      <w:r w:rsidRPr="004A5A13">
        <w:rPr>
          <w:lang w:val="it-IT"/>
        </w:rPr>
        <w:t>ion</w:t>
      </w:r>
      <w:r w:rsidR="000B02C9" w:rsidRPr="004A5A13">
        <w:rPr>
          <w:lang w:val="it-IT"/>
        </w:rPr>
        <w:t>i</w:t>
      </w:r>
      <w:bookmarkEnd w:id="14"/>
    </w:p>
    <w:p w14:paraId="3F9F1466" w14:textId="32F56651" w:rsidR="000B02C9" w:rsidRPr="004A5A13" w:rsidRDefault="000B02C9" w:rsidP="000B02C9">
      <w:pPr>
        <w:rPr>
          <w:lang w:val="it-IT"/>
        </w:rPr>
      </w:pPr>
      <w:r w:rsidRPr="004A5A13">
        <w:rPr>
          <w:lang w:val="it-IT"/>
        </w:rPr>
        <w:t>Le seguenti definizioni di termini utilizzati in questo documento sono tratte dall'articolo 4 del Regolamento Generale sulla Protezione dei Dati dell'Unione Europea (o GDPR):</w:t>
      </w:r>
    </w:p>
    <w:p w14:paraId="54DE5DFA" w14:textId="1AD3A197" w:rsidR="000B02C9" w:rsidRPr="004A5A13" w:rsidRDefault="000B02C9" w:rsidP="000B02C9">
      <w:pPr>
        <w:rPr>
          <w:rFonts w:cs="Lucida Grande"/>
          <w:lang w:val="it-IT"/>
        </w:rPr>
      </w:pPr>
      <w:r w:rsidRPr="004A5A13">
        <w:rPr>
          <w:b/>
          <w:bCs/>
          <w:lang w:val="it-IT"/>
        </w:rPr>
        <w:t>Dato Personale:</w:t>
      </w:r>
      <w:r w:rsidRPr="004A5A13">
        <w:rPr>
          <w:lang w:val="it-IT"/>
        </w:rPr>
        <w:t xml:space="preserve"> </w:t>
      </w:r>
      <w:r w:rsidRPr="004A5A13">
        <w:rPr>
          <w:rFonts w:cs="Lucida Grande"/>
          <w:lang w:val="it-IT"/>
        </w:rPr>
        <w:t>qualsiasi informazione riguardante una persona fisica identificata o identificabile («Interessato»); si considera identificabile la persona fisica che può essere identificata, direttamente o indirettamente, con particolare riferimento a un identificativo come il nome, un numero di identificazione, dati relativi all'ubicazione, un identificativo online o a uno o più elementi  caratteristici della sua identità fisica, fisiologica, genetica, psichica, economica, culturale o sociale</w:t>
      </w:r>
      <w:r w:rsidRPr="004A5A13">
        <w:rPr>
          <w:rFonts w:ascii="Lucida Grande" w:hAnsi="Lucida Grande" w:cs="Lucida Grande"/>
          <w:sz w:val="26"/>
          <w:szCs w:val="26"/>
          <w:lang w:val="it-IT"/>
        </w:rPr>
        <w:t xml:space="preserve">. </w:t>
      </w:r>
      <w:r w:rsidRPr="004A5A13">
        <w:rPr>
          <w:rFonts w:cs="Lucida Grande"/>
          <w:lang w:val="it-IT"/>
        </w:rPr>
        <w:t>I dati personali includono l'indirizzo email di una persona fisica, il numero di telefono, le caratteristiche biometriche (come le impronte digitali), l’ubicazione, l'indirizzo IP, le informazioni sanitarie, le credenze religiose, il numero di previdenza sociale e lo stato civile.</w:t>
      </w:r>
    </w:p>
    <w:p w14:paraId="25972384" w14:textId="2369E399" w:rsidR="00366879" w:rsidRDefault="000B02C9" w:rsidP="000B02C9">
      <w:pPr>
        <w:rPr>
          <w:lang w:val="it-IT"/>
        </w:rPr>
      </w:pPr>
      <w:r w:rsidRPr="004A5A13">
        <w:rPr>
          <w:b/>
          <w:bCs/>
          <w:lang w:val="it-IT"/>
        </w:rPr>
        <w:t xml:space="preserve">Dati personali sensibili: </w:t>
      </w:r>
      <w:r w:rsidRPr="004A5A13">
        <w:rPr>
          <w:lang w:val="it-IT"/>
        </w:rPr>
        <w:t xml:space="preserve">i dati personali che rivelano l'origine razziale </w:t>
      </w:r>
      <w:r w:rsidR="004A5A13">
        <w:rPr>
          <w:lang w:val="it-IT"/>
        </w:rPr>
        <w:t>...</w:t>
      </w:r>
    </w:p>
    <w:p w14:paraId="5E7CE6DA" w14:textId="77777777" w:rsidR="004A5A13" w:rsidRDefault="004A5A13" w:rsidP="000B02C9">
      <w:pPr>
        <w:rPr>
          <w:lang w:val="it-IT"/>
        </w:rPr>
      </w:pPr>
      <w:bookmarkStart w:id="15" w:name="_GoBack"/>
      <w:bookmarkEnd w:id="15"/>
    </w:p>
    <w:p w14:paraId="5F581BB3" w14:textId="77777777" w:rsidR="004A5A13" w:rsidRPr="004A5A13" w:rsidRDefault="004A5A13" w:rsidP="004A5A13">
      <w:pPr>
        <w:suppressAutoHyphens w:val="0"/>
        <w:spacing w:after="0"/>
        <w:jc w:val="center"/>
        <w:rPr>
          <w:rFonts w:eastAsia="Times New Roman"/>
          <w:lang w:val="it-IT" w:eastAsia="en-US"/>
        </w:rPr>
      </w:pPr>
      <w:r w:rsidRPr="004A5A13">
        <w:rPr>
          <w:rFonts w:eastAsia="Times New Roman"/>
          <w:lang w:val="it-IT" w:eastAsia="en-US"/>
        </w:rPr>
        <w:t>** FINE DELL’ANTEPRIMA GRATUITA **</w:t>
      </w:r>
    </w:p>
    <w:p w14:paraId="522B9DBC" w14:textId="77777777" w:rsidR="004A5A13" w:rsidRPr="004A5A13" w:rsidRDefault="004A5A13" w:rsidP="004A5A13">
      <w:pPr>
        <w:suppressAutoHyphens w:val="0"/>
        <w:spacing w:after="0"/>
        <w:jc w:val="center"/>
        <w:rPr>
          <w:rFonts w:eastAsia="Times New Roman"/>
          <w:lang w:val="it-IT" w:eastAsia="en-US"/>
        </w:rPr>
      </w:pPr>
    </w:p>
    <w:p w14:paraId="6B442403" w14:textId="78D0D6FE" w:rsidR="007E71F5" w:rsidRPr="004A5A13" w:rsidRDefault="004A5A13" w:rsidP="004A5A13">
      <w:pPr>
        <w:jc w:val="center"/>
        <w:rPr>
          <w:lang w:val="it-IT"/>
        </w:rPr>
      </w:pPr>
      <w:r w:rsidRPr="004A5A13">
        <w:rPr>
          <w:rFonts w:eastAsia="Times New Roman"/>
          <w:lang w:val="it-IT" w:eastAsia="en-US"/>
        </w:rPr>
        <w:t>Per scaricare la versione completa di questo documento, clicca qui:</w:t>
      </w:r>
      <w:r w:rsidRPr="004A5A13">
        <w:rPr>
          <w:rFonts w:eastAsia="Times New Roman"/>
          <w:lang w:val="it-IT" w:eastAsia="en-US"/>
        </w:rPr>
        <w:br/>
      </w:r>
      <w:hyperlink r:id="rId10" w:history="1">
        <w:r w:rsidRPr="00C66B91">
          <w:rPr>
            <w:rStyle w:val="Hyperlink"/>
            <w:rFonts w:cstheme="minorHAnsi"/>
            <w:lang w:val="it-IT"/>
          </w:rPr>
          <w:t>https://advisera.com/eugdpracademy/it/documentation/metodologia-di-valutazione-dimpatto-sulla-protezione-dei-dati/</w:t>
        </w:r>
      </w:hyperlink>
    </w:p>
    <w:sectPr w:rsidR="007E71F5" w:rsidRPr="004A5A13" w:rsidSect="003862B5">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charSpace="-2254"/>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1-23T23:18:00Z" w:initials="EUGDPR">
    <w:p w14:paraId="01F77FBB" w14:textId="77777777" w:rsidR="00F610E7" w:rsidRPr="00DC115B" w:rsidRDefault="00F610E7" w:rsidP="00CD481F">
      <w:pPr>
        <w:rPr>
          <w:sz w:val="20"/>
          <w:szCs w:val="20"/>
        </w:rPr>
      </w:pPr>
      <w:r w:rsidRPr="00DC115B">
        <w:rPr>
          <w:rStyle w:val="CommentReference"/>
          <w:sz w:val="20"/>
          <w:szCs w:val="20"/>
        </w:rPr>
        <w:annotationRef/>
      </w:r>
      <w:r w:rsidRPr="001D4D46">
        <w:rPr>
          <w:rStyle w:val="CommentReference"/>
          <w:sz w:val="20"/>
          <w:szCs w:val="20"/>
        </w:rPr>
        <w:annotationRef/>
      </w:r>
      <w:r w:rsidRPr="000F7B48">
        <w:rPr>
          <w:lang w:val="it-IT"/>
        </w:rPr>
        <w:t>Tutti i campi del documento</w:t>
      </w:r>
      <w:r>
        <w:rPr>
          <w:lang w:val="it-IT"/>
        </w:rPr>
        <w:t xml:space="preserve"> racchiusi tra parentesi quadr</w:t>
      </w:r>
      <w:r w:rsidRPr="000F7B48">
        <w:rPr>
          <w:lang w:val="it-IT"/>
        </w:rPr>
        <w:t>e [ ] devono essere compilati.</w:t>
      </w:r>
    </w:p>
  </w:comment>
  <w:comment w:id="1" w:author="EUGDPRAcademy" w:date="2017-11-23T23:18:00Z" w:initials="EUGDPR">
    <w:p w14:paraId="49059991" w14:textId="77777777" w:rsidR="00F610E7" w:rsidRDefault="00F610E7" w:rsidP="00CD481F">
      <w:pPr>
        <w:pStyle w:val="CommentText"/>
      </w:pPr>
      <w:r>
        <w:rPr>
          <w:rStyle w:val="CommentReference"/>
        </w:rPr>
        <w:annotationRef/>
      </w:r>
      <w:r>
        <w:rPr>
          <w:rStyle w:val="CommentReference"/>
        </w:rPr>
        <w:annotationRef/>
      </w:r>
      <w:r>
        <w:rPr>
          <w:rStyle w:val="CommentReference"/>
        </w:rPr>
        <w:annotationRef/>
      </w:r>
      <w:r w:rsidRPr="002E199F">
        <w:rPr>
          <w:lang w:val="it-IT"/>
        </w:rPr>
        <w:t xml:space="preserve">Il sistema di codifica della documentazione dovrebbe adattarsi alla prassi già esistente all’interno dell’organizzazione; nel caso in cui non </w:t>
      </w:r>
      <w:r>
        <w:rPr>
          <w:lang w:val="it-IT"/>
        </w:rPr>
        <w:t xml:space="preserve">esistesse un </w:t>
      </w:r>
      <w:r w:rsidRPr="002E199F">
        <w:rPr>
          <w:lang w:val="it-IT"/>
        </w:rPr>
        <w:t>tale sistema, questo campo può essere eliminato.</w:t>
      </w:r>
    </w:p>
  </w:comment>
  <w:comment w:id="4" w:author="EUGDPRAcademy" w:date="2017-11-23T23:28:00Z" w:initials="EUGDPR">
    <w:p w14:paraId="2611F2A2" w14:textId="4ED87D92" w:rsidR="00F610E7" w:rsidRPr="00CF3832" w:rsidRDefault="00F610E7" w:rsidP="00CD481F">
      <w:pPr>
        <w:rPr>
          <w:rFonts w:cs="Calibri"/>
          <w:sz w:val="20"/>
          <w:szCs w:val="20"/>
          <w:lang w:val="it-IT"/>
        </w:rPr>
      </w:pPr>
      <w:r w:rsidRPr="00CF3832">
        <w:rPr>
          <w:rStyle w:val="CommentReference"/>
          <w:rFonts w:cs="Calibri"/>
          <w:sz w:val="20"/>
          <w:szCs w:val="20"/>
          <w:lang w:val="it-IT"/>
        </w:rPr>
        <w:annotationRef/>
      </w:r>
      <w:r w:rsidRPr="00CF3832">
        <w:rPr>
          <w:rFonts w:eastAsia="DejaVu Sans" w:cs="Calibri"/>
          <w:sz w:val="20"/>
          <w:szCs w:val="20"/>
          <w:lang w:val="it-IT" w:eastAsia="en-US" w:bidi="en-US"/>
        </w:rPr>
        <w:t>Inserisci qui il nome della tua azienda</w:t>
      </w:r>
      <w:r w:rsidR="00CF3832" w:rsidRPr="00CF3832">
        <w:rPr>
          <w:rFonts w:eastAsia="DejaVu Sans" w:cs="Calibri"/>
          <w:sz w:val="20"/>
          <w:szCs w:val="20"/>
          <w:lang w:val="it-IT" w:eastAsia="en-US" w:bidi="en-US"/>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F77FBB" w15:done="0"/>
  <w15:commentEx w15:paraId="49059991" w15:done="0"/>
  <w15:commentEx w15:paraId="2611F2A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BD53F4" w14:textId="77777777" w:rsidR="00EF1E32" w:rsidRDefault="00EF1E32">
      <w:pPr>
        <w:spacing w:after="0" w:line="240" w:lineRule="auto"/>
      </w:pPr>
      <w:r>
        <w:separator/>
      </w:r>
    </w:p>
  </w:endnote>
  <w:endnote w:type="continuationSeparator" w:id="0">
    <w:p w14:paraId="20D6A5BE" w14:textId="77777777" w:rsidR="00EF1E32" w:rsidRDefault="00EF1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游明朝">
    <w:panose1 w:val="00000000000000000000"/>
    <w:charset w:val="80"/>
    <w:family w:val="roman"/>
    <w:notTrueType/>
    <w:pitch w:val="default"/>
  </w:font>
  <w:font w:name="DejaVu Sans">
    <w:altName w:val="Times New Roman"/>
    <w:panose1 w:val="00000000000000000000"/>
    <w:charset w:val="00"/>
    <w:family w:val="roman"/>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游ゴシック Light">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Borders>
        <w:top w:val="single" w:sz="4" w:space="0" w:color="auto"/>
      </w:tblBorders>
      <w:tblLook w:val="04A0" w:firstRow="1" w:lastRow="0" w:firstColumn="1" w:lastColumn="0" w:noHBand="0" w:noVBand="1"/>
    </w:tblPr>
    <w:tblGrid>
      <w:gridCol w:w="3936"/>
      <w:gridCol w:w="2551"/>
      <w:gridCol w:w="2693"/>
    </w:tblGrid>
    <w:tr w:rsidR="00F610E7" w:rsidRPr="00CF3832" w14:paraId="4FE9E816" w14:textId="77777777" w:rsidTr="00AA1C3B">
      <w:tc>
        <w:tcPr>
          <w:tcW w:w="3936" w:type="dxa"/>
          <w:shd w:val="clear" w:color="auto" w:fill="auto"/>
        </w:tcPr>
        <w:p w14:paraId="42B1807F" w14:textId="60A45722" w:rsidR="00F610E7" w:rsidRPr="00CF3832" w:rsidRDefault="00F610E7">
          <w:pPr>
            <w:pStyle w:val="Footer"/>
            <w:rPr>
              <w:sz w:val="18"/>
              <w:szCs w:val="18"/>
              <w:lang w:val="it-IT"/>
            </w:rPr>
          </w:pPr>
          <w:r w:rsidRPr="00CF3832">
            <w:rPr>
              <w:sz w:val="18"/>
              <w:szCs w:val="18"/>
              <w:lang w:val="it-IT"/>
            </w:rPr>
            <w:t>Metodologia di Valutazione d'Impatto sulla Protezione dei Dati</w:t>
          </w:r>
        </w:p>
      </w:tc>
      <w:tc>
        <w:tcPr>
          <w:tcW w:w="2551" w:type="dxa"/>
          <w:shd w:val="clear" w:color="auto" w:fill="auto"/>
        </w:tcPr>
        <w:p w14:paraId="2E9B6367" w14:textId="0945D89B" w:rsidR="00F610E7" w:rsidRPr="00CF3832" w:rsidRDefault="00F610E7">
          <w:pPr>
            <w:pStyle w:val="Footer"/>
            <w:jc w:val="center"/>
            <w:rPr>
              <w:sz w:val="18"/>
              <w:szCs w:val="18"/>
              <w:lang w:val="it-IT"/>
            </w:rPr>
          </w:pPr>
          <w:r w:rsidRPr="00CF3832">
            <w:rPr>
              <w:sz w:val="18"/>
              <w:szCs w:val="18"/>
              <w:lang w:val="it-IT"/>
            </w:rPr>
            <w:t>rev. [n° di revisione] del [data]]</w:t>
          </w:r>
        </w:p>
      </w:tc>
      <w:tc>
        <w:tcPr>
          <w:tcW w:w="2693" w:type="dxa"/>
          <w:shd w:val="clear" w:color="auto" w:fill="auto"/>
        </w:tcPr>
        <w:p w14:paraId="1A41230A" w14:textId="465FED5B" w:rsidR="00F610E7" w:rsidRPr="00CF3832" w:rsidRDefault="00F610E7" w:rsidP="00CD481F">
          <w:pPr>
            <w:pStyle w:val="Footer"/>
            <w:jc w:val="right"/>
            <w:rPr>
              <w:sz w:val="18"/>
              <w:szCs w:val="18"/>
              <w:lang w:val="it-IT"/>
            </w:rPr>
          </w:pPr>
          <w:r w:rsidRPr="00CF3832">
            <w:rPr>
              <w:sz w:val="18"/>
              <w:szCs w:val="18"/>
              <w:lang w:val="it-IT"/>
            </w:rPr>
            <w:t xml:space="preserve">Pagina </w:t>
          </w:r>
          <w:r w:rsidRPr="00CF3832">
            <w:rPr>
              <w:b/>
              <w:sz w:val="18"/>
              <w:szCs w:val="18"/>
              <w:lang w:val="it-IT"/>
            </w:rPr>
            <w:fldChar w:fldCharType="begin"/>
          </w:r>
          <w:r w:rsidRPr="00CF3832">
            <w:rPr>
              <w:sz w:val="18"/>
              <w:szCs w:val="18"/>
              <w:lang w:val="it-IT"/>
            </w:rPr>
            <w:instrText>PAGE</w:instrText>
          </w:r>
          <w:r w:rsidRPr="00CF3832">
            <w:rPr>
              <w:sz w:val="18"/>
              <w:szCs w:val="18"/>
              <w:lang w:val="it-IT"/>
            </w:rPr>
            <w:fldChar w:fldCharType="separate"/>
          </w:r>
          <w:r w:rsidR="004A5A13">
            <w:rPr>
              <w:noProof/>
              <w:sz w:val="18"/>
              <w:szCs w:val="18"/>
              <w:lang w:val="it-IT"/>
            </w:rPr>
            <w:t>3</w:t>
          </w:r>
          <w:r w:rsidRPr="00CF3832">
            <w:rPr>
              <w:sz w:val="18"/>
              <w:szCs w:val="18"/>
              <w:lang w:val="it-IT"/>
            </w:rPr>
            <w:fldChar w:fldCharType="end"/>
          </w:r>
          <w:r w:rsidRPr="00CF3832">
            <w:rPr>
              <w:sz w:val="18"/>
              <w:szCs w:val="18"/>
              <w:lang w:val="it-IT"/>
            </w:rPr>
            <w:t xml:space="preserve"> di</w:t>
          </w:r>
          <w:r w:rsidRPr="00CF3832">
            <w:rPr>
              <w:b/>
              <w:sz w:val="18"/>
              <w:szCs w:val="18"/>
              <w:lang w:val="it-IT"/>
            </w:rPr>
            <w:fldChar w:fldCharType="begin"/>
          </w:r>
          <w:r w:rsidRPr="00CF3832">
            <w:rPr>
              <w:sz w:val="18"/>
              <w:szCs w:val="18"/>
              <w:lang w:val="it-IT"/>
            </w:rPr>
            <w:instrText>NUMPAGES</w:instrText>
          </w:r>
          <w:r w:rsidRPr="00CF3832">
            <w:rPr>
              <w:sz w:val="18"/>
              <w:szCs w:val="18"/>
              <w:lang w:val="it-IT"/>
            </w:rPr>
            <w:fldChar w:fldCharType="separate"/>
          </w:r>
          <w:r w:rsidR="004A5A13">
            <w:rPr>
              <w:noProof/>
              <w:sz w:val="18"/>
              <w:szCs w:val="18"/>
              <w:lang w:val="it-IT"/>
            </w:rPr>
            <w:t>3</w:t>
          </w:r>
          <w:r w:rsidRPr="00CF3832">
            <w:rPr>
              <w:sz w:val="18"/>
              <w:szCs w:val="18"/>
              <w:lang w:val="it-IT"/>
            </w:rPr>
            <w:fldChar w:fldCharType="end"/>
          </w:r>
        </w:p>
      </w:tc>
    </w:tr>
  </w:tbl>
  <w:p w14:paraId="5B796956" w14:textId="051C4E7D" w:rsidR="00F610E7" w:rsidRPr="00CF3832" w:rsidRDefault="00F610E7">
    <w:pPr>
      <w:jc w:val="center"/>
      <w:rPr>
        <w:sz w:val="16"/>
        <w:szCs w:val="16"/>
        <w:lang w:val="it-IT"/>
      </w:rPr>
    </w:pPr>
    <w:bookmarkStart w:id="16" w:name="OLE_LINK34"/>
    <w:bookmarkStart w:id="17" w:name="_Hlk494841606"/>
    <w:bookmarkStart w:id="18" w:name="OLE_LINK33"/>
    <w:bookmarkEnd w:id="16"/>
    <w:bookmarkEnd w:id="17"/>
    <w:bookmarkEnd w:id="18"/>
    <w:r w:rsidRPr="00CF3832">
      <w:rPr>
        <w:sz w:val="16"/>
        <w:szCs w:val="16"/>
        <w:lang w:val="it-IT"/>
      </w:rPr>
      <w:t xml:space="preserve">©2017 </w:t>
    </w:r>
    <w:r w:rsidRPr="00CF3832">
      <w:rPr>
        <w:sz w:val="16"/>
        <w:lang w:val="it-IT"/>
      </w:rPr>
      <w:t>Questo modello può essere utilizzato dai clienti di Advisera Expert Solutions Ltd. in accordo alla Licenza d'uso</w:t>
    </w:r>
    <w:r w:rsidRPr="00CF3832">
      <w:rPr>
        <w:sz w:val="16"/>
        <w:szCs w:val="16"/>
        <w:lang w:val="it-IT"/>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791E3" w14:textId="7A864753" w:rsidR="00F610E7" w:rsidRPr="00CF3832" w:rsidRDefault="00F610E7" w:rsidP="003862B5">
    <w:pPr>
      <w:jc w:val="center"/>
      <w:rPr>
        <w:sz w:val="16"/>
        <w:szCs w:val="16"/>
        <w:lang w:val="it-IT"/>
      </w:rPr>
    </w:pPr>
    <w:r w:rsidRPr="00CF3832">
      <w:rPr>
        <w:sz w:val="16"/>
        <w:szCs w:val="16"/>
        <w:lang w:val="it-IT"/>
      </w:rPr>
      <w:t xml:space="preserve">©2017 </w:t>
    </w:r>
    <w:r w:rsidRPr="00CF3832">
      <w:rPr>
        <w:sz w:val="16"/>
        <w:lang w:val="it-IT"/>
      </w:rPr>
      <w:t>Questo modello può essere utilizzato dai clienti di Advisera Expert Solutions Ltd. in accordo alla Licenza d'uso</w:t>
    </w:r>
    <w:r w:rsidRPr="00CF3832">
      <w:rPr>
        <w:sz w:val="16"/>
        <w:szCs w:val="16"/>
        <w:lang w:val="it-IT"/>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06F07B" w14:textId="77777777" w:rsidR="00EF1E32" w:rsidRDefault="00EF1E32">
      <w:pPr>
        <w:spacing w:after="0" w:line="240" w:lineRule="auto"/>
      </w:pPr>
      <w:r>
        <w:separator/>
      </w:r>
    </w:p>
  </w:footnote>
  <w:footnote w:type="continuationSeparator" w:id="0">
    <w:p w14:paraId="11EAB436" w14:textId="77777777" w:rsidR="00EF1E32" w:rsidRDefault="00EF1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F610E7" w:rsidRPr="00CF3832" w14:paraId="485C1672" w14:textId="77777777" w:rsidTr="00CD481F">
      <w:tc>
        <w:tcPr>
          <w:tcW w:w="6771" w:type="dxa"/>
          <w:shd w:val="clear" w:color="auto" w:fill="auto"/>
        </w:tcPr>
        <w:p w14:paraId="1DE15415" w14:textId="560AF0B8" w:rsidR="00F610E7" w:rsidRPr="00CF3832" w:rsidRDefault="00F610E7" w:rsidP="00CF3832">
          <w:pPr>
            <w:pStyle w:val="Header"/>
            <w:spacing w:after="0"/>
            <w:rPr>
              <w:sz w:val="20"/>
              <w:szCs w:val="20"/>
              <w:lang w:val="it-IT"/>
            </w:rPr>
          </w:pPr>
          <w:r w:rsidRPr="00CF3832">
            <w:rPr>
              <w:sz w:val="20"/>
              <w:szCs w:val="18"/>
              <w:lang w:val="it-IT"/>
            </w:rPr>
            <w:t xml:space="preserve"> [nome dell’organizzazione]</w:t>
          </w:r>
        </w:p>
      </w:tc>
      <w:tc>
        <w:tcPr>
          <w:tcW w:w="2517" w:type="dxa"/>
          <w:shd w:val="clear" w:color="auto" w:fill="auto"/>
        </w:tcPr>
        <w:p w14:paraId="68636665" w14:textId="2D6AB74E" w:rsidR="00F610E7" w:rsidRPr="00CF3832" w:rsidRDefault="00F610E7" w:rsidP="00CF3832">
          <w:pPr>
            <w:pStyle w:val="Header"/>
            <w:spacing w:after="0"/>
            <w:jc w:val="right"/>
            <w:rPr>
              <w:sz w:val="20"/>
              <w:szCs w:val="20"/>
              <w:lang w:val="it-IT"/>
            </w:rPr>
          </w:pPr>
          <w:r w:rsidRPr="00CF3832">
            <w:rPr>
              <w:sz w:val="20"/>
              <w:szCs w:val="18"/>
              <w:lang w:val="it-IT"/>
            </w:rPr>
            <w:t>[livello di riservatezza]</w:t>
          </w:r>
        </w:p>
      </w:tc>
    </w:tr>
  </w:tbl>
  <w:p w14:paraId="0FD5E085" w14:textId="77777777" w:rsidR="00F610E7" w:rsidRPr="00CF3832" w:rsidRDefault="00F610E7" w:rsidP="00CF3832">
    <w:pPr>
      <w:pStyle w:val="Header"/>
      <w:spacing w:after="0"/>
      <w:jc w:val="right"/>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E582F"/>
    <w:multiLevelType w:val="multilevel"/>
    <w:tmpl w:val="87A2EDB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0CF4D7A"/>
    <w:multiLevelType w:val="multilevel"/>
    <w:tmpl w:val="FDDA30F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nsid w:val="24230FB8"/>
    <w:multiLevelType w:val="multilevel"/>
    <w:tmpl w:val="65BEC5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BC67C21"/>
    <w:multiLevelType w:val="multilevel"/>
    <w:tmpl w:val="986CED46"/>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38DF7A94"/>
    <w:multiLevelType w:val="multilevel"/>
    <w:tmpl w:val="CB8C611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713F4A40"/>
    <w:multiLevelType w:val="multilevel"/>
    <w:tmpl w:val="901E57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7F856759"/>
    <w:multiLevelType w:val="multilevel"/>
    <w:tmpl w:val="09C4F61A"/>
    <w:lvl w:ilvl="0">
      <w:start w:val="1"/>
      <w:numFmt w:val="bullet"/>
      <w:lvlText w:val=""/>
      <w:lvlJc w:val="left"/>
      <w:pPr>
        <w:ind w:left="644"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1"/>
  </w:num>
  <w:num w:numId="3">
    <w:abstractNumId w:val="6"/>
  </w:num>
  <w:num w:numId="4">
    <w:abstractNumId w:val="5"/>
  </w:num>
  <w:num w:numId="5">
    <w:abstractNumId w:val="0"/>
  </w:num>
  <w:num w:numId="6">
    <w:abstractNumId w:val="4"/>
  </w:num>
  <w:num w:numId="7">
    <w:abstractNumId w:val="3"/>
  </w:num>
  <w:num w:numId="8">
    <w:abstractNumId w:val="4"/>
  </w:num>
  <w:num w:numId="9">
    <w:abstractNumId w:val="4"/>
  </w:num>
  <w:num w:numId="1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879"/>
    <w:rsid w:val="000B02C9"/>
    <w:rsid w:val="000E3206"/>
    <w:rsid w:val="00171C06"/>
    <w:rsid w:val="001931DE"/>
    <w:rsid w:val="002E4F76"/>
    <w:rsid w:val="003524FA"/>
    <w:rsid w:val="00366879"/>
    <w:rsid w:val="003862B5"/>
    <w:rsid w:val="004A5A13"/>
    <w:rsid w:val="004E6D0B"/>
    <w:rsid w:val="00565EBC"/>
    <w:rsid w:val="0061288F"/>
    <w:rsid w:val="0062334D"/>
    <w:rsid w:val="00643477"/>
    <w:rsid w:val="00733383"/>
    <w:rsid w:val="007C567E"/>
    <w:rsid w:val="007E71F5"/>
    <w:rsid w:val="00993783"/>
    <w:rsid w:val="009F1A81"/>
    <w:rsid w:val="00A179D7"/>
    <w:rsid w:val="00AA1C3B"/>
    <w:rsid w:val="00B31423"/>
    <w:rsid w:val="00B322FA"/>
    <w:rsid w:val="00BB1366"/>
    <w:rsid w:val="00CD481F"/>
    <w:rsid w:val="00CF3832"/>
    <w:rsid w:val="00D4388D"/>
    <w:rsid w:val="00DD4C28"/>
    <w:rsid w:val="00DE3671"/>
    <w:rsid w:val="00DE7D85"/>
    <w:rsid w:val="00DF0B6C"/>
    <w:rsid w:val="00E33D95"/>
    <w:rsid w:val="00EF1E32"/>
    <w:rsid w:val="00F610E7"/>
    <w:rsid w:val="00FB2FD0"/>
    <w:rsid w:val="00FB4453"/>
    <w:rsid w:val="00FD1310"/>
    <w:rsid w:val="00FD3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B7C8C8"/>
  <w15:docId w15:val="{95600D91-3A8C-4E35-8AD2-2E49DB23C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2B5"/>
    <w:pPr>
      <w:suppressAutoHyphens/>
      <w:spacing w:after="200" w:line="276" w:lineRule="auto"/>
    </w:pPr>
    <w:rPr>
      <w:rFonts w:ascii="Calibri" w:eastAsia="Calibri" w:hAnsi="Calibri"/>
      <w:sz w:val="22"/>
      <w:szCs w:val="22"/>
      <w:lang w:val="en-GB" w:eastAsia="ar-SA"/>
    </w:rPr>
  </w:style>
  <w:style w:type="paragraph" w:styleId="Heading1">
    <w:name w:val="heading 1"/>
    <w:basedOn w:val="Normal"/>
    <w:next w:val="BodyText"/>
    <w:link w:val="Heading1Char1"/>
    <w:uiPriority w:val="9"/>
    <w:qFormat/>
    <w:pPr>
      <w:numPr>
        <w:numId w:val="6"/>
      </w:numPr>
      <w:outlineLvl w:val="0"/>
    </w:pPr>
    <w:rPr>
      <w:b/>
      <w:sz w:val="28"/>
      <w:szCs w:val="28"/>
    </w:rPr>
  </w:style>
  <w:style w:type="paragraph" w:styleId="Heading2">
    <w:name w:val="heading 2"/>
    <w:basedOn w:val="Normal"/>
    <w:next w:val="BodyText"/>
    <w:uiPriority w:val="9"/>
    <w:qFormat/>
    <w:pPr>
      <w:numPr>
        <w:ilvl w:val="1"/>
        <w:numId w:val="6"/>
      </w:numPr>
      <w:outlineLvl w:val="1"/>
    </w:pPr>
    <w:rPr>
      <w:b/>
      <w:sz w:val="24"/>
      <w:szCs w:val="24"/>
    </w:rPr>
  </w:style>
  <w:style w:type="paragraph" w:styleId="Heading3">
    <w:name w:val="heading 3"/>
    <w:basedOn w:val="Normal"/>
    <w:next w:val="BodyText"/>
    <w:uiPriority w:val="9"/>
    <w:qFormat/>
    <w:pPr>
      <w:numPr>
        <w:ilvl w:val="2"/>
        <w:numId w:val="6"/>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qFormat/>
    <w:rPr>
      <w:sz w:val="22"/>
      <w:szCs w:val="22"/>
      <w:lang w:val="en-GB"/>
    </w:rPr>
  </w:style>
  <w:style w:type="character" w:customStyle="1" w:styleId="FooterChar">
    <w:name w:val="Footer Char"/>
    <w:qFormat/>
    <w:rPr>
      <w:sz w:val="22"/>
      <w:szCs w:val="22"/>
      <w:lang w:val="en-GB"/>
    </w:rPr>
  </w:style>
  <w:style w:type="character" w:customStyle="1" w:styleId="InternetLink">
    <w:name w:val="Internet Link"/>
    <w:uiPriority w:val="99"/>
    <w:rPr>
      <w:color w:val="0000FF"/>
      <w:u w:val="single"/>
      <w:lang w:val="en-GB"/>
    </w:rPr>
  </w:style>
  <w:style w:type="character" w:customStyle="1" w:styleId="Heading1Char">
    <w:name w:val="Heading 1 Char"/>
    <w:uiPriority w:val="9"/>
    <w:qFormat/>
    <w:rPr>
      <w:b/>
      <w:sz w:val="28"/>
      <w:szCs w:val="28"/>
      <w:lang w:val="en-GB"/>
    </w:rPr>
  </w:style>
  <w:style w:type="character" w:customStyle="1" w:styleId="CommentReference1">
    <w:name w:val="Comment Reference1"/>
    <w:qFormat/>
    <w:rPr>
      <w:sz w:val="16"/>
      <w:szCs w:val="16"/>
      <w:lang w:val="en-GB"/>
    </w:rPr>
  </w:style>
  <w:style w:type="character" w:customStyle="1" w:styleId="CommentTextChar">
    <w:name w:val="Comment Text Char"/>
    <w:uiPriority w:val="99"/>
    <w:qFormat/>
    <w:rPr>
      <w:lang w:val="en-GB"/>
    </w:rPr>
  </w:style>
  <w:style w:type="character" w:customStyle="1" w:styleId="CommentSubjectChar">
    <w:name w:val="Comment Subject Char"/>
    <w:qFormat/>
    <w:rPr>
      <w:b/>
      <w:bCs/>
      <w:lang w:val="en-GB"/>
    </w:rPr>
  </w:style>
  <w:style w:type="character" w:customStyle="1" w:styleId="BalloonTextChar">
    <w:name w:val="Balloon Text Char"/>
    <w:qFormat/>
    <w:rPr>
      <w:rFonts w:ascii="Tahoma" w:hAnsi="Tahoma" w:cs="Tahoma"/>
      <w:sz w:val="16"/>
      <w:szCs w:val="16"/>
      <w:lang w:val="en-GB"/>
    </w:rPr>
  </w:style>
  <w:style w:type="character" w:customStyle="1" w:styleId="Heading2Char">
    <w:name w:val="Heading 2 Char"/>
    <w:qFormat/>
    <w:rPr>
      <w:b/>
      <w:sz w:val="24"/>
      <w:szCs w:val="24"/>
      <w:lang w:val="en-GB"/>
    </w:rPr>
  </w:style>
  <w:style w:type="character" w:customStyle="1" w:styleId="Heading3Char">
    <w:name w:val="Heading 3 Char"/>
    <w:qFormat/>
    <w:rPr>
      <w:b/>
      <w:i/>
      <w:sz w:val="22"/>
      <w:szCs w:val="22"/>
      <w:lang w:val="en-GB"/>
    </w:rPr>
  </w:style>
  <w:style w:type="character" w:customStyle="1" w:styleId="ListLabel1">
    <w:name w:val="ListLabel 1"/>
    <w:qFormat/>
    <w:rPr>
      <w:rFonts w:cs="Courier New"/>
    </w:rPr>
  </w:style>
  <w:style w:type="character" w:customStyle="1" w:styleId="ListLabel2">
    <w:name w:val="ListLabel 2"/>
    <w:qFormat/>
    <w:rPr>
      <w:rFonts w:eastAsia="Calibri" w:cs="Times New Roman"/>
    </w:rPr>
  </w:style>
  <w:style w:type="character" w:customStyle="1" w:styleId="ListLabel3">
    <w:name w:val="ListLabel 3"/>
    <w:qFormat/>
    <w:rPr>
      <w:rFonts w:eastAsia="Calibri" w:cs="Calibri"/>
    </w:rPr>
  </w:style>
  <w:style w:type="character" w:customStyle="1" w:styleId="NumberingSymbols">
    <w:name w:val="Numbering Symbols"/>
    <w:qFormat/>
  </w:style>
  <w:style w:type="character" w:styleId="CommentReference">
    <w:name w:val="annotation reference"/>
    <w:uiPriority w:val="99"/>
    <w:unhideWhenUsed/>
    <w:qFormat/>
    <w:rsid w:val="00622193"/>
    <w:rPr>
      <w:sz w:val="16"/>
      <w:szCs w:val="16"/>
    </w:rPr>
  </w:style>
  <w:style w:type="character" w:customStyle="1" w:styleId="CommentTextChar1">
    <w:name w:val="Comment Text Char1"/>
    <w:link w:val="CommentText"/>
    <w:uiPriority w:val="99"/>
    <w:qFormat/>
    <w:rsid w:val="00622193"/>
    <w:rPr>
      <w:rFonts w:ascii="Calibri" w:eastAsia="Calibri" w:hAnsi="Calibri"/>
      <w:lang w:val="en-GB" w:eastAsia="ar-SA"/>
    </w:rPr>
  </w:style>
  <w:style w:type="character" w:customStyle="1" w:styleId="CommentSubjectChar1">
    <w:name w:val="Comment Subject Char1"/>
    <w:link w:val="CommentSubject"/>
    <w:uiPriority w:val="99"/>
    <w:semiHidden/>
    <w:qFormat/>
    <w:rsid w:val="00622193"/>
    <w:rPr>
      <w:rFonts w:ascii="Calibri" w:eastAsia="Calibri" w:hAnsi="Calibri"/>
      <w:b/>
      <w:bCs/>
      <w:lang w:val="en-GB" w:eastAsia="ar-SA"/>
    </w:rPr>
  </w:style>
  <w:style w:type="character" w:customStyle="1" w:styleId="FooterChar1">
    <w:name w:val="Footer Char1"/>
    <w:link w:val="Footer"/>
    <w:uiPriority w:val="99"/>
    <w:qFormat/>
    <w:rsid w:val="004A4234"/>
    <w:rPr>
      <w:rFonts w:ascii="Calibri" w:eastAsia="Calibri" w:hAnsi="Calibri"/>
      <w:sz w:val="22"/>
      <w:szCs w:val="22"/>
      <w:lang w:val="en-GB" w:eastAsia="ar-SA"/>
    </w:rPr>
  </w:style>
  <w:style w:type="character" w:customStyle="1" w:styleId="HeaderChar1">
    <w:name w:val="Header Char1"/>
    <w:link w:val="Header"/>
    <w:uiPriority w:val="99"/>
    <w:qFormat/>
    <w:rsid w:val="004A4234"/>
    <w:rPr>
      <w:rFonts w:ascii="Calibri" w:eastAsia="Calibri" w:hAnsi="Calibri"/>
      <w:sz w:val="22"/>
      <w:szCs w:val="22"/>
      <w:lang w:val="en-GB" w:eastAsia="ar-SA"/>
    </w:rPr>
  </w:style>
  <w:style w:type="character" w:customStyle="1" w:styleId="ListLabel4">
    <w:name w:val="ListLabel 4"/>
    <w:qFormat/>
    <w:rPr>
      <w:b/>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Arial" w:eastAsia="Microsoft YaHei" w:hAnsi="Arial" w:cs="Arial"/>
      <w:sz w:val="28"/>
      <w:szCs w:val="28"/>
    </w:rPr>
  </w:style>
  <w:style w:type="paragraph" w:styleId="BodyText">
    <w:name w:val="Body Text"/>
    <w:basedOn w:val="Normal"/>
    <w:pPr>
      <w:spacing w:after="12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Header">
    <w:name w:val="header"/>
    <w:basedOn w:val="Normal"/>
    <w:link w:val="HeaderChar1"/>
    <w:uiPriority w:val="99"/>
    <w:pPr>
      <w:suppressLineNumbers/>
      <w:tabs>
        <w:tab w:val="center" w:pos="4536"/>
        <w:tab w:val="right" w:pos="9072"/>
      </w:tabs>
    </w:pPr>
  </w:style>
  <w:style w:type="paragraph" w:styleId="Footer">
    <w:name w:val="footer"/>
    <w:basedOn w:val="Normal"/>
    <w:link w:val="FooterChar1"/>
    <w:uiPriority w:val="99"/>
    <w:pPr>
      <w:suppressLineNumbers/>
      <w:tabs>
        <w:tab w:val="center" w:pos="4536"/>
        <w:tab w:val="right" w:pos="9072"/>
      </w:tabs>
    </w:pPr>
  </w:style>
  <w:style w:type="paragraph" w:customStyle="1" w:styleId="CommentText1">
    <w:name w:val="Comment Text1"/>
    <w:basedOn w:val="Normal"/>
    <w:qFormat/>
    <w:rPr>
      <w:sz w:val="20"/>
      <w:szCs w:val="20"/>
    </w:rPr>
  </w:style>
  <w:style w:type="paragraph" w:customStyle="1" w:styleId="CommentSubject1">
    <w:name w:val="Comment Subject1"/>
    <w:basedOn w:val="CommentText1"/>
    <w:qFormat/>
    <w:rPr>
      <w:b/>
      <w:bCs/>
    </w:rPr>
  </w:style>
  <w:style w:type="paragraph" w:styleId="BalloonText">
    <w:name w:val="Balloon Text"/>
    <w:basedOn w:val="Normal"/>
    <w:qFormat/>
    <w:pPr>
      <w:spacing w:after="0" w:line="100" w:lineRule="atLeast"/>
    </w:pPr>
    <w:rPr>
      <w:rFonts w:ascii="Tahoma" w:hAnsi="Tahoma"/>
      <w:sz w:val="16"/>
      <w:szCs w:val="16"/>
    </w:rPr>
  </w:style>
  <w:style w:type="paragraph" w:styleId="TOC1">
    <w:name w:val="toc 1"/>
    <w:basedOn w:val="Normal"/>
    <w:uiPriority w:val="39"/>
    <w:rsid w:val="00733383"/>
    <w:pPr>
      <w:tabs>
        <w:tab w:val="right" w:leader="dot" w:pos="9061"/>
      </w:tabs>
      <w:spacing w:before="120" w:after="120"/>
    </w:pPr>
    <w:rPr>
      <w:b/>
      <w:bCs/>
      <w:caps/>
      <w:sz w:val="20"/>
      <w:szCs w:val="20"/>
    </w:rPr>
  </w:style>
  <w:style w:type="paragraph" w:styleId="TOC2">
    <w:name w:val="toc 2"/>
    <w:basedOn w:val="Normal"/>
    <w:uiPriority w:val="39"/>
    <w:rsid w:val="00733383"/>
    <w:pPr>
      <w:tabs>
        <w:tab w:val="right" w:leader="dot" w:pos="9061"/>
      </w:tabs>
      <w:spacing w:after="0"/>
      <w:ind w:left="220"/>
    </w:pPr>
    <w:rPr>
      <w:smallCaps/>
      <w:sz w:val="20"/>
      <w:szCs w:val="20"/>
    </w:rPr>
  </w:style>
  <w:style w:type="paragraph" w:styleId="TOC3">
    <w:name w:val="toc 3"/>
    <w:basedOn w:val="Normal"/>
    <w:pPr>
      <w:tabs>
        <w:tab w:val="right" w:leader="dot" w:pos="9406"/>
      </w:tabs>
      <w:spacing w:after="0"/>
      <w:ind w:left="440"/>
    </w:pPr>
    <w:rPr>
      <w:i/>
      <w:iCs/>
      <w:sz w:val="20"/>
      <w:szCs w:val="20"/>
    </w:rPr>
  </w:style>
  <w:style w:type="paragraph" w:styleId="TOC4">
    <w:name w:val="toc 4"/>
    <w:basedOn w:val="Normal"/>
    <w:pPr>
      <w:tabs>
        <w:tab w:val="right" w:leader="dot" w:pos="9123"/>
      </w:tabs>
      <w:spacing w:after="0"/>
      <w:ind w:left="660"/>
    </w:pPr>
    <w:rPr>
      <w:sz w:val="18"/>
      <w:szCs w:val="18"/>
    </w:rPr>
  </w:style>
  <w:style w:type="paragraph" w:styleId="TOC5">
    <w:name w:val="toc 5"/>
    <w:basedOn w:val="Normal"/>
    <w:pPr>
      <w:tabs>
        <w:tab w:val="right" w:leader="dot" w:pos="8840"/>
      </w:tabs>
      <w:spacing w:after="0"/>
      <w:ind w:left="880"/>
    </w:pPr>
    <w:rPr>
      <w:sz w:val="18"/>
      <w:szCs w:val="18"/>
    </w:rPr>
  </w:style>
  <w:style w:type="paragraph" w:styleId="TOC6">
    <w:name w:val="toc 6"/>
    <w:basedOn w:val="Normal"/>
    <w:pPr>
      <w:tabs>
        <w:tab w:val="right" w:leader="dot" w:pos="8557"/>
      </w:tabs>
      <w:spacing w:after="0"/>
      <w:ind w:left="1100"/>
    </w:pPr>
    <w:rPr>
      <w:sz w:val="18"/>
      <w:szCs w:val="18"/>
    </w:rPr>
  </w:style>
  <w:style w:type="paragraph" w:styleId="TOC7">
    <w:name w:val="toc 7"/>
    <w:basedOn w:val="Normal"/>
    <w:pPr>
      <w:tabs>
        <w:tab w:val="right" w:leader="dot" w:pos="8274"/>
      </w:tabs>
      <w:spacing w:after="0"/>
      <w:ind w:left="1320"/>
    </w:pPr>
    <w:rPr>
      <w:sz w:val="18"/>
      <w:szCs w:val="18"/>
    </w:rPr>
  </w:style>
  <w:style w:type="paragraph" w:styleId="TOC8">
    <w:name w:val="toc 8"/>
    <w:basedOn w:val="Normal"/>
    <w:pPr>
      <w:tabs>
        <w:tab w:val="right" w:leader="dot" w:pos="7991"/>
      </w:tabs>
      <w:spacing w:after="0"/>
      <w:ind w:left="1540"/>
    </w:pPr>
    <w:rPr>
      <w:sz w:val="18"/>
      <w:szCs w:val="18"/>
    </w:rPr>
  </w:style>
  <w:style w:type="paragraph" w:styleId="TOC9">
    <w:name w:val="toc 9"/>
    <w:basedOn w:val="Normal"/>
    <w:pPr>
      <w:tabs>
        <w:tab w:val="right" w:leader="dot" w:pos="7708"/>
      </w:tabs>
      <w:spacing w:after="0"/>
      <w:ind w:left="1760"/>
    </w:pPr>
    <w:rPr>
      <w:sz w:val="18"/>
      <w:szCs w:val="18"/>
    </w:rPr>
  </w:style>
  <w:style w:type="paragraph" w:styleId="Revision">
    <w:name w:val="Revision"/>
    <w:qFormat/>
    <w:pPr>
      <w:suppressAutoHyphens/>
    </w:pPr>
    <w:rPr>
      <w:rFonts w:ascii="Calibri" w:eastAsia="Calibri" w:hAnsi="Calibri"/>
      <w:sz w:val="22"/>
      <w:szCs w:val="22"/>
      <w:lang w:val="en-GB" w:eastAsia="ar-SA"/>
    </w:rPr>
  </w:style>
  <w:style w:type="paragraph" w:customStyle="1" w:styleId="TOAHeading1">
    <w:name w:val="TOA Heading1"/>
    <w:basedOn w:val="Heading1"/>
    <w:pPr>
      <w:keepNext/>
      <w:keepLines/>
      <w:numPr>
        <w:numId w:val="0"/>
      </w:numPr>
      <w:suppressLineNumbers/>
      <w:spacing w:before="480" w:after="0"/>
    </w:pPr>
    <w:rPr>
      <w:rFonts w:ascii="Cambria" w:eastAsia="Times New Roman" w:hAnsi="Cambria"/>
      <w:bCs/>
      <w:color w:val="365F91"/>
      <w:sz w:val="32"/>
      <w:szCs w:val="32"/>
      <w:lang w:val="en-US"/>
    </w:rPr>
  </w:style>
  <w:style w:type="paragraph" w:styleId="ListParagraph">
    <w:name w:val="List Paragraph"/>
    <w:basedOn w:val="Normal"/>
    <w:uiPriority w:val="34"/>
    <w:qFormat/>
    <w:pPr>
      <w:ind w:left="720"/>
    </w:pPr>
  </w:style>
  <w:style w:type="paragraph" w:customStyle="1" w:styleId="Itemlist">
    <w:name w:val="Item list"/>
    <w:basedOn w:val="Normal"/>
    <w:qFormat/>
    <w:pPr>
      <w:ind w:left="794" w:hanging="312"/>
    </w:pPr>
  </w:style>
  <w:style w:type="paragraph" w:styleId="CommentText">
    <w:name w:val="annotation text"/>
    <w:basedOn w:val="Normal"/>
    <w:link w:val="CommentTextChar1"/>
    <w:uiPriority w:val="99"/>
    <w:unhideWhenUsed/>
    <w:qFormat/>
    <w:rsid w:val="00622193"/>
    <w:rPr>
      <w:sz w:val="20"/>
      <w:szCs w:val="20"/>
    </w:rPr>
  </w:style>
  <w:style w:type="paragraph" w:styleId="CommentSubject">
    <w:name w:val="annotation subject"/>
    <w:basedOn w:val="CommentText"/>
    <w:link w:val="CommentSubjectChar1"/>
    <w:uiPriority w:val="99"/>
    <w:semiHidden/>
    <w:unhideWhenUsed/>
    <w:qFormat/>
    <w:rsid w:val="00622193"/>
    <w:rPr>
      <w:b/>
      <w:bCs/>
    </w:rPr>
  </w:style>
  <w:style w:type="paragraph" w:styleId="TOCHeading">
    <w:name w:val="TOC Heading"/>
    <w:basedOn w:val="Heading1"/>
    <w:next w:val="Normal"/>
    <w:uiPriority w:val="39"/>
    <w:unhideWhenUsed/>
    <w:qFormat/>
    <w:rsid w:val="00B57105"/>
    <w:pPr>
      <w:keepNext/>
      <w:keepLines/>
      <w:numPr>
        <w:numId w:val="0"/>
      </w:numPr>
      <w:suppressAutoHyphens w:val="0"/>
      <w:spacing w:before="240" w:after="0" w:line="259" w:lineRule="auto"/>
    </w:pPr>
    <w:rPr>
      <w:rFonts w:ascii="Calibri Light" w:eastAsia="Times New Roman" w:hAnsi="Calibri Light"/>
      <w:b w:val="0"/>
      <w:color w:val="2F5496"/>
      <w:sz w:val="32"/>
      <w:szCs w:val="32"/>
      <w:lang w:val="en-US" w:eastAsia="en-US"/>
    </w:rPr>
  </w:style>
  <w:style w:type="character" w:styleId="Hyperlink">
    <w:name w:val="Hyperlink"/>
    <w:uiPriority w:val="99"/>
    <w:unhideWhenUsed/>
    <w:rsid w:val="003862B5"/>
    <w:rPr>
      <w:color w:val="0563C1"/>
      <w:u w:val="single"/>
    </w:rPr>
  </w:style>
  <w:style w:type="character" w:customStyle="1" w:styleId="Heading1Char1">
    <w:name w:val="Heading 1 Char1"/>
    <w:link w:val="Heading1"/>
    <w:uiPriority w:val="9"/>
    <w:qFormat/>
    <w:rsid w:val="00A179D7"/>
    <w:rPr>
      <w:rFonts w:ascii="Calibri" w:eastAsia="Calibri" w:hAnsi="Calibri"/>
      <w:b/>
      <w:sz w:val="28"/>
      <w:szCs w:val="28"/>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it/documentation/metodologia-di-valutazione-dimpatto-sulla-protezione-dei-dati/"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DAFCE-4E5A-4787-9BCE-1D608FF4E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3</Pages>
  <Words>703</Words>
  <Characters>4013</Characters>
  <Application>Microsoft Office Word</Application>
  <DocSecurity>0</DocSecurity>
  <Lines>33</Lines>
  <Paragraphs>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Metodologia di Valutazione d'Impatto sulla Protezione dei Dati</vt:lpstr>
      <vt:lpstr>Metodologia di Valutazione d'Impatto sulla Protezione dei Dati</vt:lpstr>
    </vt:vector>
  </TitlesOfParts>
  <Manager/>
  <Company>Advisera Expert Solutions Ltd</Company>
  <LinksUpToDate>false</LinksUpToDate>
  <CharactersWithSpaces>4707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Metodologia di Valutazione d'Impatto sulla Protezione dei Dati</dc:title>
  <dc:subject/>
  <dc:creator>EUGDPRAcademy</dc:creator>
  <cp:keywords/>
  <dc:description>©2017 Questo modello può essere utilizzato dai clienti di Advisera Expert Solutions Ltd. in accordo alla Licenza d'uso.</dc:description>
  <cp:lastModifiedBy>EUGDPRAcademy</cp:lastModifiedBy>
  <cp:revision>12</cp:revision>
  <cp:lastPrinted>2017-11-24T11:23:00Z</cp:lastPrinted>
  <dcterms:created xsi:type="dcterms:W3CDTF">2017-11-23T22:15:00Z</dcterms:created>
  <dcterms:modified xsi:type="dcterms:W3CDTF">2017-12-04T10:17:00Z</dcterms:modified>
  <cp:category/>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