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622CC" w14:textId="493BA8E7" w:rsidR="00335AEC" w:rsidRPr="00757832" w:rsidRDefault="00757832" w:rsidP="00757832">
      <w:pPr>
        <w:jc w:val="center"/>
        <w:rPr>
          <w:rFonts w:asciiTheme="minorHAnsi" w:hAnsiTheme="minorHAnsi" w:cstheme="minorHAnsi"/>
          <w:lang w:val="es-ES"/>
        </w:rPr>
      </w:pPr>
      <w:r w:rsidRPr="00757832">
        <w:rPr>
          <w:lang w:val="es-ES"/>
        </w:rPr>
        <w:t>** VERSIÓN DE MUESTRA GRATIS **</w:t>
      </w:r>
    </w:p>
    <w:p w14:paraId="2021AB34" w14:textId="77777777" w:rsidR="00335AEC" w:rsidRPr="00757832" w:rsidRDefault="00335AEC">
      <w:pPr>
        <w:rPr>
          <w:rFonts w:asciiTheme="minorHAnsi" w:hAnsiTheme="minorHAnsi" w:cstheme="minorHAnsi"/>
          <w:lang w:val="es-ES"/>
        </w:rPr>
      </w:pPr>
    </w:p>
    <w:p w14:paraId="46B19B1E" w14:textId="77777777" w:rsidR="00335AEC" w:rsidRPr="00757832" w:rsidRDefault="00335AEC">
      <w:pPr>
        <w:rPr>
          <w:rFonts w:asciiTheme="minorHAnsi" w:hAnsiTheme="minorHAnsi" w:cstheme="minorHAnsi"/>
          <w:lang w:val="es-ES"/>
        </w:rPr>
      </w:pPr>
    </w:p>
    <w:p w14:paraId="2698B4B4" w14:textId="77777777" w:rsidR="00335AEC" w:rsidRPr="00757832" w:rsidRDefault="00335AEC">
      <w:pPr>
        <w:rPr>
          <w:rFonts w:asciiTheme="minorHAnsi" w:hAnsiTheme="minorHAnsi" w:cstheme="minorHAnsi"/>
          <w:lang w:val="es-ES"/>
        </w:rPr>
      </w:pPr>
    </w:p>
    <w:p w14:paraId="4B5918F5" w14:textId="77777777" w:rsidR="00335AEC" w:rsidRPr="00757832" w:rsidRDefault="00335AEC">
      <w:pPr>
        <w:rPr>
          <w:rFonts w:asciiTheme="minorHAnsi" w:hAnsiTheme="minorHAnsi" w:cstheme="minorHAnsi"/>
          <w:lang w:val="es-ES"/>
        </w:rPr>
      </w:pPr>
    </w:p>
    <w:p w14:paraId="341F585B" w14:textId="77777777" w:rsidR="00335AEC" w:rsidRPr="00757832" w:rsidRDefault="00335AEC">
      <w:pPr>
        <w:rPr>
          <w:rFonts w:asciiTheme="minorHAnsi" w:hAnsiTheme="minorHAnsi" w:cstheme="minorHAnsi"/>
          <w:lang w:val="es-ES"/>
        </w:rPr>
      </w:pPr>
    </w:p>
    <w:p w14:paraId="318D5D5F" w14:textId="77777777" w:rsidR="00335AEC" w:rsidRPr="00757832" w:rsidRDefault="00FD27FB">
      <w:pPr>
        <w:jc w:val="center"/>
        <w:rPr>
          <w:rFonts w:asciiTheme="minorHAnsi" w:hAnsiTheme="minorHAnsi" w:cstheme="minorHAnsi"/>
          <w:lang w:val="es-ES"/>
        </w:rPr>
      </w:pPr>
      <w:r w:rsidRPr="00757832">
        <w:rPr>
          <w:rFonts w:cstheme="minorHAnsi"/>
          <w:lang w:val="es-ES"/>
        </w:rPr>
        <w:t>[</w:t>
      </w:r>
      <w:commentRangeStart w:id="0"/>
      <w:proofErr w:type="gramStart"/>
      <w:r w:rsidR="00C0269A" w:rsidRPr="00757832">
        <w:rPr>
          <w:rFonts w:cstheme="minorHAnsi"/>
          <w:lang w:val="es-ES"/>
        </w:rPr>
        <w:t>logo</w:t>
      </w:r>
      <w:proofErr w:type="gramEnd"/>
      <w:r w:rsidR="00C0269A" w:rsidRPr="00757832">
        <w:rPr>
          <w:rFonts w:cstheme="minorHAnsi"/>
          <w:lang w:val="es-ES"/>
        </w:rPr>
        <w:t xml:space="preserve"> de la organización</w:t>
      </w:r>
      <w:commentRangeEnd w:id="0"/>
      <w:r w:rsidRPr="00757832">
        <w:rPr>
          <w:rStyle w:val="CommentReference"/>
          <w:lang w:val="es-ES"/>
        </w:rPr>
        <w:commentReference w:id="0"/>
      </w:r>
      <w:r w:rsidR="00C0269A" w:rsidRPr="00757832">
        <w:rPr>
          <w:rFonts w:cstheme="minorHAnsi"/>
          <w:lang w:val="es-ES"/>
        </w:rPr>
        <w:t>]</w:t>
      </w:r>
    </w:p>
    <w:p w14:paraId="1743D5D6" w14:textId="77777777" w:rsidR="00335AEC" w:rsidRPr="00757832" w:rsidRDefault="00C0269A">
      <w:pPr>
        <w:jc w:val="center"/>
        <w:rPr>
          <w:rFonts w:asciiTheme="minorHAnsi" w:hAnsiTheme="minorHAnsi" w:cstheme="minorHAnsi"/>
          <w:lang w:val="es-ES"/>
        </w:rPr>
      </w:pPr>
      <w:r w:rsidRPr="00757832">
        <w:rPr>
          <w:rFonts w:cstheme="minorHAnsi"/>
          <w:lang w:val="es-ES"/>
        </w:rPr>
        <w:t>[</w:t>
      </w:r>
      <w:proofErr w:type="gramStart"/>
      <w:r w:rsidRPr="00757832">
        <w:rPr>
          <w:rFonts w:cstheme="minorHAnsi"/>
          <w:lang w:val="es-ES"/>
        </w:rPr>
        <w:t>nombre</w:t>
      </w:r>
      <w:proofErr w:type="gramEnd"/>
      <w:r w:rsidRPr="00757832">
        <w:rPr>
          <w:rFonts w:cstheme="minorHAnsi"/>
          <w:lang w:val="es-ES"/>
        </w:rPr>
        <w:t xml:space="preserve"> de la organización]</w:t>
      </w:r>
    </w:p>
    <w:p w14:paraId="206F41CB" w14:textId="77777777" w:rsidR="00335AEC" w:rsidRPr="00757832" w:rsidRDefault="00335AEC">
      <w:pPr>
        <w:jc w:val="center"/>
        <w:rPr>
          <w:rFonts w:asciiTheme="minorHAnsi" w:hAnsiTheme="minorHAnsi" w:cstheme="minorHAnsi"/>
          <w:lang w:val="es-ES"/>
        </w:rPr>
      </w:pPr>
    </w:p>
    <w:p w14:paraId="673BD46C" w14:textId="77777777" w:rsidR="00335AEC" w:rsidRPr="00757832" w:rsidRDefault="00335AEC">
      <w:pPr>
        <w:jc w:val="center"/>
        <w:rPr>
          <w:rFonts w:asciiTheme="minorHAnsi" w:hAnsiTheme="minorHAnsi" w:cstheme="minorHAnsi"/>
          <w:lang w:val="es-ES"/>
        </w:rPr>
      </w:pPr>
    </w:p>
    <w:p w14:paraId="7D511E9A" w14:textId="77777777" w:rsidR="00335AEC" w:rsidRPr="00757832" w:rsidRDefault="00C0269A">
      <w:pPr>
        <w:jc w:val="center"/>
        <w:rPr>
          <w:rFonts w:cstheme="minorHAnsi"/>
          <w:b/>
          <w:sz w:val="32"/>
          <w:lang w:val="es-ES"/>
        </w:rPr>
      </w:pPr>
      <w:r w:rsidRPr="00757832">
        <w:rPr>
          <w:rFonts w:cstheme="minorHAnsi"/>
          <w:b/>
          <w:sz w:val="32"/>
          <w:lang w:val="es-ES"/>
        </w:rPr>
        <w:t>POLÍTICA DE ANONIMIZACIÓN Y SEUDONIMIZACIÓN</w:t>
      </w:r>
    </w:p>
    <w:p w14:paraId="2C100550" w14:textId="77777777" w:rsidR="00FD27FB" w:rsidRPr="00757832" w:rsidRDefault="00FD27FB">
      <w:pPr>
        <w:jc w:val="center"/>
        <w:rPr>
          <w:rFonts w:asciiTheme="minorHAnsi" w:hAnsiTheme="minorHAnsi" w:cstheme="minorHAnsi"/>
          <w:b/>
          <w:szCs w:val="32"/>
          <w:lang w:val="es-ES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352"/>
        <w:gridCol w:w="6720"/>
      </w:tblGrid>
      <w:tr w:rsidR="00335AEC" w:rsidRPr="00757832" w14:paraId="0EA77CB5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DA8A234" w14:textId="77777777" w:rsidR="00335AEC" w:rsidRPr="00757832" w:rsidRDefault="00C0269A">
            <w:pPr>
              <w:jc w:val="both"/>
              <w:rPr>
                <w:lang w:val="es-ES"/>
              </w:rPr>
            </w:pPr>
            <w:commentRangeStart w:id="1"/>
            <w:r w:rsidRPr="00757832">
              <w:rPr>
                <w:rFonts w:cstheme="minorHAnsi"/>
                <w:lang w:val="es-ES"/>
              </w:rPr>
              <w:t>Código</w:t>
            </w:r>
            <w:commentRangeEnd w:id="1"/>
            <w:r w:rsidRPr="00757832">
              <w:rPr>
                <w:lang w:val="es-ES"/>
              </w:rPr>
              <w:commentReference w:id="1"/>
            </w:r>
            <w:r w:rsidRPr="00757832">
              <w:rPr>
                <w:rFonts w:cstheme="minorHAnsi"/>
                <w:lang w:val="es-ES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63A46B" w14:textId="77777777" w:rsidR="00335AEC" w:rsidRPr="00757832" w:rsidRDefault="00335AEC">
            <w:pPr>
              <w:jc w:val="both"/>
              <w:rPr>
                <w:lang w:val="es-ES"/>
              </w:rPr>
            </w:pPr>
          </w:p>
        </w:tc>
      </w:tr>
      <w:tr w:rsidR="00335AEC" w:rsidRPr="00757832" w14:paraId="5C0BCD60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A67EB71" w14:textId="77777777" w:rsidR="00335AEC" w:rsidRPr="00757832" w:rsidRDefault="00C0269A">
            <w:pPr>
              <w:jc w:val="both"/>
              <w:rPr>
                <w:lang w:val="es-ES"/>
              </w:rPr>
            </w:pPr>
            <w:r w:rsidRPr="00757832">
              <w:rPr>
                <w:rFonts w:cstheme="minorHAnsi"/>
                <w:lang w:val="es-ES"/>
              </w:rPr>
              <w:t>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C03707" w14:textId="77777777" w:rsidR="00335AEC" w:rsidRPr="00757832" w:rsidRDefault="00335AEC">
            <w:pPr>
              <w:jc w:val="both"/>
              <w:rPr>
                <w:lang w:val="es-ES"/>
              </w:rPr>
            </w:pPr>
          </w:p>
        </w:tc>
      </w:tr>
      <w:tr w:rsidR="00335AEC" w:rsidRPr="00757832" w14:paraId="55AB8C60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D2C0CE" w14:textId="77777777" w:rsidR="00335AEC" w:rsidRPr="00757832" w:rsidRDefault="00C0269A">
            <w:pPr>
              <w:jc w:val="both"/>
              <w:rPr>
                <w:lang w:val="es-ES"/>
              </w:rPr>
            </w:pPr>
            <w:r w:rsidRPr="00757832">
              <w:rPr>
                <w:rFonts w:cstheme="minorHAnsi"/>
                <w:lang w:val="es-ES"/>
              </w:rPr>
              <w:t>Fecha de la 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3B6C02" w14:textId="77777777" w:rsidR="00335AEC" w:rsidRPr="00757832" w:rsidRDefault="00335AEC">
            <w:pPr>
              <w:jc w:val="both"/>
              <w:rPr>
                <w:lang w:val="es-ES"/>
              </w:rPr>
            </w:pPr>
          </w:p>
        </w:tc>
      </w:tr>
      <w:tr w:rsidR="00335AEC" w:rsidRPr="00757832" w14:paraId="0FA7AB78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351E43" w14:textId="77777777" w:rsidR="00335AEC" w:rsidRPr="00757832" w:rsidRDefault="00C0269A">
            <w:pPr>
              <w:jc w:val="both"/>
              <w:rPr>
                <w:lang w:val="es-ES"/>
              </w:rPr>
            </w:pPr>
            <w:r w:rsidRPr="00757832">
              <w:rPr>
                <w:rFonts w:cstheme="minorHAnsi"/>
                <w:lang w:val="es-ES"/>
              </w:rPr>
              <w:t>Creado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D6AC95" w14:textId="77777777" w:rsidR="00335AEC" w:rsidRPr="00757832" w:rsidRDefault="00335AEC">
            <w:pPr>
              <w:jc w:val="both"/>
              <w:rPr>
                <w:lang w:val="es-ES"/>
              </w:rPr>
            </w:pPr>
          </w:p>
        </w:tc>
      </w:tr>
      <w:tr w:rsidR="00335AEC" w:rsidRPr="00757832" w14:paraId="1A9B9180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E69DE2E" w14:textId="77777777" w:rsidR="00335AEC" w:rsidRPr="00757832" w:rsidRDefault="00C0269A">
            <w:pPr>
              <w:jc w:val="both"/>
              <w:rPr>
                <w:lang w:val="es-ES"/>
              </w:rPr>
            </w:pPr>
            <w:r w:rsidRPr="00757832">
              <w:rPr>
                <w:rFonts w:cstheme="minorHAnsi"/>
                <w:lang w:val="es-ES"/>
              </w:rPr>
              <w:t>Aprobado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7D5E68" w14:textId="77777777" w:rsidR="00335AEC" w:rsidRPr="00757832" w:rsidRDefault="00335AEC">
            <w:pPr>
              <w:jc w:val="both"/>
              <w:rPr>
                <w:lang w:val="es-ES"/>
              </w:rPr>
            </w:pPr>
          </w:p>
        </w:tc>
      </w:tr>
      <w:tr w:rsidR="00335AEC" w:rsidRPr="00757832" w14:paraId="78C3248D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29AD8C" w14:textId="77777777" w:rsidR="00335AEC" w:rsidRPr="00757832" w:rsidRDefault="00C0269A">
            <w:pPr>
              <w:rPr>
                <w:lang w:val="es-ES"/>
              </w:rPr>
            </w:pPr>
            <w:r w:rsidRPr="00757832">
              <w:rPr>
                <w:rFonts w:cstheme="minorHAnsi"/>
                <w:lang w:val="es-ES"/>
              </w:rPr>
              <w:t>Nivel de confidencialidad: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F3A9BB" w14:textId="77777777" w:rsidR="00335AEC" w:rsidRPr="00757832" w:rsidRDefault="00335AEC">
            <w:pPr>
              <w:jc w:val="both"/>
              <w:rPr>
                <w:lang w:val="es-ES"/>
              </w:rPr>
            </w:pPr>
          </w:p>
        </w:tc>
      </w:tr>
    </w:tbl>
    <w:p w14:paraId="715E2935" w14:textId="77777777" w:rsidR="00335AEC" w:rsidRPr="00757832" w:rsidRDefault="00C0269A">
      <w:pPr>
        <w:tabs>
          <w:tab w:val="left" w:pos="2070"/>
        </w:tabs>
        <w:rPr>
          <w:rFonts w:asciiTheme="minorHAnsi" w:hAnsiTheme="minorHAnsi" w:cstheme="minorHAnsi"/>
          <w:lang w:val="es-ES"/>
        </w:rPr>
      </w:pPr>
      <w:r w:rsidRPr="00757832">
        <w:rPr>
          <w:lang w:val="es-ES"/>
        </w:rPr>
        <w:br w:type="page"/>
      </w:r>
    </w:p>
    <w:p w14:paraId="445FDD5A" w14:textId="77777777" w:rsidR="00335AEC" w:rsidRPr="00757832" w:rsidRDefault="00C0269A">
      <w:pPr>
        <w:rPr>
          <w:b/>
          <w:sz w:val="28"/>
          <w:lang w:val="es-ES"/>
        </w:rPr>
      </w:pPr>
      <w:r w:rsidRPr="00757832">
        <w:rPr>
          <w:b/>
          <w:sz w:val="28"/>
          <w:lang w:val="es-ES"/>
        </w:rPr>
        <w:lastRenderedPageBreak/>
        <w:t>Historial de cambios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984"/>
        <w:gridCol w:w="1798"/>
        <w:gridCol w:w="4930"/>
      </w:tblGrid>
      <w:tr w:rsidR="00335AEC" w:rsidRPr="00757832" w14:paraId="0F7A4E16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CBB8C5B" w14:textId="77777777" w:rsidR="00335AEC" w:rsidRPr="00757832" w:rsidRDefault="00C0269A">
            <w:pPr>
              <w:rPr>
                <w:b/>
                <w:lang w:val="es-ES"/>
              </w:rPr>
            </w:pPr>
            <w:r w:rsidRPr="00757832">
              <w:rPr>
                <w:b/>
                <w:lang w:val="es-ES"/>
              </w:rPr>
              <w:t>Fecha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043D8D" w14:textId="77777777" w:rsidR="00335AEC" w:rsidRPr="00757832" w:rsidRDefault="00C0269A">
            <w:pPr>
              <w:rPr>
                <w:b/>
                <w:lang w:val="es-ES"/>
              </w:rPr>
            </w:pPr>
            <w:r w:rsidRPr="00757832">
              <w:rPr>
                <w:b/>
                <w:lang w:val="es-ES"/>
              </w:rPr>
              <w:t>Versión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BA106E" w14:textId="77777777" w:rsidR="00335AEC" w:rsidRPr="00757832" w:rsidRDefault="00C0269A">
            <w:pPr>
              <w:rPr>
                <w:b/>
                <w:lang w:val="es-ES"/>
              </w:rPr>
            </w:pPr>
            <w:r w:rsidRPr="00757832">
              <w:rPr>
                <w:b/>
                <w:lang w:val="es-ES"/>
              </w:rPr>
              <w:t>Creado por</w:t>
            </w: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152D5E" w14:textId="77777777" w:rsidR="00335AEC" w:rsidRPr="00757832" w:rsidRDefault="00C0269A">
            <w:pPr>
              <w:rPr>
                <w:b/>
                <w:lang w:val="es-ES"/>
              </w:rPr>
            </w:pPr>
            <w:r w:rsidRPr="00757832">
              <w:rPr>
                <w:b/>
                <w:lang w:val="es-ES"/>
              </w:rPr>
              <w:t>Descripción del cambio</w:t>
            </w:r>
          </w:p>
        </w:tc>
      </w:tr>
      <w:tr w:rsidR="00335AEC" w:rsidRPr="00757832" w14:paraId="134B18DE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2125AC9" w14:textId="77777777" w:rsidR="00335AEC" w:rsidRPr="00757832" w:rsidRDefault="00C0269A">
            <w:pPr>
              <w:rPr>
                <w:lang w:val="es-ES"/>
              </w:rPr>
            </w:pPr>
            <w:proofErr w:type="spellStart"/>
            <w:r w:rsidRPr="00757832">
              <w:rPr>
                <w:lang w:val="es-ES"/>
              </w:rPr>
              <w:t>dd.mm.aaaa</w:t>
            </w:r>
            <w:proofErr w:type="spellEnd"/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31C515" w14:textId="77777777" w:rsidR="00335AEC" w:rsidRPr="00757832" w:rsidRDefault="00C0269A">
            <w:pPr>
              <w:rPr>
                <w:lang w:val="es-ES"/>
              </w:rPr>
            </w:pPr>
            <w:r w:rsidRPr="00757832">
              <w:rPr>
                <w:lang w:val="es-ES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629E55" w14:textId="77777777" w:rsidR="00335AEC" w:rsidRPr="00757832" w:rsidRDefault="00C0269A">
            <w:pPr>
              <w:rPr>
                <w:lang w:val="es-ES"/>
              </w:rPr>
            </w:pPr>
            <w:r w:rsidRPr="00757832">
              <w:rPr>
                <w:lang w:val="es-ES"/>
              </w:rPr>
              <w:t>EUGDPRAcademy</w:t>
            </w: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60E558" w14:textId="77777777" w:rsidR="00335AEC" w:rsidRPr="00757832" w:rsidRDefault="00C0269A">
            <w:pPr>
              <w:rPr>
                <w:lang w:val="es-ES"/>
              </w:rPr>
            </w:pPr>
            <w:r w:rsidRPr="00757832">
              <w:rPr>
                <w:lang w:val="es-ES"/>
              </w:rPr>
              <w:t>Descripción básica del documento</w:t>
            </w:r>
          </w:p>
        </w:tc>
      </w:tr>
      <w:tr w:rsidR="00335AEC" w:rsidRPr="00757832" w14:paraId="63EF0606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05C375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282BEE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2A2DCA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2B808B" w14:textId="77777777" w:rsidR="00335AEC" w:rsidRPr="00757832" w:rsidRDefault="00335AEC">
            <w:pPr>
              <w:rPr>
                <w:lang w:val="es-ES"/>
              </w:rPr>
            </w:pPr>
          </w:p>
        </w:tc>
      </w:tr>
      <w:tr w:rsidR="00335AEC" w:rsidRPr="00757832" w14:paraId="355C6708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3C6F07D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204E338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8DC630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F92065" w14:textId="77777777" w:rsidR="00335AEC" w:rsidRPr="00757832" w:rsidRDefault="00335AEC">
            <w:pPr>
              <w:rPr>
                <w:lang w:val="es-ES"/>
              </w:rPr>
            </w:pPr>
          </w:p>
        </w:tc>
      </w:tr>
      <w:tr w:rsidR="00335AEC" w:rsidRPr="00757832" w14:paraId="464BE387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4E97B6B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3085B8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86D97B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52246B" w14:textId="77777777" w:rsidR="00335AEC" w:rsidRPr="00757832" w:rsidRDefault="00335AEC">
            <w:pPr>
              <w:rPr>
                <w:lang w:val="es-ES"/>
              </w:rPr>
            </w:pPr>
          </w:p>
        </w:tc>
      </w:tr>
      <w:tr w:rsidR="00335AEC" w:rsidRPr="00757832" w14:paraId="3A4E1B73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6496E5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FDBBC2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190940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8494D2" w14:textId="77777777" w:rsidR="00335AEC" w:rsidRPr="00757832" w:rsidRDefault="00335AEC">
            <w:pPr>
              <w:rPr>
                <w:lang w:val="es-ES"/>
              </w:rPr>
            </w:pPr>
          </w:p>
        </w:tc>
      </w:tr>
      <w:tr w:rsidR="00335AEC" w:rsidRPr="00757832" w14:paraId="2FB1476A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7FD87A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A0A806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E5AB0A4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3761D6" w14:textId="77777777" w:rsidR="00335AEC" w:rsidRPr="00757832" w:rsidRDefault="00335AEC">
            <w:pPr>
              <w:rPr>
                <w:lang w:val="es-ES"/>
              </w:rPr>
            </w:pPr>
          </w:p>
        </w:tc>
      </w:tr>
      <w:tr w:rsidR="00335AEC" w:rsidRPr="00757832" w14:paraId="6C22EAA1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0D889F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3F10CF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748EE4" w14:textId="77777777" w:rsidR="00335AEC" w:rsidRPr="00757832" w:rsidRDefault="00335AEC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59ABBCA" w14:textId="77777777" w:rsidR="00335AEC" w:rsidRPr="00757832" w:rsidRDefault="00335AEC">
            <w:pPr>
              <w:rPr>
                <w:lang w:val="es-ES"/>
              </w:rPr>
            </w:pPr>
          </w:p>
        </w:tc>
      </w:tr>
    </w:tbl>
    <w:p w14:paraId="12900FD0" w14:textId="77777777" w:rsidR="00335AEC" w:rsidRPr="00757832" w:rsidRDefault="00335AEC">
      <w:pPr>
        <w:rPr>
          <w:rFonts w:asciiTheme="minorHAnsi" w:hAnsiTheme="minorHAnsi" w:cstheme="minorHAnsi"/>
          <w:lang w:val="es-ES"/>
        </w:rPr>
      </w:pPr>
    </w:p>
    <w:p w14:paraId="3BBB52A3" w14:textId="77777777" w:rsidR="00335AEC" w:rsidRPr="00757832" w:rsidRDefault="00335AEC">
      <w:pPr>
        <w:rPr>
          <w:rFonts w:asciiTheme="minorHAnsi" w:hAnsiTheme="minorHAnsi" w:cstheme="minorHAnsi"/>
          <w:lang w:val="es-ES"/>
        </w:rPr>
      </w:pPr>
    </w:p>
    <w:sdt>
      <w:sdtPr>
        <w:rPr>
          <w:lang w:val="es-ES"/>
        </w:rPr>
        <w:id w:val="1511262878"/>
      </w:sdtPr>
      <w:sdtEndPr/>
      <w:sdtContent>
        <w:p w14:paraId="1C5E1A46" w14:textId="77777777" w:rsidR="00335AEC" w:rsidRPr="00757832" w:rsidRDefault="00C0269A">
          <w:pPr>
            <w:rPr>
              <w:lang w:val="es-ES"/>
            </w:rPr>
          </w:pPr>
          <w:r w:rsidRPr="00757832">
            <w:rPr>
              <w:b/>
              <w:sz w:val="28"/>
              <w:lang w:val="es-ES"/>
            </w:rPr>
            <w:t>Tabla de contenido</w:t>
          </w:r>
        </w:p>
        <w:p w14:paraId="6122A7D9" w14:textId="77777777" w:rsidR="00FD27FB" w:rsidRPr="00757832" w:rsidRDefault="00C0269A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es-ES" w:eastAsia="zh-CN"/>
            </w:rPr>
          </w:pPr>
          <w:r w:rsidRPr="00757832">
            <w:rPr>
              <w:lang w:val="es-ES"/>
            </w:rPr>
            <w:fldChar w:fldCharType="begin"/>
          </w:r>
          <w:r w:rsidRPr="00757832">
            <w:rPr>
              <w:lang w:val="es-ES"/>
            </w:rPr>
            <w:instrText>TOC \z \o "1-3" \u \h</w:instrText>
          </w:r>
          <w:r w:rsidRPr="00757832">
            <w:rPr>
              <w:lang w:val="es-ES"/>
            </w:rPr>
            <w:fldChar w:fldCharType="separate"/>
          </w:r>
          <w:hyperlink w:anchor="_Toc503868171" w:history="1">
            <w:r w:rsidR="00FD27FB" w:rsidRPr="00757832">
              <w:rPr>
                <w:rStyle w:val="Hyperlink"/>
                <w:lang w:val="es-ES"/>
              </w:rPr>
              <w:t>1.</w:t>
            </w:r>
            <w:r w:rsidR="00FD27FB" w:rsidRPr="00757832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es-ES" w:eastAsia="zh-CN"/>
              </w:rPr>
              <w:tab/>
            </w:r>
            <w:r w:rsidR="00FD27FB" w:rsidRPr="00757832">
              <w:rPr>
                <w:rStyle w:val="Hyperlink"/>
                <w:lang w:val="es-ES"/>
              </w:rPr>
              <w:t>Propósito, alcance y usuarios</w:t>
            </w:r>
            <w:r w:rsidR="00FD27FB" w:rsidRPr="00757832">
              <w:rPr>
                <w:webHidden/>
                <w:lang w:val="es-ES"/>
              </w:rPr>
              <w:tab/>
            </w:r>
            <w:r w:rsidR="00FD27FB" w:rsidRPr="00757832">
              <w:rPr>
                <w:webHidden/>
                <w:lang w:val="es-ES"/>
              </w:rPr>
              <w:fldChar w:fldCharType="begin"/>
            </w:r>
            <w:r w:rsidR="00FD27FB" w:rsidRPr="00757832">
              <w:rPr>
                <w:webHidden/>
                <w:lang w:val="es-ES"/>
              </w:rPr>
              <w:instrText xml:space="preserve"> PAGEREF _Toc503868171 \h </w:instrText>
            </w:r>
            <w:r w:rsidR="00FD27FB" w:rsidRPr="00757832">
              <w:rPr>
                <w:webHidden/>
                <w:lang w:val="es-ES"/>
              </w:rPr>
            </w:r>
            <w:r w:rsidR="00FD27FB" w:rsidRPr="00757832">
              <w:rPr>
                <w:webHidden/>
                <w:lang w:val="es-ES"/>
              </w:rPr>
              <w:fldChar w:fldCharType="separate"/>
            </w:r>
            <w:r w:rsidR="00FD27FB" w:rsidRPr="00757832">
              <w:rPr>
                <w:webHidden/>
                <w:lang w:val="es-ES"/>
              </w:rPr>
              <w:t>3</w:t>
            </w:r>
            <w:r w:rsidR="00FD27FB" w:rsidRPr="00757832">
              <w:rPr>
                <w:webHidden/>
                <w:lang w:val="es-ES"/>
              </w:rPr>
              <w:fldChar w:fldCharType="end"/>
            </w:r>
          </w:hyperlink>
        </w:p>
        <w:p w14:paraId="098E276C" w14:textId="77777777" w:rsidR="00FD27FB" w:rsidRPr="00757832" w:rsidRDefault="00B911B8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es-ES" w:eastAsia="zh-CN"/>
            </w:rPr>
          </w:pPr>
          <w:hyperlink w:anchor="_Toc503868172" w:history="1">
            <w:r w:rsidR="00FD27FB" w:rsidRPr="00757832">
              <w:rPr>
                <w:rStyle w:val="Hyperlink"/>
                <w:lang w:val="es-ES"/>
              </w:rPr>
              <w:t>2.</w:t>
            </w:r>
            <w:r w:rsidR="00FD27FB" w:rsidRPr="00757832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es-ES" w:eastAsia="zh-CN"/>
              </w:rPr>
              <w:tab/>
            </w:r>
            <w:r w:rsidR="00FD27FB" w:rsidRPr="00757832">
              <w:rPr>
                <w:rStyle w:val="Hyperlink"/>
                <w:lang w:val="es-ES"/>
              </w:rPr>
              <w:t>Documentos de referencia</w:t>
            </w:r>
            <w:r w:rsidR="00FD27FB" w:rsidRPr="00757832">
              <w:rPr>
                <w:webHidden/>
                <w:lang w:val="es-ES"/>
              </w:rPr>
              <w:tab/>
            </w:r>
            <w:r w:rsidR="00FD27FB" w:rsidRPr="00757832">
              <w:rPr>
                <w:webHidden/>
                <w:lang w:val="es-ES"/>
              </w:rPr>
              <w:fldChar w:fldCharType="begin"/>
            </w:r>
            <w:r w:rsidR="00FD27FB" w:rsidRPr="00757832">
              <w:rPr>
                <w:webHidden/>
                <w:lang w:val="es-ES"/>
              </w:rPr>
              <w:instrText xml:space="preserve"> PAGEREF _Toc503868172 \h </w:instrText>
            </w:r>
            <w:r w:rsidR="00FD27FB" w:rsidRPr="00757832">
              <w:rPr>
                <w:webHidden/>
                <w:lang w:val="es-ES"/>
              </w:rPr>
            </w:r>
            <w:r w:rsidR="00FD27FB" w:rsidRPr="00757832">
              <w:rPr>
                <w:webHidden/>
                <w:lang w:val="es-ES"/>
              </w:rPr>
              <w:fldChar w:fldCharType="separate"/>
            </w:r>
            <w:r w:rsidR="00FD27FB" w:rsidRPr="00757832">
              <w:rPr>
                <w:webHidden/>
                <w:lang w:val="es-ES"/>
              </w:rPr>
              <w:t>3</w:t>
            </w:r>
            <w:r w:rsidR="00FD27FB" w:rsidRPr="00757832">
              <w:rPr>
                <w:webHidden/>
                <w:lang w:val="es-ES"/>
              </w:rPr>
              <w:fldChar w:fldCharType="end"/>
            </w:r>
          </w:hyperlink>
        </w:p>
        <w:p w14:paraId="2D8B09D1" w14:textId="77777777" w:rsidR="00FD27FB" w:rsidRPr="00757832" w:rsidRDefault="00B911B8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es-ES" w:eastAsia="zh-CN"/>
            </w:rPr>
          </w:pPr>
          <w:hyperlink w:anchor="_Toc503868173" w:history="1">
            <w:r w:rsidR="00FD27FB" w:rsidRPr="00757832">
              <w:rPr>
                <w:rStyle w:val="Hyperlink"/>
                <w:lang w:val="es-ES"/>
              </w:rPr>
              <w:t>3.</w:t>
            </w:r>
            <w:r w:rsidR="00FD27FB" w:rsidRPr="00757832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es-ES" w:eastAsia="zh-CN"/>
              </w:rPr>
              <w:tab/>
            </w:r>
            <w:r w:rsidR="00FD27FB" w:rsidRPr="00757832">
              <w:rPr>
                <w:rStyle w:val="Hyperlink"/>
                <w:lang w:val="es-ES"/>
              </w:rPr>
              <w:t>Definiciones</w:t>
            </w:r>
            <w:r w:rsidR="00FD27FB" w:rsidRPr="00757832">
              <w:rPr>
                <w:webHidden/>
                <w:lang w:val="es-ES"/>
              </w:rPr>
              <w:tab/>
            </w:r>
            <w:r w:rsidR="00FD27FB" w:rsidRPr="00757832">
              <w:rPr>
                <w:webHidden/>
                <w:lang w:val="es-ES"/>
              </w:rPr>
              <w:fldChar w:fldCharType="begin"/>
            </w:r>
            <w:r w:rsidR="00FD27FB" w:rsidRPr="00757832">
              <w:rPr>
                <w:webHidden/>
                <w:lang w:val="es-ES"/>
              </w:rPr>
              <w:instrText xml:space="preserve"> PAGEREF _Toc503868173 \h </w:instrText>
            </w:r>
            <w:r w:rsidR="00FD27FB" w:rsidRPr="00757832">
              <w:rPr>
                <w:webHidden/>
                <w:lang w:val="es-ES"/>
              </w:rPr>
            </w:r>
            <w:r w:rsidR="00FD27FB" w:rsidRPr="00757832">
              <w:rPr>
                <w:webHidden/>
                <w:lang w:val="es-ES"/>
              </w:rPr>
              <w:fldChar w:fldCharType="separate"/>
            </w:r>
            <w:r w:rsidR="00FD27FB" w:rsidRPr="00757832">
              <w:rPr>
                <w:webHidden/>
                <w:lang w:val="es-ES"/>
              </w:rPr>
              <w:t>3</w:t>
            </w:r>
            <w:r w:rsidR="00FD27FB" w:rsidRPr="00757832">
              <w:rPr>
                <w:webHidden/>
                <w:lang w:val="es-ES"/>
              </w:rPr>
              <w:fldChar w:fldCharType="end"/>
            </w:r>
          </w:hyperlink>
        </w:p>
        <w:p w14:paraId="4A045784" w14:textId="77777777" w:rsidR="00FD27FB" w:rsidRPr="00757832" w:rsidRDefault="00B911B8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es-ES" w:eastAsia="zh-CN"/>
            </w:rPr>
          </w:pPr>
          <w:hyperlink w:anchor="_Toc503868174" w:history="1">
            <w:r w:rsidR="00FD27FB" w:rsidRPr="00757832">
              <w:rPr>
                <w:rStyle w:val="Hyperlink"/>
                <w:lang w:val="es-ES"/>
              </w:rPr>
              <w:t>4.</w:t>
            </w:r>
            <w:r w:rsidR="00FD27FB" w:rsidRPr="00757832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es-ES" w:eastAsia="zh-CN"/>
              </w:rPr>
              <w:tab/>
            </w:r>
            <w:r w:rsidR="00FD27FB" w:rsidRPr="00757832">
              <w:rPr>
                <w:rStyle w:val="Hyperlink"/>
                <w:lang w:val="es-ES"/>
              </w:rPr>
              <w:t>Seudonimización y anonimización de datos personales</w:t>
            </w:r>
            <w:r w:rsidR="00FD27FB" w:rsidRPr="00757832">
              <w:rPr>
                <w:webHidden/>
                <w:lang w:val="es-ES"/>
              </w:rPr>
              <w:tab/>
            </w:r>
            <w:r w:rsidR="00FD27FB" w:rsidRPr="00757832">
              <w:rPr>
                <w:webHidden/>
                <w:lang w:val="es-ES"/>
              </w:rPr>
              <w:fldChar w:fldCharType="begin"/>
            </w:r>
            <w:r w:rsidR="00FD27FB" w:rsidRPr="00757832">
              <w:rPr>
                <w:webHidden/>
                <w:lang w:val="es-ES"/>
              </w:rPr>
              <w:instrText xml:space="preserve"> PAGEREF _Toc503868174 \h </w:instrText>
            </w:r>
            <w:r w:rsidR="00FD27FB" w:rsidRPr="00757832">
              <w:rPr>
                <w:webHidden/>
                <w:lang w:val="es-ES"/>
              </w:rPr>
            </w:r>
            <w:r w:rsidR="00FD27FB" w:rsidRPr="00757832">
              <w:rPr>
                <w:webHidden/>
                <w:lang w:val="es-ES"/>
              </w:rPr>
              <w:fldChar w:fldCharType="separate"/>
            </w:r>
            <w:r w:rsidR="00FD27FB" w:rsidRPr="00757832">
              <w:rPr>
                <w:webHidden/>
                <w:lang w:val="es-ES"/>
              </w:rPr>
              <w:t>3</w:t>
            </w:r>
            <w:r w:rsidR="00FD27FB" w:rsidRPr="00757832">
              <w:rPr>
                <w:webHidden/>
                <w:lang w:val="es-ES"/>
              </w:rPr>
              <w:fldChar w:fldCharType="end"/>
            </w:r>
          </w:hyperlink>
        </w:p>
        <w:p w14:paraId="239E2C76" w14:textId="77777777" w:rsidR="00FD27FB" w:rsidRPr="00757832" w:rsidRDefault="00B911B8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val="es-ES" w:eastAsia="zh-CN"/>
            </w:rPr>
          </w:pPr>
          <w:hyperlink w:anchor="_Toc503868175" w:history="1">
            <w:r w:rsidR="00FD27FB" w:rsidRPr="00757832">
              <w:rPr>
                <w:rStyle w:val="Hyperlink"/>
                <w:lang w:val="es-ES"/>
              </w:rPr>
              <w:t>4.1.</w:t>
            </w:r>
            <w:r w:rsidR="00FD27FB" w:rsidRPr="00757832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val="es-ES" w:eastAsia="zh-CN"/>
              </w:rPr>
              <w:tab/>
            </w:r>
            <w:r w:rsidR="00FD27FB" w:rsidRPr="00757832">
              <w:rPr>
                <w:rStyle w:val="Hyperlink"/>
                <w:lang w:val="es-ES"/>
              </w:rPr>
              <w:t>Anonimización</w:t>
            </w:r>
            <w:r w:rsidR="00FD27FB" w:rsidRPr="00757832">
              <w:rPr>
                <w:webHidden/>
                <w:lang w:val="es-ES"/>
              </w:rPr>
              <w:tab/>
            </w:r>
            <w:r w:rsidR="00FD27FB" w:rsidRPr="00757832">
              <w:rPr>
                <w:webHidden/>
                <w:lang w:val="es-ES"/>
              </w:rPr>
              <w:fldChar w:fldCharType="begin"/>
            </w:r>
            <w:r w:rsidR="00FD27FB" w:rsidRPr="00757832">
              <w:rPr>
                <w:webHidden/>
                <w:lang w:val="es-ES"/>
              </w:rPr>
              <w:instrText xml:space="preserve"> PAGEREF _Toc503868175 \h </w:instrText>
            </w:r>
            <w:r w:rsidR="00FD27FB" w:rsidRPr="00757832">
              <w:rPr>
                <w:webHidden/>
                <w:lang w:val="es-ES"/>
              </w:rPr>
            </w:r>
            <w:r w:rsidR="00FD27FB" w:rsidRPr="00757832">
              <w:rPr>
                <w:webHidden/>
                <w:lang w:val="es-ES"/>
              </w:rPr>
              <w:fldChar w:fldCharType="separate"/>
            </w:r>
            <w:r w:rsidR="00FD27FB" w:rsidRPr="00757832">
              <w:rPr>
                <w:webHidden/>
                <w:lang w:val="es-ES"/>
              </w:rPr>
              <w:t>4</w:t>
            </w:r>
            <w:r w:rsidR="00FD27FB" w:rsidRPr="00757832">
              <w:rPr>
                <w:webHidden/>
                <w:lang w:val="es-ES"/>
              </w:rPr>
              <w:fldChar w:fldCharType="end"/>
            </w:r>
          </w:hyperlink>
        </w:p>
        <w:p w14:paraId="061C659D" w14:textId="77777777" w:rsidR="00FD27FB" w:rsidRPr="00757832" w:rsidRDefault="00B911B8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val="es-ES" w:eastAsia="zh-CN"/>
            </w:rPr>
          </w:pPr>
          <w:hyperlink w:anchor="_Toc503868176" w:history="1">
            <w:r w:rsidR="00FD27FB" w:rsidRPr="00757832">
              <w:rPr>
                <w:rStyle w:val="Hyperlink"/>
                <w:lang w:val="es-ES"/>
              </w:rPr>
              <w:t>4.2.</w:t>
            </w:r>
            <w:r w:rsidR="00FD27FB" w:rsidRPr="00757832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val="es-ES" w:eastAsia="zh-CN"/>
              </w:rPr>
              <w:tab/>
            </w:r>
            <w:r w:rsidR="00FD27FB" w:rsidRPr="00757832">
              <w:rPr>
                <w:rStyle w:val="Hyperlink"/>
                <w:lang w:val="es-ES"/>
              </w:rPr>
              <w:t>Seudonimización</w:t>
            </w:r>
            <w:r w:rsidR="00FD27FB" w:rsidRPr="00757832">
              <w:rPr>
                <w:webHidden/>
                <w:lang w:val="es-ES"/>
              </w:rPr>
              <w:tab/>
            </w:r>
            <w:r w:rsidR="00FD27FB" w:rsidRPr="00757832">
              <w:rPr>
                <w:webHidden/>
                <w:lang w:val="es-ES"/>
              </w:rPr>
              <w:fldChar w:fldCharType="begin"/>
            </w:r>
            <w:r w:rsidR="00FD27FB" w:rsidRPr="00757832">
              <w:rPr>
                <w:webHidden/>
                <w:lang w:val="es-ES"/>
              </w:rPr>
              <w:instrText xml:space="preserve"> PAGEREF _Toc503868176 \h </w:instrText>
            </w:r>
            <w:r w:rsidR="00FD27FB" w:rsidRPr="00757832">
              <w:rPr>
                <w:webHidden/>
                <w:lang w:val="es-ES"/>
              </w:rPr>
            </w:r>
            <w:r w:rsidR="00FD27FB" w:rsidRPr="00757832">
              <w:rPr>
                <w:webHidden/>
                <w:lang w:val="es-ES"/>
              </w:rPr>
              <w:fldChar w:fldCharType="separate"/>
            </w:r>
            <w:r w:rsidR="00FD27FB" w:rsidRPr="00757832">
              <w:rPr>
                <w:webHidden/>
                <w:lang w:val="es-ES"/>
              </w:rPr>
              <w:t>4</w:t>
            </w:r>
            <w:r w:rsidR="00FD27FB" w:rsidRPr="00757832">
              <w:rPr>
                <w:webHidden/>
                <w:lang w:val="es-ES"/>
              </w:rPr>
              <w:fldChar w:fldCharType="end"/>
            </w:r>
          </w:hyperlink>
        </w:p>
        <w:p w14:paraId="0A72FB19" w14:textId="77777777" w:rsidR="00FD27FB" w:rsidRPr="00757832" w:rsidRDefault="00B911B8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es-ES" w:eastAsia="zh-CN"/>
            </w:rPr>
          </w:pPr>
          <w:hyperlink w:anchor="_Toc503868177" w:history="1">
            <w:r w:rsidR="00FD27FB" w:rsidRPr="00757832">
              <w:rPr>
                <w:rStyle w:val="Hyperlink"/>
                <w:lang w:val="es-ES"/>
              </w:rPr>
              <w:t>5.</w:t>
            </w:r>
            <w:r w:rsidR="00FD27FB" w:rsidRPr="00757832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es-ES" w:eastAsia="zh-CN"/>
              </w:rPr>
              <w:tab/>
            </w:r>
            <w:r w:rsidR="00FD27FB" w:rsidRPr="00757832">
              <w:rPr>
                <w:rStyle w:val="Hyperlink"/>
                <w:lang w:val="es-ES"/>
              </w:rPr>
              <w:t>Validez y gestión de documentos</w:t>
            </w:r>
            <w:r w:rsidR="00FD27FB" w:rsidRPr="00757832">
              <w:rPr>
                <w:webHidden/>
                <w:lang w:val="es-ES"/>
              </w:rPr>
              <w:tab/>
            </w:r>
            <w:r w:rsidR="00FD27FB" w:rsidRPr="00757832">
              <w:rPr>
                <w:webHidden/>
                <w:lang w:val="es-ES"/>
              </w:rPr>
              <w:fldChar w:fldCharType="begin"/>
            </w:r>
            <w:r w:rsidR="00FD27FB" w:rsidRPr="00757832">
              <w:rPr>
                <w:webHidden/>
                <w:lang w:val="es-ES"/>
              </w:rPr>
              <w:instrText xml:space="preserve"> PAGEREF _Toc503868177 \h </w:instrText>
            </w:r>
            <w:r w:rsidR="00FD27FB" w:rsidRPr="00757832">
              <w:rPr>
                <w:webHidden/>
                <w:lang w:val="es-ES"/>
              </w:rPr>
            </w:r>
            <w:r w:rsidR="00FD27FB" w:rsidRPr="00757832">
              <w:rPr>
                <w:webHidden/>
                <w:lang w:val="es-ES"/>
              </w:rPr>
              <w:fldChar w:fldCharType="separate"/>
            </w:r>
            <w:r w:rsidR="00FD27FB" w:rsidRPr="00757832">
              <w:rPr>
                <w:webHidden/>
                <w:lang w:val="es-ES"/>
              </w:rPr>
              <w:t>5</w:t>
            </w:r>
            <w:r w:rsidR="00FD27FB" w:rsidRPr="00757832">
              <w:rPr>
                <w:webHidden/>
                <w:lang w:val="es-ES"/>
              </w:rPr>
              <w:fldChar w:fldCharType="end"/>
            </w:r>
          </w:hyperlink>
        </w:p>
        <w:p w14:paraId="7817B75C" w14:textId="77777777" w:rsidR="00335AEC" w:rsidRPr="00757832" w:rsidRDefault="00C0269A">
          <w:pPr>
            <w:rPr>
              <w:lang w:val="es-ES"/>
            </w:rPr>
          </w:pPr>
          <w:r w:rsidRPr="00757832">
            <w:rPr>
              <w:lang w:val="es-ES"/>
            </w:rPr>
            <w:fldChar w:fldCharType="end"/>
          </w:r>
        </w:p>
      </w:sdtContent>
    </w:sdt>
    <w:p w14:paraId="40E236FD" w14:textId="77777777" w:rsidR="00335AEC" w:rsidRPr="00757832" w:rsidRDefault="00335AEC">
      <w:pPr>
        <w:rPr>
          <w:rFonts w:asciiTheme="minorHAnsi" w:hAnsiTheme="minorHAnsi" w:cstheme="minorHAnsi"/>
          <w:lang w:val="es-ES"/>
        </w:rPr>
      </w:pPr>
    </w:p>
    <w:p w14:paraId="41645769" w14:textId="77777777" w:rsidR="00335AEC" w:rsidRPr="00757832" w:rsidRDefault="00335AEC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cstheme="minorHAnsi"/>
          <w:lang w:val="es-ES"/>
        </w:rPr>
      </w:pPr>
    </w:p>
    <w:p w14:paraId="417A2645" w14:textId="77777777" w:rsidR="00335AEC" w:rsidRPr="00757832" w:rsidRDefault="00C0269A">
      <w:pPr>
        <w:pStyle w:val="Heading1"/>
        <w:numPr>
          <w:ilvl w:val="0"/>
          <w:numId w:val="2"/>
        </w:numPr>
        <w:rPr>
          <w:rFonts w:asciiTheme="minorHAnsi" w:hAnsiTheme="minorHAnsi" w:cstheme="minorHAnsi"/>
          <w:lang w:val="es-ES"/>
        </w:rPr>
      </w:pPr>
      <w:r w:rsidRPr="00757832">
        <w:rPr>
          <w:lang w:val="es-ES"/>
        </w:rPr>
        <w:br w:type="page"/>
      </w:r>
    </w:p>
    <w:p w14:paraId="061AF7B7" w14:textId="77777777" w:rsidR="00335AEC" w:rsidRPr="00757832" w:rsidRDefault="00C0269A">
      <w:pPr>
        <w:pStyle w:val="Heading1"/>
        <w:numPr>
          <w:ilvl w:val="0"/>
          <w:numId w:val="3"/>
        </w:numPr>
        <w:rPr>
          <w:lang w:val="es-ES"/>
        </w:rPr>
      </w:pPr>
      <w:bookmarkStart w:id="2" w:name="_Toc503868171"/>
      <w:r w:rsidRPr="00757832">
        <w:rPr>
          <w:lang w:val="es-ES"/>
        </w:rPr>
        <w:lastRenderedPageBreak/>
        <w:t>Propósito, alcance y usuarios</w:t>
      </w:r>
      <w:bookmarkEnd w:id="2"/>
    </w:p>
    <w:p w14:paraId="539DE85E" w14:textId="77777777" w:rsidR="00335AEC" w:rsidRPr="00757832" w:rsidRDefault="00C0269A">
      <w:pPr>
        <w:rPr>
          <w:lang w:val="es-ES"/>
        </w:rPr>
      </w:pPr>
      <w:r w:rsidRPr="00757832">
        <w:rPr>
          <w:lang w:val="es-ES"/>
        </w:rPr>
        <w:t xml:space="preserve">El propósito de este documento es proporcionar una guía a </w:t>
      </w:r>
      <w:r w:rsidR="00FD27FB" w:rsidRPr="00757832">
        <w:rPr>
          <w:lang w:val="es-ES"/>
        </w:rPr>
        <w:t>[</w:t>
      </w:r>
      <w:commentRangeStart w:id="3"/>
      <w:r w:rsidRPr="00757832">
        <w:rPr>
          <w:lang w:val="es-ES"/>
        </w:rPr>
        <w:t xml:space="preserve">nombre de la </w:t>
      </w:r>
      <w:r w:rsidR="00FD27FB" w:rsidRPr="00757832">
        <w:rPr>
          <w:lang w:val="es-ES"/>
        </w:rPr>
        <w:t>empresa</w:t>
      </w:r>
      <w:commentRangeEnd w:id="3"/>
      <w:r w:rsidR="00FD27FB" w:rsidRPr="00757832">
        <w:rPr>
          <w:rStyle w:val="CommentReference"/>
          <w:lang w:val="es-ES"/>
        </w:rPr>
        <w:commentReference w:id="3"/>
      </w:r>
      <w:r w:rsidRPr="00757832">
        <w:rPr>
          <w:lang w:val="es-ES"/>
        </w:rPr>
        <w:t xml:space="preserve">] (“la Empresa”)  para el establecimiento y mantenimiento de la </w:t>
      </w:r>
      <w:proofErr w:type="spellStart"/>
      <w:r w:rsidRPr="00757832">
        <w:rPr>
          <w:lang w:val="es-ES"/>
        </w:rPr>
        <w:t>seudonimización</w:t>
      </w:r>
      <w:proofErr w:type="spellEnd"/>
      <w:r w:rsidRPr="00757832">
        <w:rPr>
          <w:lang w:val="es-ES"/>
        </w:rPr>
        <w:t xml:space="preserve"> y la </w:t>
      </w:r>
      <w:proofErr w:type="spellStart"/>
      <w:r w:rsidRPr="00757832">
        <w:rPr>
          <w:lang w:val="es-ES"/>
        </w:rPr>
        <w:t>anonimización</w:t>
      </w:r>
      <w:proofErr w:type="spellEnd"/>
      <w:r w:rsidRPr="00757832">
        <w:rPr>
          <w:lang w:val="es-ES"/>
        </w:rPr>
        <w:t xml:space="preserve"> de los datos personales.</w:t>
      </w:r>
    </w:p>
    <w:p w14:paraId="6BE84386" w14:textId="77777777" w:rsidR="00335AEC" w:rsidRPr="00757832" w:rsidRDefault="00C0269A">
      <w:pPr>
        <w:rPr>
          <w:lang w:val="es-ES"/>
        </w:rPr>
      </w:pPr>
      <w:r w:rsidRPr="00757832">
        <w:rPr>
          <w:lang w:val="es-ES"/>
        </w:rPr>
        <w:t xml:space="preserve">Los usuarios de </w:t>
      </w:r>
      <w:r w:rsidR="00FD27FB" w:rsidRPr="00757832">
        <w:rPr>
          <w:lang w:val="es-ES"/>
        </w:rPr>
        <w:t>estos documentos</w:t>
      </w:r>
      <w:r w:rsidRPr="00757832">
        <w:rPr>
          <w:lang w:val="es-ES"/>
        </w:rPr>
        <w:t xml:space="preserve"> son el delegado de protección de datos, el responsable de seguridad TI, y los representantes de las unidades de negocio responsables del tratamiento de datos personales</w:t>
      </w:r>
    </w:p>
    <w:p w14:paraId="487362AA" w14:textId="77777777" w:rsidR="00335AEC" w:rsidRPr="00757832" w:rsidRDefault="00335AEC">
      <w:pPr>
        <w:rPr>
          <w:lang w:val="es-ES"/>
        </w:rPr>
      </w:pPr>
    </w:p>
    <w:p w14:paraId="0D9CFEAF" w14:textId="77777777" w:rsidR="00335AEC" w:rsidRPr="00757832" w:rsidRDefault="00C0269A">
      <w:pPr>
        <w:pStyle w:val="Heading1"/>
        <w:numPr>
          <w:ilvl w:val="0"/>
          <w:numId w:val="2"/>
        </w:numPr>
        <w:rPr>
          <w:lang w:val="es-ES"/>
        </w:rPr>
      </w:pPr>
      <w:bookmarkStart w:id="4" w:name="_Toc495619979"/>
      <w:bookmarkStart w:id="5" w:name="_Toc495736176"/>
      <w:bookmarkStart w:id="6" w:name="_Toc415647884"/>
      <w:bookmarkStart w:id="7" w:name="_Toc263228401"/>
      <w:bookmarkStart w:id="8" w:name="_Toc503868172"/>
      <w:r w:rsidRPr="00757832">
        <w:rPr>
          <w:lang w:val="es-ES"/>
        </w:rPr>
        <w:t>D</w:t>
      </w:r>
      <w:bookmarkEnd w:id="4"/>
      <w:bookmarkEnd w:id="5"/>
      <w:bookmarkEnd w:id="6"/>
      <w:bookmarkEnd w:id="7"/>
      <w:r w:rsidRPr="00757832">
        <w:rPr>
          <w:lang w:val="es-ES"/>
        </w:rPr>
        <w:t>ocumentos de referencia</w:t>
      </w:r>
      <w:bookmarkEnd w:id="8"/>
    </w:p>
    <w:p w14:paraId="5AE33AC4" w14:textId="77777777" w:rsidR="00335AEC" w:rsidRPr="00757832" w:rsidRDefault="00C0269A" w:rsidP="00FD27FB">
      <w:pPr>
        <w:pStyle w:val="ListParagraph1"/>
        <w:numPr>
          <w:ilvl w:val="0"/>
          <w:numId w:val="4"/>
        </w:numPr>
        <w:ind w:left="714" w:hanging="357"/>
        <w:rPr>
          <w:lang w:val="es-ES"/>
        </w:rPr>
      </w:pPr>
      <w:r w:rsidRPr="00757832">
        <w:rPr>
          <w:lang w:val="es-ES"/>
        </w:rPr>
        <w:t xml:space="preserve">Artículo 32 del RGPD UE  2016/679 (Reglamento (UE) 2016/679 del Parlamento Europeo y del Consejo del 27 de abril de 2016 de la protección de las personas </w:t>
      </w:r>
      <w:r w:rsidRPr="00757832">
        <w:rPr>
          <w:sz w:val="21"/>
          <w:lang w:val="es-ES"/>
        </w:rPr>
        <w:t xml:space="preserve">físicas en lo que respecta al tratamiento de datos personales y a la libre circulación de estos datos y por el que se deroga la Directiva 95/46/CE </w:t>
      </w:r>
      <w:r w:rsidRPr="00757832">
        <w:rPr>
          <w:lang w:val="es-ES"/>
        </w:rPr>
        <w:t>;</w:t>
      </w:r>
    </w:p>
    <w:p w14:paraId="5A525E13" w14:textId="77777777" w:rsidR="00335AEC" w:rsidRPr="00757832" w:rsidRDefault="00C0269A" w:rsidP="00FD27FB">
      <w:pPr>
        <w:pStyle w:val="ListParagraph1"/>
        <w:numPr>
          <w:ilvl w:val="0"/>
          <w:numId w:val="4"/>
        </w:numPr>
        <w:ind w:left="714" w:hanging="357"/>
        <w:rPr>
          <w:lang w:val="es-ES"/>
        </w:rPr>
      </w:pPr>
      <w:r w:rsidRPr="00757832">
        <w:rPr>
          <w:lang w:val="es-ES"/>
        </w:rPr>
        <w:t xml:space="preserve">“Opinión 05/2014 sobre técnicas de </w:t>
      </w:r>
      <w:proofErr w:type="spellStart"/>
      <w:r w:rsidRPr="00757832">
        <w:rPr>
          <w:lang w:val="es-ES"/>
        </w:rPr>
        <w:t>anonimización</w:t>
      </w:r>
      <w:proofErr w:type="spellEnd"/>
      <w:r w:rsidRPr="00757832">
        <w:rPr>
          <w:lang w:val="es-ES"/>
        </w:rPr>
        <w:t>” del artículo 29 del grupo de trabajo de protección de datos ;</w:t>
      </w:r>
    </w:p>
    <w:p w14:paraId="24EFD5D2" w14:textId="77777777" w:rsidR="00335AEC" w:rsidRPr="00757832" w:rsidRDefault="00C0269A" w:rsidP="00FD27FB">
      <w:pPr>
        <w:pStyle w:val="ListParagraph1"/>
        <w:numPr>
          <w:ilvl w:val="0"/>
          <w:numId w:val="4"/>
        </w:numPr>
        <w:ind w:left="714" w:hanging="357"/>
        <w:rPr>
          <w:lang w:val="es-ES"/>
        </w:rPr>
      </w:pPr>
      <w:r w:rsidRPr="00757832">
        <w:rPr>
          <w:lang w:val="es-ES"/>
        </w:rPr>
        <w:t>[</w:t>
      </w:r>
      <w:commentRangeStart w:id="9"/>
      <w:r w:rsidRPr="00757832">
        <w:rPr>
          <w:lang w:val="es-ES"/>
        </w:rPr>
        <w:t>leyes  o reglamentos nacionales pertinentes para la implementación del RGPD</w:t>
      </w:r>
      <w:commentRangeEnd w:id="9"/>
      <w:r w:rsidRPr="00757832">
        <w:rPr>
          <w:lang w:val="es-ES"/>
        </w:rPr>
        <w:commentReference w:id="9"/>
      </w:r>
      <w:r w:rsidRPr="00757832">
        <w:rPr>
          <w:lang w:val="es-ES"/>
        </w:rPr>
        <w:t xml:space="preserve">]  </w:t>
      </w:r>
      <w:r w:rsidRPr="00757832">
        <w:rPr>
          <w:rFonts w:eastAsia="Times New Roman"/>
          <w:lang w:val="es-ES"/>
        </w:rPr>
        <w:t xml:space="preserve"> </w:t>
      </w:r>
    </w:p>
    <w:p w14:paraId="1FEAA7BE" w14:textId="77777777" w:rsidR="00335AEC" w:rsidRPr="00757832" w:rsidRDefault="00C0269A" w:rsidP="00FD27FB">
      <w:pPr>
        <w:pStyle w:val="ListParagraph1"/>
        <w:numPr>
          <w:ilvl w:val="0"/>
          <w:numId w:val="4"/>
        </w:numPr>
        <w:ind w:left="714" w:hanging="357"/>
        <w:rPr>
          <w:lang w:val="es-ES"/>
        </w:rPr>
      </w:pPr>
      <w:r w:rsidRPr="00757832">
        <w:rPr>
          <w:lang w:val="es-ES"/>
        </w:rPr>
        <w:t>[</w:t>
      </w:r>
      <w:commentRangeStart w:id="10"/>
      <w:r w:rsidRPr="00757832">
        <w:rPr>
          <w:lang w:val="es-ES"/>
        </w:rPr>
        <w:t>otras leyes y reglamentos</w:t>
      </w:r>
      <w:commentRangeEnd w:id="10"/>
      <w:r w:rsidRPr="00757832">
        <w:rPr>
          <w:lang w:val="es-ES"/>
        </w:rPr>
        <w:commentReference w:id="10"/>
      </w:r>
      <w:r w:rsidRPr="00757832">
        <w:rPr>
          <w:lang w:val="es-ES"/>
        </w:rPr>
        <w:t>]</w:t>
      </w:r>
    </w:p>
    <w:p w14:paraId="0831DE52" w14:textId="77777777" w:rsidR="00335AEC" w:rsidRPr="00757832" w:rsidRDefault="00335AEC">
      <w:pPr>
        <w:rPr>
          <w:lang w:val="es-ES"/>
        </w:rPr>
      </w:pPr>
    </w:p>
    <w:p w14:paraId="7C2AAF66" w14:textId="77777777" w:rsidR="00335AEC" w:rsidRPr="00757832" w:rsidRDefault="00C0269A">
      <w:pPr>
        <w:pStyle w:val="Heading1"/>
        <w:numPr>
          <w:ilvl w:val="0"/>
          <w:numId w:val="2"/>
        </w:numPr>
        <w:rPr>
          <w:lang w:val="es-ES"/>
        </w:rPr>
      </w:pPr>
      <w:bookmarkStart w:id="11" w:name="_Toc503868173"/>
      <w:r w:rsidRPr="00757832">
        <w:rPr>
          <w:lang w:val="es-ES"/>
        </w:rPr>
        <w:t>Definiciones</w:t>
      </w:r>
      <w:bookmarkEnd w:id="11"/>
    </w:p>
    <w:p w14:paraId="0C97E46D" w14:textId="77777777" w:rsidR="00335AEC" w:rsidRPr="00757832" w:rsidRDefault="00C0269A">
      <w:pPr>
        <w:rPr>
          <w:lang w:val="es-ES"/>
        </w:rPr>
      </w:pPr>
      <w:r w:rsidRPr="00757832">
        <w:rPr>
          <w:b/>
          <w:lang w:val="es-ES"/>
        </w:rPr>
        <w:t>“</w:t>
      </w:r>
      <w:proofErr w:type="spellStart"/>
      <w:r w:rsidRPr="00757832">
        <w:rPr>
          <w:b/>
          <w:lang w:val="es-ES"/>
        </w:rPr>
        <w:t>Pseudonymization</w:t>
      </w:r>
      <w:proofErr w:type="spellEnd"/>
      <w:r w:rsidRPr="00757832">
        <w:rPr>
          <w:b/>
          <w:lang w:val="es-ES"/>
        </w:rPr>
        <w:t>”</w:t>
      </w:r>
      <w:r w:rsidRPr="00757832">
        <w:rPr>
          <w:lang w:val="es-ES"/>
        </w:rPr>
        <w:t xml:space="preserve"> es el tratamiento de datos personales de manera tal que ya no puedan atribuirse a un interesado sin utilizar información adicional, siempre que dicha información adicional figure por separado y esté sujeta a medidas técnicas y organizativas destinadas a garantizar que los datos personales no se atribuyan a una persona física identificada o identificable.</w:t>
      </w:r>
    </w:p>
    <w:p w14:paraId="7577B2F1" w14:textId="77777777" w:rsidR="00335AEC" w:rsidRPr="00757832" w:rsidRDefault="00335AEC">
      <w:pPr>
        <w:rPr>
          <w:b/>
          <w:lang w:val="es-ES"/>
        </w:rPr>
      </w:pPr>
    </w:p>
    <w:p w14:paraId="68393AEF" w14:textId="77777777" w:rsidR="00757832" w:rsidRPr="00757832" w:rsidRDefault="00757832">
      <w:pPr>
        <w:rPr>
          <w:b/>
          <w:lang w:val="es-ES"/>
        </w:rPr>
      </w:pPr>
    </w:p>
    <w:p w14:paraId="20FC7D4A" w14:textId="77777777" w:rsidR="00757832" w:rsidRPr="00757832" w:rsidRDefault="00757832" w:rsidP="00757832">
      <w:pPr>
        <w:spacing w:line="240" w:lineRule="auto"/>
        <w:jc w:val="center"/>
        <w:rPr>
          <w:lang w:val="es-ES"/>
        </w:rPr>
      </w:pPr>
      <w:r w:rsidRPr="00757832">
        <w:rPr>
          <w:lang w:val="es-ES"/>
        </w:rPr>
        <w:t>** FIN DE MUESTRA GRATIS **</w:t>
      </w:r>
    </w:p>
    <w:p w14:paraId="7696CCEB" w14:textId="2A0A640D" w:rsidR="00757832" w:rsidRPr="00757832" w:rsidRDefault="00757832" w:rsidP="00757832">
      <w:pPr>
        <w:jc w:val="center"/>
        <w:rPr>
          <w:lang w:val="es-ES"/>
        </w:rPr>
      </w:pPr>
      <w:r w:rsidRPr="00757832">
        <w:rPr>
          <w:lang w:val="es-ES"/>
        </w:rPr>
        <w:t>Para descargar la versión completa de este documento haga clic aquí:</w:t>
      </w:r>
      <w:r w:rsidRPr="00757832">
        <w:rPr>
          <w:lang w:val="es-ES"/>
        </w:rPr>
        <w:br/>
      </w:r>
      <w:hyperlink r:id="rId11" w:history="1">
        <w:r w:rsidRPr="00757832">
          <w:rPr>
            <w:rStyle w:val="Hyperlink"/>
            <w:rFonts w:cstheme="minorHAnsi"/>
            <w:lang w:val="es-ES"/>
          </w:rPr>
          <w:t>https://advisera.com/eugdpracademy/es/documentation/politica-de-anonimizacion-y-seudonimizacion/</w:t>
        </w:r>
      </w:hyperlink>
      <w:r w:rsidRPr="00757832">
        <w:rPr>
          <w:rFonts w:cstheme="minorHAnsi"/>
          <w:lang w:val="es-ES"/>
        </w:rPr>
        <w:t xml:space="preserve"> </w:t>
      </w:r>
    </w:p>
    <w:sectPr w:rsidR="00757832" w:rsidRPr="0075783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16T12:08:00Z" w:initials="EU GDPR">
    <w:p w14:paraId="4EC46AAD" w14:textId="77777777" w:rsidR="00FD27FB" w:rsidRPr="00CD25F2" w:rsidRDefault="00FD27FB" w:rsidP="00FD27FB">
      <w:pPr>
        <w:rPr>
          <w:lang w:val="es-ES"/>
        </w:rPr>
      </w:pPr>
      <w:r>
        <w:rPr>
          <w:rStyle w:val="CommentReference"/>
        </w:rPr>
        <w:annotationRef/>
      </w:r>
      <w:r>
        <w:rPr>
          <w:rFonts w:eastAsia="DejaVu Sans" w:cs="Calibri"/>
          <w:sz w:val="20"/>
          <w:szCs w:val="20"/>
          <w:lang w:val="es-ES" w:bidi="en-US"/>
        </w:rPr>
        <w:t xml:space="preserve">Todos los campos en este documento marcados con corchetes </w:t>
      </w:r>
      <w:r w:rsidRPr="00CD25F2">
        <w:rPr>
          <w:rFonts w:eastAsia="DejaVu Sans" w:cs="Calibri"/>
          <w:sz w:val="20"/>
          <w:szCs w:val="20"/>
          <w:lang w:val="es-ES" w:bidi="en-US"/>
        </w:rPr>
        <w:t xml:space="preserve">[ ] </w:t>
      </w:r>
      <w:r>
        <w:rPr>
          <w:rFonts w:eastAsia="DejaVu Sans" w:cs="Calibri"/>
          <w:sz w:val="20"/>
          <w:szCs w:val="20"/>
          <w:lang w:val="es-ES" w:bidi="en-US"/>
        </w:rPr>
        <w:t xml:space="preserve"> deben ser completados.</w:t>
      </w:r>
    </w:p>
  </w:comment>
  <w:comment w:id="1" w:author="EUGDPRAcademy" w:date="2017-10-04T12:22:00Z" w:initials="GDPR">
    <w:p w14:paraId="603D4F47" w14:textId="77777777" w:rsidR="00335AEC" w:rsidRPr="00CD25F2" w:rsidRDefault="00C0269A">
      <w:pPr>
        <w:rPr>
          <w:rFonts w:cs="Calibri"/>
          <w:sz w:val="18"/>
          <w:lang w:val="es-ES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El sistema de codificación del documento debe de coincidir con el del sistema existente de la organización; en caso de que tal sistema no esté disponible, esta línea debe de ser eliminada. </w:t>
      </w:r>
    </w:p>
  </w:comment>
  <w:comment w:id="3" w:author="EUGDPRAcademy" w:date="2018-01-16T12:11:00Z" w:initials="EU GDPR">
    <w:p w14:paraId="2B174E3B" w14:textId="77777777" w:rsidR="00FD27FB" w:rsidRPr="00CD25F2" w:rsidRDefault="00FD27FB" w:rsidP="00FD27FB">
      <w:pPr>
        <w:rPr>
          <w:rFonts w:asciiTheme="minorHAnsi" w:hAnsiTheme="minorHAnsi" w:cstheme="minorHAnsi"/>
          <w:sz w:val="20"/>
          <w:szCs w:val="20"/>
          <w:lang w:val="es-ES"/>
        </w:rPr>
      </w:pPr>
      <w:r w:rsidRPr="00FD27FB">
        <w:rPr>
          <w:rStyle w:val="CommentReference"/>
          <w:rFonts w:asciiTheme="minorHAnsi" w:hAnsiTheme="minorHAnsi" w:cstheme="minorHAnsi"/>
          <w:sz w:val="20"/>
          <w:szCs w:val="20"/>
        </w:rPr>
        <w:annotationRef/>
      </w:r>
      <w:r w:rsidRPr="00FD27FB">
        <w:rPr>
          <w:rFonts w:asciiTheme="minorHAnsi" w:eastAsia="DejaVu Sans" w:hAnsiTheme="minorHAnsi" w:cstheme="minorHAnsi"/>
          <w:sz w:val="20"/>
          <w:szCs w:val="20"/>
          <w:lang w:val="es-ES" w:bidi="en-US"/>
        </w:rPr>
        <w:t>Por favor inserta el nombre de tu empresa aquí.</w:t>
      </w:r>
    </w:p>
  </w:comment>
  <w:comment w:id="9" w:author="EUGDPRAcademy" w:date="2017-10-04T15:43:00Z" w:initials="GDPR">
    <w:p w14:paraId="3820F571" w14:textId="77777777" w:rsidR="00335AEC" w:rsidRPr="00CD25F2" w:rsidRDefault="00C0269A">
      <w:pPr>
        <w:rPr>
          <w:rFonts w:asciiTheme="minorHAnsi" w:hAnsiTheme="minorHAnsi" w:cstheme="minorHAnsi"/>
          <w:sz w:val="18"/>
          <w:lang w:val="es-ES"/>
        </w:rPr>
      </w:pPr>
      <w:r w:rsidRPr="00FD27FB">
        <w:rPr>
          <w:rFonts w:asciiTheme="minorHAnsi" w:eastAsia="DejaVu Sans" w:hAnsiTheme="minorHAnsi" w:cstheme="minorHAnsi"/>
          <w:sz w:val="20"/>
          <w:szCs w:val="24"/>
          <w:lang w:val="es-ES" w:bidi="en-US"/>
        </w:rPr>
        <w:t>Si aplica, introducir el nombre de requisitos  pertinentes de protección de datos nacionales</w:t>
      </w:r>
      <w:r w:rsidR="00FD27FB"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 o locales.</w:t>
      </w:r>
    </w:p>
  </w:comment>
  <w:comment w:id="10" w:author="EUGDPRAcademy" w:date="2017-10-04T15:44:00Z" w:initials="GDPR">
    <w:p w14:paraId="6374B8E1" w14:textId="77777777" w:rsidR="00335AEC" w:rsidRPr="00CD25F2" w:rsidRDefault="00C0269A">
      <w:pPr>
        <w:rPr>
          <w:rFonts w:asciiTheme="minorHAnsi" w:hAnsiTheme="minorHAnsi" w:cstheme="minorHAnsi"/>
          <w:sz w:val="18"/>
          <w:lang w:val="es-ES"/>
        </w:rPr>
      </w:pPr>
      <w:r w:rsidRPr="00FD27FB"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Si </w:t>
      </w:r>
      <w:r w:rsidR="00FD27FB" w:rsidRPr="00FD27FB">
        <w:rPr>
          <w:rFonts w:asciiTheme="minorHAnsi" w:eastAsia="DejaVu Sans" w:hAnsiTheme="minorHAnsi" w:cstheme="minorHAnsi"/>
          <w:sz w:val="20"/>
          <w:szCs w:val="24"/>
          <w:lang w:val="es-ES" w:bidi="en-US"/>
        </w:rPr>
        <w:t>aplica, enumerar</w:t>
      </w:r>
      <w:r w:rsidRPr="00FD27FB"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 otras leyes y reglamentos que estén relacionados con la protección de los datos y la seguridad de la información.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C46AAD" w15:done="0"/>
  <w15:commentEx w15:paraId="603D4F47" w15:done="0"/>
  <w15:commentEx w15:paraId="2B174E3B" w15:done="0"/>
  <w15:commentEx w15:paraId="3820F571" w15:done="0"/>
  <w15:commentEx w15:paraId="6374B8E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6A4AF" w14:textId="77777777" w:rsidR="00B911B8" w:rsidRDefault="00B911B8">
      <w:pPr>
        <w:spacing w:after="0" w:line="240" w:lineRule="auto"/>
      </w:pPr>
      <w:r>
        <w:separator/>
      </w:r>
    </w:p>
  </w:endnote>
  <w:endnote w:type="continuationSeparator" w:id="0">
    <w:p w14:paraId="43A58EE2" w14:textId="77777777" w:rsidR="00B911B8" w:rsidRDefault="00B91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64AF7" w14:textId="77777777" w:rsidR="00CD25F2" w:rsidRDefault="00CD25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35AEC" w:rsidRPr="00FD27FB" w14:paraId="5D58A26F" w14:textId="77777777" w:rsidTr="00FD27FB">
      <w:tc>
        <w:tcPr>
          <w:tcW w:w="3652" w:type="dxa"/>
          <w:shd w:val="clear" w:color="auto" w:fill="auto"/>
        </w:tcPr>
        <w:p w14:paraId="1B3731C4" w14:textId="77777777" w:rsidR="00335AEC" w:rsidRPr="00FD27FB" w:rsidRDefault="00FD27FB">
          <w:pPr>
            <w:pStyle w:val="Footer"/>
            <w:rPr>
              <w:sz w:val="18"/>
              <w:szCs w:val="18"/>
              <w:lang w:val="es-ES"/>
            </w:rPr>
          </w:pPr>
          <w:r w:rsidRPr="00FD27FB">
            <w:rPr>
              <w:sz w:val="18"/>
              <w:szCs w:val="18"/>
              <w:lang w:val="es-ES"/>
            </w:rPr>
            <w:t xml:space="preserve">Política de </w:t>
          </w:r>
          <w:proofErr w:type="spellStart"/>
          <w:r w:rsidRPr="00FD27FB">
            <w:rPr>
              <w:sz w:val="18"/>
              <w:szCs w:val="18"/>
              <w:lang w:val="es-ES"/>
            </w:rPr>
            <w:t>Anonimización</w:t>
          </w:r>
          <w:proofErr w:type="spellEnd"/>
          <w:r w:rsidRPr="00FD27FB">
            <w:rPr>
              <w:sz w:val="18"/>
              <w:szCs w:val="18"/>
              <w:lang w:val="es-ES"/>
            </w:rPr>
            <w:t xml:space="preserve"> y </w:t>
          </w:r>
          <w:proofErr w:type="spellStart"/>
          <w:r w:rsidRPr="00FD27FB">
            <w:rPr>
              <w:sz w:val="18"/>
              <w:szCs w:val="18"/>
              <w:lang w:val="es-ES"/>
            </w:rPr>
            <w:t>S</w:t>
          </w:r>
          <w:r w:rsidR="00C0269A" w:rsidRPr="00FD27FB">
            <w:rPr>
              <w:sz w:val="18"/>
              <w:szCs w:val="18"/>
              <w:lang w:val="es-ES"/>
            </w:rPr>
            <w:t>eudonimización</w:t>
          </w:r>
          <w:proofErr w:type="spellEnd"/>
          <w:r w:rsidR="00C0269A" w:rsidRPr="00FD27FB">
            <w:rPr>
              <w:sz w:val="18"/>
              <w:szCs w:val="18"/>
              <w:lang w:val="es-ES"/>
            </w:rPr>
            <w:t xml:space="preserve"> </w:t>
          </w:r>
        </w:p>
      </w:tc>
      <w:tc>
        <w:tcPr>
          <w:tcW w:w="2126" w:type="dxa"/>
          <w:shd w:val="clear" w:color="auto" w:fill="auto"/>
        </w:tcPr>
        <w:p w14:paraId="2F7CF02A" w14:textId="77777777" w:rsidR="00335AEC" w:rsidRPr="00FD27FB" w:rsidRDefault="00C0269A">
          <w:pPr>
            <w:pStyle w:val="Footer"/>
            <w:jc w:val="center"/>
            <w:rPr>
              <w:sz w:val="18"/>
              <w:lang w:val="es-ES"/>
            </w:rPr>
          </w:pPr>
          <w:r w:rsidRPr="00FD27FB">
            <w:rPr>
              <w:sz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67164B6E" w14:textId="77777777" w:rsidR="00335AEC" w:rsidRPr="00FD27FB" w:rsidRDefault="00C0269A">
          <w:pPr>
            <w:pStyle w:val="Footer"/>
            <w:jc w:val="right"/>
            <w:rPr>
              <w:lang w:val="es-ES"/>
            </w:rPr>
          </w:pPr>
          <w:r w:rsidRPr="00FD27FB">
            <w:rPr>
              <w:sz w:val="18"/>
              <w:lang w:val="es-ES"/>
            </w:rPr>
            <w:t xml:space="preserve">Página </w:t>
          </w:r>
          <w:r w:rsidRPr="00FD27FB">
            <w:rPr>
              <w:b/>
              <w:sz w:val="18"/>
              <w:lang w:val="es-ES"/>
            </w:rPr>
            <w:fldChar w:fldCharType="begin"/>
          </w:r>
          <w:r w:rsidRPr="00FD27FB">
            <w:rPr>
              <w:lang w:val="es-ES"/>
            </w:rPr>
            <w:instrText>PAGE</w:instrText>
          </w:r>
          <w:r w:rsidRPr="00FD27FB">
            <w:rPr>
              <w:lang w:val="es-ES"/>
            </w:rPr>
            <w:fldChar w:fldCharType="separate"/>
          </w:r>
          <w:r w:rsidR="00CD25F2">
            <w:rPr>
              <w:noProof/>
              <w:lang w:val="es-ES"/>
            </w:rPr>
            <w:t>2</w:t>
          </w:r>
          <w:r w:rsidRPr="00FD27FB">
            <w:rPr>
              <w:lang w:val="es-ES"/>
            </w:rPr>
            <w:fldChar w:fldCharType="end"/>
          </w:r>
          <w:r w:rsidRPr="00FD27FB">
            <w:rPr>
              <w:sz w:val="18"/>
              <w:lang w:val="es-ES"/>
            </w:rPr>
            <w:t xml:space="preserve"> de </w:t>
          </w:r>
          <w:r w:rsidRPr="00FD27FB">
            <w:rPr>
              <w:b/>
              <w:sz w:val="18"/>
              <w:lang w:val="es-ES"/>
            </w:rPr>
            <w:fldChar w:fldCharType="begin"/>
          </w:r>
          <w:r w:rsidRPr="00FD27FB">
            <w:rPr>
              <w:lang w:val="es-ES"/>
            </w:rPr>
            <w:instrText>NUMPAGES</w:instrText>
          </w:r>
          <w:r w:rsidRPr="00FD27FB">
            <w:rPr>
              <w:lang w:val="es-ES"/>
            </w:rPr>
            <w:fldChar w:fldCharType="separate"/>
          </w:r>
          <w:r w:rsidR="00CD25F2">
            <w:rPr>
              <w:noProof/>
              <w:lang w:val="es-ES"/>
            </w:rPr>
            <w:t>3</w:t>
          </w:r>
          <w:r w:rsidRPr="00FD27FB">
            <w:rPr>
              <w:lang w:val="es-ES"/>
            </w:rPr>
            <w:fldChar w:fldCharType="end"/>
          </w:r>
        </w:p>
      </w:tc>
    </w:tr>
  </w:tbl>
  <w:p w14:paraId="2C5C769C" w14:textId="755D642C" w:rsidR="00335AEC" w:rsidRPr="00FD27FB" w:rsidRDefault="00CD25F2" w:rsidP="00CD25F2">
    <w:pPr>
      <w:spacing w:after="0"/>
      <w:jc w:val="center"/>
      <w:rPr>
        <w:sz w:val="16"/>
        <w:szCs w:val="16"/>
        <w:lang w:val="es-ES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  <w:bookmarkStart w:id="12" w:name="_GoBack"/>
    <w:bookmarkEnd w:id="1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05081" w14:textId="532A3E0E" w:rsidR="00335AEC" w:rsidRPr="00CD25F2" w:rsidRDefault="00CD25F2" w:rsidP="00CD25F2">
    <w:pPr>
      <w:pStyle w:val="Footer"/>
      <w:jc w:val="center"/>
      <w:rPr>
        <w:lang w:val="es-ES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61044" w14:textId="77777777" w:rsidR="00B911B8" w:rsidRDefault="00B911B8">
      <w:pPr>
        <w:spacing w:after="0" w:line="240" w:lineRule="auto"/>
      </w:pPr>
      <w:r>
        <w:separator/>
      </w:r>
    </w:p>
  </w:footnote>
  <w:footnote w:type="continuationSeparator" w:id="0">
    <w:p w14:paraId="24BC5BA0" w14:textId="77777777" w:rsidR="00B911B8" w:rsidRDefault="00B91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13D26" w14:textId="77777777" w:rsidR="00CD25F2" w:rsidRDefault="00CD25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335AEC" w14:paraId="595EEBA8" w14:textId="77777777" w:rsidTr="00FD27FB">
      <w:tc>
        <w:tcPr>
          <w:tcW w:w="6590" w:type="dxa"/>
          <w:shd w:val="clear" w:color="auto" w:fill="auto"/>
        </w:tcPr>
        <w:p w14:paraId="773462E3" w14:textId="77777777" w:rsidR="00335AEC" w:rsidRDefault="00C0269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FD27FB" w:rsidRPr="00076149">
            <w:rPr>
              <w:sz w:val="20"/>
              <w:lang w:val="es-ES"/>
            </w:rPr>
            <w:t>nombre de la organización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2FC2A5C9" w14:textId="77777777" w:rsidR="00335AEC" w:rsidRDefault="00C0269A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D27FB" w:rsidRPr="00503E3A">
            <w:rPr>
              <w:sz w:val="20"/>
              <w:lang w:val="es-ES"/>
            </w:rPr>
            <w:t>nivel de confidencialidad</w:t>
          </w:r>
          <w:r>
            <w:rPr>
              <w:sz w:val="20"/>
            </w:rPr>
            <w:t>]</w:t>
          </w:r>
        </w:p>
      </w:tc>
    </w:tr>
  </w:tbl>
  <w:p w14:paraId="29836B7E" w14:textId="77777777" w:rsidR="00335AEC" w:rsidRDefault="00335AEC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F0E4C" w14:textId="77777777" w:rsidR="00CD25F2" w:rsidRDefault="00CD25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54269"/>
    <w:multiLevelType w:val="multilevel"/>
    <w:tmpl w:val="3E75426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B23435D"/>
    <w:multiLevelType w:val="multilevel"/>
    <w:tmpl w:val="4B23435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4FF36FD4"/>
    <w:multiLevelType w:val="multilevel"/>
    <w:tmpl w:val="4FF36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5A5BE7CA"/>
    <w:multiLevelType w:val="singleLevel"/>
    <w:tmpl w:val="5A5BE7C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3"/>
      </w:rPr>
    </w:lvl>
  </w:abstractNum>
  <w:abstractNum w:abstractNumId="4" w15:restartNumberingAfterBreak="0">
    <w:nsid w:val="60AA207D"/>
    <w:multiLevelType w:val="multilevel"/>
    <w:tmpl w:val="60AA207D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F25"/>
    <w:rsid w:val="000A6F25"/>
    <w:rsid w:val="00335AEC"/>
    <w:rsid w:val="00436A45"/>
    <w:rsid w:val="004D452A"/>
    <w:rsid w:val="00740BF6"/>
    <w:rsid w:val="00757832"/>
    <w:rsid w:val="00B911B8"/>
    <w:rsid w:val="00C0269A"/>
    <w:rsid w:val="00CD25F2"/>
    <w:rsid w:val="00FD27FB"/>
    <w:rsid w:val="078414A8"/>
    <w:rsid w:val="0870340B"/>
    <w:rsid w:val="1EB556A8"/>
    <w:rsid w:val="2371583D"/>
    <w:rsid w:val="257E745C"/>
    <w:rsid w:val="31920E01"/>
    <w:rsid w:val="3DF63D6C"/>
    <w:rsid w:val="44316653"/>
    <w:rsid w:val="495D2FA1"/>
    <w:rsid w:val="526159DD"/>
    <w:rsid w:val="55847726"/>
    <w:rsid w:val="661D1589"/>
    <w:rsid w:val="67E5343F"/>
    <w:rsid w:val="6A813049"/>
    <w:rsid w:val="7D32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E0CFC1"/>
  <w15:docId w15:val="{2876BA64-92D0-4441-A241-C6066C513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qFormat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fontstyle01">
    <w:name w:val="fontstyle01"/>
    <w:basedOn w:val="DefaultParagraphFont"/>
    <w:qFormat/>
    <w:rPr>
      <w:rFonts w:ascii="Verdana" w:hAnsi="Verdana"/>
      <w:color w:val="000000"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27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politica-de-anonimizacion-y-seudonimizacion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46E621-BE2E-497F-A590-D71AC3FB9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Política de Anonimización y Seudonimización</vt:lpstr>
    </vt:vector>
  </TitlesOfParts>
  <Company>Advisera Expert Solutions Ltd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Anonimización y Seudonimización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15</cp:revision>
  <dcterms:created xsi:type="dcterms:W3CDTF">2017-10-16T21:28:00Z</dcterms:created>
  <dcterms:modified xsi:type="dcterms:W3CDTF">2020-04-19T07:42:00Z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  <property fmtid="{D5CDD505-2E9C-101B-9397-08002B2CF9AE}" pid="13" name="KSOProductBuildVer">
    <vt:lpwstr>3082-10.2.0.5965</vt:lpwstr>
  </property>
</Properties>
</file>