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C20DE3" w14:textId="2342F5DA" w:rsidR="00A8319F" w:rsidRPr="00096431" w:rsidRDefault="00A8319F" w:rsidP="00A8319F">
      <w:pPr>
        <w:rPr>
          <w:b/>
          <w:sz w:val="28"/>
          <w:lang w:val="es-ES" w:eastAsia="zh-CN"/>
        </w:rPr>
      </w:pPr>
      <w:commentRangeStart w:id="0"/>
      <w:r w:rsidRPr="00096431">
        <w:rPr>
          <w:b/>
          <w:sz w:val="28"/>
          <w:lang w:val="es-ES"/>
        </w:rPr>
        <w:t>Anexo 1</w:t>
      </w:r>
      <w:commentRangeEnd w:id="0"/>
      <w:r w:rsidR="002C68C4" w:rsidRPr="00096431">
        <w:rPr>
          <w:rStyle w:val="CommentReference"/>
          <w:lang w:val="es-ES"/>
        </w:rPr>
        <w:commentReference w:id="0"/>
      </w:r>
    </w:p>
    <w:p w14:paraId="399B76F0" w14:textId="5ADE746D" w:rsidR="00A8319F" w:rsidRPr="00096431" w:rsidRDefault="00A8319F" w:rsidP="00A8319F">
      <w:pPr>
        <w:rPr>
          <w:lang w:val="es-ES"/>
        </w:rPr>
      </w:pPr>
    </w:p>
    <w:p w14:paraId="42123E5A" w14:textId="77777777" w:rsidR="00A8319F" w:rsidRPr="00096431" w:rsidRDefault="00A8319F" w:rsidP="00A8319F">
      <w:pPr>
        <w:jc w:val="center"/>
        <w:rPr>
          <w:b/>
          <w:lang w:val="es-ES"/>
        </w:rPr>
      </w:pPr>
      <w:r w:rsidRPr="00096431">
        <w:rPr>
          <w:b/>
          <w:lang w:val="es-ES"/>
        </w:rPr>
        <w:t>Cláusulas contractuales tipo para la transferencia de datos personales de la Comunidad a terceros países (transferencias entre responsables del tratamiento)</w:t>
      </w:r>
    </w:p>
    <w:p w14:paraId="50EEC887" w14:textId="77777777" w:rsidR="00A8319F" w:rsidRPr="00096431" w:rsidRDefault="00A8319F" w:rsidP="00A8319F">
      <w:pPr>
        <w:jc w:val="center"/>
        <w:rPr>
          <w:lang w:val="es-ES"/>
        </w:rPr>
      </w:pPr>
      <w:r w:rsidRPr="00096431">
        <w:rPr>
          <w:lang w:val="es-ES"/>
        </w:rPr>
        <w:t>Acuerdo de transferencia de datos</w:t>
      </w:r>
    </w:p>
    <w:p w14:paraId="738FC7F8" w14:textId="77777777" w:rsidR="00A8319F" w:rsidRPr="00096431" w:rsidRDefault="00A8319F" w:rsidP="00A8319F">
      <w:pPr>
        <w:jc w:val="center"/>
        <w:rPr>
          <w:lang w:val="es-ES"/>
        </w:rPr>
      </w:pPr>
      <w:r w:rsidRPr="00096431">
        <w:rPr>
          <w:lang w:val="es-ES"/>
        </w:rPr>
        <w:t>entre, por una parte,</w:t>
      </w:r>
    </w:p>
    <w:p w14:paraId="6DF768A1" w14:textId="32DF023D" w:rsidR="00A8319F" w:rsidRPr="00096431" w:rsidRDefault="00A8319F" w:rsidP="00A8319F">
      <w:pPr>
        <w:rPr>
          <w:lang w:val="es-ES"/>
        </w:rPr>
      </w:pPr>
      <w:r w:rsidRPr="00096431">
        <w:rPr>
          <w:lang w:val="es-ES"/>
        </w:rPr>
        <w:t>………………………………………………………………………………………………………………….. (nombre)</w:t>
      </w:r>
    </w:p>
    <w:p w14:paraId="4775EC49" w14:textId="5A72F87C" w:rsidR="00A8319F" w:rsidRPr="00096431" w:rsidRDefault="00A8319F" w:rsidP="00A8319F">
      <w:pPr>
        <w:rPr>
          <w:lang w:val="es-ES"/>
        </w:rPr>
      </w:pPr>
      <w:r w:rsidRPr="00096431">
        <w:rPr>
          <w:lang w:val="es-ES"/>
        </w:rPr>
        <w:t>………………………………………………………………………………………………..  (dirección y país de establecimiento)</w:t>
      </w:r>
    </w:p>
    <w:p w14:paraId="11F699D8" w14:textId="77777777" w:rsidR="00A8319F" w:rsidRPr="00096431" w:rsidRDefault="00A8319F" w:rsidP="00A8319F">
      <w:pPr>
        <w:jc w:val="center"/>
        <w:rPr>
          <w:lang w:val="es-ES"/>
        </w:rPr>
      </w:pPr>
      <w:r w:rsidRPr="00096431">
        <w:rPr>
          <w:lang w:val="es-ES"/>
        </w:rPr>
        <w:t>(en adelante, “el exportador de datos”)</w:t>
      </w:r>
    </w:p>
    <w:p w14:paraId="3C78A778" w14:textId="77777777" w:rsidR="00A8319F" w:rsidRPr="00096431" w:rsidRDefault="00A8319F" w:rsidP="00A8319F">
      <w:pPr>
        <w:jc w:val="center"/>
        <w:rPr>
          <w:lang w:val="es-ES"/>
        </w:rPr>
      </w:pPr>
      <w:r w:rsidRPr="00096431">
        <w:rPr>
          <w:lang w:val="es-ES"/>
        </w:rPr>
        <w:t>y, por otra,</w:t>
      </w:r>
    </w:p>
    <w:p w14:paraId="7BBD82AD" w14:textId="1A8C75B4" w:rsidR="00A8319F" w:rsidRPr="00096431" w:rsidRDefault="00A8319F" w:rsidP="00A8319F">
      <w:pPr>
        <w:rPr>
          <w:lang w:val="es-ES"/>
        </w:rPr>
      </w:pPr>
      <w:r w:rsidRPr="00096431">
        <w:rPr>
          <w:lang w:val="es-ES"/>
        </w:rPr>
        <w:t>…………………………………………………………………………………………………………………..  (nombre)</w:t>
      </w:r>
    </w:p>
    <w:p w14:paraId="304B301E" w14:textId="0B745A25" w:rsidR="00A8319F" w:rsidRPr="00096431" w:rsidRDefault="00A8319F" w:rsidP="00A8319F">
      <w:pPr>
        <w:rPr>
          <w:lang w:val="es-ES"/>
        </w:rPr>
      </w:pPr>
      <w:r w:rsidRPr="00096431">
        <w:rPr>
          <w:lang w:val="es-ES"/>
        </w:rPr>
        <w:t>………………………………………………………………………………………………..  (dirección y país de establecimiento)</w:t>
      </w:r>
    </w:p>
    <w:p w14:paraId="4F81BFBF" w14:textId="77777777" w:rsidR="00A8319F" w:rsidRPr="00096431" w:rsidRDefault="00A8319F" w:rsidP="00A8319F">
      <w:pPr>
        <w:jc w:val="center"/>
        <w:rPr>
          <w:lang w:val="es-ES"/>
        </w:rPr>
      </w:pPr>
      <w:r w:rsidRPr="00096431">
        <w:rPr>
          <w:lang w:val="es-ES"/>
        </w:rPr>
        <w:t>(“en adelante, el importador de datos”),</w:t>
      </w:r>
    </w:p>
    <w:p w14:paraId="3FA5DBDA" w14:textId="77777777" w:rsidR="00A8319F" w:rsidRPr="00096431" w:rsidRDefault="00A8319F" w:rsidP="00A8319F">
      <w:pPr>
        <w:jc w:val="center"/>
        <w:rPr>
          <w:lang w:val="es-ES"/>
        </w:rPr>
      </w:pPr>
      <w:r w:rsidRPr="00096431">
        <w:rPr>
          <w:lang w:val="es-ES"/>
        </w:rPr>
        <w:t>cada uno, una “parte”; juntos, “las partes”.</w:t>
      </w:r>
    </w:p>
    <w:p w14:paraId="58F00F63" w14:textId="77777777" w:rsidR="00A8319F" w:rsidRPr="00096431" w:rsidRDefault="00A8319F" w:rsidP="00A8319F">
      <w:pPr>
        <w:rPr>
          <w:lang w:val="es-ES"/>
        </w:rPr>
      </w:pPr>
      <w:r w:rsidRPr="00096431">
        <w:rPr>
          <w:b/>
          <w:lang w:val="es-ES"/>
        </w:rPr>
        <w:t>Definiciones</w:t>
      </w:r>
    </w:p>
    <w:p w14:paraId="0C8B36F7" w14:textId="77777777" w:rsidR="00A8319F" w:rsidRPr="00096431" w:rsidRDefault="00A8319F" w:rsidP="00A8319F">
      <w:pPr>
        <w:rPr>
          <w:lang w:val="es-ES"/>
        </w:rPr>
      </w:pPr>
      <w:r w:rsidRPr="00096431">
        <w:rPr>
          <w:lang w:val="es-ES"/>
        </w:rPr>
        <w:t>A los efectos de las presentes cláusulas:</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8"/>
        <w:gridCol w:w="8778"/>
      </w:tblGrid>
      <w:tr w:rsidR="00A8319F" w:rsidRPr="00096431" w14:paraId="1710202C" w14:textId="77777777" w:rsidTr="00A8319F">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3C847B8" w14:textId="77777777" w:rsidR="00A8319F" w:rsidRPr="00096431" w:rsidRDefault="00A8319F" w:rsidP="00A8319F">
            <w:pPr>
              <w:rPr>
                <w:sz w:val="24"/>
                <w:szCs w:val="24"/>
                <w:lang w:val="es-ES"/>
              </w:rPr>
            </w:pPr>
            <w:r w:rsidRPr="00096431">
              <w:rPr>
                <w:lang w:val="es-ES"/>
              </w:rPr>
              <w:t>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5743B34" w14:textId="77777777" w:rsidR="00A8319F" w:rsidRPr="00096431" w:rsidRDefault="00A8319F" w:rsidP="00A8319F">
            <w:pPr>
              <w:rPr>
                <w:lang w:val="es-ES"/>
              </w:rPr>
            </w:pPr>
            <w:r w:rsidRPr="00096431">
              <w:rPr>
                <w:lang w:val="es-ES"/>
              </w:rPr>
              <w:t>“datos personales”, “categorías especiales de datos/datos sensibles”, “tratar/tratamiento”, “responsable del tratamiento”, “encargado del tratamiento”, “interesado” y “autoridad de control/autoridad” tendrán el mismo significado que en la Directiva 95/46/CE, de 24 de octubre de 1995 (por consiguiente, se entenderá por “autoridad” la autoridad competente responsable de la protección de datos en el territorio de establecimiento del exportador de datos);</w:t>
            </w:r>
          </w:p>
        </w:tc>
      </w:tr>
    </w:tbl>
    <w:p w14:paraId="60AEE923" w14:textId="77777777" w:rsidR="00A8319F" w:rsidRPr="00096431" w:rsidRDefault="00A8319F" w:rsidP="00A8319F">
      <w:pPr>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768"/>
      </w:tblGrid>
      <w:tr w:rsidR="00A8319F" w:rsidRPr="00096431" w14:paraId="15904E9F" w14:textId="77777777" w:rsidTr="00A8319F">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132C38D" w14:textId="77777777" w:rsidR="00A8319F" w:rsidRPr="00096431" w:rsidRDefault="00A8319F" w:rsidP="00A8319F">
            <w:pPr>
              <w:rPr>
                <w:sz w:val="24"/>
                <w:szCs w:val="24"/>
                <w:lang w:val="es-ES"/>
              </w:rPr>
            </w:pPr>
            <w:r w:rsidRPr="00096431">
              <w:rPr>
                <w:lang w:val="es-ES"/>
              </w:rPr>
              <w:t>b)</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384B7EA" w14:textId="77777777" w:rsidR="00A8319F" w:rsidRPr="00096431" w:rsidRDefault="00A8319F" w:rsidP="00A8319F">
            <w:pPr>
              <w:rPr>
                <w:lang w:val="es-ES"/>
              </w:rPr>
            </w:pPr>
            <w:r w:rsidRPr="00096431">
              <w:rPr>
                <w:lang w:val="es-ES"/>
              </w:rPr>
              <w:t>por “exportador de datos” se entenderá el responsable del tratamiento que transfiera los datos personales;</w:t>
            </w:r>
          </w:p>
        </w:tc>
      </w:tr>
    </w:tbl>
    <w:p w14:paraId="5C24EF98" w14:textId="77777777" w:rsidR="00A8319F" w:rsidRPr="00096431" w:rsidRDefault="00A8319F" w:rsidP="00A8319F">
      <w:pPr>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65"/>
        <w:gridCol w:w="8791"/>
      </w:tblGrid>
      <w:tr w:rsidR="00A8319F" w:rsidRPr="00096431" w14:paraId="4D0CF778" w14:textId="77777777" w:rsidTr="00A8319F">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0087F27" w14:textId="77777777" w:rsidR="00A8319F" w:rsidRPr="00096431" w:rsidRDefault="00A8319F" w:rsidP="00A8319F">
            <w:pPr>
              <w:rPr>
                <w:sz w:val="24"/>
                <w:szCs w:val="24"/>
                <w:lang w:val="es-ES"/>
              </w:rPr>
            </w:pPr>
            <w:r w:rsidRPr="00096431">
              <w:rPr>
                <w:lang w:val="es-ES"/>
              </w:rPr>
              <w:t>c)</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102A1FB" w14:textId="77777777" w:rsidR="00A8319F" w:rsidRPr="00096431" w:rsidRDefault="00A8319F" w:rsidP="00A8319F">
            <w:pPr>
              <w:rPr>
                <w:lang w:val="es-ES"/>
              </w:rPr>
            </w:pPr>
            <w:r w:rsidRPr="00096431">
              <w:rPr>
                <w:lang w:val="es-ES"/>
              </w:rPr>
              <w:t>por “importador de datos” se entenderá el responsable del tratamiento que acepte recibir datos personales procedentes del exportador de datos para su posterior tratamiento de conformidad con los términos de las presentes cláusulas y que no esté sujeto al sistema de un tercer país por el que se garantice una protección adecuada;</w:t>
            </w:r>
          </w:p>
        </w:tc>
      </w:tr>
    </w:tbl>
    <w:p w14:paraId="057E95E8" w14:textId="77777777" w:rsidR="00A8319F" w:rsidRPr="00096431" w:rsidRDefault="00A8319F" w:rsidP="00A8319F">
      <w:pPr>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768"/>
      </w:tblGrid>
      <w:tr w:rsidR="003850EC" w:rsidRPr="00096431" w14:paraId="02BCA493" w14:textId="77777777" w:rsidTr="00A8319F">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4499A8E" w14:textId="77777777" w:rsidR="00A8319F" w:rsidRPr="00096431" w:rsidRDefault="00A8319F" w:rsidP="00A8319F">
            <w:pPr>
              <w:rPr>
                <w:sz w:val="24"/>
                <w:szCs w:val="24"/>
                <w:lang w:val="es-ES"/>
              </w:rPr>
            </w:pPr>
            <w:r w:rsidRPr="00096431">
              <w:rPr>
                <w:lang w:val="es-ES"/>
              </w:rPr>
              <w:lastRenderedPageBreak/>
              <w:t>d)</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6BB190B" w14:textId="77777777" w:rsidR="00A8319F" w:rsidRPr="00096431" w:rsidRDefault="00A8319F" w:rsidP="00A8319F">
            <w:pPr>
              <w:rPr>
                <w:lang w:val="es-ES"/>
              </w:rPr>
            </w:pPr>
            <w:r w:rsidRPr="00096431">
              <w:rPr>
                <w:lang w:val="es-ES"/>
              </w:rPr>
              <w:t>por “cláusulas” se entenderá las presentes cláusulas contractuales, que constituyen un documento independiente que no incluye condiciones comerciales establecidas por las partes en virtud de otros acuerdos comerciales.</w:t>
            </w:r>
          </w:p>
        </w:tc>
      </w:tr>
    </w:tbl>
    <w:p w14:paraId="1A024C55" w14:textId="77777777" w:rsidR="00A8319F" w:rsidRPr="00096431" w:rsidRDefault="00A8319F" w:rsidP="00A8319F">
      <w:pPr>
        <w:rPr>
          <w:lang w:val="es-ES"/>
        </w:rPr>
      </w:pPr>
      <w:r w:rsidRPr="00096431">
        <w:rPr>
          <w:lang w:val="es-ES"/>
        </w:rPr>
        <w:t>Los detalles de la transferencia (así como los datos personales transferidos) se especifican en el anexo B, que forma parte integrante de las cláusulas.</w:t>
      </w:r>
    </w:p>
    <w:p w14:paraId="653723CF" w14:textId="77777777" w:rsidR="00A8319F" w:rsidRPr="00096431" w:rsidRDefault="00A8319F" w:rsidP="00A8319F">
      <w:pPr>
        <w:rPr>
          <w:b/>
          <w:lang w:val="es-ES"/>
        </w:rPr>
      </w:pPr>
      <w:r w:rsidRPr="00096431">
        <w:rPr>
          <w:b/>
          <w:lang w:val="es-ES"/>
        </w:rPr>
        <w:t>I.   Obligaciones del exportador de datos</w:t>
      </w:r>
    </w:p>
    <w:p w14:paraId="0F659F42" w14:textId="77777777" w:rsidR="00A8319F" w:rsidRPr="00096431" w:rsidRDefault="00A8319F" w:rsidP="00A8319F">
      <w:pPr>
        <w:rPr>
          <w:lang w:val="es-ES"/>
        </w:rPr>
      </w:pPr>
      <w:r w:rsidRPr="00096431">
        <w:rPr>
          <w:lang w:val="es-ES"/>
        </w:rPr>
        <w:t>El exportador de datos acuerda y garantiza lo siguiente:</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8"/>
        <w:gridCol w:w="8778"/>
      </w:tblGrid>
      <w:tr w:rsidR="00A8319F" w:rsidRPr="00096431" w14:paraId="384982BD" w14:textId="77777777" w:rsidTr="00A8319F">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89B5F66" w14:textId="77777777" w:rsidR="00A8319F" w:rsidRPr="00096431" w:rsidRDefault="00A8319F" w:rsidP="00A8319F">
            <w:pPr>
              <w:rPr>
                <w:sz w:val="24"/>
                <w:szCs w:val="24"/>
                <w:lang w:val="es-ES"/>
              </w:rPr>
            </w:pPr>
            <w:r w:rsidRPr="00096431">
              <w:rPr>
                <w:lang w:val="es-ES"/>
              </w:rPr>
              <w:t>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BA79D48" w14:textId="77777777" w:rsidR="00A8319F" w:rsidRPr="00096431" w:rsidRDefault="00A8319F" w:rsidP="00A8319F">
            <w:pPr>
              <w:rPr>
                <w:lang w:val="es-ES"/>
              </w:rPr>
            </w:pPr>
            <w:r w:rsidRPr="00096431">
              <w:rPr>
                <w:lang w:val="es-ES"/>
              </w:rPr>
              <w:t>La recopilación, el tratamiento y la transferencia de los datos personales se han efectuado de conformidad con la legislación aplicable al exportador de datos.</w:t>
            </w:r>
          </w:p>
        </w:tc>
      </w:tr>
    </w:tbl>
    <w:p w14:paraId="77294D3F" w14:textId="77777777" w:rsidR="00A8319F" w:rsidRPr="00096431" w:rsidRDefault="00A8319F" w:rsidP="00A8319F">
      <w:pPr>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768"/>
      </w:tblGrid>
      <w:tr w:rsidR="00A8319F" w:rsidRPr="00096431" w14:paraId="261D87A4" w14:textId="77777777" w:rsidTr="00A8319F">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68559C2" w14:textId="77777777" w:rsidR="00A8319F" w:rsidRPr="00096431" w:rsidRDefault="00A8319F" w:rsidP="00A8319F">
            <w:pPr>
              <w:rPr>
                <w:sz w:val="24"/>
                <w:szCs w:val="24"/>
                <w:lang w:val="es-ES"/>
              </w:rPr>
            </w:pPr>
            <w:r w:rsidRPr="00096431">
              <w:rPr>
                <w:lang w:val="es-ES"/>
              </w:rPr>
              <w:t>b)</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4D1224C" w14:textId="77777777" w:rsidR="00A8319F" w:rsidRPr="00096431" w:rsidRDefault="00A8319F" w:rsidP="00A8319F">
            <w:pPr>
              <w:rPr>
                <w:lang w:val="es-ES"/>
              </w:rPr>
            </w:pPr>
            <w:r w:rsidRPr="00096431">
              <w:rPr>
                <w:lang w:val="es-ES"/>
              </w:rPr>
              <w:t>Ha realizado esfuerzos razonables para determinar si el importador de datos es capaz de cumplir las obligaciones jurídicas que le incumben en virtud de las presentes cláusulas.</w:t>
            </w:r>
          </w:p>
        </w:tc>
      </w:tr>
    </w:tbl>
    <w:p w14:paraId="55E963BC" w14:textId="77777777" w:rsidR="00A8319F" w:rsidRPr="00096431" w:rsidRDefault="00A8319F" w:rsidP="00A8319F">
      <w:pPr>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65"/>
        <w:gridCol w:w="8791"/>
      </w:tblGrid>
      <w:tr w:rsidR="00A8319F" w:rsidRPr="00096431" w14:paraId="1FBAB5CE" w14:textId="77777777" w:rsidTr="00A8319F">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5A4163C" w14:textId="77777777" w:rsidR="00A8319F" w:rsidRPr="00096431" w:rsidRDefault="00A8319F" w:rsidP="00A8319F">
            <w:pPr>
              <w:rPr>
                <w:sz w:val="24"/>
                <w:szCs w:val="24"/>
                <w:lang w:val="es-ES"/>
              </w:rPr>
            </w:pPr>
            <w:r w:rsidRPr="00096431">
              <w:rPr>
                <w:lang w:val="es-ES"/>
              </w:rPr>
              <w:t>c)</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2F5EE10" w14:textId="77777777" w:rsidR="00A8319F" w:rsidRPr="00096431" w:rsidRDefault="00A8319F" w:rsidP="00A8319F">
            <w:pPr>
              <w:rPr>
                <w:lang w:val="es-ES"/>
              </w:rPr>
            </w:pPr>
            <w:r w:rsidRPr="00096431">
              <w:rPr>
                <w:lang w:val="es-ES"/>
              </w:rPr>
              <w:t>Facilitará al importador de datos, a petición de éste, copias de las leyes pertinentes en materia de protección de datos del país en que esté establecido el exportador de datos o referencias a las mismas (cuando proceda y excluyendo el asesoramiento jurídico).</w:t>
            </w:r>
          </w:p>
        </w:tc>
      </w:tr>
    </w:tbl>
    <w:p w14:paraId="58DD5914" w14:textId="77777777" w:rsidR="00A8319F" w:rsidRPr="00096431" w:rsidRDefault="00A8319F" w:rsidP="00A8319F">
      <w:pPr>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768"/>
      </w:tblGrid>
      <w:tr w:rsidR="00A8319F" w:rsidRPr="00096431" w14:paraId="647A7BC6" w14:textId="77777777" w:rsidTr="00A8319F">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EAF4BC7" w14:textId="77777777" w:rsidR="00A8319F" w:rsidRPr="00096431" w:rsidRDefault="00A8319F" w:rsidP="00A8319F">
            <w:pPr>
              <w:rPr>
                <w:sz w:val="24"/>
                <w:szCs w:val="24"/>
                <w:lang w:val="es-ES"/>
              </w:rPr>
            </w:pPr>
            <w:r w:rsidRPr="00096431">
              <w:rPr>
                <w:lang w:val="es-ES"/>
              </w:rPr>
              <w:t>d)</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5FAE044" w14:textId="77777777" w:rsidR="00A8319F" w:rsidRPr="00096431" w:rsidRDefault="00A8319F" w:rsidP="00A8319F">
            <w:pPr>
              <w:rPr>
                <w:lang w:val="es-ES"/>
              </w:rPr>
            </w:pPr>
            <w:r w:rsidRPr="00096431">
              <w:rPr>
                <w:lang w:val="es-ES"/>
              </w:rPr>
              <w:t>Responderá en un período de tiempo razonable a las consultas de los interesados y de la autoridad relativas al tratamiento de los datos personales por parte del importador de datos, a menos que las partes hayan acordado que sea el importador quien responda a estas consultas. Aun en este supuesto, será el exportador quien deba responder, en la medida de lo razonablemente posible y a partir de la información de que razonablemente pueda disponer, si el importador de datos es incapaz de responder o no se muestra dispuesto a hacerlo.</w:t>
            </w:r>
          </w:p>
        </w:tc>
      </w:tr>
    </w:tbl>
    <w:p w14:paraId="49EB4A6C" w14:textId="77777777" w:rsidR="00A8319F" w:rsidRPr="00096431" w:rsidRDefault="00A8319F" w:rsidP="00A8319F">
      <w:pPr>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2"/>
        <w:gridCol w:w="8774"/>
      </w:tblGrid>
      <w:tr w:rsidR="003850EC" w:rsidRPr="00096431" w14:paraId="7C84B60B" w14:textId="77777777" w:rsidTr="00A8319F">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292F5DC" w14:textId="77777777" w:rsidR="00A8319F" w:rsidRPr="00096431" w:rsidRDefault="00A8319F" w:rsidP="00A8319F">
            <w:pPr>
              <w:rPr>
                <w:sz w:val="24"/>
                <w:szCs w:val="24"/>
                <w:lang w:val="es-ES"/>
              </w:rPr>
            </w:pPr>
            <w:r w:rsidRPr="00096431">
              <w:rPr>
                <w:lang w:val="es-ES"/>
              </w:rPr>
              <w:t>e)</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AEEF6F4" w14:textId="77777777" w:rsidR="00A8319F" w:rsidRPr="00096431" w:rsidRDefault="00A8319F" w:rsidP="00A8319F">
            <w:pPr>
              <w:rPr>
                <w:lang w:val="es-ES"/>
              </w:rPr>
            </w:pPr>
            <w:r w:rsidRPr="00096431">
              <w:rPr>
                <w:lang w:val="es-ES"/>
              </w:rPr>
              <w:t>Pondrá a disposición de los interesados, que son terceros beneficiarios a tenor de la cláusula III, y a petición de éstos, una copia de las cláusulas, a menos que éstas contengan información confidencial, en cuyo caso podrá suprimir dicha información. De producirse ese supuesto, el exportador de datos informará por escrito a los interesados del motivo de la supresión y del derecho que les asiste a informar de ello a la autoridad. Asimismo, el exportador de datos acatará cualquier decisión de la autoridad relativa al acceso al texto completo de las cláusulas por parte de los interesados, siempre que éstos hayan acordado guardar el secreto de la información suprimida. El exportador de datos facilitará igualmente a la autoridad, a petición de ésta, una copia de las cláusulas.</w:t>
            </w:r>
          </w:p>
        </w:tc>
      </w:tr>
    </w:tbl>
    <w:p w14:paraId="0A48C82C" w14:textId="77777777" w:rsidR="00A8319F" w:rsidRPr="00096431" w:rsidRDefault="00A8319F" w:rsidP="00A8319F">
      <w:pPr>
        <w:rPr>
          <w:b/>
          <w:lang w:val="es-ES"/>
        </w:rPr>
      </w:pPr>
      <w:r w:rsidRPr="00096431">
        <w:rPr>
          <w:b/>
          <w:lang w:val="es-ES"/>
        </w:rPr>
        <w:t>II.   Obligaciones del importador de datos</w:t>
      </w:r>
    </w:p>
    <w:p w14:paraId="25340359" w14:textId="77777777" w:rsidR="00A8319F" w:rsidRPr="00096431" w:rsidRDefault="00A8319F" w:rsidP="00A8319F">
      <w:pPr>
        <w:rPr>
          <w:lang w:val="es-ES"/>
        </w:rPr>
      </w:pPr>
      <w:r w:rsidRPr="00096431">
        <w:rPr>
          <w:lang w:val="es-ES"/>
        </w:rPr>
        <w:t>El importador de datos acuerda y garantiza lo siguiente:</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8"/>
        <w:gridCol w:w="8778"/>
      </w:tblGrid>
      <w:tr w:rsidR="00A8319F" w:rsidRPr="00096431" w14:paraId="13D997E5" w14:textId="77777777" w:rsidTr="00A8319F">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7712C1F" w14:textId="77777777" w:rsidR="00A8319F" w:rsidRPr="00096431" w:rsidRDefault="00A8319F" w:rsidP="00A8319F">
            <w:pPr>
              <w:rPr>
                <w:sz w:val="24"/>
                <w:szCs w:val="24"/>
                <w:lang w:val="es-ES"/>
              </w:rPr>
            </w:pPr>
            <w:r w:rsidRPr="00096431">
              <w:rPr>
                <w:lang w:val="es-ES"/>
              </w:rPr>
              <w:t>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BB68358" w14:textId="77777777" w:rsidR="00A8319F" w:rsidRPr="00096431" w:rsidRDefault="00A8319F" w:rsidP="00A8319F">
            <w:pPr>
              <w:rPr>
                <w:lang w:val="es-ES"/>
              </w:rPr>
            </w:pPr>
            <w:r w:rsidRPr="00096431">
              <w:rPr>
                <w:lang w:val="es-ES"/>
              </w:rPr>
              <w:t xml:space="preserve">habrá puesto en práctica las medidas técnicas y organizativas que resulten necesarias para proteger los datos personales contra su destrucción accidental o ilícita, su pérdida o alteración </w:t>
            </w:r>
            <w:r w:rsidRPr="00096431">
              <w:rPr>
                <w:lang w:val="es-ES"/>
              </w:rPr>
              <w:lastRenderedPageBreak/>
              <w:t>accidentales o su divulgación o acceso no autorizados, y que garanticen el nivel de seguridad apropiado a los riesgos que entraña el tratamiento y a la naturaleza de los datos que han de protegerse;</w:t>
            </w:r>
          </w:p>
        </w:tc>
      </w:tr>
    </w:tbl>
    <w:p w14:paraId="1DA4E643" w14:textId="77777777" w:rsidR="00A8319F" w:rsidRPr="00096431" w:rsidRDefault="00A8319F" w:rsidP="00A8319F">
      <w:pPr>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768"/>
      </w:tblGrid>
      <w:tr w:rsidR="00A8319F" w:rsidRPr="00096431" w14:paraId="394FC3C9" w14:textId="77777777" w:rsidTr="00A8319F">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A226969" w14:textId="77777777" w:rsidR="00A8319F" w:rsidRPr="00096431" w:rsidRDefault="00A8319F" w:rsidP="00A8319F">
            <w:pPr>
              <w:rPr>
                <w:sz w:val="24"/>
                <w:szCs w:val="24"/>
                <w:lang w:val="es-ES"/>
              </w:rPr>
            </w:pPr>
            <w:r w:rsidRPr="00096431">
              <w:rPr>
                <w:lang w:val="es-ES"/>
              </w:rPr>
              <w:t>b)</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532CF83" w14:textId="77777777" w:rsidR="00A8319F" w:rsidRPr="00096431" w:rsidRDefault="00A8319F" w:rsidP="00A8319F">
            <w:pPr>
              <w:rPr>
                <w:lang w:val="es-ES"/>
              </w:rPr>
            </w:pPr>
            <w:r w:rsidRPr="00096431">
              <w:rPr>
                <w:lang w:val="es-ES"/>
              </w:rPr>
              <w:t>habrá puesto a punto procedimientos que garanticen que cualquier tercero al que dé acceso a los datos personales, incluidos los encargados del tratamiento, respetarán y preservarán la confidencialidad y seguridad de los datos personales. Ninguna persona que actúe bajo la autoridad del importador de datos, incluidos los encargados del tratamiento, deberá tratar los datos personales a menos que reciba instrucciones del importador de datos. Esta disposición no se aplicará a las personas autorizadas o requeridas por la legislación o la reglamentación a tener acceso a los datos personales;</w:t>
            </w:r>
          </w:p>
        </w:tc>
      </w:tr>
    </w:tbl>
    <w:p w14:paraId="4416BEC6" w14:textId="77777777" w:rsidR="00A8319F" w:rsidRPr="00096431" w:rsidRDefault="00A8319F" w:rsidP="00A8319F">
      <w:pPr>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65"/>
        <w:gridCol w:w="8791"/>
      </w:tblGrid>
      <w:tr w:rsidR="00A8319F" w:rsidRPr="00096431" w14:paraId="2F5FBCAB" w14:textId="77777777" w:rsidTr="00A8319F">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7A19A15" w14:textId="77777777" w:rsidR="00A8319F" w:rsidRPr="00096431" w:rsidRDefault="00A8319F" w:rsidP="00A8319F">
            <w:pPr>
              <w:rPr>
                <w:sz w:val="24"/>
                <w:szCs w:val="24"/>
                <w:lang w:val="es-ES"/>
              </w:rPr>
            </w:pPr>
            <w:r w:rsidRPr="00096431">
              <w:rPr>
                <w:lang w:val="es-ES"/>
              </w:rPr>
              <w:t>c)</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DA0DD89" w14:textId="77777777" w:rsidR="00A8319F" w:rsidRPr="00096431" w:rsidRDefault="00A8319F" w:rsidP="00A8319F">
            <w:pPr>
              <w:rPr>
                <w:lang w:val="es-ES"/>
              </w:rPr>
            </w:pPr>
            <w:r w:rsidRPr="00096431">
              <w:rPr>
                <w:lang w:val="es-ES"/>
              </w:rPr>
              <w:t>no tiene motivos para creer, en el momento de suscribir las presentes cláusulas, en la existencia de ninguna disposición legal de ámbito local que pueda tener un efecto negativo importante sobre las garantías estipuladas en las cláusulas e informará al exportador de datos (el cual, cuando así se le pida, transmitirá dicha notificación a la autoridad) si tuviera conocimiento de la existencia de alguna disposición de esta índole;</w:t>
            </w:r>
          </w:p>
        </w:tc>
      </w:tr>
    </w:tbl>
    <w:p w14:paraId="06D5B52E" w14:textId="77777777" w:rsidR="00A8319F" w:rsidRPr="00096431" w:rsidRDefault="00A8319F" w:rsidP="00A8319F">
      <w:pPr>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768"/>
      </w:tblGrid>
      <w:tr w:rsidR="00A8319F" w:rsidRPr="00096431" w14:paraId="49FE1BFC" w14:textId="77777777" w:rsidTr="00A8319F">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F945D02" w14:textId="77777777" w:rsidR="00A8319F" w:rsidRPr="00096431" w:rsidRDefault="00A8319F" w:rsidP="00A8319F">
            <w:pPr>
              <w:rPr>
                <w:sz w:val="24"/>
                <w:szCs w:val="24"/>
                <w:lang w:val="es-ES"/>
              </w:rPr>
            </w:pPr>
            <w:r w:rsidRPr="00096431">
              <w:rPr>
                <w:lang w:val="es-ES"/>
              </w:rPr>
              <w:t>d)</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9C0F184" w14:textId="77777777" w:rsidR="00A8319F" w:rsidRPr="00096431" w:rsidRDefault="00A8319F" w:rsidP="00A8319F">
            <w:pPr>
              <w:rPr>
                <w:lang w:val="es-ES"/>
              </w:rPr>
            </w:pPr>
            <w:r w:rsidRPr="00096431">
              <w:rPr>
                <w:lang w:val="es-ES"/>
              </w:rPr>
              <w:t>tratará los datos personales para los fines descritos en el anexo B, y tiene autoridad legal para ofrecer las garantías y cumplir los compromisos previstos en las cláusulas;</w:t>
            </w:r>
          </w:p>
        </w:tc>
      </w:tr>
    </w:tbl>
    <w:p w14:paraId="348473E1" w14:textId="77777777" w:rsidR="00A8319F" w:rsidRPr="00096431" w:rsidRDefault="00A8319F" w:rsidP="00A8319F">
      <w:pPr>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2"/>
        <w:gridCol w:w="8774"/>
      </w:tblGrid>
      <w:tr w:rsidR="00A8319F" w:rsidRPr="00096431" w14:paraId="14D905D0" w14:textId="77777777" w:rsidTr="00A8319F">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85E56B4" w14:textId="77777777" w:rsidR="00A8319F" w:rsidRPr="00096431" w:rsidRDefault="00A8319F" w:rsidP="00A8319F">
            <w:pPr>
              <w:rPr>
                <w:sz w:val="24"/>
                <w:szCs w:val="24"/>
                <w:lang w:val="es-ES"/>
              </w:rPr>
            </w:pPr>
            <w:r w:rsidRPr="00096431">
              <w:rPr>
                <w:lang w:val="es-ES"/>
              </w:rPr>
              <w:t>e)</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6311AAC" w14:textId="77777777" w:rsidR="00A8319F" w:rsidRPr="00096431" w:rsidRDefault="00A8319F" w:rsidP="00A8319F">
            <w:pPr>
              <w:rPr>
                <w:lang w:val="es-ES"/>
              </w:rPr>
            </w:pPr>
            <w:r w:rsidRPr="00096431">
              <w:rPr>
                <w:lang w:val="es-ES"/>
              </w:rPr>
              <w:t>comunicará al exportador de datos un punto de contacto dentro de su organización autorizado a responder a las consultas que guarden relación con el tratamiento de datos personales y cooperará de buena fe con el exportador de datos, el interesado y la autoridad respecto de tales consultas dentro de un período de tiempo razonable. En caso de que el exportador de datos haya cesado de existir jurídicamente, o si así lo hubieran acordado las partes, el importador de datos asumirá la responsabilidad en lo relativo al cumplimiento de las disposiciones de la letra e) de la cláusula I;</w:t>
            </w:r>
          </w:p>
        </w:tc>
      </w:tr>
    </w:tbl>
    <w:p w14:paraId="64C0C16B" w14:textId="77777777" w:rsidR="00A8319F" w:rsidRPr="00096431" w:rsidRDefault="00A8319F" w:rsidP="00A8319F">
      <w:pPr>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39"/>
        <w:gridCol w:w="8817"/>
      </w:tblGrid>
      <w:tr w:rsidR="00A8319F" w:rsidRPr="00096431" w14:paraId="64DF2AD6" w14:textId="77777777" w:rsidTr="00A8319F">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1C9234D" w14:textId="77777777" w:rsidR="00A8319F" w:rsidRPr="00096431" w:rsidRDefault="00A8319F" w:rsidP="00A8319F">
            <w:pPr>
              <w:rPr>
                <w:sz w:val="24"/>
                <w:szCs w:val="24"/>
                <w:lang w:val="es-ES"/>
              </w:rPr>
            </w:pPr>
            <w:r w:rsidRPr="00096431">
              <w:rPr>
                <w:lang w:val="es-ES"/>
              </w:rPr>
              <w:t>f)</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C5C1D5C" w14:textId="77777777" w:rsidR="00A8319F" w:rsidRPr="00096431" w:rsidRDefault="00A8319F" w:rsidP="00A8319F">
            <w:pPr>
              <w:rPr>
                <w:lang w:val="es-ES"/>
              </w:rPr>
            </w:pPr>
            <w:r w:rsidRPr="00096431">
              <w:rPr>
                <w:lang w:val="es-ES"/>
              </w:rPr>
              <w:t>facilitará al exportador de datos, a petición de éste, pruebas que demuestren que dispone de suficientes recursos financieros para cumplir las responsabilidades que le incumben en virtud de la cláusula III (por ejemplo, una póliza de seguro);</w:t>
            </w:r>
          </w:p>
        </w:tc>
      </w:tr>
    </w:tbl>
    <w:p w14:paraId="607B3A78" w14:textId="77777777" w:rsidR="00A8319F" w:rsidRPr="00096431" w:rsidRDefault="00A8319F" w:rsidP="00A8319F">
      <w:pPr>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6"/>
        <w:gridCol w:w="8780"/>
      </w:tblGrid>
      <w:tr w:rsidR="00A8319F" w:rsidRPr="00096431" w14:paraId="39466A76" w14:textId="77777777" w:rsidTr="00A8319F">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27EE88E" w14:textId="77777777" w:rsidR="00A8319F" w:rsidRPr="00096431" w:rsidRDefault="00A8319F" w:rsidP="00A8319F">
            <w:pPr>
              <w:rPr>
                <w:sz w:val="24"/>
                <w:szCs w:val="24"/>
                <w:lang w:val="es-ES"/>
              </w:rPr>
            </w:pPr>
            <w:r w:rsidRPr="00096431">
              <w:rPr>
                <w:lang w:val="es-ES"/>
              </w:rPr>
              <w:t>g)</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9AC7D0F" w14:textId="77777777" w:rsidR="00A8319F" w:rsidRPr="00096431" w:rsidRDefault="00A8319F" w:rsidP="00A8319F">
            <w:pPr>
              <w:rPr>
                <w:lang w:val="es-ES"/>
              </w:rPr>
            </w:pPr>
            <w:r w:rsidRPr="00096431">
              <w:rPr>
                <w:lang w:val="es-ES"/>
              </w:rPr>
              <w:t>pondrá a disposición del exportador de datos, a petición razonable de éste, sus instalaciones de tratamiento de datos, sus ficheros y toda la documentación necesaria para el tratamiento, a efectos de revisión, auditoría o certificación. Estas labores serán realizadas, previa notificación razonable y durante horas laborables normales, por el exportador de datos (o por un inspector o auditor imparcial e independiente por él designado y al que no se haya opuesto razonablemente el importador de datos) a fin de determinar si se cumplen las garantías</w:t>
            </w:r>
            <w:bookmarkStart w:id="1" w:name="_GoBack"/>
            <w:bookmarkEnd w:id="1"/>
            <w:r w:rsidRPr="00096431">
              <w:rPr>
                <w:lang w:val="es-ES"/>
              </w:rPr>
              <w:t xml:space="preserve"> y los compromisos previstos en las presentes cláusulas. La solicitud estará sujeta a cualquier consentimiento o aprobación necesarios de las autoridades reguladoras o de control en el país del importador de </w:t>
            </w:r>
            <w:r w:rsidRPr="00096431">
              <w:rPr>
                <w:lang w:val="es-ES"/>
              </w:rPr>
              <w:lastRenderedPageBreak/>
              <w:t>datos. El importador hará todo lo posible por obtener dicho consentimiento o dicha aprobación con la debida antelación;</w:t>
            </w:r>
          </w:p>
        </w:tc>
      </w:tr>
    </w:tbl>
    <w:p w14:paraId="5D6F0BAE" w14:textId="77777777" w:rsidR="00A8319F" w:rsidRPr="00096431" w:rsidRDefault="00A8319F" w:rsidP="00A8319F">
      <w:pPr>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768"/>
      </w:tblGrid>
      <w:tr w:rsidR="00A8319F" w:rsidRPr="00096431" w14:paraId="61E2484A" w14:textId="77777777" w:rsidTr="00A8319F">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81FF1C0" w14:textId="77777777" w:rsidR="00A8319F" w:rsidRPr="00096431" w:rsidRDefault="00A8319F" w:rsidP="00A8319F">
            <w:pPr>
              <w:rPr>
                <w:sz w:val="24"/>
                <w:szCs w:val="24"/>
                <w:lang w:val="es-ES"/>
              </w:rPr>
            </w:pPr>
            <w:r w:rsidRPr="00096431">
              <w:rPr>
                <w:lang w:val="es-ES"/>
              </w:rPr>
              <w:t>h)</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C89F691" w14:textId="77777777" w:rsidR="00A8319F" w:rsidRPr="00096431" w:rsidRDefault="00A8319F" w:rsidP="00A8319F">
            <w:pPr>
              <w:rPr>
                <w:lang w:val="es-ES"/>
              </w:rPr>
            </w:pPr>
            <w:r w:rsidRPr="00096431">
              <w:rPr>
                <w:lang w:val="es-ES"/>
              </w:rPr>
              <w:t>tratará los datos personales, a su discreción, de conformidad con:</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23"/>
              <w:gridCol w:w="8424"/>
            </w:tblGrid>
            <w:tr w:rsidR="003850EC" w:rsidRPr="00096431" w14:paraId="523D305B"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3C4EBC5" w14:textId="77777777" w:rsidR="00A8319F" w:rsidRPr="00096431" w:rsidRDefault="00A8319F" w:rsidP="00A8319F">
                  <w:pPr>
                    <w:rPr>
                      <w:lang w:val="es-ES"/>
                    </w:rPr>
                  </w:pPr>
                  <w:r w:rsidRPr="00096431">
                    <w:rPr>
                      <w:lang w:val="es-ES"/>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495CF44" w14:textId="77777777" w:rsidR="00A8319F" w:rsidRPr="00096431" w:rsidRDefault="00A8319F" w:rsidP="00A8319F">
                  <w:pPr>
                    <w:rPr>
                      <w:lang w:val="es-ES"/>
                    </w:rPr>
                  </w:pPr>
                  <w:r w:rsidRPr="00096431">
                    <w:rPr>
                      <w:lang w:val="es-ES"/>
                    </w:rPr>
                    <w:t>la legislación en materia de protección de datos del país en que esté establecido el exportador de datos,</w:t>
                  </w:r>
                </w:p>
              </w:tc>
            </w:tr>
          </w:tbl>
          <w:p w14:paraId="1074E5EF" w14:textId="77777777" w:rsidR="00A8319F" w:rsidRPr="00096431" w:rsidRDefault="00A8319F" w:rsidP="00A8319F">
            <w:pPr>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8374"/>
            </w:tblGrid>
            <w:tr w:rsidR="003850EC" w:rsidRPr="00096431" w14:paraId="5862693C"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FA5B140" w14:textId="77777777" w:rsidR="00A8319F" w:rsidRPr="00096431" w:rsidRDefault="00A8319F" w:rsidP="00A8319F">
                  <w:pPr>
                    <w:rPr>
                      <w:lang w:val="es-ES"/>
                    </w:rPr>
                  </w:pPr>
                  <w:r w:rsidRPr="00096431">
                    <w:rPr>
                      <w:lang w:val="es-ES"/>
                    </w:rPr>
                    <w:t>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28DE3A1" w14:textId="40C4B24C" w:rsidR="00A8319F" w:rsidRPr="00096431" w:rsidRDefault="00A8319F" w:rsidP="00D75F2B">
                  <w:pPr>
                    <w:rPr>
                      <w:lang w:val="es-ES"/>
                    </w:rPr>
                  </w:pPr>
                  <w:r w:rsidRPr="00096431">
                    <w:rPr>
                      <w:lang w:val="es-ES"/>
                    </w:rPr>
                    <w:t>las disposiciones pertinentes</w:t>
                  </w:r>
                  <w:r w:rsidR="00D75F2B" w:rsidRPr="00096431">
                    <w:rPr>
                      <w:rStyle w:val="FootnoteReference"/>
                      <w:rFonts w:asciiTheme="minorHAnsi" w:hAnsiTheme="minorHAnsi" w:cstheme="minorHAnsi"/>
                      <w:spacing w:val="-1"/>
                      <w:lang w:val="es-ES"/>
                    </w:rPr>
                    <w:footnoteReference w:id="1"/>
                  </w:r>
                  <w:hyperlink r:id="rId10" w:anchor="ntr1-L_2004385ES.01007702-E0001" w:history="1"/>
                  <w:r w:rsidRPr="00096431">
                    <w:rPr>
                      <w:lang w:val="es-ES"/>
                    </w:rPr>
                    <w:t> de cualquier decisión de la Comisión adoptada de conformidad con el apartado 6 del artículo 25 de la Directiva 95/46/CE, cuando el importador de datos cumpla las disposiciones pertinentes de dicha autorización o decisión y esté establecido en un país en el que una u otra sean aplicables, pero él mismo no esté cubierto por las mismas a efectos de la transferencia o transferencias de datos personales</w:t>
                  </w:r>
                  <w:r w:rsidR="00D75F2B" w:rsidRPr="00096431">
                    <w:rPr>
                      <w:rStyle w:val="FootnoteReference"/>
                      <w:rFonts w:asciiTheme="minorHAnsi" w:hAnsiTheme="minorHAnsi" w:cstheme="minorHAnsi"/>
                      <w:spacing w:val="-1"/>
                      <w:lang w:val="es-ES"/>
                    </w:rPr>
                    <w:footnoteReference w:id="2"/>
                  </w:r>
                  <w:hyperlink r:id="rId11" w:anchor="ntr2-L_2004385ES.01007702-E0002" w:history="1"/>
                  <w:r w:rsidRPr="00096431">
                    <w:rPr>
                      <w:lang w:val="es-ES"/>
                    </w:rPr>
                    <w:t>, o</w:t>
                  </w:r>
                </w:p>
              </w:tc>
            </w:tr>
          </w:tbl>
          <w:p w14:paraId="526C0327" w14:textId="77777777" w:rsidR="00A8319F" w:rsidRPr="00096431" w:rsidRDefault="00A8319F" w:rsidP="00A8319F">
            <w:pPr>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26"/>
              <w:gridCol w:w="8321"/>
            </w:tblGrid>
            <w:tr w:rsidR="003850EC" w:rsidRPr="00096431" w14:paraId="2D6A28A4"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4C1DFA3" w14:textId="77777777" w:rsidR="00A8319F" w:rsidRPr="00096431" w:rsidRDefault="00A8319F" w:rsidP="00A8319F">
                  <w:pPr>
                    <w:rPr>
                      <w:lang w:val="es-ES"/>
                    </w:rPr>
                  </w:pPr>
                  <w:r w:rsidRPr="00096431">
                    <w:rPr>
                      <w:lang w:val="es-ES"/>
                    </w:rPr>
                    <w:t>iii)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CAD3C57" w14:textId="77777777" w:rsidR="00A8319F" w:rsidRPr="00096431" w:rsidRDefault="00A8319F" w:rsidP="00A8319F">
                  <w:pPr>
                    <w:rPr>
                      <w:lang w:val="es-ES"/>
                    </w:rPr>
                  </w:pPr>
                  <w:r w:rsidRPr="00096431">
                    <w:rPr>
                      <w:lang w:val="es-ES"/>
                    </w:rPr>
                    <w:t>los principios relativos al tratamiento de datos recogidos en el anexo A.</w:t>
                  </w:r>
                </w:p>
                <w:p w14:paraId="6153652C" w14:textId="77777777" w:rsidR="00D75F2B" w:rsidRPr="00096431" w:rsidRDefault="00A8319F" w:rsidP="00D75F2B">
                  <w:pPr>
                    <w:rPr>
                      <w:lang w:val="es-ES"/>
                    </w:rPr>
                  </w:pPr>
                  <w:r w:rsidRPr="00096431">
                    <w:rPr>
                      <w:lang w:val="es-ES"/>
                    </w:rPr>
                    <w:t>Opción elegi</w:t>
                  </w:r>
                  <w:r w:rsidR="00D75F2B" w:rsidRPr="00096431">
                    <w:rPr>
                      <w:lang w:val="es-ES"/>
                    </w:rPr>
                    <w:t>da por el importador de datos: …………………………………………………………………………</w:t>
                  </w:r>
                </w:p>
                <w:p w14:paraId="4BAC55F3" w14:textId="575D3F25" w:rsidR="00A8319F" w:rsidRPr="00096431" w:rsidRDefault="00A8319F" w:rsidP="00D75F2B">
                  <w:pPr>
                    <w:rPr>
                      <w:lang w:val="es-ES"/>
                    </w:rPr>
                  </w:pPr>
                  <w:r w:rsidRPr="00096431">
                    <w:rPr>
                      <w:lang w:val="es-ES"/>
                    </w:rPr>
                    <w:t>Inic</w:t>
                  </w:r>
                  <w:r w:rsidR="00D75F2B" w:rsidRPr="00096431">
                    <w:rPr>
                      <w:lang w:val="es-ES"/>
                    </w:rPr>
                    <w:t>iales del importador de datos: ……………………………………………………………………………………….</w:t>
                  </w:r>
                  <w:r w:rsidRPr="00096431">
                    <w:rPr>
                      <w:lang w:val="es-ES"/>
                    </w:rPr>
                    <w:t>;</w:t>
                  </w:r>
                </w:p>
              </w:tc>
            </w:tr>
          </w:tbl>
          <w:p w14:paraId="5CA5DB7E" w14:textId="77777777" w:rsidR="00A8319F" w:rsidRPr="00096431" w:rsidRDefault="00A8319F" w:rsidP="00A8319F">
            <w:pPr>
              <w:rPr>
                <w:lang w:val="es-ES"/>
              </w:rPr>
            </w:pPr>
          </w:p>
        </w:tc>
      </w:tr>
    </w:tbl>
    <w:p w14:paraId="40FC1EB7" w14:textId="77777777" w:rsidR="00A8319F" w:rsidRPr="00096431" w:rsidRDefault="00A8319F" w:rsidP="00A8319F">
      <w:pPr>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23"/>
        <w:gridCol w:w="8833"/>
      </w:tblGrid>
      <w:tr w:rsidR="003850EC" w:rsidRPr="00096431" w14:paraId="77C4591D" w14:textId="77777777" w:rsidTr="00A8319F">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3333889" w14:textId="77777777" w:rsidR="00A8319F" w:rsidRPr="00096431" w:rsidRDefault="00A8319F" w:rsidP="00A8319F">
            <w:pPr>
              <w:rPr>
                <w:sz w:val="24"/>
                <w:szCs w:val="24"/>
                <w:lang w:val="es-ES"/>
              </w:rPr>
            </w:pPr>
            <w:r w:rsidRPr="00096431">
              <w:rPr>
                <w:lang w:val="es-ES"/>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F0CA261" w14:textId="77777777" w:rsidR="00A8319F" w:rsidRPr="00096431" w:rsidRDefault="00A8319F" w:rsidP="00A8319F">
            <w:pPr>
              <w:rPr>
                <w:lang w:val="es-ES"/>
              </w:rPr>
            </w:pPr>
            <w:r w:rsidRPr="00096431">
              <w:rPr>
                <w:lang w:val="es-ES"/>
              </w:rPr>
              <w:t>no revelará ni transferirá datos personales a terceros responsables del tratamiento establecidos fuera del Espacio Económico Europeo (EEE), a menos que notifique la transferencia al exportador de datos y</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23"/>
              <w:gridCol w:w="8489"/>
            </w:tblGrid>
            <w:tr w:rsidR="003850EC" w:rsidRPr="00096431" w14:paraId="0F999CCB"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2BE4F70" w14:textId="77777777" w:rsidR="00A8319F" w:rsidRPr="00096431" w:rsidRDefault="00A8319F" w:rsidP="00A8319F">
                  <w:pPr>
                    <w:rPr>
                      <w:lang w:val="es-ES"/>
                    </w:rPr>
                  </w:pPr>
                  <w:r w:rsidRPr="00096431">
                    <w:rPr>
                      <w:lang w:val="es-ES"/>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9FA3A40" w14:textId="77777777" w:rsidR="00A8319F" w:rsidRPr="00096431" w:rsidRDefault="00A8319F" w:rsidP="00A8319F">
                  <w:pPr>
                    <w:rPr>
                      <w:lang w:val="es-ES"/>
                    </w:rPr>
                  </w:pPr>
                  <w:r w:rsidRPr="00096431">
                    <w:rPr>
                      <w:lang w:val="es-ES"/>
                    </w:rPr>
                    <w:t>el tercero responsable del tratamiento someta los datos a tratamiento de conformidad con una decisión de la Comisión en la que se haga constar que un tercer país ofrece la protección adecuada,</w:t>
                  </w:r>
                </w:p>
              </w:tc>
            </w:tr>
          </w:tbl>
          <w:p w14:paraId="1320CED2" w14:textId="77777777" w:rsidR="00A8319F" w:rsidRPr="00096431" w:rsidRDefault="00A8319F" w:rsidP="00A8319F">
            <w:pPr>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8439"/>
            </w:tblGrid>
            <w:tr w:rsidR="003850EC" w:rsidRPr="00096431" w14:paraId="1EDFC586"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CAB152B" w14:textId="77777777" w:rsidR="00A8319F" w:rsidRPr="00096431" w:rsidRDefault="00A8319F" w:rsidP="00A8319F">
                  <w:pPr>
                    <w:rPr>
                      <w:lang w:val="es-ES"/>
                    </w:rPr>
                  </w:pPr>
                  <w:r w:rsidRPr="00096431">
                    <w:rPr>
                      <w:lang w:val="es-ES"/>
                    </w:rPr>
                    <w:t>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A580C60" w14:textId="77777777" w:rsidR="00A8319F" w:rsidRPr="00096431" w:rsidRDefault="00A8319F" w:rsidP="00A8319F">
                  <w:pPr>
                    <w:rPr>
                      <w:lang w:val="es-ES"/>
                    </w:rPr>
                  </w:pPr>
                  <w:r w:rsidRPr="00096431">
                    <w:rPr>
                      <w:lang w:val="es-ES"/>
                    </w:rPr>
                    <w:t>el tercero responsable del tratamiento suscriba las presentes cláusulas o cualquier otro acuerdo de transferencia de datos aprobado por una autoridad competente en la Unión Europea,</w:t>
                  </w:r>
                </w:p>
              </w:tc>
            </w:tr>
          </w:tbl>
          <w:p w14:paraId="09A968E5" w14:textId="77777777" w:rsidR="00A8319F" w:rsidRPr="00096431" w:rsidRDefault="00A8319F" w:rsidP="00A8319F">
            <w:pPr>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24"/>
              <w:gridCol w:w="8388"/>
            </w:tblGrid>
            <w:tr w:rsidR="003850EC" w:rsidRPr="00096431" w14:paraId="64B503F6"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329CA0B" w14:textId="77777777" w:rsidR="00A8319F" w:rsidRPr="00096431" w:rsidRDefault="00A8319F" w:rsidP="00A8319F">
                  <w:pPr>
                    <w:rPr>
                      <w:lang w:val="es-ES"/>
                    </w:rPr>
                  </w:pPr>
                  <w:r w:rsidRPr="00096431">
                    <w:rPr>
                      <w:lang w:val="es-ES"/>
                    </w:rPr>
                    <w:t>iii)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538F252" w14:textId="77777777" w:rsidR="00A8319F" w:rsidRPr="00096431" w:rsidRDefault="00A8319F" w:rsidP="00A8319F">
                  <w:pPr>
                    <w:rPr>
                      <w:lang w:val="es-ES"/>
                    </w:rPr>
                  </w:pPr>
                  <w:r w:rsidRPr="00096431">
                    <w:rPr>
                      <w:lang w:val="es-ES"/>
                    </w:rPr>
                    <w:t>se haya brindado a los interesados, tras haber sido informados de los fines de la transferencia, de las categorías de destinatarios y del hecho de que los países a los cuales se exportan los datos podrían tener una normativa diferente en materia de protección de datos, la oportunidad de formular objeciones, o</w:t>
                  </w:r>
                </w:p>
              </w:tc>
            </w:tr>
          </w:tbl>
          <w:p w14:paraId="0F65DBD9" w14:textId="77777777" w:rsidR="00A8319F" w:rsidRPr="00096431" w:rsidRDefault="00A8319F" w:rsidP="00A8319F">
            <w:pPr>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22"/>
              <w:gridCol w:w="8390"/>
            </w:tblGrid>
            <w:tr w:rsidR="003850EC" w:rsidRPr="00096431" w14:paraId="7633AF89"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1AFC163" w14:textId="77777777" w:rsidR="00A8319F" w:rsidRPr="00096431" w:rsidRDefault="00A8319F" w:rsidP="00A8319F">
                  <w:pPr>
                    <w:rPr>
                      <w:lang w:val="es-ES"/>
                    </w:rPr>
                  </w:pPr>
                  <w:r w:rsidRPr="00096431">
                    <w:rPr>
                      <w:lang w:val="es-ES"/>
                    </w:rPr>
                    <w:lastRenderedPageBreak/>
                    <w:t>iv)</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E9ADD96" w14:textId="77777777" w:rsidR="00A8319F" w:rsidRPr="00096431" w:rsidRDefault="00A8319F" w:rsidP="00A8319F">
                  <w:pPr>
                    <w:rPr>
                      <w:lang w:val="es-ES"/>
                    </w:rPr>
                  </w:pPr>
                  <w:r w:rsidRPr="00096431">
                    <w:rPr>
                      <w:lang w:val="es-ES"/>
                    </w:rPr>
                    <w:t>por lo que respecta a las transferencias ulteriores de datos sensibles, los interesados hayan dado su consentimiento inequívoco.</w:t>
                  </w:r>
                </w:p>
              </w:tc>
            </w:tr>
          </w:tbl>
          <w:p w14:paraId="37E21820" w14:textId="77777777" w:rsidR="00A8319F" w:rsidRPr="00096431" w:rsidRDefault="00A8319F" w:rsidP="00A8319F">
            <w:pPr>
              <w:rPr>
                <w:lang w:val="es-ES"/>
              </w:rPr>
            </w:pPr>
          </w:p>
        </w:tc>
      </w:tr>
    </w:tbl>
    <w:p w14:paraId="429BB767" w14:textId="77777777" w:rsidR="00A8319F" w:rsidRPr="00096431" w:rsidRDefault="00A8319F" w:rsidP="00A8319F">
      <w:pPr>
        <w:rPr>
          <w:b/>
          <w:lang w:val="es-ES"/>
        </w:rPr>
      </w:pPr>
      <w:r w:rsidRPr="00096431">
        <w:rPr>
          <w:b/>
          <w:lang w:val="es-ES"/>
        </w:rPr>
        <w:lastRenderedPageBreak/>
        <w:t>III.   Responsabilidad y derechos de terceros</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8"/>
        <w:gridCol w:w="8778"/>
      </w:tblGrid>
      <w:tr w:rsidR="00A8319F" w:rsidRPr="00096431" w14:paraId="7B2EB298" w14:textId="77777777" w:rsidTr="00A8319F">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AD7CCA6" w14:textId="77777777" w:rsidR="00A8319F" w:rsidRPr="00096431" w:rsidRDefault="00A8319F" w:rsidP="00A8319F">
            <w:pPr>
              <w:rPr>
                <w:sz w:val="24"/>
                <w:szCs w:val="24"/>
                <w:lang w:val="es-ES"/>
              </w:rPr>
            </w:pPr>
            <w:r w:rsidRPr="00096431">
              <w:rPr>
                <w:lang w:val="es-ES"/>
              </w:rPr>
              <w:t>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3D2DB29" w14:textId="77777777" w:rsidR="00A8319F" w:rsidRPr="00096431" w:rsidRDefault="00A8319F" w:rsidP="00A8319F">
            <w:pPr>
              <w:rPr>
                <w:lang w:val="es-ES"/>
              </w:rPr>
            </w:pPr>
            <w:r w:rsidRPr="00096431">
              <w:rPr>
                <w:lang w:val="es-ES"/>
              </w:rPr>
              <w:t>Cada una de las partes será responsable ante la otra por los daños que le hubiese provocado como resultado del incumplimiento de las cláusulas. La responsabilidad entre partes se limitará al daño realmente sufrido, quedando específicamente descartadas las indemnizaciones punitivas (es decir, las que tienen como fin castigar a una de las partes por conducta improcedente). Cada una de las partes deberá responder ante los interesados por los daños que le hubiese provocado como resultado de la conculcación de los derechos de terceros reconocidos en las cláusulas. Ello no afecta a la responsabilidad del exportador de datos con arreglo a la legislación que le sea aplicable en materia de protección de datos.</w:t>
            </w:r>
          </w:p>
        </w:tc>
      </w:tr>
    </w:tbl>
    <w:p w14:paraId="4986776A" w14:textId="77777777" w:rsidR="00A8319F" w:rsidRPr="00096431" w:rsidRDefault="00A8319F" w:rsidP="00A8319F">
      <w:pPr>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768"/>
      </w:tblGrid>
      <w:tr w:rsidR="003850EC" w:rsidRPr="00096431" w14:paraId="508D4CD2" w14:textId="77777777" w:rsidTr="00A8319F">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6A003A3" w14:textId="77777777" w:rsidR="00A8319F" w:rsidRPr="00096431" w:rsidRDefault="00A8319F" w:rsidP="00A8319F">
            <w:pPr>
              <w:rPr>
                <w:sz w:val="24"/>
                <w:szCs w:val="24"/>
                <w:lang w:val="es-ES"/>
              </w:rPr>
            </w:pPr>
            <w:r w:rsidRPr="00096431">
              <w:rPr>
                <w:lang w:val="es-ES"/>
              </w:rPr>
              <w:t>b)</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3B84DCC" w14:textId="77777777" w:rsidR="00A8319F" w:rsidRPr="00096431" w:rsidRDefault="00A8319F" w:rsidP="00A8319F">
            <w:pPr>
              <w:rPr>
                <w:lang w:val="es-ES"/>
              </w:rPr>
            </w:pPr>
            <w:r w:rsidRPr="00096431">
              <w:rPr>
                <w:lang w:val="es-ES"/>
              </w:rPr>
              <w:t>Las partes acuerdan que los interesados, en calidad de terceros beneficiarios, podrán invocar frente al importador o el exportador de datos la presente cláusula y las letras b), d) y e) de la cláusula I, las letras a), c), d), e), h) e i) de la cláusula II, la letra a) de la cláusula III, la cláusula V, la letra d) de la cláusula VI y la cláusula VII por incumplimiento de sus obligaciones contractuales respectivas en lo tocante a sus datos personales, y, a tal fin, se someten a la jurisdicción del país de establecimiento del exportador de datos. En aquellos casos en que se alegue incumplimiento por parte del importador de datos, el interesado deberá instar en primer lugar al exportador a que emprenda acciones apropiadas para hacer valer sus derechos frente a aquél; si el exportador no emprende dichas acciones en un plazo de tiempo razonable (que, en circunstancias normales, será de un mes), el interesado podrá hacer valer sus derechos directamente contra el importador de datos. Los interesados podrán proceder directamente contra el exportador de datos cuando éste no haya realizado esfuerzos razonables para determinar si el importador de datos es capaz de cumplir las obligaciones jurídicas que le incumben en virtud de las cláusulas (recaerá en el exportador de datos la carga de probar que efectivamente realizó esfuerzos razonables).</w:t>
            </w:r>
          </w:p>
        </w:tc>
      </w:tr>
    </w:tbl>
    <w:p w14:paraId="57C8F997" w14:textId="77777777" w:rsidR="00A8319F" w:rsidRPr="00096431" w:rsidRDefault="00A8319F" w:rsidP="00A8319F">
      <w:pPr>
        <w:rPr>
          <w:b/>
          <w:lang w:val="es-ES"/>
        </w:rPr>
      </w:pPr>
      <w:r w:rsidRPr="00096431">
        <w:rPr>
          <w:b/>
          <w:lang w:val="es-ES"/>
        </w:rPr>
        <w:t>IV.   Legislación aplicable</w:t>
      </w:r>
    </w:p>
    <w:p w14:paraId="541C05DF" w14:textId="77777777" w:rsidR="00A8319F" w:rsidRPr="00096431" w:rsidRDefault="00A8319F" w:rsidP="00A8319F">
      <w:pPr>
        <w:rPr>
          <w:lang w:val="es-ES"/>
        </w:rPr>
      </w:pPr>
      <w:r w:rsidRPr="00096431">
        <w:rPr>
          <w:lang w:val="es-ES"/>
        </w:rPr>
        <w:t>Las presentes cláusulas se regirán por la legislación del país en que esté establecido el exportador de datos, a excepción de las disposiciones legales y reglamentarias relativas al tratamiento de datos personales por parte del importador de datos con arreglo a la letra h) de la cláusula II, que sólo serán aplicables si éste hubiera optado por ellas en dicha cláusula.</w:t>
      </w:r>
    </w:p>
    <w:p w14:paraId="521A2B0E" w14:textId="77777777" w:rsidR="00A8319F" w:rsidRPr="00096431" w:rsidRDefault="00A8319F" w:rsidP="00A8319F">
      <w:pPr>
        <w:rPr>
          <w:b/>
          <w:lang w:val="es-ES"/>
        </w:rPr>
      </w:pPr>
      <w:r w:rsidRPr="00096431">
        <w:rPr>
          <w:b/>
          <w:lang w:val="es-ES"/>
        </w:rPr>
        <w:t>V.   Resolución de conflictos con los interesados o con la autoridad</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8"/>
        <w:gridCol w:w="8778"/>
      </w:tblGrid>
      <w:tr w:rsidR="00A8319F" w:rsidRPr="00096431" w14:paraId="31CCA23E" w14:textId="77777777" w:rsidTr="00A8319F">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0F29944" w14:textId="77777777" w:rsidR="00A8319F" w:rsidRPr="00096431" w:rsidRDefault="00A8319F" w:rsidP="00A8319F">
            <w:pPr>
              <w:rPr>
                <w:sz w:val="24"/>
                <w:szCs w:val="24"/>
                <w:lang w:val="es-ES"/>
              </w:rPr>
            </w:pPr>
            <w:r w:rsidRPr="00096431">
              <w:rPr>
                <w:lang w:val="es-ES"/>
              </w:rPr>
              <w:t>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5EEB619" w14:textId="77777777" w:rsidR="00A8319F" w:rsidRPr="00096431" w:rsidRDefault="00A8319F" w:rsidP="00A8319F">
            <w:pPr>
              <w:rPr>
                <w:lang w:val="es-ES"/>
              </w:rPr>
            </w:pPr>
            <w:r w:rsidRPr="00096431">
              <w:rPr>
                <w:lang w:val="es-ES"/>
              </w:rPr>
              <w:t>En caso de conflicto o de reclamación interpuesta contra una o ambas partes por un interesado o por la autoridad en relación con el tratamiento de datos personales, la una informará a la otra sobre esta circunstancia y ambas cooperarán con objeto de alcanzar una solución amistosa lo antes posible.</w:t>
            </w:r>
          </w:p>
        </w:tc>
      </w:tr>
    </w:tbl>
    <w:p w14:paraId="1278F11A" w14:textId="77777777" w:rsidR="00A8319F" w:rsidRPr="00096431" w:rsidRDefault="00A8319F" w:rsidP="00A8319F">
      <w:pPr>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768"/>
      </w:tblGrid>
      <w:tr w:rsidR="00A8319F" w:rsidRPr="00096431" w14:paraId="74266786" w14:textId="77777777" w:rsidTr="00A8319F">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4C63E59" w14:textId="77777777" w:rsidR="00A8319F" w:rsidRPr="00096431" w:rsidRDefault="00A8319F" w:rsidP="00A8319F">
            <w:pPr>
              <w:rPr>
                <w:sz w:val="24"/>
                <w:szCs w:val="24"/>
                <w:lang w:val="es-ES"/>
              </w:rPr>
            </w:pPr>
            <w:r w:rsidRPr="00096431">
              <w:rPr>
                <w:lang w:val="es-ES"/>
              </w:rPr>
              <w:lastRenderedPageBreak/>
              <w:t>b)</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452B640" w14:textId="77777777" w:rsidR="00A8319F" w:rsidRPr="00096431" w:rsidRDefault="00A8319F" w:rsidP="00A8319F">
            <w:pPr>
              <w:rPr>
                <w:lang w:val="es-ES"/>
              </w:rPr>
            </w:pPr>
            <w:r w:rsidRPr="00096431">
              <w:rPr>
                <w:lang w:val="es-ES"/>
              </w:rPr>
              <w:t>Las partes acuerdan responder a cualquier procedimiento de mediación no vinculante y de acceso no restringido que haya sido iniciado por un interesado o por la autoridad. Si deciden participar en el procedimiento, podrán hacerlo a distancia (p. ej. por teléfono u otros medios electrónicos). Las partes acuerdan asimismo estudiar la posibilidad de participar en cualquier otro mecanismo de arbitraje, mediación u otra índole puesto a punto con vistas a la resolución de conflictos en materia de protección de datos.</w:t>
            </w:r>
          </w:p>
        </w:tc>
      </w:tr>
    </w:tbl>
    <w:p w14:paraId="005E7B51" w14:textId="77777777" w:rsidR="00A8319F" w:rsidRPr="00096431" w:rsidRDefault="00A8319F" w:rsidP="00A8319F">
      <w:pPr>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65"/>
        <w:gridCol w:w="8791"/>
      </w:tblGrid>
      <w:tr w:rsidR="003850EC" w:rsidRPr="00096431" w14:paraId="3E9210D0" w14:textId="77777777" w:rsidTr="00A8319F">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3AD7AD0" w14:textId="77777777" w:rsidR="00A8319F" w:rsidRPr="00096431" w:rsidRDefault="00A8319F" w:rsidP="00A8319F">
            <w:pPr>
              <w:rPr>
                <w:sz w:val="24"/>
                <w:szCs w:val="24"/>
                <w:lang w:val="es-ES"/>
              </w:rPr>
            </w:pPr>
            <w:r w:rsidRPr="00096431">
              <w:rPr>
                <w:lang w:val="es-ES"/>
              </w:rPr>
              <w:t>c)</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14D53BB" w14:textId="77777777" w:rsidR="00A8319F" w:rsidRPr="00096431" w:rsidRDefault="00A8319F" w:rsidP="00A8319F">
            <w:pPr>
              <w:rPr>
                <w:lang w:val="es-ES"/>
              </w:rPr>
            </w:pPr>
            <w:r w:rsidRPr="00096431">
              <w:rPr>
                <w:lang w:val="es-ES"/>
              </w:rPr>
              <w:t>Cada una de las partes se compromete a acatar cualquier decisión de los tribunales competentes o de la autoridad del país de establecimiento del exportador de datos cuyas decisiones sean finales y contra la que no pueda entablarse recurso alguno.</w:t>
            </w:r>
          </w:p>
        </w:tc>
      </w:tr>
    </w:tbl>
    <w:p w14:paraId="049BDA5A" w14:textId="77777777" w:rsidR="00A8319F" w:rsidRPr="00096431" w:rsidRDefault="00A8319F" w:rsidP="00A8319F">
      <w:pPr>
        <w:rPr>
          <w:b/>
          <w:lang w:val="es-ES"/>
        </w:rPr>
      </w:pPr>
      <w:r w:rsidRPr="00096431">
        <w:rPr>
          <w:b/>
          <w:lang w:val="es-ES"/>
        </w:rPr>
        <w:t>VI.   Resolución de las cláusulas</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8"/>
        <w:gridCol w:w="8778"/>
      </w:tblGrid>
      <w:tr w:rsidR="00A8319F" w:rsidRPr="00096431" w14:paraId="3D828BFF" w14:textId="77777777" w:rsidTr="00A8319F">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A14598D" w14:textId="77777777" w:rsidR="00A8319F" w:rsidRPr="00096431" w:rsidRDefault="00A8319F" w:rsidP="00A8319F">
            <w:pPr>
              <w:rPr>
                <w:sz w:val="24"/>
                <w:szCs w:val="24"/>
                <w:lang w:val="es-ES"/>
              </w:rPr>
            </w:pPr>
            <w:r w:rsidRPr="00096431">
              <w:rPr>
                <w:lang w:val="es-ES"/>
              </w:rPr>
              <w:t>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9BC7288" w14:textId="77777777" w:rsidR="00A8319F" w:rsidRPr="00096431" w:rsidRDefault="00A8319F" w:rsidP="00A8319F">
            <w:pPr>
              <w:rPr>
                <w:lang w:val="es-ES"/>
              </w:rPr>
            </w:pPr>
            <w:r w:rsidRPr="00096431">
              <w:rPr>
                <w:lang w:val="es-ES"/>
              </w:rPr>
              <w:t>En caso de que el importador de datos incumpla las obligaciones que le incumben en virtud de las presentes cláusulas, el exportador de datos podrá suspender temporalmente la transferencia de datos personales al importador hasta que se subsane el incumplimiento o se resuelva el contrato.</w:t>
            </w:r>
          </w:p>
        </w:tc>
      </w:tr>
    </w:tbl>
    <w:p w14:paraId="54417F24" w14:textId="77777777" w:rsidR="00A8319F" w:rsidRPr="00096431" w:rsidRDefault="00A8319F" w:rsidP="00A8319F">
      <w:pPr>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768"/>
      </w:tblGrid>
      <w:tr w:rsidR="00A8319F" w:rsidRPr="00096431" w14:paraId="4B8B4D76" w14:textId="77777777" w:rsidTr="00A8319F">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FB7692F" w14:textId="77777777" w:rsidR="00A8319F" w:rsidRPr="00096431" w:rsidRDefault="00A8319F" w:rsidP="00A8319F">
            <w:pPr>
              <w:rPr>
                <w:sz w:val="24"/>
                <w:szCs w:val="24"/>
                <w:lang w:val="es-ES"/>
              </w:rPr>
            </w:pPr>
            <w:r w:rsidRPr="00096431">
              <w:rPr>
                <w:lang w:val="es-ES"/>
              </w:rPr>
              <w:t>b)</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A4B197F" w14:textId="77777777" w:rsidR="00A8319F" w:rsidRPr="00096431" w:rsidRDefault="00A8319F" w:rsidP="00A8319F">
            <w:pPr>
              <w:rPr>
                <w:lang w:val="es-ES"/>
              </w:rPr>
            </w:pPr>
            <w:r w:rsidRPr="00096431">
              <w:rPr>
                <w:lang w:val="es-ES"/>
              </w:rPr>
              <w:t>En caso de que:</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23"/>
              <w:gridCol w:w="8424"/>
            </w:tblGrid>
            <w:tr w:rsidR="003850EC" w:rsidRPr="00096431" w14:paraId="4988D13C"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E1E0CDA" w14:textId="77777777" w:rsidR="00A8319F" w:rsidRPr="00096431" w:rsidRDefault="00A8319F" w:rsidP="00A8319F">
                  <w:pPr>
                    <w:rPr>
                      <w:lang w:val="es-ES"/>
                    </w:rPr>
                  </w:pPr>
                  <w:r w:rsidRPr="00096431">
                    <w:rPr>
                      <w:lang w:val="es-ES"/>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1E000BB" w14:textId="77777777" w:rsidR="00A8319F" w:rsidRPr="00096431" w:rsidRDefault="00A8319F" w:rsidP="00A8319F">
                  <w:pPr>
                    <w:rPr>
                      <w:lang w:val="es-ES"/>
                    </w:rPr>
                  </w:pPr>
                  <w:r w:rsidRPr="00096431">
                    <w:rPr>
                      <w:lang w:val="es-ES"/>
                    </w:rPr>
                    <w:t>la transferencia de datos personales al importador de datos haya sido suspendida temporalmente por el exportador de datos durante un período de tiempo superior a un mes de conformidad con lo dispuesto en la letra a);</w:t>
                  </w:r>
                </w:p>
              </w:tc>
            </w:tr>
          </w:tbl>
          <w:p w14:paraId="20CFD9B1" w14:textId="77777777" w:rsidR="00A8319F" w:rsidRPr="00096431" w:rsidRDefault="00A8319F" w:rsidP="00A8319F">
            <w:pPr>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8374"/>
            </w:tblGrid>
            <w:tr w:rsidR="003850EC" w:rsidRPr="00096431" w14:paraId="20F873C3"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0DF2E8B" w14:textId="77777777" w:rsidR="00A8319F" w:rsidRPr="00096431" w:rsidRDefault="00A8319F" w:rsidP="00A8319F">
                  <w:pPr>
                    <w:rPr>
                      <w:lang w:val="es-ES"/>
                    </w:rPr>
                  </w:pPr>
                  <w:r w:rsidRPr="00096431">
                    <w:rPr>
                      <w:lang w:val="es-ES"/>
                    </w:rPr>
                    <w:t>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D098321" w14:textId="77777777" w:rsidR="00A8319F" w:rsidRPr="00096431" w:rsidRDefault="00A8319F" w:rsidP="00A8319F">
                  <w:pPr>
                    <w:rPr>
                      <w:lang w:val="es-ES"/>
                    </w:rPr>
                  </w:pPr>
                  <w:r w:rsidRPr="00096431">
                    <w:rPr>
                      <w:lang w:val="es-ES"/>
                    </w:rPr>
                    <w:t>el cumplimiento por parte del importador de datos de las presentes cláusulas tenga como consecuencia el incumplimiento de sus obligaciones legales o reglamentarias en el país de importación;</w:t>
                  </w:r>
                </w:p>
              </w:tc>
            </w:tr>
          </w:tbl>
          <w:p w14:paraId="767DD388" w14:textId="77777777" w:rsidR="00A8319F" w:rsidRPr="00096431" w:rsidRDefault="00A8319F" w:rsidP="00A8319F">
            <w:pPr>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24"/>
              <w:gridCol w:w="8323"/>
            </w:tblGrid>
            <w:tr w:rsidR="003850EC" w:rsidRPr="00096431" w14:paraId="7CAABB5E"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429047D" w14:textId="77777777" w:rsidR="00A8319F" w:rsidRPr="00096431" w:rsidRDefault="00A8319F" w:rsidP="00A8319F">
                  <w:pPr>
                    <w:rPr>
                      <w:lang w:val="es-ES"/>
                    </w:rPr>
                  </w:pPr>
                  <w:r w:rsidRPr="00096431">
                    <w:rPr>
                      <w:lang w:val="es-ES"/>
                    </w:rPr>
                    <w:t>iii)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49E0175" w14:textId="77777777" w:rsidR="00A8319F" w:rsidRPr="00096431" w:rsidRDefault="00A8319F" w:rsidP="00A8319F">
                  <w:pPr>
                    <w:rPr>
                      <w:lang w:val="es-ES"/>
                    </w:rPr>
                  </w:pPr>
                  <w:r w:rsidRPr="00096431">
                    <w:rPr>
                      <w:lang w:val="es-ES"/>
                    </w:rPr>
                    <w:t>el importador de datos incumpla de forma sustancial o persistente cualquier garantía o compromiso previstos en las presentes cláusulas;</w:t>
                  </w:r>
                </w:p>
              </w:tc>
            </w:tr>
          </w:tbl>
          <w:p w14:paraId="3CE30B7F" w14:textId="77777777" w:rsidR="00A8319F" w:rsidRPr="00096431" w:rsidRDefault="00A8319F" w:rsidP="00A8319F">
            <w:pPr>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22"/>
              <w:gridCol w:w="8325"/>
            </w:tblGrid>
            <w:tr w:rsidR="003850EC" w:rsidRPr="00096431" w14:paraId="00B0C0E1"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D3CD4D6" w14:textId="77777777" w:rsidR="00A8319F" w:rsidRPr="00096431" w:rsidRDefault="00A8319F" w:rsidP="00A8319F">
                  <w:pPr>
                    <w:rPr>
                      <w:lang w:val="es-ES"/>
                    </w:rPr>
                  </w:pPr>
                  <w:r w:rsidRPr="00096431">
                    <w:rPr>
                      <w:lang w:val="es-ES"/>
                    </w:rPr>
                    <w:t>iv)</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1BDFD71" w14:textId="77777777" w:rsidR="00A8319F" w:rsidRPr="00096431" w:rsidRDefault="00A8319F" w:rsidP="00A8319F">
                  <w:pPr>
                    <w:rPr>
                      <w:lang w:val="es-ES"/>
                    </w:rPr>
                  </w:pPr>
                  <w:r w:rsidRPr="00096431">
                    <w:rPr>
                      <w:lang w:val="es-ES"/>
                    </w:rPr>
                    <w:t>una decisión final contra la que no pueda entablarse recurso alguno de un tribunal competente del país de establecimiento del exportador de datos o de la autoridad establezca que el importador o el exportador de datos han incumplido las cláusulas; o</w:t>
                  </w:r>
                </w:p>
              </w:tc>
            </w:tr>
          </w:tbl>
          <w:p w14:paraId="17E42FA3" w14:textId="77777777" w:rsidR="00A8319F" w:rsidRPr="00096431" w:rsidRDefault="00A8319F" w:rsidP="00A8319F">
            <w:pPr>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2"/>
              <w:gridCol w:w="8375"/>
            </w:tblGrid>
            <w:tr w:rsidR="003850EC" w:rsidRPr="00096431" w14:paraId="0609C3CA"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8044706" w14:textId="77777777" w:rsidR="00A8319F" w:rsidRPr="00096431" w:rsidRDefault="00A8319F" w:rsidP="00A8319F">
                  <w:pPr>
                    <w:rPr>
                      <w:lang w:val="es-ES"/>
                    </w:rPr>
                  </w:pPr>
                  <w:r w:rsidRPr="00096431">
                    <w:rPr>
                      <w:lang w:val="es-ES"/>
                    </w:rPr>
                    <w:t>v)</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725891C" w14:textId="77777777" w:rsidR="00A8319F" w:rsidRPr="00096431" w:rsidRDefault="00A8319F" w:rsidP="00A8319F">
                  <w:pPr>
                    <w:rPr>
                      <w:lang w:val="es-ES"/>
                    </w:rPr>
                  </w:pPr>
                  <w:r w:rsidRPr="00096431">
                    <w:rPr>
                      <w:lang w:val="es-ES"/>
                    </w:rPr>
                    <w:t>se haya solicitado la administración judicial o la liquidación del importador de datos, ya sea a título personal o como empresario, y dicha solicitud no haya sido desestimada en el plazo previsto al efecto con arreglo a la legislación aplicable; se emita una orden de liquidación; se designe a un administrador para algunos de sus activos; se nombre, si el importador es un particular, un síndico de la quiebra; el importador de datos haya solicitado la declaración de concurso de acreedores; o se encuentre en una situación análoga ante cualquier jurisdicción;</w:t>
                  </w:r>
                </w:p>
              </w:tc>
            </w:tr>
          </w:tbl>
          <w:p w14:paraId="3FA8D8A0" w14:textId="77777777" w:rsidR="00A8319F" w:rsidRPr="00096431" w:rsidRDefault="00A8319F" w:rsidP="00A8319F">
            <w:pPr>
              <w:rPr>
                <w:lang w:val="es-ES"/>
              </w:rPr>
            </w:pPr>
            <w:r w:rsidRPr="00096431">
              <w:rPr>
                <w:lang w:val="es-ES"/>
              </w:rPr>
              <w:lastRenderedPageBreak/>
              <w:t>el exportador de datos, sin perjuicio del ejercicio de cualquier otro derecho que le pueda asistir contra el importador de datos, podrá resolver las presentes cláusulas, en cuyo caso, y si así se lo pide, informará a la autoridad. En los casos contemplados en los incisos i), ii), o iv), también podrá proceder a la resolución el importador de datos.</w:t>
            </w:r>
          </w:p>
        </w:tc>
      </w:tr>
    </w:tbl>
    <w:p w14:paraId="3A2791D1" w14:textId="77777777" w:rsidR="00A8319F" w:rsidRPr="00096431" w:rsidRDefault="00A8319F" w:rsidP="00A8319F">
      <w:pPr>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65"/>
        <w:gridCol w:w="8791"/>
      </w:tblGrid>
      <w:tr w:rsidR="00A8319F" w:rsidRPr="00096431" w14:paraId="7F8E87BA" w14:textId="77777777" w:rsidTr="00A8319F">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B11D2A0" w14:textId="77777777" w:rsidR="00A8319F" w:rsidRPr="00096431" w:rsidRDefault="00A8319F" w:rsidP="00A8319F">
            <w:pPr>
              <w:rPr>
                <w:sz w:val="24"/>
                <w:szCs w:val="24"/>
                <w:lang w:val="es-ES"/>
              </w:rPr>
            </w:pPr>
            <w:r w:rsidRPr="00096431">
              <w:rPr>
                <w:lang w:val="es-ES"/>
              </w:rPr>
              <w:t>c)</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5C9F37C" w14:textId="77777777" w:rsidR="00A8319F" w:rsidRPr="00096431" w:rsidRDefault="00A8319F" w:rsidP="00A8319F">
            <w:pPr>
              <w:rPr>
                <w:lang w:val="es-ES"/>
              </w:rPr>
            </w:pPr>
            <w:r w:rsidRPr="00096431">
              <w:rPr>
                <w:lang w:val="es-ES"/>
              </w:rPr>
              <w:t>Cualquiera de las partes podrá resolver las presentes cláusulas si: i) la Comisión hace constar que el país (o cualquier sector del mismo) al cual se transfieren los datos y en el que son tratados por el importador de datos garantiza un nivel de protección adecuado de conformidad con el apartado 6 del artículo 25 de la Directiva 95/46/CE (o cualquier texto que la sustituya), o ii) la Directiva 95/46/CE (o cualquier texto que la sustituya) llega a ser directamente aplicable en ese país.</w:t>
            </w:r>
          </w:p>
        </w:tc>
      </w:tr>
    </w:tbl>
    <w:p w14:paraId="19F9E6CE" w14:textId="77777777" w:rsidR="00A8319F" w:rsidRPr="00096431" w:rsidRDefault="00A8319F" w:rsidP="00A8319F">
      <w:pPr>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768"/>
      </w:tblGrid>
      <w:tr w:rsidR="003850EC" w:rsidRPr="00096431" w14:paraId="0E6BBA81" w14:textId="77777777" w:rsidTr="00A8319F">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318269C" w14:textId="77777777" w:rsidR="00A8319F" w:rsidRPr="00096431" w:rsidRDefault="00A8319F" w:rsidP="00A8319F">
            <w:pPr>
              <w:rPr>
                <w:sz w:val="24"/>
                <w:szCs w:val="24"/>
                <w:lang w:val="es-ES"/>
              </w:rPr>
            </w:pPr>
            <w:r w:rsidRPr="00096431">
              <w:rPr>
                <w:lang w:val="es-ES"/>
              </w:rPr>
              <w:t>d)</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08DE3DE" w14:textId="77777777" w:rsidR="00A8319F" w:rsidRPr="00096431" w:rsidRDefault="00A8319F" w:rsidP="00A8319F">
            <w:pPr>
              <w:rPr>
                <w:lang w:val="es-ES"/>
              </w:rPr>
            </w:pPr>
            <w:r w:rsidRPr="00096431">
              <w:rPr>
                <w:lang w:val="es-ES"/>
              </w:rPr>
              <w:t>Las partes acuerdan que la resolución de las presentes cláusulas en cualquier momento, en cualquier circunstancia y por cualquier motivo —a excepción de la resolución con arreglo a la letra c) de la cláusula VI— no las eximirá del cumplimiento de las obligaciones y condiciones estipuladas en las cláusulas en lo que respecta al tratamiento de los datos personales transferidos.</w:t>
            </w:r>
          </w:p>
        </w:tc>
      </w:tr>
    </w:tbl>
    <w:p w14:paraId="55DEAE45" w14:textId="77777777" w:rsidR="00A8319F" w:rsidRPr="00096431" w:rsidRDefault="00A8319F" w:rsidP="00A8319F">
      <w:pPr>
        <w:rPr>
          <w:b/>
          <w:lang w:val="es-ES"/>
        </w:rPr>
      </w:pPr>
      <w:r w:rsidRPr="00096431">
        <w:rPr>
          <w:b/>
          <w:lang w:val="es-ES"/>
        </w:rPr>
        <w:t>VII.   Variación de las cláusulas</w:t>
      </w:r>
    </w:p>
    <w:p w14:paraId="5AD06AE0" w14:textId="77777777" w:rsidR="00A8319F" w:rsidRPr="00096431" w:rsidRDefault="00A8319F" w:rsidP="00A8319F">
      <w:pPr>
        <w:rPr>
          <w:lang w:val="es-ES"/>
        </w:rPr>
      </w:pPr>
      <w:r w:rsidRPr="00096431">
        <w:rPr>
          <w:lang w:val="es-ES"/>
        </w:rPr>
        <w:t>Las partes se comprometen a no modificar las presentes cláusulas a no ser para actualizar parte de la información contenida en el anexo B, en cuyo caso informarán a la autoridad siempre que ésta así lo pida. Ello no será óbice para que las partes puedan añadir cláusulas comerciales adicionales cuando sea necesario.</w:t>
      </w:r>
    </w:p>
    <w:p w14:paraId="08A0FD1A" w14:textId="77777777" w:rsidR="00A8319F" w:rsidRPr="00096431" w:rsidRDefault="00A8319F" w:rsidP="00A8319F">
      <w:pPr>
        <w:rPr>
          <w:b/>
          <w:lang w:val="es-ES"/>
        </w:rPr>
      </w:pPr>
      <w:r w:rsidRPr="00096431">
        <w:rPr>
          <w:b/>
          <w:lang w:val="es-ES"/>
        </w:rPr>
        <w:t>VIII.   Descripción de la transferencia</w:t>
      </w:r>
    </w:p>
    <w:p w14:paraId="231A8D3D" w14:textId="77777777" w:rsidR="00A8319F" w:rsidRPr="00096431" w:rsidRDefault="00A8319F" w:rsidP="00A8319F">
      <w:pPr>
        <w:rPr>
          <w:lang w:val="es-ES"/>
        </w:rPr>
      </w:pPr>
      <w:r w:rsidRPr="00096431">
        <w:rPr>
          <w:lang w:val="es-ES"/>
        </w:rPr>
        <w:t>Los detalles de la transferencia y de los datos personales se especifican en el anexo B. Las partes acuerdan que el anexo B podrá contener información empresarial de carácter confidencial que no revelarán a terceros, excepto cuando lo exija la legislación o en respuesta a un organismo regulador o gubernamental competente, o cuando sea necesario en virtud de la letra e) de la cláusula I. Las partes podrán introducir anexos adicionales para regular otras transferencias, los cuales se presentarán a la autoridad siempre que ésta así lo pida. Como alternativa, el anexo B podrá redactarse de forma que abarque múltiples transferencias.</w:t>
      </w:r>
    </w:p>
    <w:p w14:paraId="52B973D4" w14:textId="59E35951" w:rsidR="00A8319F" w:rsidRPr="00096431" w:rsidRDefault="0097742C" w:rsidP="00A8319F">
      <w:pPr>
        <w:rPr>
          <w:lang w:val="es-ES"/>
        </w:rPr>
      </w:pPr>
      <w:r w:rsidRPr="00096431">
        <w:rPr>
          <w:lang w:val="es-ES"/>
        </w:rPr>
        <w:t>Fecha: ………………………………………………………</w:t>
      </w:r>
    </w:p>
    <w:p w14:paraId="4309035D" w14:textId="7ECD92ED" w:rsidR="00A8319F" w:rsidRPr="00096431" w:rsidRDefault="00A8319F" w:rsidP="00A8319F">
      <w:pPr>
        <w:rPr>
          <w:lang w:val="es-ES"/>
        </w:rPr>
      </w:pPr>
      <w:r w:rsidRPr="00096431">
        <w:rPr>
          <w:lang w:val="es-ES"/>
        </w:rPr>
        <w:t>Por el IMPORTADOR de DATOS</w:t>
      </w:r>
      <w:r w:rsidR="00CB08C4" w:rsidRPr="00096431">
        <w:rPr>
          <w:lang w:val="es-ES"/>
        </w:rPr>
        <w:tab/>
      </w:r>
      <w:r w:rsidR="00CB08C4" w:rsidRPr="00096431">
        <w:rPr>
          <w:lang w:val="es-ES"/>
        </w:rPr>
        <w:tab/>
      </w:r>
      <w:r w:rsidR="00CB08C4" w:rsidRPr="00096431">
        <w:rPr>
          <w:lang w:val="es-ES"/>
        </w:rPr>
        <w:tab/>
      </w:r>
      <w:r w:rsidR="00CB08C4" w:rsidRPr="00096431">
        <w:rPr>
          <w:lang w:val="es-ES"/>
        </w:rPr>
        <w:tab/>
      </w:r>
      <w:r w:rsidRPr="00096431">
        <w:rPr>
          <w:lang w:val="es-ES"/>
        </w:rPr>
        <w:t>Por el EXPORTADOR de DATOS</w:t>
      </w:r>
    </w:p>
    <w:p w14:paraId="2F8A8FCD" w14:textId="71A32391" w:rsidR="00CB08C4" w:rsidRPr="00096431" w:rsidRDefault="00CB08C4" w:rsidP="00A8319F">
      <w:pPr>
        <w:rPr>
          <w:lang w:val="es-ES"/>
        </w:rPr>
      </w:pPr>
      <w:r w:rsidRPr="00096431">
        <w:rPr>
          <w:lang w:val="es-ES"/>
        </w:rPr>
        <w:t>………………………………………………………</w:t>
      </w:r>
      <w:r w:rsidRPr="00096431">
        <w:rPr>
          <w:lang w:val="es-ES"/>
        </w:rPr>
        <w:tab/>
      </w:r>
      <w:r w:rsidRPr="00096431">
        <w:rPr>
          <w:lang w:val="es-ES"/>
        </w:rPr>
        <w:tab/>
      </w:r>
      <w:r w:rsidRPr="00096431">
        <w:rPr>
          <w:lang w:val="es-ES"/>
        </w:rPr>
        <w:tab/>
        <w:t>………………………………………………………</w:t>
      </w:r>
    </w:p>
    <w:p w14:paraId="1A98642B" w14:textId="36F2CA6E" w:rsidR="00CB08C4" w:rsidRPr="00096431" w:rsidRDefault="00CB08C4" w:rsidP="00A8319F">
      <w:pPr>
        <w:rPr>
          <w:lang w:val="es-ES"/>
        </w:rPr>
      </w:pPr>
      <w:r w:rsidRPr="00096431">
        <w:rPr>
          <w:lang w:val="es-ES"/>
        </w:rPr>
        <w:t>………………………………………………………</w:t>
      </w:r>
      <w:r w:rsidRPr="00096431">
        <w:rPr>
          <w:lang w:val="es-ES"/>
        </w:rPr>
        <w:tab/>
      </w:r>
      <w:r w:rsidRPr="00096431">
        <w:rPr>
          <w:lang w:val="es-ES"/>
        </w:rPr>
        <w:tab/>
      </w:r>
      <w:r w:rsidRPr="00096431">
        <w:rPr>
          <w:lang w:val="es-ES"/>
        </w:rPr>
        <w:tab/>
        <w:t>………………………………………………………</w:t>
      </w:r>
    </w:p>
    <w:p w14:paraId="1B4CA675" w14:textId="77777777" w:rsidR="00CB08C4" w:rsidRPr="00096431" w:rsidRDefault="00CB08C4" w:rsidP="00A8319F">
      <w:pPr>
        <w:rPr>
          <w:lang w:val="es-ES"/>
        </w:rPr>
      </w:pPr>
    </w:p>
    <w:p w14:paraId="632DC905" w14:textId="45BE11F1" w:rsidR="00A8319F" w:rsidRPr="00096431" w:rsidRDefault="00A8319F" w:rsidP="00A8319F">
      <w:pPr>
        <w:rPr>
          <w:lang w:val="es-ES"/>
        </w:rPr>
      </w:pPr>
    </w:p>
    <w:p w14:paraId="6E859F1A" w14:textId="032CEF74" w:rsidR="00A8319F" w:rsidRPr="00096431" w:rsidRDefault="00A8319F" w:rsidP="00CB08C4">
      <w:pPr>
        <w:jc w:val="center"/>
        <w:rPr>
          <w:lang w:val="es-ES"/>
        </w:rPr>
      </w:pPr>
      <w:r w:rsidRPr="00096431">
        <w:rPr>
          <w:lang w:val="es-ES"/>
        </w:rPr>
        <w:lastRenderedPageBreak/>
        <w:t>A</w:t>
      </w:r>
      <w:r w:rsidR="00CB08C4" w:rsidRPr="00096431">
        <w:rPr>
          <w:lang w:val="es-ES"/>
        </w:rPr>
        <w:t>nexo</w:t>
      </w:r>
      <w:r w:rsidRPr="00096431">
        <w:rPr>
          <w:lang w:val="es-ES"/>
        </w:rPr>
        <w:t xml:space="preserve"> A</w:t>
      </w:r>
    </w:p>
    <w:p w14:paraId="1735A3EE" w14:textId="77777777" w:rsidR="00A8319F" w:rsidRPr="00096431" w:rsidRDefault="00A8319F" w:rsidP="00CB08C4">
      <w:pPr>
        <w:jc w:val="center"/>
        <w:rPr>
          <w:b/>
          <w:lang w:val="es-ES"/>
        </w:rPr>
      </w:pPr>
      <w:commentRangeStart w:id="2"/>
      <w:r w:rsidRPr="00096431">
        <w:rPr>
          <w:b/>
          <w:lang w:val="es-ES"/>
        </w:rPr>
        <w:t>PRINCIPIOS RELATIVOS AL TRATAMIENTO DE DATOS</w:t>
      </w:r>
      <w:commentRangeEnd w:id="2"/>
      <w:r w:rsidR="002C68C4" w:rsidRPr="00096431">
        <w:rPr>
          <w:rStyle w:val="CommentReference"/>
          <w:lang w:val="es-ES"/>
        </w:rPr>
        <w:commentReference w:id="2"/>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4"/>
        <w:gridCol w:w="8772"/>
      </w:tblGrid>
      <w:tr w:rsidR="00A8319F" w:rsidRPr="00096431" w14:paraId="2F057A38" w14:textId="77777777" w:rsidTr="00A8319F">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FDEA21F" w14:textId="77777777" w:rsidR="00A8319F" w:rsidRPr="00096431" w:rsidRDefault="00A8319F" w:rsidP="00A8319F">
            <w:pPr>
              <w:rPr>
                <w:sz w:val="24"/>
                <w:szCs w:val="24"/>
                <w:lang w:val="es-ES"/>
              </w:rPr>
            </w:pPr>
            <w:r w:rsidRPr="00096431">
              <w:rPr>
                <w:lang w:val="es-ES"/>
              </w:rPr>
              <w:t>1)</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AFE761A" w14:textId="77777777" w:rsidR="00A8319F" w:rsidRPr="00096431" w:rsidRDefault="00A8319F" w:rsidP="00A8319F">
            <w:pPr>
              <w:rPr>
                <w:lang w:val="es-ES"/>
              </w:rPr>
            </w:pPr>
            <w:r w:rsidRPr="00096431">
              <w:rPr>
                <w:lang w:val="es-ES"/>
              </w:rPr>
              <w:t>Limitación de la finalidad: Los datos personales se tratarán, se utilizarán posteriormente o se divulgarán sólo para los fines descritos en el anexo B o para los fines autorizados posteriormente por el interesado.</w:t>
            </w:r>
          </w:p>
        </w:tc>
      </w:tr>
    </w:tbl>
    <w:p w14:paraId="002E87B8" w14:textId="77777777" w:rsidR="00A8319F" w:rsidRPr="00096431" w:rsidRDefault="00A8319F" w:rsidP="00A8319F">
      <w:pPr>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4"/>
        <w:gridCol w:w="8772"/>
      </w:tblGrid>
      <w:tr w:rsidR="00A8319F" w:rsidRPr="00096431" w14:paraId="4DC86BF9" w14:textId="77777777" w:rsidTr="00A8319F">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4195B5D" w14:textId="77777777" w:rsidR="00A8319F" w:rsidRPr="00096431" w:rsidRDefault="00A8319F" w:rsidP="00A8319F">
            <w:pPr>
              <w:rPr>
                <w:sz w:val="24"/>
                <w:szCs w:val="24"/>
                <w:lang w:val="es-ES"/>
              </w:rPr>
            </w:pPr>
            <w:r w:rsidRPr="00096431">
              <w:rPr>
                <w:lang w:val="es-ES"/>
              </w:rPr>
              <w:t>2)</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BD2B722" w14:textId="77777777" w:rsidR="00A8319F" w:rsidRPr="00096431" w:rsidRDefault="00A8319F" w:rsidP="00A8319F">
            <w:pPr>
              <w:rPr>
                <w:lang w:val="es-ES"/>
              </w:rPr>
            </w:pPr>
            <w:r w:rsidRPr="00096431">
              <w:rPr>
                <w:lang w:val="es-ES"/>
              </w:rPr>
              <w:t>Calidad y proporcionalidad de los datos: Los datos personales deberán ser precisos y, en caso necesario, se mantendrán actualizados. Los datos personales serán adecuados, pertinentes y no excesivos en relación con los fines para los que se transfieran y para los que se traten posteriormente.</w:t>
            </w:r>
          </w:p>
        </w:tc>
      </w:tr>
    </w:tbl>
    <w:p w14:paraId="1CE30C98" w14:textId="77777777" w:rsidR="00A8319F" w:rsidRPr="00096431" w:rsidRDefault="00A8319F" w:rsidP="00A8319F">
      <w:pPr>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4"/>
        <w:gridCol w:w="8772"/>
      </w:tblGrid>
      <w:tr w:rsidR="00A8319F" w:rsidRPr="00096431" w14:paraId="10A19302" w14:textId="77777777" w:rsidTr="00A8319F">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D66F497" w14:textId="77777777" w:rsidR="00A8319F" w:rsidRPr="00096431" w:rsidRDefault="00A8319F" w:rsidP="00A8319F">
            <w:pPr>
              <w:rPr>
                <w:sz w:val="24"/>
                <w:szCs w:val="24"/>
                <w:lang w:val="es-ES"/>
              </w:rPr>
            </w:pPr>
            <w:r w:rsidRPr="00096431">
              <w:rPr>
                <w:lang w:val="es-ES"/>
              </w:rPr>
              <w:t>3)</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1C228BD" w14:textId="77777777" w:rsidR="00A8319F" w:rsidRPr="00096431" w:rsidRDefault="00A8319F" w:rsidP="00A8319F">
            <w:pPr>
              <w:rPr>
                <w:lang w:val="es-ES"/>
              </w:rPr>
            </w:pPr>
            <w:r w:rsidRPr="00096431">
              <w:rPr>
                <w:lang w:val="es-ES"/>
              </w:rPr>
              <w:t>Transparencia: Se deberá facilitar a los interesados toda la información necesaria para garantizar el tratamiento leal de los datos (p. ej. información sobre los fines del tratamiento y sobre la transferencia), a menos que el exportador de datos ya haya proporcionado dicha información.</w:t>
            </w:r>
          </w:p>
        </w:tc>
      </w:tr>
    </w:tbl>
    <w:p w14:paraId="21917DFC" w14:textId="77777777" w:rsidR="00A8319F" w:rsidRPr="00096431" w:rsidRDefault="00A8319F" w:rsidP="00A8319F">
      <w:pPr>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4"/>
        <w:gridCol w:w="8772"/>
      </w:tblGrid>
      <w:tr w:rsidR="00A8319F" w:rsidRPr="00096431" w14:paraId="3F9119B1" w14:textId="77777777" w:rsidTr="00A8319F">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59AF740" w14:textId="77777777" w:rsidR="00A8319F" w:rsidRPr="00096431" w:rsidRDefault="00A8319F" w:rsidP="00A8319F">
            <w:pPr>
              <w:rPr>
                <w:sz w:val="24"/>
                <w:szCs w:val="24"/>
                <w:lang w:val="es-ES"/>
              </w:rPr>
            </w:pPr>
            <w:r w:rsidRPr="00096431">
              <w:rPr>
                <w:lang w:val="es-ES"/>
              </w:rPr>
              <w:t>4)</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50C2FC4" w14:textId="77777777" w:rsidR="00A8319F" w:rsidRPr="00096431" w:rsidRDefault="00A8319F" w:rsidP="00A8319F">
            <w:pPr>
              <w:rPr>
                <w:lang w:val="es-ES"/>
              </w:rPr>
            </w:pPr>
            <w:r w:rsidRPr="00096431">
              <w:rPr>
                <w:lang w:val="es-ES"/>
              </w:rPr>
              <w:t>Seguridad y confidencialidad: El responsable del tratamiento deberá adoptar medidas técnicas y organizativas para garantizar el nivel de seguridad apropiado a los riesgos que entraña el tratamiento de los datos, por ejemplo contra su destrucción accidental o ilícita, su pérdida o alteración accidentales o su divulgación o acceso no autorizados. Las personas que actúen bajo la autoridad del responsable del tratamiento, incluido el encargado del tratamiento, no deberán tratar los datos a menos que reciban instrucciones del responsable.</w:t>
            </w:r>
          </w:p>
        </w:tc>
      </w:tr>
    </w:tbl>
    <w:p w14:paraId="3C936A93" w14:textId="77777777" w:rsidR="00A8319F" w:rsidRPr="00096431" w:rsidRDefault="00A8319F" w:rsidP="00A8319F">
      <w:pPr>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4"/>
        <w:gridCol w:w="8772"/>
      </w:tblGrid>
      <w:tr w:rsidR="00A8319F" w:rsidRPr="00096431" w14:paraId="243678B7" w14:textId="77777777" w:rsidTr="00A8319F">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E6C69FB" w14:textId="77777777" w:rsidR="00A8319F" w:rsidRPr="00096431" w:rsidRDefault="00A8319F" w:rsidP="00A8319F">
            <w:pPr>
              <w:rPr>
                <w:sz w:val="24"/>
                <w:szCs w:val="24"/>
                <w:lang w:val="es-ES"/>
              </w:rPr>
            </w:pPr>
            <w:r w:rsidRPr="00096431">
              <w:rPr>
                <w:lang w:val="es-ES"/>
              </w:rPr>
              <w:t>5)</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02AC78F" w14:textId="77777777" w:rsidR="00A8319F" w:rsidRPr="00096431" w:rsidRDefault="00A8319F" w:rsidP="00A8319F">
            <w:pPr>
              <w:rPr>
                <w:lang w:val="es-ES"/>
              </w:rPr>
            </w:pPr>
            <w:r w:rsidRPr="00096431">
              <w:rPr>
                <w:lang w:val="es-ES"/>
              </w:rPr>
              <w:t xml:space="preserve">Derechos de acceso, rectificación, supresión y bloqueo de los datos: Según prevé el artículo 12 de la Directiva 95/46/CE, los interesados tendrán derecho a conocer, ya sea directamente o a través de un tercero, los datos personales que sobre ellos posea una organización, salvo cuando las peticiones puedan considerarse claramente abusivas, ya sea por haberse planteado a intervalos irrazonables, por su número o su carácter repetitivo o sistemático, o por no ser necesario para los datos en cuestión recabar el consentimiento del interesado a tenor de la legislación del país del exportador de datos. A condición de que la autoridad haya dado su aprobación previa, tampoco será necesario recabar el consentimiento del interesado para acceder a los datos cuando el hacerlo pudiera dañar gravemente los intereses del importador de datos o de otras organizaciones que tengan trato con él y estos intereses deban prevalecer sobre los intereses en materia de derechos y libertades fundamentales del interesado. No será necesario determinar las fuentes de los datos personales cuando ello no sea posible realizando esfuerzos razonables o cuando para ello sea necesario conculcar los derechos de terceras personas. El interesado tendrá derecho a solicitar la rectificación, modificación o supresión de los datos personales cuando sean inexactos o su tratamiento no cumpla los principios establecidos en el presente anexo. De existir argumentos de peso para poner en duda la legitimidad de la petición, la organización podrá exigir otras justificaciones antes de proceder a la rectificación, modificación o supresión de los datos. No será preciso notificar la rectificación, modificación o supresión de los datos a las terceras personas entre las que hayan sido </w:t>
            </w:r>
            <w:r w:rsidRPr="00096431">
              <w:rPr>
                <w:lang w:val="es-ES"/>
              </w:rPr>
              <w:lastRenderedPageBreak/>
              <w:t>divulgados cuando ello requiera un esfuerzo desproporcionado. Los interesados también deberán poder oponerse al tratamiento de los datos personales que les conciernan cuando existan motivos legítimos imperiosos relacionados con su situación particular. La carga de la prueba en relación con cualquier negativa en este sentido recaerá en el importador de datos. En caso de negativa, el interesado podrá acudir a la autoridad para tratar de subsanarla.</w:t>
            </w:r>
          </w:p>
        </w:tc>
      </w:tr>
    </w:tbl>
    <w:p w14:paraId="58C1CE0F" w14:textId="77777777" w:rsidR="00A8319F" w:rsidRPr="00096431" w:rsidRDefault="00A8319F" w:rsidP="00A8319F">
      <w:pPr>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4"/>
        <w:gridCol w:w="8772"/>
      </w:tblGrid>
      <w:tr w:rsidR="00A8319F" w:rsidRPr="00096431" w14:paraId="518CA733" w14:textId="77777777" w:rsidTr="00A8319F">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E0AFD87" w14:textId="77777777" w:rsidR="00A8319F" w:rsidRPr="00096431" w:rsidRDefault="00A8319F" w:rsidP="00A8319F">
            <w:pPr>
              <w:rPr>
                <w:sz w:val="24"/>
                <w:szCs w:val="24"/>
                <w:lang w:val="es-ES"/>
              </w:rPr>
            </w:pPr>
            <w:r w:rsidRPr="00096431">
              <w:rPr>
                <w:lang w:val="es-ES"/>
              </w:rPr>
              <w:t>6)</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6ACE2FC" w14:textId="77777777" w:rsidR="00A8319F" w:rsidRPr="00096431" w:rsidRDefault="00A8319F" w:rsidP="00A8319F">
            <w:pPr>
              <w:rPr>
                <w:lang w:val="es-ES"/>
              </w:rPr>
            </w:pPr>
            <w:r w:rsidRPr="00096431">
              <w:rPr>
                <w:lang w:val="es-ES"/>
              </w:rPr>
              <w:t>Datos sensibles: El importador de datos tomará las medidas adicionales (por ejemplo en materia de seguridad) que sean necesarias para proteger los datos sensibles de conformidad con las obligaciones que le incumben en virtud de la cláusula II.</w:t>
            </w:r>
          </w:p>
        </w:tc>
      </w:tr>
    </w:tbl>
    <w:p w14:paraId="1BF73E93" w14:textId="77777777" w:rsidR="00A8319F" w:rsidRPr="00096431" w:rsidRDefault="00A8319F" w:rsidP="00A8319F">
      <w:pPr>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4"/>
        <w:gridCol w:w="8772"/>
      </w:tblGrid>
      <w:tr w:rsidR="00A8319F" w:rsidRPr="00096431" w14:paraId="202923D2" w14:textId="77777777" w:rsidTr="00A8319F">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7284838" w14:textId="77777777" w:rsidR="00A8319F" w:rsidRPr="00096431" w:rsidRDefault="00A8319F" w:rsidP="00A8319F">
            <w:pPr>
              <w:rPr>
                <w:sz w:val="24"/>
                <w:szCs w:val="24"/>
                <w:lang w:val="es-ES"/>
              </w:rPr>
            </w:pPr>
            <w:r w:rsidRPr="00096431">
              <w:rPr>
                <w:lang w:val="es-ES"/>
              </w:rPr>
              <w:t>7)</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F677CBC" w14:textId="77777777" w:rsidR="00A8319F" w:rsidRPr="00096431" w:rsidRDefault="00A8319F" w:rsidP="00A8319F">
            <w:pPr>
              <w:rPr>
                <w:lang w:val="es-ES"/>
              </w:rPr>
            </w:pPr>
            <w:r w:rsidRPr="00096431">
              <w:rPr>
                <w:lang w:val="es-ES"/>
              </w:rPr>
              <w:t>Utilización de datos con fines de márketing: Cuando el tratamiento de los datos se realice con fines de márketing directo, deberán existir procedimientos efectivos que permitan al interesado ejercer en cualquier momento el derecho de «exclusión» de sus datos personales para tales fines.</w:t>
            </w:r>
          </w:p>
        </w:tc>
      </w:tr>
    </w:tbl>
    <w:p w14:paraId="654FFBDD" w14:textId="77777777" w:rsidR="00A8319F" w:rsidRPr="00096431" w:rsidRDefault="00A8319F" w:rsidP="00A8319F">
      <w:pPr>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4"/>
        <w:gridCol w:w="8772"/>
      </w:tblGrid>
      <w:tr w:rsidR="003850EC" w:rsidRPr="00096431" w14:paraId="459B4BBA" w14:textId="77777777" w:rsidTr="00A8319F">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87E3F8D" w14:textId="77777777" w:rsidR="00A8319F" w:rsidRPr="00096431" w:rsidRDefault="00A8319F" w:rsidP="00A8319F">
            <w:pPr>
              <w:rPr>
                <w:sz w:val="24"/>
                <w:szCs w:val="24"/>
                <w:lang w:val="es-ES"/>
              </w:rPr>
            </w:pPr>
            <w:r w:rsidRPr="00096431">
              <w:rPr>
                <w:lang w:val="es-ES"/>
              </w:rPr>
              <w:t>8)</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E58DE23" w14:textId="77777777" w:rsidR="00A8319F" w:rsidRPr="00096431" w:rsidRDefault="00A8319F" w:rsidP="00A8319F">
            <w:pPr>
              <w:rPr>
                <w:lang w:val="es-ES"/>
              </w:rPr>
            </w:pPr>
            <w:r w:rsidRPr="00096431">
              <w:rPr>
                <w:lang w:val="es-ES"/>
              </w:rPr>
              <w:t>Decisiones automatizadas: A los efectos del presente anexo, se entenderá por «decisión automatizada» una decisión del exportador o del importador de datos que tenga efectos jurídicos sobre el interesado o que le afecte de manera significativa y que esté basada únicamente en un tratamiento automatizado de datos personales destinado a evaluar determinados aspectos de su personalidad, como su rendimiento laboral, crédito, fiabilidad, conducta, etc. El importador de datos no adoptará ninguna decisión automatizada relativa a los interesados, a no ser que:</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8"/>
              <w:gridCol w:w="8373"/>
            </w:tblGrid>
            <w:tr w:rsidR="003850EC" w:rsidRPr="00096431" w14:paraId="2CBACF93"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24EBD5B" w14:textId="77777777" w:rsidR="00A8319F" w:rsidRPr="00096431" w:rsidRDefault="00A8319F" w:rsidP="00A8319F">
                  <w:pPr>
                    <w:rPr>
                      <w:lang w:val="es-ES"/>
                    </w:rPr>
                  </w:pPr>
                  <w:r w:rsidRPr="00096431">
                    <w:rPr>
                      <w:lang w:val="es-ES"/>
                    </w:rPr>
                    <w:t>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23"/>
                    <w:gridCol w:w="8029"/>
                  </w:tblGrid>
                  <w:tr w:rsidR="003850EC" w:rsidRPr="00096431" w14:paraId="08DAE122"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1C32154" w14:textId="77777777" w:rsidR="00A8319F" w:rsidRPr="00096431" w:rsidRDefault="00A8319F" w:rsidP="00A8319F">
                        <w:pPr>
                          <w:rPr>
                            <w:lang w:val="es-ES"/>
                          </w:rPr>
                        </w:pPr>
                        <w:r w:rsidRPr="00096431">
                          <w:rPr>
                            <w:lang w:val="es-ES"/>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5E2621D" w14:textId="77777777" w:rsidR="00A8319F" w:rsidRPr="00096431" w:rsidRDefault="00A8319F" w:rsidP="00A8319F">
                        <w:pPr>
                          <w:rPr>
                            <w:lang w:val="es-ES"/>
                          </w:rPr>
                        </w:pPr>
                        <w:r w:rsidRPr="00096431">
                          <w:rPr>
                            <w:lang w:val="es-ES"/>
                          </w:rPr>
                          <w:t>esas decisiones hayan sido adoptadas por el importador de datos en el momento de suscribir o ejecutar un contrato con el interesado, y</w:t>
                        </w:r>
                      </w:p>
                    </w:tc>
                  </w:tr>
                </w:tbl>
                <w:p w14:paraId="4FFB8CB9" w14:textId="77777777" w:rsidR="00A8319F" w:rsidRPr="00096431" w:rsidRDefault="00A8319F" w:rsidP="00A8319F">
                  <w:pPr>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7979"/>
                  </w:tblGrid>
                  <w:tr w:rsidR="003850EC" w:rsidRPr="00096431" w14:paraId="4B38D249"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05277F7" w14:textId="77777777" w:rsidR="00A8319F" w:rsidRPr="00096431" w:rsidRDefault="00A8319F" w:rsidP="00A8319F">
                        <w:pPr>
                          <w:rPr>
                            <w:lang w:val="es-ES"/>
                          </w:rPr>
                        </w:pPr>
                        <w:r w:rsidRPr="00096431">
                          <w:rPr>
                            <w:lang w:val="es-ES"/>
                          </w:rPr>
                          <w:t>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6D101A3" w14:textId="77777777" w:rsidR="00A8319F" w:rsidRPr="00096431" w:rsidRDefault="00A8319F" w:rsidP="00A8319F">
                        <w:pPr>
                          <w:rPr>
                            <w:lang w:val="es-ES"/>
                          </w:rPr>
                        </w:pPr>
                        <w:r w:rsidRPr="00096431">
                          <w:rPr>
                            <w:lang w:val="es-ES"/>
                          </w:rPr>
                          <w:t>se brinde al interesado la oportunidad de debatir los resultados de una decisión automatizada pertinente con un representante de la parte que haya tomado dicha decisión o de presentarle observaciones;</w:t>
                        </w:r>
                      </w:p>
                    </w:tc>
                  </w:tr>
                </w:tbl>
                <w:p w14:paraId="5DE81D59" w14:textId="77777777" w:rsidR="00A8319F" w:rsidRPr="00096431" w:rsidRDefault="00A8319F" w:rsidP="00A8319F">
                  <w:pPr>
                    <w:rPr>
                      <w:lang w:val="es-ES"/>
                    </w:rPr>
                  </w:pPr>
                </w:p>
              </w:tc>
            </w:tr>
          </w:tbl>
          <w:p w14:paraId="15BA17FE" w14:textId="77777777" w:rsidR="00A8319F" w:rsidRPr="00096431" w:rsidRDefault="00A8319F" w:rsidP="00A8319F">
            <w:pPr>
              <w:rPr>
                <w:sz w:val="24"/>
                <w:szCs w:val="24"/>
                <w:lang w:val="es-ES"/>
              </w:rPr>
            </w:pPr>
            <w:r w:rsidRPr="00096431">
              <w:rPr>
                <w:lang w:val="es-ES"/>
              </w:rPr>
              <w:t>o</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78"/>
              <w:gridCol w:w="8273"/>
            </w:tblGrid>
            <w:tr w:rsidR="003850EC" w:rsidRPr="00096431" w14:paraId="5EA1BAF3"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F3719BB" w14:textId="77777777" w:rsidR="00A8319F" w:rsidRPr="00096431" w:rsidRDefault="00A8319F" w:rsidP="00A8319F">
                  <w:pPr>
                    <w:rPr>
                      <w:lang w:val="es-ES"/>
                    </w:rPr>
                  </w:pPr>
                  <w:r w:rsidRPr="00096431">
                    <w:rPr>
                      <w:lang w:val="es-ES"/>
                    </w:rPr>
                    <w:t>b)</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FE2E617" w14:textId="77777777" w:rsidR="00A8319F" w:rsidRPr="00096431" w:rsidRDefault="00A8319F" w:rsidP="00A8319F">
                  <w:pPr>
                    <w:rPr>
                      <w:lang w:val="es-ES"/>
                    </w:rPr>
                  </w:pPr>
                  <w:r w:rsidRPr="00096431">
                    <w:rPr>
                      <w:lang w:val="es-ES"/>
                    </w:rPr>
                    <w:t>la legislación aplicable al exportador de datos establezca lo contrario.</w:t>
                  </w:r>
                </w:p>
              </w:tc>
            </w:tr>
          </w:tbl>
          <w:p w14:paraId="7D8DD7C3" w14:textId="77777777" w:rsidR="00A8319F" w:rsidRPr="00096431" w:rsidRDefault="00A8319F" w:rsidP="00A8319F">
            <w:pPr>
              <w:rPr>
                <w:lang w:val="es-ES"/>
              </w:rPr>
            </w:pPr>
          </w:p>
        </w:tc>
      </w:tr>
    </w:tbl>
    <w:p w14:paraId="6DEAEEC2" w14:textId="77777777" w:rsidR="00CB08C4" w:rsidRPr="00096431" w:rsidRDefault="00CB08C4" w:rsidP="00A8319F">
      <w:pPr>
        <w:rPr>
          <w:lang w:val="es-ES"/>
        </w:rPr>
      </w:pPr>
    </w:p>
    <w:p w14:paraId="68D67C77" w14:textId="77777777" w:rsidR="00CB08C4" w:rsidRPr="00096431" w:rsidRDefault="00CB08C4" w:rsidP="00A8319F">
      <w:pPr>
        <w:rPr>
          <w:lang w:val="es-ES"/>
        </w:rPr>
      </w:pPr>
    </w:p>
    <w:p w14:paraId="0771D90B" w14:textId="77777777" w:rsidR="00CB08C4" w:rsidRPr="00096431" w:rsidRDefault="00CB08C4" w:rsidP="00A8319F">
      <w:pPr>
        <w:rPr>
          <w:lang w:val="es-ES"/>
        </w:rPr>
      </w:pPr>
    </w:p>
    <w:p w14:paraId="35A03F7B" w14:textId="77777777" w:rsidR="00CB08C4" w:rsidRPr="00096431" w:rsidRDefault="00CB08C4" w:rsidP="00A8319F">
      <w:pPr>
        <w:rPr>
          <w:lang w:val="es-ES"/>
        </w:rPr>
      </w:pPr>
    </w:p>
    <w:p w14:paraId="5FB02C45" w14:textId="77777777" w:rsidR="00CB08C4" w:rsidRPr="00096431" w:rsidRDefault="00CB08C4" w:rsidP="00A8319F">
      <w:pPr>
        <w:rPr>
          <w:lang w:val="es-ES"/>
        </w:rPr>
      </w:pPr>
    </w:p>
    <w:p w14:paraId="049F4410" w14:textId="77777777" w:rsidR="00CB08C4" w:rsidRPr="00096431" w:rsidRDefault="00CB08C4" w:rsidP="00A8319F">
      <w:pPr>
        <w:rPr>
          <w:lang w:val="es-ES"/>
        </w:rPr>
      </w:pPr>
    </w:p>
    <w:p w14:paraId="71B4EA05" w14:textId="1F0BE73F" w:rsidR="00A8319F" w:rsidRPr="00096431" w:rsidRDefault="00A8319F" w:rsidP="00CB08C4">
      <w:pPr>
        <w:jc w:val="center"/>
        <w:rPr>
          <w:lang w:val="es-ES"/>
        </w:rPr>
      </w:pPr>
      <w:r w:rsidRPr="00096431">
        <w:rPr>
          <w:lang w:val="es-ES"/>
        </w:rPr>
        <w:lastRenderedPageBreak/>
        <w:t>A</w:t>
      </w:r>
      <w:r w:rsidR="00CB08C4" w:rsidRPr="00096431">
        <w:rPr>
          <w:lang w:val="es-ES"/>
        </w:rPr>
        <w:t>nexo</w:t>
      </w:r>
      <w:r w:rsidRPr="00096431">
        <w:rPr>
          <w:lang w:val="es-ES"/>
        </w:rPr>
        <w:t xml:space="preserve"> B</w:t>
      </w:r>
    </w:p>
    <w:p w14:paraId="4482BEA6" w14:textId="03A6B8E6" w:rsidR="00A8319F" w:rsidRPr="00096431" w:rsidRDefault="00A8319F" w:rsidP="00CB08C4">
      <w:pPr>
        <w:jc w:val="center"/>
        <w:rPr>
          <w:b/>
          <w:lang w:val="es-ES"/>
        </w:rPr>
      </w:pPr>
      <w:commentRangeStart w:id="3"/>
      <w:r w:rsidRPr="00096431">
        <w:rPr>
          <w:b/>
          <w:lang w:val="es-ES"/>
        </w:rPr>
        <w:t>DESCRIPCIÓN DE LA TRANSFERENCIA</w:t>
      </w:r>
      <w:commentRangeEnd w:id="3"/>
      <w:r w:rsidR="002C68C4" w:rsidRPr="00096431">
        <w:rPr>
          <w:rStyle w:val="CommentReference"/>
          <w:lang w:val="es-ES"/>
        </w:rPr>
        <w:commentReference w:id="3"/>
      </w:r>
    </w:p>
    <w:p w14:paraId="66D8B175" w14:textId="24ED7F9A" w:rsidR="00A8319F" w:rsidRPr="00096431" w:rsidRDefault="00A8319F" w:rsidP="00CB08C4">
      <w:pPr>
        <w:jc w:val="center"/>
        <w:rPr>
          <w:lang w:val="es-ES"/>
        </w:rPr>
      </w:pPr>
      <w:r w:rsidRPr="00096431">
        <w:rPr>
          <w:lang w:val="es-ES"/>
        </w:rPr>
        <w:t>(Deberá ser cumplimentado por las partes)</w:t>
      </w:r>
    </w:p>
    <w:p w14:paraId="5971E257" w14:textId="449515B4" w:rsidR="00CB08C4" w:rsidRPr="00096431" w:rsidRDefault="00CB08C4" w:rsidP="003850EC">
      <w:pPr>
        <w:spacing w:after="0"/>
        <w:rPr>
          <w:b/>
          <w:lang w:val="es-ES"/>
        </w:rPr>
      </w:pPr>
      <w:r w:rsidRPr="00096431">
        <w:rPr>
          <w:b/>
          <w:lang w:val="es-ES"/>
        </w:rPr>
        <w:t>Interesados</w:t>
      </w:r>
    </w:p>
    <w:p w14:paraId="221CB677" w14:textId="39593884" w:rsidR="00A8319F" w:rsidRPr="00096431" w:rsidRDefault="00CB08C4" w:rsidP="003850EC">
      <w:pPr>
        <w:spacing w:after="0"/>
        <w:rPr>
          <w:lang w:val="es-ES"/>
        </w:rPr>
      </w:pPr>
      <w:r w:rsidRPr="00096431">
        <w:rPr>
          <w:lang w:val="es-ES"/>
        </w:rPr>
        <w:t>Los datos personales transferidos se refieren a las siguientes categorías de interesados (especifíquense):</w:t>
      </w:r>
    </w:p>
    <w:p w14:paraId="460EC895" w14:textId="77777777" w:rsidR="00CB08C4" w:rsidRPr="00096431" w:rsidRDefault="00CB08C4" w:rsidP="003850EC">
      <w:pPr>
        <w:spacing w:after="0"/>
        <w:rPr>
          <w:lang w:val="es-ES"/>
        </w:rPr>
      </w:pPr>
    </w:p>
    <w:p w14:paraId="53A0C7C2" w14:textId="1E16815B" w:rsidR="00CB08C4" w:rsidRPr="00096431" w:rsidRDefault="00CB08C4" w:rsidP="003850EC">
      <w:pPr>
        <w:spacing w:after="0"/>
        <w:rPr>
          <w:lang w:val="es-ES"/>
        </w:rPr>
      </w:pPr>
      <w:r w:rsidRPr="00096431">
        <w:rPr>
          <w:lang w:val="es-ES"/>
        </w:rPr>
        <w:t>…………………………………………………………………………………………………………………………………………………………….</w:t>
      </w:r>
    </w:p>
    <w:p w14:paraId="1DE3F0B5" w14:textId="2FCFE1A3" w:rsidR="00CB08C4" w:rsidRPr="00096431" w:rsidRDefault="00CB08C4" w:rsidP="003850EC">
      <w:pPr>
        <w:spacing w:after="0"/>
        <w:rPr>
          <w:lang w:val="es-ES"/>
        </w:rPr>
      </w:pPr>
      <w:r w:rsidRPr="00096431">
        <w:rPr>
          <w:lang w:val="es-ES"/>
        </w:rPr>
        <w:t>…………………………………………………………………………………………………………………………………………………………….</w:t>
      </w:r>
    </w:p>
    <w:p w14:paraId="33377266" w14:textId="4B63734F" w:rsidR="00CB08C4" w:rsidRPr="00096431" w:rsidRDefault="00CB08C4" w:rsidP="003850EC">
      <w:pPr>
        <w:spacing w:after="0"/>
        <w:rPr>
          <w:lang w:val="es-ES"/>
        </w:rPr>
      </w:pPr>
      <w:r w:rsidRPr="00096431">
        <w:rPr>
          <w:lang w:val="es-ES"/>
        </w:rPr>
        <w:t>…………………………………………………………………………………………………………………………………………………………….</w:t>
      </w:r>
    </w:p>
    <w:p w14:paraId="72A5108A" w14:textId="79F55056" w:rsidR="003850EC" w:rsidRPr="00096431" w:rsidRDefault="003850EC" w:rsidP="003850EC">
      <w:pPr>
        <w:spacing w:after="0"/>
        <w:rPr>
          <w:lang w:val="es-ES"/>
        </w:rPr>
      </w:pPr>
      <w:r w:rsidRPr="00096431">
        <w:rPr>
          <w:lang w:val="es-ES"/>
        </w:rPr>
        <w:t>…………………………………………………………………………………………………………………………………………………………….</w:t>
      </w:r>
    </w:p>
    <w:p w14:paraId="69C7DE8D" w14:textId="77777777" w:rsidR="003850EC" w:rsidRPr="00096431" w:rsidRDefault="003850EC" w:rsidP="003850EC">
      <w:pPr>
        <w:spacing w:after="0"/>
        <w:rPr>
          <w:lang w:val="es-ES"/>
        </w:rPr>
      </w:pPr>
    </w:p>
    <w:p w14:paraId="663F58BE" w14:textId="78CFF96A" w:rsidR="00CB08C4" w:rsidRPr="00096431" w:rsidRDefault="00CB08C4" w:rsidP="003850EC">
      <w:pPr>
        <w:spacing w:after="0"/>
        <w:rPr>
          <w:b/>
          <w:lang w:val="es-ES"/>
        </w:rPr>
      </w:pPr>
      <w:r w:rsidRPr="00096431">
        <w:rPr>
          <w:b/>
          <w:lang w:val="es-ES"/>
        </w:rPr>
        <w:t>Finalidad de la transferencia o transferencias</w:t>
      </w:r>
    </w:p>
    <w:p w14:paraId="0944588B" w14:textId="2DAC8BC9" w:rsidR="00CB08C4" w:rsidRPr="00096431" w:rsidRDefault="00CB08C4" w:rsidP="003850EC">
      <w:pPr>
        <w:spacing w:after="0"/>
        <w:rPr>
          <w:lang w:val="es-ES"/>
        </w:rPr>
      </w:pPr>
      <w:r w:rsidRPr="00096431">
        <w:rPr>
          <w:lang w:val="es-ES"/>
        </w:rPr>
        <w:t>La transferencia persigue los siguientes objetivos (especifíquense):</w:t>
      </w:r>
    </w:p>
    <w:p w14:paraId="1927F9F3" w14:textId="417587F3" w:rsidR="00CB08C4" w:rsidRPr="00096431" w:rsidRDefault="00CB08C4" w:rsidP="003850EC">
      <w:pPr>
        <w:spacing w:after="0"/>
        <w:rPr>
          <w:lang w:val="es-ES"/>
        </w:rPr>
      </w:pPr>
      <w:r w:rsidRPr="00096431">
        <w:rPr>
          <w:lang w:val="es-ES"/>
        </w:rPr>
        <w:t>…………………………………………………………………………………………………………………………………………………………….</w:t>
      </w:r>
    </w:p>
    <w:p w14:paraId="54ED3F61" w14:textId="43B64CB3" w:rsidR="00CB08C4" w:rsidRPr="00096431" w:rsidRDefault="00CB08C4" w:rsidP="003850EC">
      <w:pPr>
        <w:spacing w:after="0"/>
        <w:rPr>
          <w:lang w:val="es-ES"/>
        </w:rPr>
      </w:pPr>
      <w:r w:rsidRPr="00096431">
        <w:rPr>
          <w:lang w:val="es-ES"/>
        </w:rPr>
        <w:t>…………………………………………………………………………………………………………………………………………………………….</w:t>
      </w:r>
    </w:p>
    <w:p w14:paraId="43A9596D" w14:textId="0D740A7E" w:rsidR="00CB08C4" w:rsidRPr="00096431" w:rsidRDefault="00CB08C4" w:rsidP="003850EC">
      <w:pPr>
        <w:spacing w:after="0"/>
        <w:rPr>
          <w:lang w:val="es-ES"/>
        </w:rPr>
      </w:pPr>
      <w:r w:rsidRPr="00096431">
        <w:rPr>
          <w:lang w:val="es-ES"/>
        </w:rPr>
        <w:t>…………………………………………………………………………………………………………………………………………………………….</w:t>
      </w:r>
    </w:p>
    <w:p w14:paraId="418D6E28" w14:textId="77777777" w:rsidR="003850EC" w:rsidRPr="00096431" w:rsidRDefault="003850EC" w:rsidP="003850EC">
      <w:pPr>
        <w:spacing w:after="0"/>
        <w:rPr>
          <w:lang w:val="es-ES"/>
        </w:rPr>
      </w:pPr>
      <w:r w:rsidRPr="00096431">
        <w:rPr>
          <w:lang w:val="es-ES"/>
        </w:rPr>
        <w:t>…………………………………………………………………………………………………………………………………………………………….</w:t>
      </w:r>
    </w:p>
    <w:p w14:paraId="74E2B02A" w14:textId="77777777" w:rsidR="003850EC" w:rsidRPr="00096431" w:rsidRDefault="003850EC" w:rsidP="003850EC">
      <w:pPr>
        <w:spacing w:after="0"/>
        <w:rPr>
          <w:lang w:val="es-ES"/>
        </w:rPr>
      </w:pPr>
    </w:p>
    <w:p w14:paraId="36248514" w14:textId="6511E976" w:rsidR="003850EC" w:rsidRPr="00096431" w:rsidRDefault="003850EC" w:rsidP="003850EC">
      <w:pPr>
        <w:spacing w:after="0"/>
        <w:rPr>
          <w:b/>
          <w:lang w:val="es-ES"/>
        </w:rPr>
      </w:pPr>
      <w:r w:rsidRPr="00096431">
        <w:rPr>
          <w:b/>
          <w:lang w:val="es-ES"/>
        </w:rPr>
        <w:t>Categorías de datos</w:t>
      </w:r>
    </w:p>
    <w:p w14:paraId="56A723B6" w14:textId="5216A525" w:rsidR="003850EC" w:rsidRPr="00096431" w:rsidRDefault="003850EC" w:rsidP="003850EC">
      <w:pPr>
        <w:spacing w:after="0"/>
        <w:rPr>
          <w:lang w:val="es-ES"/>
        </w:rPr>
      </w:pPr>
      <w:r w:rsidRPr="00096431">
        <w:rPr>
          <w:lang w:val="es-ES"/>
        </w:rPr>
        <w:t>Los datos personales transferidos entran dentro de las siguientes categorías de datos (especifíquense):</w:t>
      </w:r>
    </w:p>
    <w:p w14:paraId="652E01FA" w14:textId="68F8D890" w:rsidR="003850EC" w:rsidRPr="00096431" w:rsidRDefault="003850EC" w:rsidP="003850EC">
      <w:pPr>
        <w:spacing w:after="0"/>
        <w:rPr>
          <w:lang w:val="es-ES"/>
        </w:rPr>
      </w:pPr>
      <w:r w:rsidRPr="00096431">
        <w:rPr>
          <w:lang w:val="es-ES"/>
        </w:rPr>
        <w:t>…………………………………………………………………………………………………………………………………………………………….</w:t>
      </w:r>
    </w:p>
    <w:p w14:paraId="2D98FD3B" w14:textId="58A50330" w:rsidR="003850EC" w:rsidRPr="00096431" w:rsidRDefault="003850EC" w:rsidP="003850EC">
      <w:pPr>
        <w:spacing w:after="0"/>
        <w:rPr>
          <w:lang w:val="es-ES"/>
        </w:rPr>
      </w:pPr>
      <w:r w:rsidRPr="00096431">
        <w:rPr>
          <w:lang w:val="es-ES"/>
        </w:rPr>
        <w:t>…………………………………………………………………………………………………………………………………………………………….</w:t>
      </w:r>
    </w:p>
    <w:p w14:paraId="4D782A4B" w14:textId="0ECCE026" w:rsidR="003850EC" w:rsidRPr="00096431" w:rsidRDefault="003850EC" w:rsidP="003850EC">
      <w:pPr>
        <w:spacing w:after="0"/>
        <w:rPr>
          <w:lang w:val="es-ES"/>
        </w:rPr>
      </w:pPr>
      <w:r w:rsidRPr="00096431">
        <w:rPr>
          <w:lang w:val="es-ES"/>
        </w:rPr>
        <w:t>…………………………………………………………………………………………………………………………………………………………….</w:t>
      </w:r>
    </w:p>
    <w:p w14:paraId="465C10D9" w14:textId="77777777" w:rsidR="003850EC" w:rsidRPr="00096431" w:rsidRDefault="003850EC" w:rsidP="003850EC">
      <w:pPr>
        <w:spacing w:after="0"/>
        <w:rPr>
          <w:lang w:val="es-ES"/>
        </w:rPr>
      </w:pPr>
      <w:r w:rsidRPr="00096431">
        <w:rPr>
          <w:lang w:val="es-ES"/>
        </w:rPr>
        <w:t>…………………………………………………………………………………………………………………………………………………………….</w:t>
      </w:r>
    </w:p>
    <w:p w14:paraId="54FF2741" w14:textId="77777777" w:rsidR="003850EC" w:rsidRPr="00096431" w:rsidRDefault="003850EC" w:rsidP="003850EC">
      <w:pPr>
        <w:spacing w:after="0"/>
        <w:rPr>
          <w:lang w:val="es-ES"/>
        </w:rPr>
      </w:pPr>
    </w:p>
    <w:p w14:paraId="49CA65CB" w14:textId="1D7F8B12" w:rsidR="003850EC" w:rsidRPr="00096431" w:rsidRDefault="003850EC" w:rsidP="003850EC">
      <w:pPr>
        <w:spacing w:after="0"/>
        <w:rPr>
          <w:b/>
          <w:lang w:val="es-ES"/>
        </w:rPr>
      </w:pPr>
      <w:r w:rsidRPr="00096431">
        <w:rPr>
          <w:b/>
          <w:lang w:val="es-ES"/>
        </w:rPr>
        <w:t>Destinatarios</w:t>
      </w:r>
    </w:p>
    <w:p w14:paraId="74AFF60F" w14:textId="2CF761B5" w:rsidR="003850EC" w:rsidRPr="00096431" w:rsidRDefault="003850EC" w:rsidP="003850EC">
      <w:pPr>
        <w:spacing w:after="0"/>
        <w:rPr>
          <w:lang w:val="es-ES"/>
        </w:rPr>
      </w:pPr>
      <w:r w:rsidRPr="00096431">
        <w:rPr>
          <w:lang w:val="es-ES"/>
        </w:rPr>
        <w:t>Los datos personales transferidos podrán ser facilitados únicamente a los siguientes destinatarios o categorías de destinatarios (especifíquense):</w:t>
      </w:r>
    </w:p>
    <w:p w14:paraId="64BFCBB9" w14:textId="2910F29E" w:rsidR="003850EC" w:rsidRPr="00096431" w:rsidRDefault="003850EC" w:rsidP="003850EC">
      <w:pPr>
        <w:spacing w:after="0"/>
        <w:rPr>
          <w:lang w:val="es-ES"/>
        </w:rPr>
      </w:pPr>
      <w:r w:rsidRPr="00096431">
        <w:rPr>
          <w:lang w:val="es-ES"/>
        </w:rPr>
        <w:t>…………………………………………………………………………………………………………………………………………………………….</w:t>
      </w:r>
    </w:p>
    <w:p w14:paraId="0A385990" w14:textId="7D8E73E4" w:rsidR="003850EC" w:rsidRPr="00096431" w:rsidRDefault="003850EC" w:rsidP="003850EC">
      <w:pPr>
        <w:spacing w:after="0"/>
        <w:rPr>
          <w:lang w:val="es-ES"/>
        </w:rPr>
      </w:pPr>
      <w:r w:rsidRPr="00096431">
        <w:rPr>
          <w:lang w:val="es-ES"/>
        </w:rPr>
        <w:t>…………………………………………………………………………………………………………………………………………………………….</w:t>
      </w:r>
    </w:p>
    <w:p w14:paraId="5D01000A" w14:textId="529111A3" w:rsidR="003850EC" w:rsidRPr="00096431" w:rsidRDefault="003850EC" w:rsidP="003850EC">
      <w:pPr>
        <w:spacing w:after="0"/>
        <w:rPr>
          <w:lang w:val="es-ES"/>
        </w:rPr>
      </w:pPr>
      <w:r w:rsidRPr="00096431">
        <w:rPr>
          <w:lang w:val="es-ES"/>
        </w:rPr>
        <w:t>…………………………………………………………………………………………………………………………………………………………….</w:t>
      </w:r>
    </w:p>
    <w:p w14:paraId="5B91BAF5" w14:textId="77777777" w:rsidR="003850EC" w:rsidRPr="00096431" w:rsidRDefault="003850EC" w:rsidP="003850EC">
      <w:pPr>
        <w:spacing w:after="0"/>
        <w:rPr>
          <w:b/>
          <w:lang w:val="es-ES"/>
        </w:rPr>
      </w:pPr>
    </w:p>
    <w:p w14:paraId="225E74A8" w14:textId="5C5150FD" w:rsidR="003850EC" w:rsidRPr="00096431" w:rsidRDefault="003850EC" w:rsidP="003850EC">
      <w:pPr>
        <w:spacing w:after="0"/>
        <w:rPr>
          <w:lang w:val="es-ES"/>
        </w:rPr>
      </w:pPr>
      <w:r w:rsidRPr="00096431">
        <w:rPr>
          <w:b/>
          <w:lang w:val="es-ES"/>
        </w:rPr>
        <w:t>Datos sensibles</w:t>
      </w:r>
      <w:r w:rsidRPr="00096431">
        <w:rPr>
          <w:lang w:val="es-ES"/>
        </w:rPr>
        <w:t xml:space="preserve"> (cuando proceda)</w:t>
      </w:r>
    </w:p>
    <w:p w14:paraId="1CAE0DBA" w14:textId="2D6CB7CE" w:rsidR="003850EC" w:rsidRPr="00096431" w:rsidRDefault="003850EC" w:rsidP="003850EC">
      <w:pPr>
        <w:spacing w:after="0"/>
        <w:rPr>
          <w:lang w:val="es-ES"/>
        </w:rPr>
      </w:pPr>
      <w:r w:rsidRPr="00096431">
        <w:rPr>
          <w:lang w:val="es-ES"/>
        </w:rPr>
        <w:t>Los datos personales transferidos entran dentro de las siguientes categorías de datos sensibles (especifíquense):</w:t>
      </w:r>
    </w:p>
    <w:p w14:paraId="3ED4225E" w14:textId="55608370" w:rsidR="003850EC" w:rsidRPr="00096431" w:rsidRDefault="003850EC" w:rsidP="003850EC">
      <w:pPr>
        <w:spacing w:after="0"/>
        <w:rPr>
          <w:lang w:val="es-ES"/>
        </w:rPr>
      </w:pPr>
      <w:r w:rsidRPr="00096431">
        <w:rPr>
          <w:lang w:val="es-ES"/>
        </w:rPr>
        <w:t>…………………………………………………………………………………………………………………………………………………………….</w:t>
      </w:r>
    </w:p>
    <w:p w14:paraId="729F4C8E" w14:textId="746D46A2" w:rsidR="003850EC" w:rsidRPr="00096431" w:rsidRDefault="003850EC" w:rsidP="003850EC">
      <w:pPr>
        <w:spacing w:after="0"/>
        <w:rPr>
          <w:lang w:val="es-ES"/>
        </w:rPr>
      </w:pPr>
      <w:r w:rsidRPr="00096431">
        <w:rPr>
          <w:lang w:val="es-ES"/>
        </w:rPr>
        <w:t>…………………………………………………………………………………………………………………………………………………………….</w:t>
      </w:r>
    </w:p>
    <w:p w14:paraId="1F3BBD4C" w14:textId="7B149BEB" w:rsidR="003850EC" w:rsidRPr="00096431" w:rsidRDefault="003850EC" w:rsidP="003850EC">
      <w:pPr>
        <w:spacing w:after="0"/>
        <w:rPr>
          <w:lang w:val="es-ES"/>
        </w:rPr>
      </w:pPr>
      <w:r w:rsidRPr="00096431">
        <w:rPr>
          <w:lang w:val="es-ES"/>
        </w:rPr>
        <w:t>…………………………………………………………………………………………………………………………………………………………….</w:t>
      </w:r>
    </w:p>
    <w:p w14:paraId="1CE080E3" w14:textId="77777777" w:rsidR="003850EC" w:rsidRPr="00096431" w:rsidRDefault="003850EC" w:rsidP="003850EC">
      <w:pPr>
        <w:spacing w:after="0"/>
        <w:rPr>
          <w:lang w:val="es-ES"/>
        </w:rPr>
      </w:pPr>
      <w:r w:rsidRPr="00096431">
        <w:rPr>
          <w:lang w:val="es-ES"/>
        </w:rPr>
        <w:t>…………………………………………………………………………………………………………………………………………………………….</w:t>
      </w:r>
    </w:p>
    <w:p w14:paraId="00BE3AC0" w14:textId="77777777" w:rsidR="003850EC" w:rsidRPr="00096431" w:rsidRDefault="003850EC" w:rsidP="003850EC">
      <w:pPr>
        <w:spacing w:after="0"/>
        <w:rPr>
          <w:lang w:val="es-ES"/>
        </w:rPr>
      </w:pPr>
    </w:p>
    <w:p w14:paraId="60AE720B" w14:textId="4B162731" w:rsidR="003850EC" w:rsidRPr="00096431" w:rsidRDefault="003850EC" w:rsidP="003850EC">
      <w:pPr>
        <w:spacing w:after="0"/>
        <w:rPr>
          <w:lang w:val="es-ES"/>
        </w:rPr>
      </w:pPr>
      <w:r w:rsidRPr="00096431">
        <w:rPr>
          <w:b/>
          <w:lang w:val="es-ES"/>
        </w:rPr>
        <w:t>Información sobre el registro de protección de datos del exportador de datos</w:t>
      </w:r>
      <w:r w:rsidRPr="00096431">
        <w:rPr>
          <w:lang w:val="es-ES"/>
        </w:rPr>
        <w:t xml:space="preserve"> (cuando proceda)</w:t>
      </w:r>
    </w:p>
    <w:p w14:paraId="1C963FB1" w14:textId="10AACE75" w:rsidR="003850EC" w:rsidRPr="00096431" w:rsidRDefault="003850EC" w:rsidP="003850EC">
      <w:pPr>
        <w:spacing w:after="0"/>
        <w:rPr>
          <w:lang w:val="es-ES"/>
        </w:rPr>
      </w:pPr>
      <w:r w:rsidRPr="00096431">
        <w:rPr>
          <w:lang w:val="es-ES"/>
        </w:rPr>
        <w:t>…………………………………………………………………………………………………………………………………………………………….</w:t>
      </w:r>
    </w:p>
    <w:p w14:paraId="03BF113C" w14:textId="12258FEE" w:rsidR="003850EC" w:rsidRPr="00096431" w:rsidRDefault="003850EC" w:rsidP="003850EC">
      <w:pPr>
        <w:spacing w:after="0"/>
        <w:rPr>
          <w:lang w:val="es-ES"/>
        </w:rPr>
      </w:pPr>
      <w:r w:rsidRPr="00096431">
        <w:rPr>
          <w:lang w:val="es-ES"/>
        </w:rPr>
        <w:t>…………………………………………………………………………………………………………………………………………………………….</w:t>
      </w:r>
    </w:p>
    <w:p w14:paraId="6BBD5397" w14:textId="77777777" w:rsidR="003850EC" w:rsidRPr="00096431" w:rsidRDefault="003850EC" w:rsidP="003850EC">
      <w:pPr>
        <w:spacing w:after="0"/>
        <w:rPr>
          <w:lang w:val="es-ES"/>
        </w:rPr>
      </w:pPr>
    </w:p>
    <w:p w14:paraId="460F5150" w14:textId="44D40987" w:rsidR="003850EC" w:rsidRPr="00096431" w:rsidRDefault="003850EC" w:rsidP="003850EC">
      <w:pPr>
        <w:spacing w:after="0"/>
        <w:rPr>
          <w:lang w:val="es-ES"/>
        </w:rPr>
      </w:pPr>
      <w:r w:rsidRPr="00096431">
        <w:rPr>
          <w:b/>
          <w:lang w:val="es-ES"/>
        </w:rPr>
        <w:t>Otras informaciones útiles</w:t>
      </w:r>
      <w:r w:rsidRPr="00096431">
        <w:rPr>
          <w:lang w:val="es-ES"/>
        </w:rPr>
        <w:t xml:space="preserve"> (periodo máximo de almacenamiento y cualquier otra información pertinente)</w:t>
      </w:r>
    </w:p>
    <w:p w14:paraId="2865F08D" w14:textId="74764A8B" w:rsidR="003850EC" w:rsidRPr="00096431" w:rsidRDefault="003850EC" w:rsidP="003850EC">
      <w:pPr>
        <w:spacing w:after="0"/>
        <w:rPr>
          <w:lang w:val="es-ES"/>
        </w:rPr>
      </w:pPr>
      <w:r w:rsidRPr="00096431">
        <w:rPr>
          <w:lang w:val="es-ES"/>
        </w:rPr>
        <w:t>…………………………………………………………………………………………………………………………………………………………….</w:t>
      </w:r>
    </w:p>
    <w:p w14:paraId="79169979" w14:textId="6FCEFBF6" w:rsidR="003850EC" w:rsidRPr="00096431" w:rsidRDefault="003850EC" w:rsidP="003850EC">
      <w:pPr>
        <w:spacing w:after="0"/>
        <w:rPr>
          <w:lang w:val="es-ES"/>
        </w:rPr>
      </w:pPr>
      <w:r w:rsidRPr="00096431">
        <w:rPr>
          <w:lang w:val="es-ES"/>
        </w:rPr>
        <w:t>…………………………………………………………………………………………………………………………………………………………….</w:t>
      </w:r>
    </w:p>
    <w:p w14:paraId="593CA600" w14:textId="77777777" w:rsidR="003850EC" w:rsidRPr="00096431" w:rsidRDefault="003850EC" w:rsidP="003850EC">
      <w:pPr>
        <w:spacing w:after="0"/>
        <w:rPr>
          <w:lang w:val="es-ES"/>
        </w:rPr>
      </w:pPr>
    </w:p>
    <w:p w14:paraId="06B94404" w14:textId="6721A8F7" w:rsidR="003850EC" w:rsidRPr="00096431" w:rsidRDefault="003850EC" w:rsidP="003850EC">
      <w:pPr>
        <w:spacing w:after="0"/>
        <w:rPr>
          <w:b/>
          <w:lang w:val="es-ES"/>
        </w:rPr>
      </w:pPr>
      <w:r w:rsidRPr="00096431">
        <w:rPr>
          <w:b/>
          <w:lang w:val="es-ES"/>
        </w:rPr>
        <w:t>Puntos de contacto para consultas en materia de protección de datos</w:t>
      </w:r>
    </w:p>
    <w:p w14:paraId="4EBAA571" w14:textId="77777777" w:rsidR="003850EC" w:rsidRPr="00096431" w:rsidRDefault="003850EC" w:rsidP="003850EC">
      <w:pPr>
        <w:spacing w:after="0"/>
        <w:rPr>
          <w:b/>
          <w:lang w:val="es-ES"/>
        </w:rPr>
      </w:pPr>
    </w:p>
    <w:p w14:paraId="115BFFDF" w14:textId="1173D652" w:rsidR="003850EC" w:rsidRPr="00096431" w:rsidRDefault="003850EC" w:rsidP="003850EC">
      <w:pPr>
        <w:spacing w:after="0"/>
        <w:rPr>
          <w:b/>
          <w:lang w:val="es-ES"/>
        </w:rPr>
      </w:pPr>
      <w:r w:rsidRPr="00096431">
        <w:rPr>
          <w:b/>
          <w:lang w:val="es-ES"/>
        </w:rPr>
        <w:t>Importador de datos</w:t>
      </w:r>
      <w:r w:rsidRPr="00096431">
        <w:rPr>
          <w:b/>
          <w:lang w:val="es-ES"/>
        </w:rPr>
        <w:tab/>
      </w:r>
      <w:r w:rsidRPr="00096431">
        <w:rPr>
          <w:b/>
          <w:lang w:val="es-ES"/>
        </w:rPr>
        <w:tab/>
      </w:r>
      <w:r w:rsidRPr="00096431">
        <w:rPr>
          <w:b/>
          <w:lang w:val="es-ES"/>
        </w:rPr>
        <w:tab/>
      </w:r>
      <w:r w:rsidRPr="00096431">
        <w:rPr>
          <w:b/>
          <w:lang w:val="es-ES"/>
        </w:rPr>
        <w:tab/>
      </w:r>
      <w:r w:rsidRPr="00096431">
        <w:rPr>
          <w:b/>
          <w:lang w:val="es-ES"/>
        </w:rPr>
        <w:tab/>
        <w:t>Exportador de datos</w:t>
      </w:r>
    </w:p>
    <w:p w14:paraId="4019A90F" w14:textId="77777777" w:rsidR="003850EC" w:rsidRPr="00096431" w:rsidRDefault="003850EC" w:rsidP="003850EC">
      <w:pPr>
        <w:spacing w:after="0"/>
        <w:rPr>
          <w:lang w:val="es-ES"/>
        </w:rPr>
      </w:pPr>
      <w:r w:rsidRPr="00096431">
        <w:rPr>
          <w:lang w:val="es-ES"/>
        </w:rPr>
        <w:t>……………………………………………………………………………..</w:t>
      </w:r>
      <w:r w:rsidRPr="00096431">
        <w:rPr>
          <w:lang w:val="es-ES"/>
        </w:rPr>
        <w:tab/>
        <w:t>……………………………………………………………………</w:t>
      </w:r>
    </w:p>
    <w:p w14:paraId="34E8EC4C" w14:textId="4B5865C1" w:rsidR="003850EC" w:rsidRPr="00096431" w:rsidRDefault="003850EC" w:rsidP="003850EC">
      <w:pPr>
        <w:spacing w:after="0"/>
        <w:rPr>
          <w:lang w:val="es-ES"/>
        </w:rPr>
      </w:pPr>
      <w:r w:rsidRPr="00096431">
        <w:rPr>
          <w:lang w:val="es-ES"/>
        </w:rPr>
        <w:t>……………………………………………………………………………..</w:t>
      </w:r>
      <w:r w:rsidRPr="00096431">
        <w:rPr>
          <w:lang w:val="es-ES"/>
        </w:rPr>
        <w:tab/>
        <w:t>……………………………………………………………………</w:t>
      </w:r>
    </w:p>
    <w:p w14:paraId="1E09A5A1" w14:textId="77777777" w:rsidR="003850EC" w:rsidRPr="00096431" w:rsidRDefault="003850EC" w:rsidP="003850EC">
      <w:pPr>
        <w:spacing w:after="0"/>
        <w:rPr>
          <w:lang w:val="es-ES"/>
        </w:rPr>
      </w:pPr>
      <w:r w:rsidRPr="00096431">
        <w:rPr>
          <w:lang w:val="es-ES"/>
        </w:rPr>
        <w:t>……………………………………………………………………………..</w:t>
      </w:r>
      <w:r w:rsidRPr="00096431">
        <w:rPr>
          <w:lang w:val="es-ES"/>
        </w:rPr>
        <w:tab/>
        <w:t>……………………………………………………………………</w:t>
      </w:r>
      <w:r w:rsidRPr="00096431">
        <w:rPr>
          <w:lang w:val="es-ES"/>
        </w:rPr>
        <w:tab/>
      </w:r>
    </w:p>
    <w:p w14:paraId="66BDE511" w14:textId="77777777" w:rsidR="003850EC" w:rsidRPr="00096431" w:rsidRDefault="003850EC" w:rsidP="00A8319F">
      <w:pPr>
        <w:rPr>
          <w:lang w:val="es-ES"/>
        </w:rPr>
      </w:pPr>
    </w:p>
    <w:p w14:paraId="368E1720" w14:textId="77777777" w:rsidR="003850EC" w:rsidRPr="00096431" w:rsidRDefault="003850EC" w:rsidP="00A8319F">
      <w:pPr>
        <w:rPr>
          <w:lang w:val="es-ES"/>
        </w:rPr>
      </w:pPr>
    </w:p>
    <w:p w14:paraId="0419E5B8" w14:textId="77777777" w:rsidR="003850EC" w:rsidRPr="00096431" w:rsidRDefault="003850EC" w:rsidP="00A8319F">
      <w:pPr>
        <w:rPr>
          <w:lang w:val="es-ES"/>
        </w:rPr>
      </w:pPr>
    </w:p>
    <w:p w14:paraId="708E7512" w14:textId="77777777" w:rsidR="003850EC" w:rsidRPr="00096431" w:rsidRDefault="003850EC" w:rsidP="00A8319F">
      <w:pPr>
        <w:rPr>
          <w:lang w:val="es-ES"/>
        </w:rPr>
      </w:pPr>
    </w:p>
    <w:p w14:paraId="242E1A58" w14:textId="77777777" w:rsidR="003850EC" w:rsidRPr="00096431" w:rsidRDefault="003850EC" w:rsidP="00A8319F">
      <w:pPr>
        <w:rPr>
          <w:lang w:val="es-ES"/>
        </w:rPr>
      </w:pPr>
    </w:p>
    <w:p w14:paraId="17B55D8A" w14:textId="77777777" w:rsidR="003850EC" w:rsidRPr="00096431" w:rsidRDefault="003850EC" w:rsidP="00A8319F">
      <w:pPr>
        <w:rPr>
          <w:lang w:val="es-ES"/>
        </w:rPr>
      </w:pPr>
    </w:p>
    <w:p w14:paraId="23D23A1F" w14:textId="77777777" w:rsidR="003850EC" w:rsidRPr="00096431" w:rsidRDefault="003850EC" w:rsidP="00A8319F">
      <w:pPr>
        <w:rPr>
          <w:lang w:val="es-ES"/>
        </w:rPr>
      </w:pPr>
    </w:p>
    <w:p w14:paraId="530C7993" w14:textId="77777777" w:rsidR="003850EC" w:rsidRPr="00096431" w:rsidRDefault="003850EC" w:rsidP="00A8319F">
      <w:pPr>
        <w:rPr>
          <w:lang w:val="es-ES"/>
        </w:rPr>
      </w:pPr>
    </w:p>
    <w:p w14:paraId="20A0CCBA" w14:textId="77777777" w:rsidR="003850EC" w:rsidRPr="00096431" w:rsidRDefault="003850EC" w:rsidP="00A8319F">
      <w:pPr>
        <w:rPr>
          <w:lang w:val="es-ES"/>
        </w:rPr>
      </w:pPr>
    </w:p>
    <w:p w14:paraId="53DACA9E" w14:textId="77777777" w:rsidR="003850EC" w:rsidRPr="00096431" w:rsidRDefault="003850EC" w:rsidP="00A8319F">
      <w:pPr>
        <w:rPr>
          <w:lang w:val="es-ES"/>
        </w:rPr>
      </w:pPr>
    </w:p>
    <w:p w14:paraId="0B9C0171" w14:textId="77777777" w:rsidR="003850EC" w:rsidRPr="00096431" w:rsidRDefault="003850EC" w:rsidP="00A8319F">
      <w:pPr>
        <w:rPr>
          <w:lang w:val="es-ES"/>
        </w:rPr>
      </w:pPr>
    </w:p>
    <w:p w14:paraId="7AF0110E" w14:textId="77777777" w:rsidR="003850EC" w:rsidRPr="00096431" w:rsidRDefault="003850EC" w:rsidP="00A8319F">
      <w:pPr>
        <w:rPr>
          <w:lang w:val="es-ES"/>
        </w:rPr>
      </w:pPr>
    </w:p>
    <w:p w14:paraId="66CB5173" w14:textId="77777777" w:rsidR="003850EC" w:rsidRPr="00096431" w:rsidRDefault="003850EC" w:rsidP="00A8319F">
      <w:pPr>
        <w:rPr>
          <w:lang w:val="es-ES"/>
        </w:rPr>
      </w:pPr>
    </w:p>
    <w:p w14:paraId="2100A34A" w14:textId="77777777" w:rsidR="003850EC" w:rsidRPr="00096431" w:rsidRDefault="003850EC" w:rsidP="00A8319F">
      <w:pPr>
        <w:rPr>
          <w:lang w:val="es-ES"/>
        </w:rPr>
      </w:pPr>
    </w:p>
    <w:p w14:paraId="308500AF" w14:textId="77777777" w:rsidR="003850EC" w:rsidRPr="00096431" w:rsidRDefault="003850EC" w:rsidP="00A8319F">
      <w:pPr>
        <w:rPr>
          <w:lang w:val="es-ES"/>
        </w:rPr>
      </w:pPr>
    </w:p>
    <w:p w14:paraId="23F1C622" w14:textId="33777273" w:rsidR="003850EC" w:rsidRPr="00096431" w:rsidRDefault="003850EC" w:rsidP="00A8319F">
      <w:pPr>
        <w:rPr>
          <w:lang w:val="es-ES"/>
        </w:rPr>
      </w:pPr>
      <w:r w:rsidRPr="00096431">
        <w:rPr>
          <w:lang w:val="es-ES"/>
        </w:rPr>
        <w:tab/>
      </w:r>
    </w:p>
    <w:p w14:paraId="4290A85B" w14:textId="2AC9A3B3" w:rsidR="00A8319F" w:rsidRPr="00096431" w:rsidRDefault="00A8319F" w:rsidP="003850EC">
      <w:pPr>
        <w:jc w:val="center"/>
        <w:rPr>
          <w:b/>
          <w:lang w:val="es-ES"/>
        </w:rPr>
      </w:pPr>
      <w:commentRangeStart w:id="4"/>
      <w:r w:rsidRPr="00096431">
        <w:rPr>
          <w:b/>
          <w:lang w:val="es-ES"/>
        </w:rPr>
        <w:lastRenderedPageBreak/>
        <w:t>EJEMPLOS DE CLÁUSULAS COMERCIALES (OPTATIVAS)</w:t>
      </w:r>
      <w:commentRangeEnd w:id="4"/>
      <w:r w:rsidR="00D16359" w:rsidRPr="00096431">
        <w:rPr>
          <w:rStyle w:val="CommentReference"/>
          <w:lang w:val="es-ES"/>
        </w:rPr>
        <w:commentReference w:id="4"/>
      </w:r>
    </w:p>
    <w:p w14:paraId="79781941" w14:textId="77777777" w:rsidR="003850EC" w:rsidRPr="00096431" w:rsidRDefault="003850EC" w:rsidP="00A8319F">
      <w:pPr>
        <w:rPr>
          <w:rStyle w:val="italic"/>
          <w:rFonts w:asciiTheme="minorHAnsi" w:hAnsiTheme="minorHAnsi" w:cstheme="minorHAnsi"/>
          <w:i/>
          <w:iCs/>
          <w:sz w:val="27"/>
          <w:szCs w:val="27"/>
          <w:bdr w:val="none" w:sz="0" w:space="0" w:color="auto" w:frame="1"/>
          <w:lang w:val="es-ES"/>
        </w:rPr>
      </w:pPr>
    </w:p>
    <w:p w14:paraId="42977C95" w14:textId="29EC8C81" w:rsidR="00A8319F" w:rsidRPr="00096431" w:rsidRDefault="00A8319F" w:rsidP="00A8319F">
      <w:pPr>
        <w:rPr>
          <w:sz w:val="20"/>
          <w:lang w:val="es-ES"/>
        </w:rPr>
      </w:pPr>
      <w:r w:rsidRPr="00096431">
        <w:rPr>
          <w:rStyle w:val="italic"/>
          <w:rFonts w:asciiTheme="minorHAnsi" w:hAnsiTheme="minorHAnsi" w:cstheme="minorHAnsi"/>
          <w:i/>
          <w:iCs/>
          <w:szCs w:val="27"/>
          <w:bdr w:val="none" w:sz="0" w:space="0" w:color="auto" w:frame="1"/>
          <w:lang w:val="es-ES"/>
        </w:rPr>
        <w:t>Pago de indemnizaciones entre el exportador y el importador de datos:</w:t>
      </w:r>
    </w:p>
    <w:p w14:paraId="48932B95" w14:textId="669C7FC2" w:rsidR="00A8319F" w:rsidRPr="00096431" w:rsidRDefault="00A8319F" w:rsidP="00A8319F">
      <w:pPr>
        <w:rPr>
          <w:lang w:val="es-ES"/>
        </w:rPr>
      </w:pPr>
      <w:r w:rsidRPr="00096431">
        <w:rPr>
          <w:lang w:val="es-ES"/>
        </w:rPr>
        <w:t>“Cada una de las partes indemnizará a la otra y la mantendrá indemne por cuantos costes, daños, perjuicios, gastos o pérdidas se deriven del incumplimiento de cualquiera de las disposiciones de las presentes cláusulas. La indemnización dependerá de que a) la parte o partes que deban percibir la indemnización (la ‘parte indemnizada’) notifique sin demora a la otra parte o partes (la ‘parte indemnizadora’) la reclamación, b) que la parte o partes indemnizadoras tengan control exclusivo de la defensa y la resolución de una reclamación de este tipo, y c) que la parte o partes indemnizadas cooperen y presten asistencia razonable a la parte indemnizadora en la defensa y resolución de la reclamación.”.</w:t>
      </w:r>
    </w:p>
    <w:p w14:paraId="50FBC998" w14:textId="77777777" w:rsidR="00A8319F" w:rsidRPr="00096431" w:rsidRDefault="00A8319F" w:rsidP="00A8319F">
      <w:pPr>
        <w:rPr>
          <w:sz w:val="20"/>
          <w:lang w:val="es-ES"/>
        </w:rPr>
      </w:pPr>
      <w:r w:rsidRPr="00096431">
        <w:rPr>
          <w:rStyle w:val="italic"/>
          <w:rFonts w:asciiTheme="minorHAnsi" w:hAnsiTheme="minorHAnsi" w:cstheme="minorHAnsi"/>
          <w:i/>
          <w:iCs/>
          <w:szCs w:val="27"/>
          <w:bdr w:val="none" w:sz="0" w:space="0" w:color="auto" w:frame="1"/>
          <w:lang w:val="es-ES"/>
        </w:rPr>
        <w:t>Resolución de conflictos entre el exportador y el importador de datos (las partes podrán convenir sustituir esta cláusula por cualquier otra cláusula de jurisdicción o de resolución alternativa de conflictos):</w:t>
      </w:r>
    </w:p>
    <w:p w14:paraId="6671BD95" w14:textId="77777777" w:rsidR="00A8319F" w:rsidRPr="00096431" w:rsidRDefault="00A8319F" w:rsidP="00A8319F">
      <w:pPr>
        <w:rPr>
          <w:lang w:val="es-ES"/>
        </w:rPr>
      </w:pPr>
      <w:r w:rsidRPr="00096431">
        <w:rPr>
          <w:lang w:val="es-ES"/>
        </w:rPr>
        <w:t>“Todo litigio entre el importador y el exportador de datos en relación con una supuesta infracción de cualquiera de las disposiciones de las presentes cláusulas se resolverá, con arreglo a las normas de arbitraje de la Cámara de Comercio Internacional, por uno o más árbitros designados de conformidad con dichas normas. La sede del arbitraje será [ ]. El número de árbitros será de [ ].”.</w:t>
      </w:r>
    </w:p>
    <w:p w14:paraId="3482F684" w14:textId="77777777" w:rsidR="00A8319F" w:rsidRPr="00096431" w:rsidRDefault="00A8319F" w:rsidP="00A8319F">
      <w:pPr>
        <w:rPr>
          <w:sz w:val="20"/>
          <w:lang w:val="es-ES"/>
        </w:rPr>
      </w:pPr>
      <w:r w:rsidRPr="00096431">
        <w:rPr>
          <w:rStyle w:val="italic"/>
          <w:rFonts w:asciiTheme="minorHAnsi" w:hAnsiTheme="minorHAnsi" w:cstheme="minorHAnsi"/>
          <w:i/>
          <w:iCs/>
          <w:szCs w:val="27"/>
          <w:bdr w:val="none" w:sz="0" w:space="0" w:color="auto" w:frame="1"/>
          <w:lang w:val="es-ES"/>
        </w:rPr>
        <w:t>Asignación de costes:</w:t>
      </w:r>
    </w:p>
    <w:p w14:paraId="1F37E352" w14:textId="77777777" w:rsidR="00A8319F" w:rsidRPr="00096431" w:rsidRDefault="00A8319F" w:rsidP="00A8319F">
      <w:pPr>
        <w:rPr>
          <w:lang w:val="es-ES"/>
        </w:rPr>
      </w:pPr>
      <w:r w:rsidRPr="00096431">
        <w:rPr>
          <w:lang w:val="es-ES"/>
        </w:rPr>
        <w:t>“Cada parte cumplirá las obligaciones que le incumben en virtud de las presentes cláusulas a sus propias expensas.”.</w:t>
      </w:r>
    </w:p>
    <w:p w14:paraId="3E189190" w14:textId="77777777" w:rsidR="00A8319F" w:rsidRPr="00096431" w:rsidRDefault="00A8319F" w:rsidP="00A8319F">
      <w:pPr>
        <w:rPr>
          <w:sz w:val="20"/>
          <w:lang w:val="es-ES"/>
        </w:rPr>
      </w:pPr>
      <w:r w:rsidRPr="00096431">
        <w:rPr>
          <w:rStyle w:val="italic"/>
          <w:rFonts w:asciiTheme="minorHAnsi" w:hAnsiTheme="minorHAnsi" w:cstheme="minorHAnsi"/>
          <w:i/>
          <w:iCs/>
          <w:szCs w:val="27"/>
          <w:bdr w:val="none" w:sz="0" w:space="0" w:color="auto" w:frame="1"/>
          <w:lang w:val="es-ES"/>
        </w:rPr>
        <w:t>Cláusula adicional de resolución:</w:t>
      </w:r>
    </w:p>
    <w:p w14:paraId="4F9513CF" w14:textId="77777777" w:rsidR="00A8319F" w:rsidRPr="00096431" w:rsidRDefault="00A8319F" w:rsidP="00A8319F">
      <w:pPr>
        <w:rPr>
          <w:lang w:val="es-ES"/>
        </w:rPr>
      </w:pPr>
      <w:r w:rsidRPr="00096431">
        <w:rPr>
          <w:lang w:val="es-ES"/>
        </w:rPr>
        <w:t>“En caso de resolución de las presentes cláusulas, el importador de datos deberá, a discreción del exportador, bien devolverle sin demora todos los datos personales sujetos a las presentes cláusulas y sus copias, bien destruir por completo todas las copias y certificar esta circunstancia al exportador, a menos que la legislación nacional o la reglamentación local aplicable al importador le impida devolver o destruir total o parcialmente esos datos, en cuyo caso el importador se compromete a guardar el secreto de los datos personales y a no volver a someterlos a tratamiento. El importador de datos garantiza que, a petición del exportador de datos, pondrá a disposición de éste o de un inspector por él designado y al que no se haya opuesto razonablemente el importador de datos, sus instalaciones de tratamiento para verificar el cumplimiento de dicha obligación, previa notificación razonable y durante horas laborables.”</w:t>
      </w:r>
    </w:p>
    <w:p w14:paraId="7BEA192C" w14:textId="6D80741C" w:rsidR="007A7786" w:rsidRPr="00096431" w:rsidRDefault="007A7786" w:rsidP="00A8319F">
      <w:pPr>
        <w:rPr>
          <w:lang w:val="es-ES"/>
        </w:rPr>
      </w:pPr>
    </w:p>
    <w:sectPr w:rsidR="007A7786" w:rsidRPr="00096431" w:rsidSect="00994D69">
      <w:headerReference w:type="default" r:id="rId12"/>
      <w:footerReference w:type="default" r:id="rId13"/>
      <w:footerReference w:type="first" r:id="rId14"/>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1-11T07:30:00Z" w:initials="EU GDPR">
    <w:p w14:paraId="61B9475D" w14:textId="6F151982" w:rsidR="002C68C4" w:rsidRPr="002C68C4" w:rsidRDefault="002C68C4">
      <w:pPr>
        <w:pStyle w:val="CommentText"/>
        <w:rPr>
          <w:rFonts w:asciiTheme="minorHAnsi" w:hAnsiTheme="minorHAnsi" w:cstheme="minorHAnsi"/>
          <w:lang w:val="es-ES"/>
        </w:rPr>
      </w:pPr>
      <w:r w:rsidRPr="002C68C4">
        <w:rPr>
          <w:rStyle w:val="CommentReference"/>
          <w:rFonts w:asciiTheme="minorHAnsi" w:hAnsiTheme="minorHAnsi" w:cstheme="minorHAnsi"/>
          <w:sz w:val="20"/>
          <w:szCs w:val="20"/>
          <w:lang w:val="es-ES"/>
        </w:rPr>
        <w:annotationRef/>
      </w:r>
      <w:r w:rsidRPr="002C68C4">
        <w:rPr>
          <w:rFonts w:asciiTheme="minorHAnsi" w:hAnsiTheme="minorHAnsi" w:cstheme="minorHAnsi"/>
          <w:shd w:val="clear" w:color="auto" w:fill="FFFFFF"/>
          <w:lang w:val="es-ES"/>
        </w:rPr>
        <w:t>Por favor NO haga ningún cambio en este anexo más que rellenar la información pertinente donde se requiera. </w:t>
      </w:r>
    </w:p>
  </w:comment>
  <w:comment w:id="2" w:author="EUGDPRAcademy" w:date="2018-01-11T07:39:00Z" w:initials="EU GDPR">
    <w:p w14:paraId="2811E6F7" w14:textId="11570021" w:rsidR="002C68C4" w:rsidRDefault="002C68C4">
      <w:pPr>
        <w:pStyle w:val="CommentText"/>
        <w:rPr>
          <w:rFonts w:asciiTheme="minorHAnsi" w:hAnsiTheme="minorHAnsi" w:cstheme="minorHAnsi"/>
          <w:shd w:val="clear" w:color="auto" w:fill="FFFFFF"/>
          <w:lang w:val="es-ES"/>
        </w:rPr>
      </w:pPr>
      <w:r>
        <w:rPr>
          <w:rStyle w:val="CommentReference"/>
        </w:rPr>
        <w:annotationRef/>
      </w:r>
      <w:r>
        <w:rPr>
          <w:rFonts w:asciiTheme="minorHAnsi" w:hAnsiTheme="minorHAnsi" w:cstheme="minorHAnsi"/>
          <w:shd w:val="clear" w:color="auto" w:fill="FFFFFF"/>
          <w:lang w:val="es-ES"/>
        </w:rPr>
        <w:t>Este anexo</w:t>
      </w:r>
      <w:r w:rsidRPr="002C68C4">
        <w:rPr>
          <w:rFonts w:asciiTheme="minorHAnsi" w:hAnsiTheme="minorHAnsi" w:cstheme="minorHAnsi"/>
          <w:shd w:val="clear" w:color="auto" w:fill="FFFFFF"/>
          <w:lang w:val="es-ES"/>
        </w:rPr>
        <w:t xml:space="preserve"> es obligatorio. </w:t>
      </w:r>
    </w:p>
    <w:p w14:paraId="26F593BA" w14:textId="77777777" w:rsidR="002C68C4" w:rsidRDefault="002C68C4">
      <w:pPr>
        <w:pStyle w:val="CommentText"/>
        <w:rPr>
          <w:rFonts w:asciiTheme="minorHAnsi" w:hAnsiTheme="minorHAnsi" w:cstheme="minorHAnsi"/>
          <w:shd w:val="clear" w:color="auto" w:fill="FFFFFF"/>
          <w:lang w:val="es-ES"/>
        </w:rPr>
      </w:pPr>
    </w:p>
    <w:p w14:paraId="26FCC4E3" w14:textId="51D657DD" w:rsidR="002C68C4" w:rsidRPr="002C68C4" w:rsidRDefault="002C68C4">
      <w:pPr>
        <w:pStyle w:val="CommentText"/>
        <w:rPr>
          <w:rFonts w:asciiTheme="minorHAnsi" w:hAnsiTheme="minorHAnsi" w:cstheme="minorHAnsi"/>
          <w:lang w:val="es-ES"/>
        </w:rPr>
      </w:pPr>
      <w:r w:rsidRPr="002C68C4">
        <w:rPr>
          <w:rFonts w:asciiTheme="minorHAnsi" w:hAnsiTheme="minorHAnsi" w:cstheme="minorHAnsi"/>
          <w:shd w:val="clear" w:color="auto" w:fill="FFFFFF"/>
          <w:lang w:val="es-ES"/>
        </w:rPr>
        <w:t>Por favor NO haga ningún cambio en este anexo más que rellenar la información pertinente donde se requiera.</w:t>
      </w:r>
    </w:p>
  </w:comment>
  <w:comment w:id="3" w:author="EUGDPRAcademy" w:date="2018-01-11T07:40:00Z" w:initials="EU GDPR">
    <w:p w14:paraId="74E4C154" w14:textId="77777777" w:rsidR="002C68C4" w:rsidRPr="002C68C4" w:rsidRDefault="002C68C4">
      <w:pPr>
        <w:pStyle w:val="CommentText"/>
        <w:rPr>
          <w:rFonts w:asciiTheme="minorHAnsi" w:hAnsiTheme="minorHAnsi" w:cstheme="minorHAnsi"/>
          <w:lang w:val="es-ES"/>
        </w:rPr>
      </w:pPr>
      <w:r>
        <w:rPr>
          <w:rStyle w:val="CommentReference"/>
        </w:rPr>
        <w:annotationRef/>
      </w:r>
      <w:r w:rsidRPr="002C68C4">
        <w:rPr>
          <w:rFonts w:asciiTheme="minorHAnsi" w:hAnsiTheme="minorHAnsi" w:cstheme="minorHAnsi"/>
          <w:lang w:val="es-ES"/>
        </w:rPr>
        <w:t>Este anexo es obligatorio.</w:t>
      </w:r>
    </w:p>
    <w:p w14:paraId="06D9A0C4" w14:textId="77777777" w:rsidR="002C68C4" w:rsidRPr="002C68C4" w:rsidRDefault="002C68C4">
      <w:pPr>
        <w:pStyle w:val="CommentText"/>
        <w:rPr>
          <w:rFonts w:asciiTheme="minorHAnsi" w:hAnsiTheme="minorHAnsi" w:cstheme="minorHAnsi"/>
          <w:lang w:val="es-ES"/>
        </w:rPr>
      </w:pPr>
    </w:p>
    <w:p w14:paraId="51AC9CD9" w14:textId="33ED4E6A" w:rsidR="002C68C4" w:rsidRDefault="002C68C4">
      <w:pPr>
        <w:pStyle w:val="CommentText"/>
      </w:pPr>
      <w:r w:rsidRPr="002C68C4">
        <w:rPr>
          <w:rFonts w:asciiTheme="minorHAnsi" w:hAnsiTheme="minorHAnsi" w:cstheme="minorHAnsi"/>
          <w:shd w:val="clear" w:color="auto" w:fill="FFFFFF"/>
          <w:lang w:val="es-ES"/>
        </w:rPr>
        <w:t>Por favor NO haga ningún cambio en la estructura de este apéndice más que rellenar la información donde se requiera.</w:t>
      </w:r>
    </w:p>
  </w:comment>
  <w:comment w:id="4" w:author="EUGDPRAcademy" w:date="2018-01-11T07:41:00Z" w:initials="EU GDPR">
    <w:p w14:paraId="5D3CFB68" w14:textId="7C587394" w:rsidR="00D16359" w:rsidRPr="00D16359" w:rsidRDefault="00D16359" w:rsidP="00D16359">
      <w:pPr>
        <w:pStyle w:val="NormalWeb"/>
        <w:shd w:val="clear" w:color="auto" w:fill="FFFFFF"/>
        <w:spacing w:before="0" w:beforeAutospacing="0" w:after="150" w:afterAutospacing="0"/>
        <w:rPr>
          <w:rFonts w:asciiTheme="minorHAnsi" w:hAnsiTheme="minorHAnsi" w:cstheme="minorHAnsi"/>
          <w:sz w:val="20"/>
          <w:szCs w:val="23"/>
          <w:lang w:val="es-ES"/>
        </w:rPr>
      </w:pPr>
      <w:r>
        <w:rPr>
          <w:rStyle w:val="CommentReference"/>
        </w:rPr>
        <w:annotationRef/>
      </w:r>
      <w:r w:rsidRPr="00D16359">
        <w:rPr>
          <w:rFonts w:asciiTheme="minorHAnsi" w:hAnsiTheme="minorHAnsi" w:cstheme="minorHAnsi"/>
          <w:sz w:val="20"/>
          <w:szCs w:val="23"/>
          <w:lang w:val="es-ES"/>
        </w:rPr>
        <w:t>Este documento es proporcionado por la UE, y es opcional, no necesita formar parte de los documentos legales.</w:t>
      </w:r>
    </w:p>
    <w:p w14:paraId="7519DDA2" w14:textId="77777777" w:rsidR="00D16359" w:rsidRPr="00D16359" w:rsidRDefault="00D16359" w:rsidP="00D16359">
      <w:pPr>
        <w:pStyle w:val="NormalWeb"/>
        <w:shd w:val="clear" w:color="auto" w:fill="FFFFFF"/>
        <w:spacing w:before="0" w:beforeAutospacing="0" w:after="150" w:afterAutospacing="0"/>
        <w:rPr>
          <w:rFonts w:asciiTheme="minorHAnsi" w:hAnsiTheme="minorHAnsi" w:cstheme="minorHAnsi"/>
          <w:sz w:val="20"/>
          <w:szCs w:val="23"/>
          <w:lang w:val="es-ES"/>
        </w:rPr>
      </w:pPr>
    </w:p>
    <w:p w14:paraId="234488D4" w14:textId="0EC97118" w:rsidR="00D16359" w:rsidRPr="00D16359" w:rsidRDefault="00D16359" w:rsidP="00D16359">
      <w:pPr>
        <w:pStyle w:val="NormalWeb"/>
        <w:shd w:val="clear" w:color="auto" w:fill="FFFFFF"/>
        <w:spacing w:before="0" w:beforeAutospacing="0" w:after="150" w:afterAutospacing="0"/>
        <w:rPr>
          <w:rFonts w:ascii="Arial" w:hAnsi="Arial" w:cs="Arial"/>
          <w:color w:val="404040"/>
          <w:sz w:val="23"/>
          <w:szCs w:val="23"/>
        </w:rPr>
      </w:pPr>
      <w:r w:rsidRPr="00D16359">
        <w:rPr>
          <w:rFonts w:asciiTheme="minorHAnsi" w:hAnsiTheme="minorHAnsi" w:cstheme="minorHAnsi"/>
          <w:sz w:val="20"/>
          <w:szCs w:val="23"/>
          <w:lang w:val="es-ES"/>
        </w:rPr>
        <w:t>Sin embargo, es muy recomendable incluirlo en el acuerdo de transferencia transfronteriza a menos que haya cláusulas similares en el acuerdo principal.</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1B9475D" w15:done="0"/>
  <w15:commentEx w15:paraId="26FCC4E3" w15:done="0"/>
  <w15:commentEx w15:paraId="51AC9CD9" w15:done="0"/>
  <w15:commentEx w15:paraId="234488D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28BD1B" w14:textId="77777777" w:rsidR="00275035" w:rsidRDefault="00275035" w:rsidP="00F95BBC">
      <w:pPr>
        <w:spacing w:after="0" w:line="240" w:lineRule="auto"/>
      </w:pPr>
      <w:r>
        <w:separator/>
      </w:r>
    </w:p>
  </w:endnote>
  <w:endnote w:type="continuationSeparator" w:id="0">
    <w:p w14:paraId="1F7A9B2E" w14:textId="77777777" w:rsidR="00275035" w:rsidRDefault="00275035" w:rsidP="00F95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SimSun">
    <w:altName w:val="ËÎĚĺ"/>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7822AC" w14:textId="77777777" w:rsidR="003850EC" w:rsidRPr="00096431" w:rsidRDefault="003850EC">
    <w:pPr>
      <w:rPr>
        <w:lang w:val="es-ES"/>
      </w:rPr>
    </w:pPr>
  </w:p>
  <w:tbl>
    <w:tblPr>
      <w:tblW w:w="9072" w:type="dxa"/>
      <w:tblBorders>
        <w:top w:val="single" w:sz="4" w:space="0" w:color="000000"/>
        <w:insideH w:val="single" w:sz="4" w:space="0" w:color="000000"/>
      </w:tblBorders>
      <w:tblLook w:val="04A0" w:firstRow="1" w:lastRow="0" w:firstColumn="1" w:lastColumn="0" w:noHBand="0" w:noVBand="1"/>
    </w:tblPr>
    <w:tblGrid>
      <w:gridCol w:w="4820"/>
      <w:gridCol w:w="2126"/>
      <w:gridCol w:w="2126"/>
    </w:tblGrid>
    <w:tr w:rsidR="003850EC" w:rsidRPr="00096431" w14:paraId="7DEABEAF" w14:textId="77777777" w:rsidTr="00994D69">
      <w:tc>
        <w:tcPr>
          <w:tcW w:w="4820" w:type="dxa"/>
        </w:tcPr>
        <w:p w14:paraId="52473410" w14:textId="730FB3CF" w:rsidR="003850EC" w:rsidRPr="00096431" w:rsidRDefault="00096431" w:rsidP="000166BB">
          <w:pPr>
            <w:pStyle w:val="Footer"/>
            <w:rPr>
              <w:sz w:val="18"/>
              <w:szCs w:val="18"/>
              <w:lang w:val="es-ES"/>
            </w:rPr>
          </w:pPr>
          <w:r w:rsidRPr="00096431">
            <w:rPr>
              <w:rFonts w:cs="Calibri"/>
              <w:sz w:val="18"/>
              <w:lang w:val="es-ES"/>
            </w:rPr>
            <w:t>Anexo 1 – Cláusulas Contractuales Estándar para la Transferencia de Datos Personales a Responsables</w:t>
          </w:r>
        </w:p>
      </w:tc>
      <w:tc>
        <w:tcPr>
          <w:tcW w:w="2126" w:type="dxa"/>
        </w:tcPr>
        <w:p w14:paraId="10A52E25" w14:textId="5303ED77" w:rsidR="003850EC" w:rsidRPr="00096431" w:rsidRDefault="00096431" w:rsidP="00096431">
          <w:pPr>
            <w:pStyle w:val="Footer"/>
            <w:jc w:val="center"/>
            <w:rPr>
              <w:sz w:val="18"/>
              <w:szCs w:val="18"/>
              <w:lang w:val="es-ES"/>
            </w:rPr>
          </w:pPr>
          <w:r w:rsidRPr="00096431">
            <w:rPr>
              <w:sz w:val="18"/>
              <w:szCs w:val="18"/>
              <w:lang w:val="es-ES"/>
            </w:rPr>
            <w:t>ver [versió</w:t>
          </w:r>
          <w:r w:rsidR="003850EC" w:rsidRPr="00096431">
            <w:rPr>
              <w:sz w:val="18"/>
              <w:szCs w:val="18"/>
              <w:lang w:val="es-ES"/>
            </w:rPr>
            <w:t xml:space="preserve">n] </w:t>
          </w:r>
          <w:r w:rsidRPr="00096431">
            <w:rPr>
              <w:sz w:val="18"/>
              <w:szCs w:val="18"/>
              <w:lang w:val="es-ES"/>
            </w:rPr>
            <w:t>de</w:t>
          </w:r>
          <w:r w:rsidR="003850EC" w:rsidRPr="00096431">
            <w:rPr>
              <w:sz w:val="18"/>
              <w:szCs w:val="18"/>
              <w:lang w:val="es-ES"/>
            </w:rPr>
            <w:t xml:space="preserve"> [</w:t>
          </w:r>
          <w:r w:rsidRPr="00096431">
            <w:rPr>
              <w:sz w:val="18"/>
              <w:szCs w:val="18"/>
              <w:lang w:val="es-ES"/>
            </w:rPr>
            <w:t>fecha</w:t>
          </w:r>
          <w:r w:rsidR="003850EC" w:rsidRPr="00096431">
            <w:rPr>
              <w:sz w:val="18"/>
              <w:szCs w:val="18"/>
              <w:lang w:val="es-ES"/>
            </w:rPr>
            <w:t>]</w:t>
          </w:r>
        </w:p>
      </w:tc>
      <w:tc>
        <w:tcPr>
          <w:tcW w:w="2126" w:type="dxa"/>
        </w:tcPr>
        <w:p w14:paraId="2BE7FD3C" w14:textId="61736476" w:rsidR="003850EC" w:rsidRPr="00096431" w:rsidRDefault="00096431" w:rsidP="00096431">
          <w:pPr>
            <w:pStyle w:val="Footer"/>
            <w:jc w:val="right"/>
            <w:rPr>
              <w:b/>
              <w:sz w:val="18"/>
              <w:szCs w:val="18"/>
              <w:lang w:val="es-ES"/>
            </w:rPr>
          </w:pPr>
          <w:r w:rsidRPr="00096431">
            <w:rPr>
              <w:sz w:val="18"/>
              <w:szCs w:val="18"/>
              <w:lang w:val="es-ES"/>
            </w:rPr>
            <w:t>Página</w:t>
          </w:r>
          <w:r w:rsidR="003850EC" w:rsidRPr="00096431">
            <w:rPr>
              <w:sz w:val="18"/>
              <w:szCs w:val="18"/>
              <w:lang w:val="es-ES"/>
            </w:rPr>
            <w:t xml:space="preserve"> </w:t>
          </w:r>
          <w:r w:rsidR="003850EC" w:rsidRPr="00096431">
            <w:rPr>
              <w:b/>
              <w:sz w:val="18"/>
              <w:szCs w:val="18"/>
              <w:lang w:val="es-ES"/>
            </w:rPr>
            <w:fldChar w:fldCharType="begin"/>
          </w:r>
          <w:r w:rsidR="003850EC" w:rsidRPr="00096431">
            <w:rPr>
              <w:b/>
              <w:sz w:val="18"/>
              <w:szCs w:val="18"/>
              <w:lang w:val="es-ES"/>
            </w:rPr>
            <w:instrText xml:space="preserve"> PAGE </w:instrText>
          </w:r>
          <w:r w:rsidR="003850EC" w:rsidRPr="00096431">
            <w:rPr>
              <w:b/>
              <w:sz w:val="18"/>
              <w:szCs w:val="18"/>
              <w:lang w:val="es-ES"/>
            </w:rPr>
            <w:fldChar w:fldCharType="separate"/>
          </w:r>
          <w:r w:rsidR="0093047A">
            <w:rPr>
              <w:b/>
              <w:noProof/>
              <w:sz w:val="18"/>
              <w:szCs w:val="18"/>
              <w:lang w:val="es-ES"/>
            </w:rPr>
            <w:t>1</w:t>
          </w:r>
          <w:r w:rsidR="003850EC" w:rsidRPr="00096431">
            <w:rPr>
              <w:b/>
              <w:sz w:val="18"/>
              <w:szCs w:val="18"/>
              <w:lang w:val="es-ES"/>
            </w:rPr>
            <w:fldChar w:fldCharType="end"/>
          </w:r>
          <w:r w:rsidR="003850EC" w:rsidRPr="00096431">
            <w:rPr>
              <w:sz w:val="18"/>
              <w:szCs w:val="18"/>
              <w:lang w:val="es-ES"/>
            </w:rPr>
            <w:t xml:space="preserve"> </w:t>
          </w:r>
          <w:r w:rsidRPr="00096431">
            <w:rPr>
              <w:sz w:val="18"/>
              <w:szCs w:val="18"/>
              <w:lang w:val="es-ES"/>
            </w:rPr>
            <w:t>de</w:t>
          </w:r>
          <w:r w:rsidR="003850EC" w:rsidRPr="00096431">
            <w:rPr>
              <w:sz w:val="18"/>
              <w:szCs w:val="18"/>
              <w:lang w:val="es-ES"/>
            </w:rPr>
            <w:t xml:space="preserve"> </w:t>
          </w:r>
          <w:r w:rsidR="003850EC" w:rsidRPr="00096431">
            <w:rPr>
              <w:b/>
              <w:sz w:val="18"/>
              <w:szCs w:val="18"/>
              <w:lang w:val="es-ES"/>
            </w:rPr>
            <w:fldChar w:fldCharType="begin"/>
          </w:r>
          <w:r w:rsidR="003850EC" w:rsidRPr="00096431">
            <w:rPr>
              <w:b/>
              <w:sz w:val="18"/>
              <w:szCs w:val="18"/>
              <w:lang w:val="es-ES"/>
            </w:rPr>
            <w:instrText xml:space="preserve"> NUMPAGES  </w:instrText>
          </w:r>
          <w:r w:rsidR="003850EC" w:rsidRPr="00096431">
            <w:rPr>
              <w:b/>
              <w:sz w:val="18"/>
              <w:szCs w:val="18"/>
              <w:lang w:val="es-ES"/>
            </w:rPr>
            <w:fldChar w:fldCharType="separate"/>
          </w:r>
          <w:r w:rsidR="0093047A">
            <w:rPr>
              <w:b/>
              <w:noProof/>
              <w:sz w:val="18"/>
              <w:szCs w:val="18"/>
              <w:lang w:val="es-ES"/>
            </w:rPr>
            <w:t>2</w:t>
          </w:r>
          <w:r w:rsidR="003850EC" w:rsidRPr="00096431">
            <w:rPr>
              <w:b/>
              <w:sz w:val="18"/>
              <w:szCs w:val="18"/>
              <w:lang w:val="es-ES"/>
            </w:rPr>
            <w:fldChar w:fldCharType="end"/>
          </w:r>
        </w:p>
      </w:tc>
    </w:tr>
  </w:tbl>
  <w:p w14:paraId="31A24240" w14:textId="75DB68E3" w:rsidR="003850EC" w:rsidRPr="00096431" w:rsidRDefault="003850EC" w:rsidP="00994D69">
    <w:pPr>
      <w:autoSpaceDE w:val="0"/>
      <w:autoSpaceDN w:val="0"/>
      <w:adjustRightInd w:val="0"/>
      <w:spacing w:after="0"/>
      <w:rPr>
        <w:sz w:val="16"/>
        <w:szCs w:val="16"/>
        <w:lang w:val="es-E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Borders>
        <w:top w:val="single" w:sz="4" w:space="0" w:color="000000"/>
        <w:insideH w:val="single" w:sz="4" w:space="0" w:color="000000"/>
      </w:tblBorders>
      <w:tblLook w:val="04A0" w:firstRow="1" w:lastRow="0" w:firstColumn="1" w:lastColumn="0" w:noHBand="0" w:noVBand="1"/>
    </w:tblPr>
    <w:tblGrid>
      <w:gridCol w:w="3828"/>
      <w:gridCol w:w="2126"/>
      <w:gridCol w:w="3260"/>
    </w:tblGrid>
    <w:tr w:rsidR="003850EC" w:rsidRPr="006571EC" w14:paraId="7EFB49A9" w14:textId="77777777" w:rsidTr="00DA592D">
      <w:tc>
        <w:tcPr>
          <w:tcW w:w="3828" w:type="dxa"/>
        </w:tcPr>
        <w:p w14:paraId="3B9FE577" w14:textId="77777777" w:rsidR="003850EC" w:rsidRPr="00C37F6D" w:rsidRDefault="003850EC" w:rsidP="001E5BE3">
          <w:pPr>
            <w:pStyle w:val="Footer"/>
            <w:rPr>
              <w:sz w:val="18"/>
              <w:szCs w:val="18"/>
            </w:rPr>
          </w:pPr>
          <w:r>
            <w:rPr>
              <w:sz w:val="18"/>
            </w:rPr>
            <w:t>Cross Border Personal Data Transfer Procedure</w:t>
          </w:r>
        </w:p>
      </w:tc>
      <w:tc>
        <w:tcPr>
          <w:tcW w:w="2126" w:type="dxa"/>
        </w:tcPr>
        <w:p w14:paraId="0032DFA0" w14:textId="77777777" w:rsidR="003850EC" w:rsidRPr="00C37F6D" w:rsidRDefault="003850EC" w:rsidP="001E5BE3">
          <w:pPr>
            <w:pStyle w:val="Footer"/>
            <w:jc w:val="center"/>
            <w:rPr>
              <w:sz w:val="18"/>
              <w:szCs w:val="18"/>
            </w:rPr>
          </w:pPr>
          <w:r>
            <w:rPr>
              <w:sz w:val="18"/>
            </w:rPr>
            <w:t>ver [version] from [date]</w:t>
          </w:r>
        </w:p>
      </w:tc>
      <w:tc>
        <w:tcPr>
          <w:tcW w:w="3260" w:type="dxa"/>
        </w:tcPr>
        <w:p w14:paraId="3AB9A4FD" w14:textId="147F72B4" w:rsidR="003850EC" w:rsidRPr="00C37F6D" w:rsidRDefault="003850EC" w:rsidP="001E5BE3">
          <w:pPr>
            <w:pStyle w:val="Footer"/>
            <w:jc w:val="right"/>
            <w:rPr>
              <w:b/>
              <w:sz w:val="18"/>
              <w:szCs w:val="18"/>
            </w:rPr>
          </w:pPr>
          <w:r>
            <w:rPr>
              <w:sz w:val="18"/>
            </w:rPr>
            <w:t xml:space="preserve">Page </w:t>
          </w:r>
          <w:r>
            <w:rPr>
              <w:b/>
              <w:sz w:val="18"/>
            </w:rPr>
            <w:fldChar w:fldCharType="begin"/>
          </w:r>
          <w:r>
            <w:rPr>
              <w:b/>
              <w:sz w:val="18"/>
            </w:rPr>
            <w:instrText xml:space="preserve"> PAGE </w:instrText>
          </w:r>
          <w:r>
            <w:rPr>
              <w:b/>
              <w:sz w:val="18"/>
            </w:rPr>
            <w:fldChar w:fldCharType="separate"/>
          </w:r>
          <w:r>
            <w:rPr>
              <w:b/>
              <w:noProof/>
              <w:sz w:val="18"/>
            </w:rPr>
            <w:t>1</w:t>
          </w:r>
          <w:r>
            <w:rPr>
              <w:b/>
              <w:sz w:val="18"/>
            </w:rPr>
            <w:fldChar w:fldCharType="end"/>
          </w:r>
          <w:r>
            <w:rPr>
              <w:sz w:val="18"/>
            </w:rPr>
            <w:t xml:space="preserve"> of </w:t>
          </w:r>
          <w:r>
            <w:rPr>
              <w:b/>
              <w:sz w:val="18"/>
            </w:rPr>
            <w:fldChar w:fldCharType="begin"/>
          </w:r>
          <w:r>
            <w:rPr>
              <w:b/>
              <w:sz w:val="18"/>
            </w:rPr>
            <w:instrText xml:space="preserve"> NUMPAGES  </w:instrText>
          </w:r>
          <w:r>
            <w:rPr>
              <w:b/>
              <w:sz w:val="18"/>
            </w:rPr>
            <w:fldChar w:fldCharType="separate"/>
          </w:r>
          <w:r>
            <w:rPr>
              <w:b/>
              <w:noProof/>
              <w:sz w:val="18"/>
            </w:rPr>
            <w:t>21</w:t>
          </w:r>
          <w:r>
            <w:rPr>
              <w:b/>
              <w:sz w:val="18"/>
            </w:rPr>
            <w:fldChar w:fldCharType="end"/>
          </w:r>
        </w:p>
      </w:tc>
    </w:tr>
  </w:tbl>
  <w:p w14:paraId="19619DE4" w14:textId="2112845F" w:rsidR="003850EC" w:rsidRPr="001E5BE3" w:rsidRDefault="003850EC" w:rsidP="001E5BE3">
    <w:pPr>
      <w:autoSpaceDE w:val="0"/>
      <w:autoSpaceDN w:val="0"/>
      <w:adjustRightInd w:val="0"/>
      <w:spacing w:after="0"/>
      <w:jc w:val="center"/>
      <w:rPr>
        <w:sz w:val="16"/>
        <w:szCs w:val="16"/>
      </w:rPr>
    </w:pPr>
    <w:r w:rsidRPr="009E54E0">
      <w:rPr>
        <w:sz w:val="16"/>
        <w:szCs w:val="16"/>
      </w:rPr>
      <w:t>©2017 This template may be used by clients of Advisera Expert Solutions Ltd.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5B1798" w14:textId="77777777" w:rsidR="00275035" w:rsidRDefault="00275035" w:rsidP="00F95BBC">
      <w:pPr>
        <w:spacing w:after="0" w:line="240" w:lineRule="auto"/>
      </w:pPr>
      <w:r>
        <w:separator/>
      </w:r>
    </w:p>
  </w:footnote>
  <w:footnote w:type="continuationSeparator" w:id="0">
    <w:p w14:paraId="44E7A048" w14:textId="77777777" w:rsidR="00275035" w:rsidRDefault="00275035" w:rsidP="00F95BBC">
      <w:pPr>
        <w:spacing w:after="0" w:line="240" w:lineRule="auto"/>
      </w:pPr>
      <w:r>
        <w:continuationSeparator/>
      </w:r>
    </w:p>
  </w:footnote>
  <w:footnote w:id="1">
    <w:p w14:paraId="3F60B1BE" w14:textId="71E73D50" w:rsidR="003850EC" w:rsidRPr="00D75F2B" w:rsidRDefault="003850EC" w:rsidP="00D75F2B">
      <w:pPr>
        <w:pStyle w:val="FootnoteText"/>
        <w:rPr>
          <w:rFonts w:asciiTheme="minorHAnsi" w:hAnsiTheme="minorHAnsi" w:cstheme="minorHAnsi"/>
        </w:rPr>
      </w:pPr>
      <w:r w:rsidRPr="00D75F2B">
        <w:rPr>
          <w:rStyle w:val="FootnoteReference"/>
          <w:rFonts w:asciiTheme="minorHAnsi" w:hAnsiTheme="minorHAnsi" w:cstheme="minorHAnsi"/>
          <w:sz w:val="18"/>
        </w:rPr>
        <w:footnoteRef/>
      </w:r>
      <w:r w:rsidRPr="00D75F2B">
        <w:rPr>
          <w:rFonts w:asciiTheme="minorHAnsi" w:hAnsiTheme="minorHAnsi" w:cstheme="minorHAnsi"/>
          <w:sz w:val="18"/>
        </w:rPr>
        <w:t xml:space="preserve"> </w:t>
      </w:r>
      <w:r w:rsidRPr="00D75F2B">
        <w:rPr>
          <w:rFonts w:asciiTheme="minorHAnsi" w:hAnsiTheme="minorHAnsi" w:cstheme="minorHAnsi"/>
          <w:sz w:val="18"/>
          <w:lang w:val="es-ES"/>
        </w:rPr>
        <w:t>Por “disposiciones pertinentes” se entenderán las disposiciones de una autorización o decisión que no sean de ejecución (las cuales se regirán por las presentes cláusulas).</w:t>
      </w:r>
    </w:p>
  </w:footnote>
  <w:footnote w:id="2">
    <w:p w14:paraId="54F8E1AE" w14:textId="1A62BAE9" w:rsidR="003850EC" w:rsidRPr="00D75F2B" w:rsidRDefault="003850EC" w:rsidP="00D75F2B">
      <w:pPr>
        <w:pStyle w:val="FootnoteText"/>
        <w:rPr>
          <w:rFonts w:asciiTheme="minorHAnsi" w:hAnsiTheme="minorHAnsi" w:cstheme="minorHAnsi"/>
          <w:sz w:val="18"/>
          <w:szCs w:val="18"/>
        </w:rPr>
      </w:pPr>
      <w:r w:rsidRPr="00D75F2B">
        <w:rPr>
          <w:rStyle w:val="FootnoteReference"/>
          <w:rFonts w:asciiTheme="minorHAnsi" w:hAnsiTheme="minorHAnsi" w:cstheme="minorHAnsi"/>
          <w:sz w:val="18"/>
          <w:szCs w:val="18"/>
        </w:rPr>
        <w:footnoteRef/>
      </w:r>
      <w:r w:rsidRPr="00D75F2B">
        <w:rPr>
          <w:rFonts w:asciiTheme="minorHAnsi" w:hAnsiTheme="minorHAnsi" w:cstheme="minorHAnsi"/>
          <w:sz w:val="18"/>
          <w:szCs w:val="18"/>
        </w:rPr>
        <w:t xml:space="preserve"> </w:t>
      </w:r>
      <w:r w:rsidRPr="00D75F2B">
        <w:rPr>
          <w:rFonts w:asciiTheme="minorHAnsi" w:hAnsiTheme="minorHAnsi" w:cstheme="minorHAnsi"/>
          <w:sz w:val="18"/>
          <w:szCs w:val="18"/>
          <w:lang w:val="es-ES"/>
        </w:rPr>
        <w:t>Sin embargo, si se elige esta opción, serán de aplicación las disposiciones del punto 5 del anexo A, relativo a los derechos de acceso, rectificación, supresión y bloqueo, que prevalecerán sobre cualquier disposición comparable de la decisión de la Comisión en cuestión.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3850EC" w:rsidRPr="006571EC" w14:paraId="76EC7FA1" w14:textId="77777777" w:rsidTr="00F95BBC">
      <w:tc>
        <w:tcPr>
          <w:tcW w:w="6771" w:type="dxa"/>
        </w:tcPr>
        <w:p w14:paraId="04EC5D28" w14:textId="2344F2CB" w:rsidR="003850EC" w:rsidRPr="00C37F6D" w:rsidRDefault="00096431" w:rsidP="00F95BBC">
          <w:pPr>
            <w:pStyle w:val="Header"/>
            <w:spacing w:after="0"/>
            <w:rPr>
              <w:sz w:val="20"/>
              <w:szCs w:val="20"/>
            </w:rPr>
          </w:pPr>
          <w:r>
            <w:rPr>
              <w:sz w:val="20"/>
            </w:rPr>
            <w:t xml:space="preserve"> [</w:t>
          </w:r>
          <w:r w:rsidRPr="00076149">
            <w:rPr>
              <w:sz w:val="20"/>
              <w:lang w:val="es-ES"/>
            </w:rPr>
            <w:t>nombre de la organización</w:t>
          </w:r>
          <w:r w:rsidR="003850EC">
            <w:rPr>
              <w:sz w:val="20"/>
            </w:rPr>
            <w:t>]</w:t>
          </w:r>
        </w:p>
      </w:tc>
      <w:tc>
        <w:tcPr>
          <w:tcW w:w="2517" w:type="dxa"/>
        </w:tcPr>
        <w:p w14:paraId="7ABE7070" w14:textId="67FA7BA1" w:rsidR="003850EC" w:rsidRPr="00C37F6D" w:rsidRDefault="003850EC" w:rsidP="00F95BBC">
          <w:pPr>
            <w:pStyle w:val="Header"/>
            <w:spacing w:after="0"/>
            <w:jc w:val="right"/>
            <w:rPr>
              <w:sz w:val="20"/>
              <w:szCs w:val="20"/>
            </w:rPr>
          </w:pPr>
          <w:r>
            <w:rPr>
              <w:sz w:val="20"/>
            </w:rPr>
            <w:t>[</w:t>
          </w:r>
          <w:r w:rsidR="00096431" w:rsidRPr="00503E3A">
            <w:rPr>
              <w:sz w:val="20"/>
              <w:lang w:val="es-ES"/>
            </w:rPr>
            <w:t>nivel de confidencialidad</w:t>
          </w:r>
          <w:r>
            <w:rPr>
              <w:sz w:val="20"/>
            </w:rPr>
            <w:t>]</w:t>
          </w:r>
        </w:p>
      </w:tc>
    </w:tr>
  </w:tbl>
  <w:p w14:paraId="69E948EF" w14:textId="77777777" w:rsidR="003850EC" w:rsidRPr="003056B2" w:rsidRDefault="003850EC" w:rsidP="00F95BBC">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3AC1D44"/>
    <w:multiLevelType w:val="hybridMultilevel"/>
    <w:tmpl w:val="3D4E44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57F0C28"/>
    <w:multiLevelType w:val="hybridMultilevel"/>
    <w:tmpl w:val="3A24CA3E"/>
    <w:lvl w:ilvl="0" w:tplc="21B0C1A4">
      <w:start w:val="1"/>
      <w:numFmt w:val="bullet"/>
      <w:lvlText w:val=""/>
      <w:lvlJc w:val="left"/>
      <w:pPr>
        <w:ind w:left="720" w:hanging="360"/>
      </w:pPr>
      <w:rPr>
        <w:rFonts w:ascii="Symbol" w:hAnsi="Symbol" w:hint="default"/>
      </w:rPr>
    </w:lvl>
    <w:lvl w:ilvl="1" w:tplc="281AF652" w:tentative="1">
      <w:start w:val="1"/>
      <w:numFmt w:val="bullet"/>
      <w:lvlText w:val="o"/>
      <w:lvlJc w:val="left"/>
      <w:pPr>
        <w:ind w:left="1440" w:hanging="360"/>
      </w:pPr>
      <w:rPr>
        <w:rFonts w:ascii="Courier New" w:hAnsi="Courier New" w:cs="Courier New" w:hint="default"/>
      </w:rPr>
    </w:lvl>
    <w:lvl w:ilvl="2" w:tplc="489A9B9E" w:tentative="1">
      <w:start w:val="1"/>
      <w:numFmt w:val="bullet"/>
      <w:lvlText w:val=""/>
      <w:lvlJc w:val="left"/>
      <w:pPr>
        <w:ind w:left="2160" w:hanging="360"/>
      </w:pPr>
      <w:rPr>
        <w:rFonts w:ascii="Wingdings" w:hAnsi="Wingdings" w:hint="default"/>
      </w:rPr>
    </w:lvl>
    <w:lvl w:ilvl="3" w:tplc="8D384A6E" w:tentative="1">
      <w:start w:val="1"/>
      <w:numFmt w:val="bullet"/>
      <w:lvlText w:val=""/>
      <w:lvlJc w:val="left"/>
      <w:pPr>
        <w:ind w:left="2880" w:hanging="360"/>
      </w:pPr>
      <w:rPr>
        <w:rFonts w:ascii="Symbol" w:hAnsi="Symbol" w:hint="default"/>
      </w:rPr>
    </w:lvl>
    <w:lvl w:ilvl="4" w:tplc="AB5A192A" w:tentative="1">
      <w:start w:val="1"/>
      <w:numFmt w:val="bullet"/>
      <w:lvlText w:val="o"/>
      <w:lvlJc w:val="left"/>
      <w:pPr>
        <w:ind w:left="3600" w:hanging="360"/>
      </w:pPr>
      <w:rPr>
        <w:rFonts w:ascii="Courier New" w:hAnsi="Courier New" w:cs="Courier New" w:hint="default"/>
      </w:rPr>
    </w:lvl>
    <w:lvl w:ilvl="5" w:tplc="A4F6E626" w:tentative="1">
      <w:start w:val="1"/>
      <w:numFmt w:val="bullet"/>
      <w:lvlText w:val=""/>
      <w:lvlJc w:val="left"/>
      <w:pPr>
        <w:ind w:left="4320" w:hanging="360"/>
      </w:pPr>
      <w:rPr>
        <w:rFonts w:ascii="Wingdings" w:hAnsi="Wingdings" w:hint="default"/>
      </w:rPr>
    </w:lvl>
    <w:lvl w:ilvl="6" w:tplc="E49021D6" w:tentative="1">
      <w:start w:val="1"/>
      <w:numFmt w:val="bullet"/>
      <w:lvlText w:val=""/>
      <w:lvlJc w:val="left"/>
      <w:pPr>
        <w:ind w:left="5040" w:hanging="360"/>
      </w:pPr>
      <w:rPr>
        <w:rFonts w:ascii="Symbol" w:hAnsi="Symbol" w:hint="default"/>
      </w:rPr>
    </w:lvl>
    <w:lvl w:ilvl="7" w:tplc="6DCA611C" w:tentative="1">
      <w:start w:val="1"/>
      <w:numFmt w:val="bullet"/>
      <w:lvlText w:val="o"/>
      <w:lvlJc w:val="left"/>
      <w:pPr>
        <w:ind w:left="5760" w:hanging="360"/>
      </w:pPr>
      <w:rPr>
        <w:rFonts w:ascii="Courier New" w:hAnsi="Courier New" w:cs="Courier New" w:hint="default"/>
      </w:rPr>
    </w:lvl>
    <w:lvl w:ilvl="8" w:tplc="C79C4D6E" w:tentative="1">
      <w:start w:val="1"/>
      <w:numFmt w:val="bullet"/>
      <w:lvlText w:val=""/>
      <w:lvlJc w:val="left"/>
      <w:pPr>
        <w:ind w:left="6480" w:hanging="360"/>
      </w:pPr>
      <w:rPr>
        <w:rFonts w:ascii="Wingdings" w:hAnsi="Wingdings" w:hint="default"/>
      </w:rPr>
    </w:lvl>
  </w:abstractNum>
  <w:abstractNum w:abstractNumId="3">
    <w:nsid w:val="0C0E3677"/>
    <w:multiLevelType w:val="hybridMultilevel"/>
    <w:tmpl w:val="42D8E79A"/>
    <w:lvl w:ilvl="0" w:tplc="27F2FD68">
      <w:start w:val="1"/>
      <w:numFmt w:val="bullet"/>
      <w:lvlText w:val=""/>
      <w:lvlJc w:val="left"/>
      <w:pPr>
        <w:ind w:left="720" w:hanging="360"/>
      </w:pPr>
      <w:rPr>
        <w:rFonts w:ascii="Symbol" w:hAnsi="Symbol" w:hint="default"/>
      </w:rPr>
    </w:lvl>
    <w:lvl w:ilvl="1" w:tplc="2224117E" w:tentative="1">
      <w:start w:val="1"/>
      <w:numFmt w:val="bullet"/>
      <w:lvlText w:val="o"/>
      <w:lvlJc w:val="left"/>
      <w:pPr>
        <w:ind w:left="1440" w:hanging="360"/>
      </w:pPr>
      <w:rPr>
        <w:rFonts w:ascii="Courier New" w:hAnsi="Courier New" w:cs="Courier New" w:hint="default"/>
      </w:rPr>
    </w:lvl>
    <w:lvl w:ilvl="2" w:tplc="52D07B9E" w:tentative="1">
      <w:start w:val="1"/>
      <w:numFmt w:val="bullet"/>
      <w:lvlText w:val=""/>
      <w:lvlJc w:val="left"/>
      <w:pPr>
        <w:ind w:left="2160" w:hanging="360"/>
      </w:pPr>
      <w:rPr>
        <w:rFonts w:ascii="Wingdings" w:hAnsi="Wingdings" w:hint="default"/>
      </w:rPr>
    </w:lvl>
    <w:lvl w:ilvl="3" w:tplc="E040A28C" w:tentative="1">
      <w:start w:val="1"/>
      <w:numFmt w:val="bullet"/>
      <w:lvlText w:val=""/>
      <w:lvlJc w:val="left"/>
      <w:pPr>
        <w:ind w:left="2880" w:hanging="360"/>
      </w:pPr>
      <w:rPr>
        <w:rFonts w:ascii="Symbol" w:hAnsi="Symbol" w:hint="default"/>
      </w:rPr>
    </w:lvl>
    <w:lvl w:ilvl="4" w:tplc="57605972" w:tentative="1">
      <w:start w:val="1"/>
      <w:numFmt w:val="bullet"/>
      <w:lvlText w:val="o"/>
      <w:lvlJc w:val="left"/>
      <w:pPr>
        <w:ind w:left="3600" w:hanging="360"/>
      </w:pPr>
      <w:rPr>
        <w:rFonts w:ascii="Courier New" w:hAnsi="Courier New" w:cs="Courier New" w:hint="default"/>
      </w:rPr>
    </w:lvl>
    <w:lvl w:ilvl="5" w:tplc="CB74AF56" w:tentative="1">
      <w:start w:val="1"/>
      <w:numFmt w:val="bullet"/>
      <w:lvlText w:val=""/>
      <w:lvlJc w:val="left"/>
      <w:pPr>
        <w:ind w:left="4320" w:hanging="360"/>
      </w:pPr>
      <w:rPr>
        <w:rFonts w:ascii="Wingdings" w:hAnsi="Wingdings" w:hint="default"/>
      </w:rPr>
    </w:lvl>
    <w:lvl w:ilvl="6" w:tplc="FDB82B76" w:tentative="1">
      <w:start w:val="1"/>
      <w:numFmt w:val="bullet"/>
      <w:lvlText w:val=""/>
      <w:lvlJc w:val="left"/>
      <w:pPr>
        <w:ind w:left="5040" w:hanging="360"/>
      </w:pPr>
      <w:rPr>
        <w:rFonts w:ascii="Symbol" w:hAnsi="Symbol" w:hint="default"/>
      </w:rPr>
    </w:lvl>
    <w:lvl w:ilvl="7" w:tplc="DD1C18F2" w:tentative="1">
      <w:start w:val="1"/>
      <w:numFmt w:val="bullet"/>
      <w:lvlText w:val="o"/>
      <w:lvlJc w:val="left"/>
      <w:pPr>
        <w:ind w:left="5760" w:hanging="360"/>
      </w:pPr>
      <w:rPr>
        <w:rFonts w:ascii="Courier New" w:hAnsi="Courier New" w:cs="Courier New" w:hint="default"/>
      </w:rPr>
    </w:lvl>
    <w:lvl w:ilvl="8" w:tplc="65BA1C62" w:tentative="1">
      <w:start w:val="1"/>
      <w:numFmt w:val="bullet"/>
      <w:lvlText w:val=""/>
      <w:lvlJc w:val="left"/>
      <w:pPr>
        <w:ind w:left="6480" w:hanging="360"/>
      </w:pPr>
      <w:rPr>
        <w:rFonts w:ascii="Wingdings" w:hAnsi="Wingdings" w:hint="default"/>
      </w:rPr>
    </w:lvl>
  </w:abstractNum>
  <w:abstractNum w:abstractNumId="4">
    <w:nsid w:val="0CB41A82"/>
    <w:multiLevelType w:val="hybridMultilevel"/>
    <w:tmpl w:val="EF320B74"/>
    <w:lvl w:ilvl="0" w:tplc="B7B65D60">
      <w:start w:val="4"/>
      <w:numFmt w:val="bullet"/>
      <w:lvlText w:val="-"/>
      <w:lvlJc w:val="left"/>
      <w:pPr>
        <w:ind w:left="720" w:hanging="360"/>
      </w:pPr>
      <w:rPr>
        <w:rFonts w:ascii="Calibri" w:eastAsia="Calibri" w:hAnsi="Calibri" w:cs="Calibri" w:hint="default"/>
      </w:rPr>
    </w:lvl>
    <w:lvl w:ilvl="1" w:tplc="C0365116" w:tentative="1">
      <w:start w:val="1"/>
      <w:numFmt w:val="bullet"/>
      <w:lvlText w:val="o"/>
      <w:lvlJc w:val="left"/>
      <w:pPr>
        <w:ind w:left="1440" w:hanging="360"/>
      </w:pPr>
      <w:rPr>
        <w:rFonts w:ascii="Courier New" w:hAnsi="Courier New" w:cs="Courier New" w:hint="default"/>
      </w:rPr>
    </w:lvl>
    <w:lvl w:ilvl="2" w:tplc="50483066" w:tentative="1">
      <w:start w:val="1"/>
      <w:numFmt w:val="bullet"/>
      <w:lvlText w:val=""/>
      <w:lvlJc w:val="left"/>
      <w:pPr>
        <w:ind w:left="2160" w:hanging="360"/>
      </w:pPr>
      <w:rPr>
        <w:rFonts w:ascii="Wingdings" w:hAnsi="Wingdings" w:hint="default"/>
      </w:rPr>
    </w:lvl>
    <w:lvl w:ilvl="3" w:tplc="0C8C9CD6" w:tentative="1">
      <w:start w:val="1"/>
      <w:numFmt w:val="bullet"/>
      <w:lvlText w:val=""/>
      <w:lvlJc w:val="left"/>
      <w:pPr>
        <w:ind w:left="2880" w:hanging="360"/>
      </w:pPr>
      <w:rPr>
        <w:rFonts w:ascii="Symbol" w:hAnsi="Symbol" w:hint="default"/>
      </w:rPr>
    </w:lvl>
    <w:lvl w:ilvl="4" w:tplc="287EE934" w:tentative="1">
      <w:start w:val="1"/>
      <w:numFmt w:val="bullet"/>
      <w:lvlText w:val="o"/>
      <w:lvlJc w:val="left"/>
      <w:pPr>
        <w:ind w:left="3600" w:hanging="360"/>
      </w:pPr>
      <w:rPr>
        <w:rFonts w:ascii="Courier New" w:hAnsi="Courier New" w:cs="Courier New" w:hint="default"/>
      </w:rPr>
    </w:lvl>
    <w:lvl w:ilvl="5" w:tplc="345C1A9E" w:tentative="1">
      <w:start w:val="1"/>
      <w:numFmt w:val="bullet"/>
      <w:lvlText w:val=""/>
      <w:lvlJc w:val="left"/>
      <w:pPr>
        <w:ind w:left="4320" w:hanging="360"/>
      </w:pPr>
      <w:rPr>
        <w:rFonts w:ascii="Wingdings" w:hAnsi="Wingdings" w:hint="default"/>
      </w:rPr>
    </w:lvl>
    <w:lvl w:ilvl="6" w:tplc="8A288D0C" w:tentative="1">
      <w:start w:val="1"/>
      <w:numFmt w:val="bullet"/>
      <w:lvlText w:val=""/>
      <w:lvlJc w:val="left"/>
      <w:pPr>
        <w:ind w:left="5040" w:hanging="360"/>
      </w:pPr>
      <w:rPr>
        <w:rFonts w:ascii="Symbol" w:hAnsi="Symbol" w:hint="default"/>
      </w:rPr>
    </w:lvl>
    <w:lvl w:ilvl="7" w:tplc="793C9582" w:tentative="1">
      <w:start w:val="1"/>
      <w:numFmt w:val="bullet"/>
      <w:lvlText w:val="o"/>
      <w:lvlJc w:val="left"/>
      <w:pPr>
        <w:ind w:left="5760" w:hanging="360"/>
      </w:pPr>
      <w:rPr>
        <w:rFonts w:ascii="Courier New" w:hAnsi="Courier New" w:cs="Courier New" w:hint="default"/>
      </w:rPr>
    </w:lvl>
    <w:lvl w:ilvl="8" w:tplc="26B084E4" w:tentative="1">
      <w:start w:val="1"/>
      <w:numFmt w:val="bullet"/>
      <w:lvlText w:val=""/>
      <w:lvlJc w:val="left"/>
      <w:pPr>
        <w:ind w:left="6480" w:hanging="360"/>
      </w:pPr>
      <w:rPr>
        <w:rFonts w:ascii="Wingdings" w:hAnsi="Wingdings" w:hint="default"/>
      </w:rPr>
    </w:lvl>
  </w:abstractNum>
  <w:abstractNum w:abstractNumId="5">
    <w:nsid w:val="11CE5243"/>
    <w:multiLevelType w:val="hybridMultilevel"/>
    <w:tmpl w:val="18B66EA6"/>
    <w:lvl w:ilvl="0" w:tplc="1BDC1F9E">
      <w:start w:val="1"/>
      <w:numFmt w:val="bullet"/>
      <w:lvlText w:val="-"/>
      <w:lvlJc w:val="left"/>
      <w:pPr>
        <w:ind w:left="720" w:hanging="360"/>
      </w:pPr>
      <w:rPr>
        <w:rFonts w:ascii="Calibri" w:eastAsia="Calibri" w:hAnsi="Calibri" w:cs="Times New Roman" w:hint="default"/>
      </w:rPr>
    </w:lvl>
    <w:lvl w:ilvl="1" w:tplc="30F8F06A" w:tentative="1">
      <w:start w:val="1"/>
      <w:numFmt w:val="bullet"/>
      <w:lvlText w:val="o"/>
      <w:lvlJc w:val="left"/>
      <w:pPr>
        <w:ind w:left="1440" w:hanging="360"/>
      </w:pPr>
      <w:rPr>
        <w:rFonts w:ascii="Courier New" w:hAnsi="Courier New" w:cs="Courier New" w:hint="default"/>
      </w:rPr>
    </w:lvl>
    <w:lvl w:ilvl="2" w:tplc="B640694A" w:tentative="1">
      <w:start w:val="1"/>
      <w:numFmt w:val="bullet"/>
      <w:lvlText w:val=""/>
      <w:lvlJc w:val="left"/>
      <w:pPr>
        <w:ind w:left="2160" w:hanging="360"/>
      </w:pPr>
      <w:rPr>
        <w:rFonts w:ascii="Wingdings" w:hAnsi="Wingdings" w:hint="default"/>
      </w:rPr>
    </w:lvl>
    <w:lvl w:ilvl="3" w:tplc="D4B8344C" w:tentative="1">
      <w:start w:val="1"/>
      <w:numFmt w:val="bullet"/>
      <w:lvlText w:val=""/>
      <w:lvlJc w:val="left"/>
      <w:pPr>
        <w:ind w:left="2880" w:hanging="360"/>
      </w:pPr>
      <w:rPr>
        <w:rFonts w:ascii="Symbol" w:hAnsi="Symbol" w:hint="default"/>
      </w:rPr>
    </w:lvl>
    <w:lvl w:ilvl="4" w:tplc="B9DCA1C0" w:tentative="1">
      <w:start w:val="1"/>
      <w:numFmt w:val="bullet"/>
      <w:lvlText w:val="o"/>
      <w:lvlJc w:val="left"/>
      <w:pPr>
        <w:ind w:left="3600" w:hanging="360"/>
      </w:pPr>
      <w:rPr>
        <w:rFonts w:ascii="Courier New" w:hAnsi="Courier New" w:cs="Courier New" w:hint="default"/>
      </w:rPr>
    </w:lvl>
    <w:lvl w:ilvl="5" w:tplc="D0363480" w:tentative="1">
      <w:start w:val="1"/>
      <w:numFmt w:val="bullet"/>
      <w:lvlText w:val=""/>
      <w:lvlJc w:val="left"/>
      <w:pPr>
        <w:ind w:left="4320" w:hanging="360"/>
      </w:pPr>
      <w:rPr>
        <w:rFonts w:ascii="Wingdings" w:hAnsi="Wingdings" w:hint="default"/>
      </w:rPr>
    </w:lvl>
    <w:lvl w:ilvl="6" w:tplc="7EC2716E" w:tentative="1">
      <w:start w:val="1"/>
      <w:numFmt w:val="bullet"/>
      <w:lvlText w:val=""/>
      <w:lvlJc w:val="left"/>
      <w:pPr>
        <w:ind w:left="5040" w:hanging="360"/>
      </w:pPr>
      <w:rPr>
        <w:rFonts w:ascii="Symbol" w:hAnsi="Symbol" w:hint="default"/>
      </w:rPr>
    </w:lvl>
    <w:lvl w:ilvl="7" w:tplc="F20A0EC4" w:tentative="1">
      <w:start w:val="1"/>
      <w:numFmt w:val="bullet"/>
      <w:lvlText w:val="o"/>
      <w:lvlJc w:val="left"/>
      <w:pPr>
        <w:ind w:left="5760" w:hanging="360"/>
      </w:pPr>
      <w:rPr>
        <w:rFonts w:ascii="Courier New" w:hAnsi="Courier New" w:cs="Courier New" w:hint="default"/>
      </w:rPr>
    </w:lvl>
    <w:lvl w:ilvl="8" w:tplc="DAEAE816" w:tentative="1">
      <w:start w:val="1"/>
      <w:numFmt w:val="bullet"/>
      <w:lvlText w:val=""/>
      <w:lvlJc w:val="left"/>
      <w:pPr>
        <w:ind w:left="6480" w:hanging="360"/>
      </w:pPr>
      <w:rPr>
        <w:rFonts w:ascii="Wingdings" w:hAnsi="Wingdings" w:hint="default"/>
      </w:rPr>
    </w:lvl>
  </w:abstractNum>
  <w:abstractNum w:abstractNumId="6">
    <w:nsid w:val="122727FB"/>
    <w:multiLevelType w:val="hybridMultilevel"/>
    <w:tmpl w:val="3D08AFC2"/>
    <w:lvl w:ilvl="0" w:tplc="F3C6B920">
      <w:start w:val="4"/>
      <w:numFmt w:val="bullet"/>
      <w:lvlText w:val="-"/>
      <w:lvlJc w:val="left"/>
      <w:pPr>
        <w:ind w:left="720" w:hanging="360"/>
      </w:pPr>
      <w:rPr>
        <w:rFonts w:ascii="Calibri" w:eastAsia="Calibri" w:hAnsi="Calibri" w:cs="Calibri" w:hint="default"/>
      </w:rPr>
    </w:lvl>
    <w:lvl w:ilvl="1" w:tplc="9EEA0DE8" w:tentative="1">
      <w:start w:val="1"/>
      <w:numFmt w:val="bullet"/>
      <w:lvlText w:val="o"/>
      <w:lvlJc w:val="left"/>
      <w:pPr>
        <w:ind w:left="1440" w:hanging="360"/>
      </w:pPr>
      <w:rPr>
        <w:rFonts w:ascii="Courier New" w:hAnsi="Courier New" w:cs="Courier New" w:hint="default"/>
      </w:rPr>
    </w:lvl>
    <w:lvl w:ilvl="2" w:tplc="CB4CC1A4" w:tentative="1">
      <w:start w:val="1"/>
      <w:numFmt w:val="bullet"/>
      <w:lvlText w:val=""/>
      <w:lvlJc w:val="left"/>
      <w:pPr>
        <w:ind w:left="2160" w:hanging="360"/>
      </w:pPr>
      <w:rPr>
        <w:rFonts w:ascii="Wingdings" w:hAnsi="Wingdings" w:hint="default"/>
      </w:rPr>
    </w:lvl>
    <w:lvl w:ilvl="3" w:tplc="5844C590" w:tentative="1">
      <w:start w:val="1"/>
      <w:numFmt w:val="bullet"/>
      <w:lvlText w:val=""/>
      <w:lvlJc w:val="left"/>
      <w:pPr>
        <w:ind w:left="2880" w:hanging="360"/>
      </w:pPr>
      <w:rPr>
        <w:rFonts w:ascii="Symbol" w:hAnsi="Symbol" w:hint="default"/>
      </w:rPr>
    </w:lvl>
    <w:lvl w:ilvl="4" w:tplc="BF8CF176" w:tentative="1">
      <w:start w:val="1"/>
      <w:numFmt w:val="bullet"/>
      <w:lvlText w:val="o"/>
      <w:lvlJc w:val="left"/>
      <w:pPr>
        <w:ind w:left="3600" w:hanging="360"/>
      </w:pPr>
      <w:rPr>
        <w:rFonts w:ascii="Courier New" w:hAnsi="Courier New" w:cs="Courier New" w:hint="default"/>
      </w:rPr>
    </w:lvl>
    <w:lvl w:ilvl="5" w:tplc="DF7AD2EC" w:tentative="1">
      <w:start w:val="1"/>
      <w:numFmt w:val="bullet"/>
      <w:lvlText w:val=""/>
      <w:lvlJc w:val="left"/>
      <w:pPr>
        <w:ind w:left="4320" w:hanging="360"/>
      </w:pPr>
      <w:rPr>
        <w:rFonts w:ascii="Wingdings" w:hAnsi="Wingdings" w:hint="default"/>
      </w:rPr>
    </w:lvl>
    <w:lvl w:ilvl="6" w:tplc="3DFC7858" w:tentative="1">
      <w:start w:val="1"/>
      <w:numFmt w:val="bullet"/>
      <w:lvlText w:val=""/>
      <w:lvlJc w:val="left"/>
      <w:pPr>
        <w:ind w:left="5040" w:hanging="360"/>
      </w:pPr>
      <w:rPr>
        <w:rFonts w:ascii="Symbol" w:hAnsi="Symbol" w:hint="default"/>
      </w:rPr>
    </w:lvl>
    <w:lvl w:ilvl="7" w:tplc="2CECB584" w:tentative="1">
      <w:start w:val="1"/>
      <w:numFmt w:val="bullet"/>
      <w:lvlText w:val="o"/>
      <w:lvlJc w:val="left"/>
      <w:pPr>
        <w:ind w:left="5760" w:hanging="360"/>
      </w:pPr>
      <w:rPr>
        <w:rFonts w:ascii="Courier New" w:hAnsi="Courier New" w:cs="Courier New" w:hint="default"/>
      </w:rPr>
    </w:lvl>
    <w:lvl w:ilvl="8" w:tplc="2FECDE54" w:tentative="1">
      <w:start w:val="1"/>
      <w:numFmt w:val="bullet"/>
      <w:lvlText w:val=""/>
      <w:lvlJc w:val="left"/>
      <w:pPr>
        <w:ind w:left="6480" w:hanging="360"/>
      </w:pPr>
      <w:rPr>
        <w:rFonts w:ascii="Wingdings" w:hAnsi="Wingdings" w:hint="default"/>
      </w:rPr>
    </w:lvl>
  </w:abstractNum>
  <w:abstractNum w:abstractNumId="7">
    <w:nsid w:val="13943D80"/>
    <w:multiLevelType w:val="hybridMultilevel"/>
    <w:tmpl w:val="7A905156"/>
    <w:lvl w:ilvl="0" w:tplc="321EFD80">
      <w:numFmt w:val="bullet"/>
      <w:lvlText w:val="-"/>
      <w:lvlJc w:val="left"/>
      <w:pPr>
        <w:ind w:left="720" w:hanging="360"/>
      </w:pPr>
      <w:rPr>
        <w:rFonts w:ascii="Calibri" w:eastAsia="Calibri" w:hAnsi="Calibri" w:cs="Calibri" w:hint="default"/>
      </w:rPr>
    </w:lvl>
    <w:lvl w:ilvl="1" w:tplc="A3E40242" w:tentative="1">
      <w:start w:val="1"/>
      <w:numFmt w:val="bullet"/>
      <w:lvlText w:val="o"/>
      <w:lvlJc w:val="left"/>
      <w:pPr>
        <w:ind w:left="1440" w:hanging="360"/>
      </w:pPr>
      <w:rPr>
        <w:rFonts w:ascii="Courier New" w:hAnsi="Courier New" w:cs="Courier New" w:hint="default"/>
      </w:rPr>
    </w:lvl>
    <w:lvl w:ilvl="2" w:tplc="E5962862" w:tentative="1">
      <w:start w:val="1"/>
      <w:numFmt w:val="bullet"/>
      <w:lvlText w:val=""/>
      <w:lvlJc w:val="left"/>
      <w:pPr>
        <w:ind w:left="2160" w:hanging="360"/>
      </w:pPr>
      <w:rPr>
        <w:rFonts w:ascii="Wingdings" w:hAnsi="Wingdings" w:hint="default"/>
      </w:rPr>
    </w:lvl>
    <w:lvl w:ilvl="3" w:tplc="7C44D95E" w:tentative="1">
      <w:start w:val="1"/>
      <w:numFmt w:val="bullet"/>
      <w:lvlText w:val=""/>
      <w:lvlJc w:val="left"/>
      <w:pPr>
        <w:ind w:left="2880" w:hanging="360"/>
      </w:pPr>
      <w:rPr>
        <w:rFonts w:ascii="Symbol" w:hAnsi="Symbol" w:hint="default"/>
      </w:rPr>
    </w:lvl>
    <w:lvl w:ilvl="4" w:tplc="982EAE8E" w:tentative="1">
      <w:start w:val="1"/>
      <w:numFmt w:val="bullet"/>
      <w:lvlText w:val="o"/>
      <w:lvlJc w:val="left"/>
      <w:pPr>
        <w:ind w:left="3600" w:hanging="360"/>
      </w:pPr>
      <w:rPr>
        <w:rFonts w:ascii="Courier New" w:hAnsi="Courier New" w:cs="Courier New" w:hint="default"/>
      </w:rPr>
    </w:lvl>
    <w:lvl w:ilvl="5" w:tplc="FE4C4516" w:tentative="1">
      <w:start w:val="1"/>
      <w:numFmt w:val="bullet"/>
      <w:lvlText w:val=""/>
      <w:lvlJc w:val="left"/>
      <w:pPr>
        <w:ind w:left="4320" w:hanging="360"/>
      </w:pPr>
      <w:rPr>
        <w:rFonts w:ascii="Wingdings" w:hAnsi="Wingdings" w:hint="default"/>
      </w:rPr>
    </w:lvl>
    <w:lvl w:ilvl="6" w:tplc="B5C6E1C2" w:tentative="1">
      <w:start w:val="1"/>
      <w:numFmt w:val="bullet"/>
      <w:lvlText w:val=""/>
      <w:lvlJc w:val="left"/>
      <w:pPr>
        <w:ind w:left="5040" w:hanging="360"/>
      </w:pPr>
      <w:rPr>
        <w:rFonts w:ascii="Symbol" w:hAnsi="Symbol" w:hint="default"/>
      </w:rPr>
    </w:lvl>
    <w:lvl w:ilvl="7" w:tplc="794E0ADC" w:tentative="1">
      <w:start w:val="1"/>
      <w:numFmt w:val="bullet"/>
      <w:lvlText w:val="o"/>
      <w:lvlJc w:val="left"/>
      <w:pPr>
        <w:ind w:left="5760" w:hanging="360"/>
      </w:pPr>
      <w:rPr>
        <w:rFonts w:ascii="Courier New" w:hAnsi="Courier New" w:cs="Courier New" w:hint="default"/>
      </w:rPr>
    </w:lvl>
    <w:lvl w:ilvl="8" w:tplc="D9D0C4A8" w:tentative="1">
      <w:start w:val="1"/>
      <w:numFmt w:val="bullet"/>
      <w:lvlText w:val=""/>
      <w:lvlJc w:val="left"/>
      <w:pPr>
        <w:ind w:left="6480" w:hanging="360"/>
      </w:pPr>
      <w:rPr>
        <w:rFonts w:ascii="Wingdings" w:hAnsi="Wingdings" w:hint="default"/>
      </w:rPr>
    </w:lvl>
  </w:abstractNum>
  <w:abstractNum w:abstractNumId="8">
    <w:nsid w:val="14510DF0"/>
    <w:multiLevelType w:val="hybridMultilevel"/>
    <w:tmpl w:val="47946462"/>
    <w:lvl w:ilvl="0" w:tplc="08090017">
      <w:start w:val="1"/>
      <w:numFmt w:val="lowerLetter"/>
      <w:lvlText w:val="%1)"/>
      <w:lvlJc w:val="left"/>
      <w:pPr>
        <w:ind w:left="720" w:hanging="360"/>
      </w:pPr>
    </w:lvl>
    <w:lvl w:ilvl="1" w:tplc="6414D384">
      <w:start w:val="1"/>
      <w:numFmt w:val="upp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7A268D5"/>
    <w:multiLevelType w:val="hybridMultilevel"/>
    <w:tmpl w:val="EFA66C5C"/>
    <w:lvl w:ilvl="0" w:tplc="CB1A3AB8">
      <w:start w:val="1"/>
      <w:numFmt w:val="bullet"/>
      <w:lvlText w:val=""/>
      <w:lvlJc w:val="left"/>
      <w:pPr>
        <w:ind w:left="720" w:hanging="360"/>
      </w:pPr>
      <w:rPr>
        <w:rFonts w:ascii="Symbol" w:hAnsi="Symbol" w:hint="default"/>
      </w:rPr>
    </w:lvl>
    <w:lvl w:ilvl="1" w:tplc="2CFC26BE" w:tentative="1">
      <w:start w:val="1"/>
      <w:numFmt w:val="bullet"/>
      <w:lvlText w:val="o"/>
      <w:lvlJc w:val="left"/>
      <w:pPr>
        <w:ind w:left="1440" w:hanging="360"/>
      </w:pPr>
      <w:rPr>
        <w:rFonts w:ascii="Courier New" w:hAnsi="Courier New" w:cs="Courier New" w:hint="default"/>
      </w:rPr>
    </w:lvl>
    <w:lvl w:ilvl="2" w:tplc="BCEA118E" w:tentative="1">
      <w:start w:val="1"/>
      <w:numFmt w:val="bullet"/>
      <w:lvlText w:val=""/>
      <w:lvlJc w:val="left"/>
      <w:pPr>
        <w:ind w:left="2160" w:hanging="360"/>
      </w:pPr>
      <w:rPr>
        <w:rFonts w:ascii="Wingdings" w:hAnsi="Wingdings" w:hint="default"/>
      </w:rPr>
    </w:lvl>
    <w:lvl w:ilvl="3" w:tplc="E57EB6A2" w:tentative="1">
      <w:start w:val="1"/>
      <w:numFmt w:val="bullet"/>
      <w:lvlText w:val=""/>
      <w:lvlJc w:val="left"/>
      <w:pPr>
        <w:ind w:left="2880" w:hanging="360"/>
      </w:pPr>
      <w:rPr>
        <w:rFonts w:ascii="Symbol" w:hAnsi="Symbol" w:hint="default"/>
      </w:rPr>
    </w:lvl>
    <w:lvl w:ilvl="4" w:tplc="ED92995E" w:tentative="1">
      <w:start w:val="1"/>
      <w:numFmt w:val="bullet"/>
      <w:lvlText w:val="o"/>
      <w:lvlJc w:val="left"/>
      <w:pPr>
        <w:ind w:left="3600" w:hanging="360"/>
      </w:pPr>
      <w:rPr>
        <w:rFonts w:ascii="Courier New" w:hAnsi="Courier New" w:cs="Courier New" w:hint="default"/>
      </w:rPr>
    </w:lvl>
    <w:lvl w:ilvl="5" w:tplc="22184394" w:tentative="1">
      <w:start w:val="1"/>
      <w:numFmt w:val="bullet"/>
      <w:lvlText w:val=""/>
      <w:lvlJc w:val="left"/>
      <w:pPr>
        <w:ind w:left="4320" w:hanging="360"/>
      </w:pPr>
      <w:rPr>
        <w:rFonts w:ascii="Wingdings" w:hAnsi="Wingdings" w:hint="default"/>
      </w:rPr>
    </w:lvl>
    <w:lvl w:ilvl="6" w:tplc="F460CF82" w:tentative="1">
      <w:start w:val="1"/>
      <w:numFmt w:val="bullet"/>
      <w:lvlText w:val=""/>
      <w:lvlJc w:val="left"/>
      <w:pPr>
        <w:ind w:left="5040" w:hanging="360"/>
      </w:pPr>
      <w:rPr>
        <w:rFonts w:ascii="Symbol" w:hAnsi="Symbol" w:hint="default"/>
      </w:rPr>
    </w:lvl>
    <w:lvl w:ilvl="7" w:tplc="588C7DC0" w:tentative="1">
      <w:start w:val="1"/>
      <w:numFmt w:val="bullet"/>
      <w:lvlText w:val="o"/>
      <w:lvlJc w:val="left"/>
      <w:pPr>
        <w:ind w:left="5760" w:hanging="360"/>
      </w:pPr>
      <w:rPr>
        <w:rFonts w:ascii="Courier New" w:hAnsi="Courier New" w:cs="Courier New" w:hint="default"/>
      </w:rPr>
    </w:lvl>
    <w:lvl w:ilvl="8" w:tplc="A2263F16" w:tentative="1">
      <w:start w:val="1"/>
      <w:numFmt w:val="bullet"/>
      <w:lvlText w:val=""/>
      <w:lvlJc w:val="left"/>
      <w:pPr>
        <w:ind w:left="6480" w:hanging="360"/>
      </w:pPr>
      <w:rPr>
        <w:rFonts w:ascii="Wingdings" w:hAnsi="Wingdings" w:hint="default"/>
      </w:rPr>
    </w:lvl>
  </w:abstractNum>
  <w:abstractNum w:abstractNumId="1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1">
    <w:nsid w:val="1DD80C54"/>
    <w:multiLevelType w:val="hybridMultilevel"/>
    <w:tmpl w:val="2468177E"/>
    <w:lvl w:ilvl="0" w:tplc="319475F6">
      <w:start w:val="1"/>
      <w:numFmt w:val="bullet"/>
      <w:lvlText w:val=""/>
      <w:lvlJc w:val="left"/>
      <w:pPr>
        <w:ind w:left="720" w:hanging="360"/>
      </w:pPr>
      <w:rPr>
        <w:rFonts w:ascii="Symbol" w:hAnsi="Symbol" w:hint="default"/>
      </w:rPr>
    </w:lvl>
    <w:lvl w:ilvl="1" w:tplc="C60C5D64" w:tentative="1">
      <w:start w:val="1"/>
      <w:numFmt w:val="bullet"/>
      <w:lvlText w:val="o"/>
      <w:lvlJc w:val="left"/>
      <w:pPr>
        <w:ind w:left="1440" w:hanging="360"/>
      </w:pPr>
      <w:rPr>
        <w:rFonts w:ascii="Courier New" w:hAnsi="Courier New" w:cs="Courier New" w:hint="default"/>
      </w:rPr>
    </w:lvl>
    <w:lvl w:ilvl="2" w:tplc="34AAEBE4" w:tentative="1">
      <w:start w:val="1"/>
      <w:numFmt w:val="bullet"/>
      <w:lvlText w:val=""/>
      <w:lvlJc w:val="left"/>
      <w:pPr>
        <w:ind w:left="2160" w:hanging="360"/>
      </w:pPr>
      <w:rPr>
        <w:rFonts w:ascii="Wingdings" w:hAnsi="Wingdings" w:hint="default"/>
      </w:rPr>
    </w:lvl>
    <w:lvl w:ilvl="3" w:tplc="324CF58E" w:tentative="1">
      <w:start w:val="1"/>
      <w:numFmt w:val="bullet"/>
      <w:lvlText w:val=""/>
      <w:lvlJc w:val="left"/>
      <w:pPr>
        <w:ind w:left="2880" w:hanging="360"/>
      </w:pPr>
      <w:rPr>
        <w:rFonts w:ascii="Symbol" w:hAnsi="Symbol" w:hint="default"/>
      </w:rPr>
    </w:lvl>
    <w:lvl w:ilvl="4" w:tplc="102CB07E" w:tentative="1">
      <w:start w:val="1"/>
      <w:numFmt w:val="bullet"/>
      <w:lvlText w:val="o"/>
      <w:lvlJc w:val="left"/>
      <w:pPr>
        <w:ind w:left="3600" w:hanging="360"/>
      </w:pPr>
      <w:rPr>
        <w:rFonts w:ascii="Courier New" w:hAnsi="Courier New" w:cs="Courier New" w:hint="default"/>
      </w:rPr>
    </w:lvl>
    <w:lvl w:ilvl="5" w:tplc="5B6A641A" w:tentative="1">
      <w:start w:val="1"/>
      <w:numFmt w:val="bullet"/>
      <w:lvlText w:val=""/>
      <w:lvlJc w:val="left"/>
      <w:pPr>
        <w:ind w:left="4320" w:hanging="360"/>
      </w:pPr>
      <w:rPr>
        <w:rFonts w:ascii="Wingdings" w:hAnsi="Wingdings" w:hint="default"/>
      </w:rPr>
    </w:lvl>
    <w:lvl w:ilvl="6" w:tplc="D3F864F2" w:tentative="1">
      <w:start w:val="1"/>
      <w:numFmt w:val="bullet"/>
      <w:lvlText w:val=""/>
      <w:lvlJc w:val="left"/>
      <w:pPr>
        <w:ind w:left="5040" w:hanging="360"/>
      </w:pPr>
      <w:rPr>
        <w:rFonts w:ascii="Symbol" w:hAnsi="Symbol" w:hint="default"/>
      </w:rPr>
    </w:lvl>
    <w:lvl w:ilvl="7" w:tplc="EF624BDE" w:tentative="1">
      <w:start w:val="1"/>
      <w:numFmt w:val="bullet"/>
      <w:lvlText w:val="o"/>
      <w:lvlJc w:val="left"/>
      <w:pPr>
        <w:ind w:left="5760" w:hanging="360"/>
      </w:pPr>
      <w:rPr>
        <w:rFonts w:ascii="Courier New" w:hAnsi="Courier New" w:cs="Courier New" w:hint="default"/>
      </w:rPr>
    </w:lvl>
    <w:lvl w:ilvl="8" w:tplc="15E8D252" w:tentative="1">
      <w:start w:val="1"/>
      <w:numFmt w:val="bullet"/>
      <w:lvlText w:val=""/>
      <w:lvlJc w:val="left"/>
      <w:pPr>
        <w:ind w:left="6480" w:hanging="360"/>
      </w:pPr>
      <w:rPr>
        <w:rFonts w:ascii="Wingdings" w:hAnsi="Wingdings" w:hint="default"/>
      </w:rPr>
    </w:lvl>
  </w:abstractNum>
  <w:abstractNum w:abstractNumId="12">
    <w:nsid w:val="1E962594"/>
    <w:multiLevelType w:val="hybridMultilevel"/>
    <w:tmpl w:val="BE3A2C34"/>
    <w:lvl w:ilvl="0" w:tplc="131448F2">
      <w:start w:val="1"/>
      <w:numFmt w:val="decimal"/>
      <w:lvlText w:val="%1."/>
      <w:lvlJc w:val="left"/>
      <w:pPr>
        <w:ind w:left="1080" w:hanging="360"/>
      </w:pPr>
      <w:rPr>
        <w:rFonts w:ascii="Calibri" w:eastAsia="Calibri" w:hAnsi="Calibri" w:cs="Times New Roman"/>
      </w:rPr>
    </w:lvl>
    <w:lvl w:ilvl="1" w:tplc="F74CCADA">
      <w:start w:val="1"/>
      <w:numFmt w:val="lowerLetter"/>
      <w:lvlText w:val="%2."/>
      <w:lvlJc w:val="left"/>
      <w:pPr>
        <w:ind w:left="1800" w:hanging="360"/>
      </w:pPr>
    </w:lvl>
    <w:lvl w:ilvl="2" w:tplc="B59E2446">
      <w:start w:val="1"/>
      <w:numFmt w:val="lowerRoman"/>
      <w:lvlText w:val="%3."/>
      <w:lvlJc w:val="right"/>
      <w:pPr>
        <w:ind w:left="2520" w:hanging="180"/>
      </w:pPr>
    </w:lvl>
    <w:lvl w:ilvl="3" w:tplc="DAA2078A" w:tentative="1">
      <w:start w:val="1"/>
      <w:numFmt w:val="decimal"/>
      <w:lvlText w:val="%4."/>
      <w:lvlJc w:val="left"/>
      <w:pPr>
        <w:ind w:left="3240" w:hanging="360"/>
      </w:pPr>
    </w:lvl>
    <w:lvl w:ilvl="4" w:tplc="87207752" w:tentative="1">
      <w:start w:val="1"/>
      <w:numFmt w:val="lowerLetter"/>
      <w:lvlText w:val="%5."/>
      <w:lvlJc w:val="left"/>
      <w:pPr>
        <w:ind w:left="3960" w:hanging="360"/>
      </w:pPr>
    </w:lvl>
    <w:lvl w:ilvl="5" w:tplc="EA8C8DEA" w:tentative="1">
      <w:start w:val="1"/>
      <w:numFmt w:val="lowerRoman"/>
      <w:lvlText w:val="%6."/>
      <w:lvlJc w:val="right"/>
      <w:pPr>
        <w:ind w:left="4680" w:hanging="180"/>
      </w:pPr>
    </w:lvl>
    <w:lvl w:ilvl="6" w:tplc="DFA43082" w:tentative="1">
      <w:start w:val="1"/>
      <w:numFmt w:val="decimal"/>
      <w:lvlText w:val="%7."/>
      <w:lvlJc w:val="left"/>
      <w:pPr>
        <w:ind w:left="5400" w:hanging="360"/>
      </w:pPr>
    </w:lvl>
    <w:lvl w:ilvl="7" w:tplc="661823A8" w:tentative="1">
      <w:start w:val="1"/>
      <w:numFmt w:val="lowerLetter"/>
      <w:lvlText w:val="%8."/>
      <w:lvlJc w:val="left"/>
      <w:pPr>
        <w:ind w:left="6120" w:hanging="360"/>
      </w:pPr>
    </w:lvl>
    <w:lvl w:ilvl="8" w:tplc="31CE1068" w:tentative="1">
      <w:start w:val="1"/>
      <w:numFmt w:val="lowerRoman"/>
      <w:lvlText w:val="%9."/>
      <w:lvlJc w:val="right"/>
      <w:pPr>
        <w:ind w:left="6840" w:hanging="180"/>
      </w:pPr>
    </w:lvl>
  </w:abstractNum>
  <w:abstractNum w:abstractNumId="13">
    <w:nsid w:val="1EB531AC"/>
    <w:multiLevelType w:val="hybridMultilevel"/>
    <w:tmpl w:val="AAC6E5C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F745E4E"/>
    <w:multiLevelType w:val="hybridMultilevel"/>
    <w:tmpl w:val="7E54052A"/>
    <w:lvl w:ilvl="0" w:tplc="08090013">
      <w:start w:val="1"/>
      <w:numFmt w:val="upperRoman"/>
      <w:lvlText w:val="%1."/>
      <w:lvlJc w:val="righ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202A1973"/>
    <w:multiLevelType w:val="hybridMultilevel"/>
    <w:tmpl w:val="2206AB9A"/>
    <w:lvl w:ilvl="0" w:tplc="71900868">
      <w:start w:val="4"/>
      <w:numFmt w:val="bullet"/>
      <w:lvlText w:val="-"/>
      <w:lvlJc w:val="left"/>
      <w:pPr>
        <w:ind w:left="720" w:hanging="360"/>
      </w:pPr>
      <w:rPr>
        <w:rFonts w:ascii="Calibri" w:eastAsia="Calibri" w:hAnsi="Calibri" w:cs="Calibri" w:hint="default"/>
      </w:rPr>
    </w:lvl>
    <w:lvl w:ilvl="1" w:tplc="E508E03E" w:tentative="1">
      <w:start w:val="1"/>
      <w:numFmt w:val="bullet"/>
      <w:lvlText w:val="o"/>
      <w:lvlJc w:val="left"/>
      <w:pPr>
        <w:ind w:left="1440" w:hanging="360"/>
      </w:pPr>
      <w:rPr>
        <w:rFonts w:ascii="Courier New" w:hAnsi="Courier New" w:cs="Courier New" w:hint="default"/>
      </w:rPr>
    </w:lvl>
    <w:lvl w:ilvl="2" w:tplc="30E41C70" w:tentative="1">
      <w:start w:val="1"/>
      <w:numFmt w:val="bullet"/>
      <w:lvlText w:val=""/>
      <w:lvlJc w:val="left"/>
      <w:pPr>
        <w:ind w:left="2160" w:hanging="360"/>
      </w:pPr>
      <w:rPr>
        <w:rFonts w:ascii="Wingdings" w:hAnsi="Wingdings" w:hint="default"/>
      </w:rPr>
    </w:lvl>
    <w:lvl w:ilvl="3" w:tplc="7A78AFDA" w:tentative="1">
      <w:start w:val="1"/>
      <w:numFmt w:val="bullet"/>
      <w:lvlText w:val=""/>
      <w:lvlJc w:val="left"/>
      <w:pPr>
        <w:ind w:left="2880" w:hanging="360"/>
      </w:pPr>
      <w:rPr>
        <w:rFonts w:ascii="Symbol" w:hAnsi="Symbol" w:hint="default"/>
      </w:rPr>
    </w:lvl>
    <w:lvl w:ilvl="4" w:tplc="D96C9B2E" w:tentative="1">
      <w:start w:val="1"/>
      <w:numFmt w:val="bullet"/>
      <w:lvlText w:val="o"/>
      <w:lvlJc w:val="left"/>
      <w:pPr>
        <w:ind w:left="3600" w:hanging="360"/>
      </w:pPr>
      <w:rPr>
        <w:rFonts w:ascii="Courier New" w:hAnsi="Courier New" w:cs="Courier New" w:hint="default"/>
      </w:rPr>
    </w:lvl>
    <w:lvl w:ilvl="5" w:tplc="B882F518" w:tentative="1">
      <w:start w:val="1"/>
      <w:numFmt w:val="bullet"/>
      <w:lvlText w:val=""/>
      <w:lvlJc w:val="left"/>
      <w:pPr>
        <w:ind w:left="4320" w:hanging="360"/>
      </w:pPr>
      <w:rPr>
        <w:rFonts w:ascii="Wingdings" w:hAnsi="Wingdings" w:hint="default"/>
      </w:rPr>
    </w:lvl>
    <w:lvl w:ilvl="6" w:tplc="55224B08" w:tentative="1">
      <w:start w:val="1"/>
      <w:numFmt w:val="bullet"/>
      <w:lvlText w:val=""/>
      <w:lvlJc w:val="left"/>
      <w:pPr>
        <w:ind w:left="5040" w:hanging="360"/>
      </w:pPr>
      <w:rPr>
        <w:rFonts w:ascii="Symbol" w:hAnsi="Symbol" w:hint="default"/>
      </w:rPr>
    </w:lvl>
    <w:lvl w:ilvl="7" w:tplc="E9E0C236" w:tentative="1">
      <w:start w:val="1"/>
      <w:numFmt w:val="bullet"/>
      <w:lvlText w:val="o"/>
      <w:lvlJc w:val="left"/>
      <w:pPr>
        <w:ind w:left="5760" w:hanging="360"/>
      </w:pPr>
      <w:rPr>
        <w:rFonts w:ascii="Courier New" w:hAnsi="Courier New" w:cs="Courier New" w:hint="default"/>
      </w:rPr>
    </w:lvl>
    <w:lvl w:ilvl="8" w:tplc="23365014" w:tentative="1">
      <w:start w:val="1"/>
      <w:numFmt w:val="bullet"/>
      <w:lvlText w:val=""/>
      <w:lvlJc w:val="left"/>
      <w:pPr>
        <w:ind w:left="6480" w:hanging="360"/>
      </w:pPr>
      <w:rPr>
        <w:rFonts w:ascii="Wingdings" w:hAnsi="Wingdings" w:hint="default"/>
      </w:rPr>
    </w:lvl>
  </w:abstractNum>
  <w:abstractNum w:abstractNumId="16">
    <w:nsid w:val="26274F54"/>
    <w:multiLevelType w:val="hybridMultilevel"/>
    <w:tmpl w:val="2216FDF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64B4B3F"/>
    <w:multiLevelType w:val="hybridMultilevel"/>
    <w:tmpl w:val="00AE4B4C"/>
    <w:lvl w:ilvl="0" w:tplc="D648FF84">
      <w:numFmt w:val="bullet"/>
      <w:lvlText w:val="-"/>
      <w:lvlJc w:val="left"/>
      <w:pPr>
        <w:ind w:left="720" w:hanging="360"/>
      </w:pPr>
      <w:rPr>
        <w:rFonts w:ascii="Calibri" w:eastAsia="Calibri" w:hAnsi="Calibri" w:cs="Calibri" w:hint="default"/>
      </w:rPr>
    </w:lvl>
    <w:lvl w:ilvl="1" w:tplc="2C2CE678" w:tentative="1">
      <w:start w:val="1"/>
      <w:numFmt w:val="bullet"/>
      <w:lvlText w:val="o"/>
      <w:lvlJc w:val="left"/>
      <w:pPr>
        <w:ind w:left="1440" w:hanging="360"/>
      </w:pPr>
      <w:rPr>
        <w:rFonts w:ascii="Courier New" w:hAnsi="Courier New" w:cs="Courier New" w:hint="default"/>
      </w:rPr>
    </w:lvl>
    <w:lvl w:ilvl="2" w:tplc="19EA85B6" w:tentative="1">
      <w:start w:val="1"/>
      <w:numFmt w:val="bullet"/>
      <w:lvlText w:val=""/>
      <w:lvlJc w:val="left"/>
      <w:pPr>
        <w:ind w:left="2160" w:hanging="360"/>
      </w:pPr>
      <w:rPr>
        <w:rFonts w:ascii="Wingdings" w:hAnsi="Wingdings" w:hint="default"/>
      </w:rPr>
    </w:lvl>
    <w:lvl w:ilvl="3" w:tplc="1A98B7FA" w:tentative="1">
      <w:start w:val="1"/>
      <w:numFmt w:val="bullet"/>
      <w:lvlText w:val=""/>
      <w:lvlJc w:val="left"/>
      <w:pPr>
        <w:ind w:left="2880" w:hanging="360"/>
      </w:pPr>
      <w:rPr>
        <w:rFonts w:ascii="Symbol" w:hAnsi="Symbol" w:hint="default"/>
      </w:rPr>
    </w:lvl>
    <w:lvl w:ilvl="4" w:tplc="8F288A22" w:tentative="1">
      <w:start w:val="1"/>
      <w:numFmt w:val="bullet"/>
      <w:lvlText w:val="o"/>
      <w:lvlJc w:val="left"/>
      <w:pPr>
        <w:ind w:left="3600" w:hanging="360"/>
      </w:pPr>
      <w:rPr>
        <w:rFonts w:ascii="Courier New" w:hAnsi="Courier New" w:cs="Courier New" w:hint="default"/>
      </w:rPr>
    </w:lvl>
    <w:lvl w:ilvl="5" w:tplc="E13668DE" w:tentative="1">
      <w:start w:val="1"/>
      <w:numFmt w:val="bullet"/>
      <w:lvlText w:val=""/>
      <w:lvlJc w:val="left"/>
      <w:pPr>
        <w:ind w:left="4320" w:hanging="360"/>
      </w:pPr>
      <w:rPr>
        <w:rFonts w:ascii="Wingdings" w:hAnsi="Wingdings" w:hint="default"/>
      </w:rPr>
    </w:lvl>
    <w:lvl w:ilvl="6" w:tplc="A8BCE516" w:tentative="1">
      <w:start w:val="1"/>
      <w:numFmt w:val="bullet"/>
      <w:lvlText w:val=""/>
      <w:lvlJc w:val="left"/>
      <w:pPr>
        <w:ind w:left="5040" w:hanging="360"/>
      </w:pPr>
      <w:rPr>
        <w:rFonts w:ascii="Symbol" w:hAnsi="Symbol" w:hint="default"/>
      </w:rPr>
    </w:lvl>
    <w:lvl w:ilvl="7" w:tplc="231AF41E" w:tentative="1">
      <w:start w:val="1"/>
      <w:numFmt w:val="bullet"/>
      <w:lvlText w:val="o"/>
      <w:lvlJc w:val="left"/>
      <w:pPr>
        <w:ind w:left="5760" w:hanging="360"/>
      </w:pPr>
      <w:rPr>
        <w:rFonts w:ascii="Courier New" w:hAnsi="Courier New" w:cs="Courier New" w:hint="default"/>
      </w:rPr>
    </w:lvl>
    <w:lvl w:ilvl="8" w:tplc="E04077A4" w:tentative="1">
      <w:start w:val="1"/>
      <w:numFmt w:val="bullet"/>
      <w:lvlText w:val=""/>
      <w:lvlJc w:val="left"/>
      <w:pPr>
        <w:ind w:left="6480" w:hanging="360"/>
      </w:pPr>
      <w:rPr>
        <w:rFonts w:ascii="Wingdings" w:hAnsi="Wingdings" w:hint="default"/>
      </w:rPr>
    </w:lvl>
  </w:abstractNum>
  <w:abstractNum w:abstractNumId="18">
    <w:nsid w:val="2D041E94"/>
    <w:multiLevelType w:val="hybridMultilevel"/>
    <w:tmpl w:val="A5BA39BA"/>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nsid w:val="2E996EA7"/>
    <w:multiLevelType w:val="hybridMultilevel"/>
    <w:tmpl w:val="891EA4F6"/>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nsid w:val="32B04F65"/>
    <w:multiLevelType w:val="hybridMultilevel"/>
    <w:tmpl w:val="4092792C"/>
    <w:lvl w:ilvl="0" w:tplc="43DCC10C">
      <w:start w:val="1"/>
      <w:numFmt w:val="bullet"/>
      <w:lvlText w:val=""/>
      <w:lvlJc w:val="left"/>
      <w:pPr>
        <w:ind w:left="720" w:hanging="360"/>
      </w:pPr>
      <w:rPr>
        <w:rFonts w:ascii="Symbol" w:hAnsi="Symbol" w:hint="default"/>
      </w:rPr>
    </w:lvl>
    <w:lvl w:ilvl="1" w:tplc="59EADD60" w:tentative="1">
      <w:start w:val="1"/>
      <w:numFmt w:val="bullet"/>
      <w:lvlText w:val="o"/>
      <w:lvlJc w:val="left"/>
      <w:pPr>
        <w:ind w:left="1440" w:hanging="360"/>
      </w:pPr>
      <w:rPr>
        <w:rFonts w:ascii="Courier New" w:hAnsi="Courier New" w:cs="Courier New" w:hint="default"/>
      </w:rPr>
    </w:lvl>
    <w:lvl w:ilvl="2" w:tplc="680C0488" w:tentative="1">
      <w:start w:val="1"/>
      <w:numFmt w:val="bullet"/>
      <w:lvlText w:val=""/>
      <w:lvlJc w:val="left"/>
      <w:pPr>
        <w:ind w:left="2160" w:hanging="360"/>
      </w:pPr>
      <w:rPr>
        <w:rFonts w:ascii="Wingdings" w:hAnsi="Wingdings" w:hint="default"/>
      </w:rPr>
    </w:lvl>
    <w:lvl w:ilvl="3" w:tplc="4522987A" w:tentative="1">
      <w:start w:val="1"/>
      <w:numFmt w:val="bullet"/>
      <w:lvlText w:val=""/>
      <w:lvlJc w:val="left"/>
      <w:pPr>
        <w:ind w:left="2880" w:hanging="360"/>
      </w:pPr>
      <w:rPr>
        <w:rFonts w:ascii="Symbol" w:hAnsi="Symbol" w:hint="default"/>
      </w:rPr>
    </w:lvl>
    <w:lvl w:ilvl="4" w:tplc="F0FE03F0" w:tentative="1">
      <w:start w:val="1"/>
      <w:numFmt w:val="bullet"/>
      <w:lvlText w:val="o"/>
      <w:lvlJc w:val="left"/>
      <w:pPr>
        <w:ind w:left="3600" w:hanging="360"/>
      </w:pPr>
      <w:rPr>
        <w:rFonts w:ascii="Courier New" w:hAnsi="Courier New" w:cs="Courier New" w:hint="default"/>
      </w:rPr>
    </w:lvl>
    <w:lvl w:ilvl="5" w:tplc="62502F26" w:tentative="1">
      <w:start w:val="1"/>
      <w:numFmt w:val="bullet"/>
      <w:lvlText w:val=""/>
      <w:lvlJc w:val="left"/>
      <w:pPr>
        <w:ind w:left="4320" w:hanging="360"/>
      </w:pPr>
      <w:rPr>
        <w:rFonts w:ascii="Wingdings" w:hAnsi="Wingdings" w:hint="default"/>
      </w:rPr>
    </w:lvl>
    <w:lvl w:ilvl="6" w:tplc="409C162C" w:tentative="1">
      <w:start w:val="1"/>
      <w:numFmt w:val="bullet"/>
      <w:lvlText w:val=""/>
      <w:lvlJc w:val="left"/>
      <w:pPr>
        <w:ind w:left="5040" w:hanging="360"/>
      </w:pPr>
      <w:rPr>
        <w:rFonts w:ascii="Symbol" w:hAnsi="Symbol" w:hint="default"/>
      </w:rPr>
    </w:lvl>
    <w:lvl w:ilvl="7" w:tplc="04326D34" w:tentative="1">
      <w:start w:val="1"/>
      <w:numFmt w:val="bullet"/>
      <w:lvlText w:val="o"/>
      <w:lvlJc w:val="left"/>
      <w:pPr>
        <w:ind w:left="5760" w:hanging="360"/>
      </w:pPr>
      <w:rPr>
        <w:rFonts w:ascii="Courier New" w:hAnsi="Courier New" w:cs="Courier New" w:hint="default"/>
      </w:rPr>
    </w:lvl>
    <w:lvl w:ilvl="8" w:tplc="C7268C3A" w:tentative="1">
      <w:start w:val="1"/>
      <w:numFmt w:val="bullet"/>
      <w:lvlText w:val=""/>
      <w:lvlJc w:val="left"/>
      <w:pPr>
        <w:ind w:left="6480" w:hanging="360"/>
      </w:pPr>
      <w:rPr>
        <w:rFonts w:ascii="Wingdings" w:hAnsi="Wingdings" w:hint="default"/>
      </w:rPr>
    </w:lvl>
  </w:abstractNum>
  <w:abstractNum w:abstractNumId="21">
    <w:nsid w:val="33EF2639"/>
    <w:multiLevelType w:val="hybridMultilevel"/>
    <w:tmpl w:val="13CCEB4A"/>
    <w:lvl w:ilvl="0" w:tplc="9FC868C6">
      <w:start w:val="1"/>
      <w:numFmt w:val="bullet"/>
      <w:lvlText w:val=""/>
      <w:lvlJc w:val="left"/>
      <w:pPr>
        <w:ind w:left="720" w:hanging="360"/>
      </w:pPr>
      <w:rPr>
        <w:rFonts w:ascii="Symbol" w:hAnsi="Symbol" w:hint="default"/>
      </w:rPr>
    </w:lvl>
    <w:lvl w:ilvl="1" w:tplc="FFD4073A" w:tentative="1">
      <w:start w:val="1"/>
      <w:numFmt w:val="bullet"/>
      <w:lvlText w:val="o"/>
      <w:lvlJc w:val="left"/>
      <w:pPr>
        <w:ind w:left="1440" w:hanging="360"/>
      </w:pPr>
      <w:rPr>
        <w:rFonts w:ascii="Courier New" w:hAnsi="Courier New" w:cs="Courier New" w:hint="default"/>
      </w:rPr>
    </w:lvl>
    <w:lvl w:ilvl="2" w:tplc="97F8AC1A" w:tentative="1">
      <w:start w:val="1"/>
      <w:numFmt w:val="bullet"/>
      <w:lvlText w:val=""/>
      <w:lvlJc w:val="left"/>
      <w:pPr>
        <w:ind w:left="2160" w:hanging="360"/>
      </w:pPr>
      <w:rPr>
        <w:rFonts w:ascii="Wingdings" w:hAnsi="Wingdings" w:hint="default"/>
      </w:rPr>
    </w:lvl>
    <w:lvl w:ilvl="3" w:tplc="075EF504" w:tentative="1">
      <w:start w:val="1"/>
      <w:numFmt w:val="bullet"/>
      <w:lvlText w:val=""/>
      <w:lvlJc w:val="left"/>
      <w:pPr>
        <w:ind w:left="2880" w:hanging="360"/>
      </w:pPr>
      <w:rPr>
        <w:rFonts w:ascii="Symbol" w:hAnsi="Symbol" w:hint="default"/>
      </w:rPr>
    </w:lvl>
    <w:lvl w:ilvl="4" w:tplc="322884FE" w:tentative="1">
      <w:start w:val="1"/>
      <w:numFmt w:val="bullet"/>
      <w:lvlText w:val="o"/>
      <w:lvlJc w:val="left"/>
      <w:pPr>
        <w:ind w:left="3600" w:hanging="360"/>
      </w:pPr>
      <w:rPr>
        <w:rFonts w:ascii="Courier New" w:hAnsi="Courier New" w:cs="Courier New" w:hint="default"/>
      </w:rPr>
    </w:lvl>
    <w:lvl w:ilvl="5" w:tplc="91E2FB4A" w:tentative="1">
      <w:start w:val="1"/>
      <w:numFmt w:val="bullet"/>
      <w:lvlText w:val=""/>
      <w:lvlJc w:val="left"/>
      <w:pPr>
        <w:ind w:left="4320" w:hanging="360"/>
      </w:pPr>
      <w:rPr>
        <w:rFonts w:ascii="Wingdings" w:hAnsi="Wingdings" w:hint="default"/>
      </w:rPr>
    </w:lvl>
    <w:lvl w:ilvl="6" w:tplc="06A8A1DE" w:tentative="1">
      <w:start w:val="1"/>
      <w:numFmt w:val="bullet"/>
      <w:lvlText w:val=""/>
      <w:lvlJc w:val="left"/>
      <w:pPr>
        <w:ind w:left="5040" w:hanging="360"/>
      </w:pPr>
      <w:rPr>
        <w:rFonts w:ascii="Symbol" w:hAnsi="Symbol" w:hint="default"/>
      </w:rPr>
    </w:lvl>
    <w:lvl w:ilvl="7" w:tplc="40405264" w:tentative="1">
      <w:start w:val="1"/>
      <w:numFmt w:val="bullet"/>
      <w:lvlText w:val="o"/>
      <w:lvlJc w:val="left"/>
      <w:pPr>
        <w:ind w:left="5760" w:hanging="360"/>
      </w:pPr>
      <w:rPr>
        <w:rFonts w:ascii="Courier New" w:hAnsi="Courier New" w:cs="Courier New" w:hint="default"/>
      </w:rPr>
    </w:lvl>
    <w:lvl w:ilvl="8" w:tplc="25B60EDE" w:tentative="1">
      <w:start w:val="1"/>
      <w:numFmt w:val="bullet"/>
      <w:lvlText w:val=""/>
      <w:lvlJc w:val="left"/>
      <w:pPr>
        <w:ind w:left="6480" w:hanging="360"/>
      </w:pPr>
      <w:rPr>
        <w:rFonts w:ascii="Wingdings" w:hAnsi="Wingdings" w:hint="default"/>
      </w:rPr>
    </w:lvl>
  </w:abstractNum>
  <w:abstractNum w:abstractNumId="22">
    <w:nsid w:val="354C5EB1"/>
    <w:multiLevelType w:val="hybridMultilevel"/>
    <w:tmpl w:val="E9749E40"/>
    <w:lvl w:ilvl="0" w:tplc="0424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7B84CCE"/>
    <w:multiLevelType w:val="hybridMultilevel"/>
    <w:tmpl w:val="C81A2CFA"/>
    <w:lvl w:ilvl="0" w:tplc="B6988892">
      <w:start w:val="7"/>
      <w:numFmt w:val="bullet"/>
      <w:lvlText w:val="-"/>
      <w:lvlJc w:val="left"/>
      <w:pPr>
        <w:ind w:left="720" w:hanging="360"/>
      </w:pPr>
      <w:rPr>
        <w:rFonts w:ascii="Calibri" w:eastAsia="Calibri" w:hAnsi="Calibri" w:cs="Calibri" w:hint="default"/>
      </w:rPr>
    </w:lvl>
    <w:lvl w:ilvl="1" w:tplc="B822A40C" w:tentative="1">
      <w:start w:val="1"/>
      <w:numFmt w:val="bullet"/>
      <w:lvlText w:val="o"/>
      <w:lvlJc w:val="left"/>
      <w:pPr>
        <w:ind w:left="1440" w:hanging="360"/>
      </w:pPr>
      <w:rPr>
        <w:rFonts w:ascii="Courier New" w:hAnsi="Courier New" w:cs="Courier New" w:hint="default"/>
      </w:rPr>
    </w:lvl>
    <w:lvl w:ilvl="2" w:tplc="01FEC748" w:tentative="1">
      <w:start w:val="1"/>
      <w:numFmt w:val="bullet"/>
      <w:lvlText w:val=""/>
      <w:lvlJc w:val="left"/>
      <w:pPr>
        <w:ind w:left="2160" w:hanging="360"/>
      </w:pPr>
      <w:rPr>
        <w:rFonts w:ascii="Wingdings" w:hAnsi="Wingdings" w:hint="default"/>
      </w:rPr>
    </w:lvl>
    <w:lvl w:ilvl="3" w:tplc="CE18FABE" w:tentative="1">
      <w:start w:val="1"/>
      <w:numFmt w:val="bullet"/>
      <w:lvlText w:val=""/>
      <w:lvlJc w:val="left"/>
      <w:pPr>
        <w:ind w:left="2880" w:hanging="360"/>
      </w:pPr>
      <w:rPr>
        <w:rFonts w:ascii="Symbol" w:hAnsi="Symbol" w:hint="default"/>
      </w:rPr>
    </w:lvl>
    <w:lvl w:ilvl="4" w:tplc="05EEF4FA" w:tentative="1">
      <w:start w:val="1"/>
      <w:numFmt w:val="bullet"/>
      <w:lvlText w:val="o"/>
      <w:lvlJc w:val="left"/>
      <w:pPr>
        <w:ind w:left="3600" w:hanging="360"/>
      </w:pPr>
      <w:rPr>
        <w:rFonts w:ascii="Courier New" w:hAnsi="Courier New" w:cs="Courier New" w:hint="default"/>
      </w:rPr>
    </w:lvl>
    <w:lvl w:ilvl="5" w:tplc="B2E0D4E0" w:tentative="1">
      <w:start w:val="1"/>
      <w:numFmt w:val="bullet"/>
      <w:lvlText w:val=""/>
      <w:lvlJc w:val="left"/>
      <w:pPr>
        <w:ind w:left="4320" w:hanging="360"/>
      </w:pPr>
      <w:rPr>
        <w:rFonts w:ascii="Wingdings" w:hAnsi="Wingdings" w:hint="default"/>
      </w:rPr>
    </w:lvl>
    <w:lvl w:ilvl="6" w:tplc="1D00F412" w:tentative="1">
      <w:start w:val="1"/>
      <w:numFmt w:val="bullet"/>
      <w:lvlText w:val=""/>
      <w:lvlJc w:val="left"/>
      <w:pPr>
        <w:ind w:left="5040" w:hanging="360"/>
      </w:pPr>
      <w:rPr>
        <w:rFonts w:ascii="Symbol" w:hAnsi="Symbol" w:hint="default"/>
      </w:rPr>
    </w:lvl>
    <w:lvl w:ilvl="7" w:tplc="DC0C412E" w:tentative="1">
      <w:start w:val="1"/>
      <w:numFmt w:val="bullet"/>
      <w:lvlText w:val="o"/>
      <w:lvlJc w:val="left"/>
      <w:pPr>
        <w:ind w:left="5760" w:hanging="360"/>
      </w:pPr>
      <w:rPr>
        <w:rFonts w:ascii="Courier New" w:hAnsi="Courier New" w:cs="Courier New" w:hint="default"/>
      </w:rPr>
    </w:lvl>
    <w:lvl w:ilvl="8" w:tplc="F9E09F54" w:tentative="1">
      <w:start w:val="1"/>
      <w:numFmt w:val="bullet"/>
      <w:lvlText w:val=""/>
      <w:lvlJc w:val="left"/>
      <w:pPr>
        <w:ind w:left="6480" w:hanging="360"/>
      </w:pPr>
      <w:rPr>
        <w:rFonts w:ascii="Wingdings" w:hAnsi="Wingdings" w:hint="default"/>
      </w:rPr>
    </w:lvl>
  </w:abstractNum>
  <w:abstractNum w:abstractNumId="24">
    <w:nsid w:val="3B626617"/>
    <w:multiLevelType w:val="hybridMultilevel"/>
    <w:tmpl w:val="7EB2D4BA"/>
    <w:lvl w:ilvl="0" w:tplc="7B68C974">
      <w:start w:val="1"/>
      <w:numFmt w:val="bullet"/>
      <w:lvlText w:val=""/>
      <w:lvlJc w:val="left"/>
      <w:pPr>
        <w:ind w:left="750" w:hanging="360"/>
      </w:pPr>
      <w:rPr>
        <w:rFonts w:ascii="Symbol" w:hAnsi="Symbol" w:hint="default"/>
      </w:rPr>
    </w:lvl>
    <w:lvl w:ilvl="1" w:tplc="EE4C9C10" w:tentative="1">
      <w:start w:val="1"/>
      <w:numFmt w:val="bullet"/>
      <w:lvlText w:val="o"/>
      <w:lvlJc w:val="left"/>
      <w:pPr>
        <w:ind w:left="1470" w:hanging="360"/>
      </w:pPr>
      <w:rPr>
        <w:rFonts w:ascii="Courier New" w:hAnsi="Courier New" w:cs="Courier New" w:hint="default"/>
      </w:rPr>
    </w:lvl>
    <w:lvl w:ilvl="2" w:tplc="81C4B9BC" w:tentative="1">
      <w:start w:val="1"/>
      <w:numFmt w:val="bullet"/>
      <w:lvlText w:val=""/>
      <w:lvlJc w:val="left"/>
      <w:pPr>
        <w:ind w:left="2190" w:hanging="360"/>
      </w:pPr>
      <w:rPr>
        <w:rFonts w:ascii="Wingdings" w:hAnsi="Wingdings" w:hint="default"/>
      </w:rPr>
    </w:lvl>
    <w:lvl w:ilvl="3" w:tplc="E4ECEBAE" w:tentative="1">
      <w:start w:val="1"/>
      <w:numFmt w:val="bullet"/>
      <w:lvlText w:val=""/>
      <w:lvlJc w:val="left"/>
      <w:pPr>
        <w:ind w:left="2910" w:hanging="360"/>
      </w:pPr>
      <w:rPr>
        <w:rFonts w:ascii="Symbol" w:hAnsi="Symbol" w:hint="default"/>
      </w:rPr>
    </w:lvl>
    <w:lvl w:ilvl="4" w:tplc="0F86F8C6" w:tentative="1">
      <w:start w:val="1"/>
      <w:numFmt w:val="bullet"/>
      <w:lvlText w:val="o"/>
      <w:lvlJc w:val="left"/>
      <w:pPr>
        <w:ind w:left="3630" w:hanging="360"/>
      </w:pPr>
      <w:rPr>
        <w:rFonts w:ascii="Courier New" w:hAnsi="Courier New" w:cs="Courier New" w:hint="default"/>
      </w:rPr>
    </w:lvl>
    <w:lvl w:ilvl="5" w:tplc="798679A2" w:tentative="1">
      <w:start w:val="1"/>
      <w:numFmt w:val="bullet"/>
      <w:lvlText w:val=""/>
      <w:lvlJc w:val="left"/>
      <w:pPr>
        <w:ind w:left="4350" w:hanging="360"/>
      </w:pPr>
      <w:rPr>
        <w:rFonts w:ascii="Wingdings" w:hAnsi="Wingdings" w:hint="default"/>
      </w:rPr>
    </w:lvl>
    <w:lvl w:ilvl="6" w:tplc="DED66DD0" w:tentative="1">
      <w:start w:val="1"/>
      <w:numFmt w:val="bullet"/>
      <w:lvlText w:val=""/>
      <w:lvlJc w:val="left"/>
      <w:pPr>
        <w:ind w:left="5070" w:hanging="360"/>
      </w:pPr>
      <w:rPr>
        <w:rFonts w:ascii="Symbol" w:hAnsi="Symbol" w:hint="default"/>
      </w:rPr>
    </w:lvl>
    <w:lvl w:ilvl="7" w:tplc="2D7A1DC0" w:tentative="1">
      <w:start w:val="1"/>
      <w:numFmt w:val="bullet"/>
      <w:lvlText w:val="o"/>
      <w:lvlJc w:val="left"/>
      <w:pPr>
        <w:ind w:left="5790" w:hanging="360"/>
      </w:pPr>
      <w:rPr>
        <w:rFonts w:ascii="Courier New" w:hAnsi="Courier New" w:cs="Courier New" w:hint="default"/>
      </w:rPr>
    </w:lvl>
    <w:lvl w:ilvl="8" w:tplc="CA72FB2E" w:tentative="1">
      <w:start w:val="1"/>
      <w:numFmt w:val="bullet"/>
      <w:lvlText w:val=""/>
      <w:lvlJc w:val="left"/>
      <w:pPr>
        <w:ind w:left="6510" w:hanging="360"/>
      </w:pPr>
      <w:rPr>
        <w:rFonts w:ascii="Wingdings" w:hAnsi="Wingdings" w:hint="default"/>
      </w:rPr>
    </w:lvl>
  </w:abstractNum>
  <w:abstractNum w:abstractNumId="25">
    <w:nsid w:val="3BD77341"/>
    <w:multiLevelType w:val="hybridMultilevel"/>
    <w:tmpl w:val="956AA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E2557C7"/>
    <w:multiLevelType w:val="hybridMultilevel"/>
    <w:tmpl w:val="B3C4FA92"/>
    <w:lvl w:ilvl="0" w:tplc="BD4A3B56">
      <w:start w:val="1"/>
      <w:numFmt w:val="decimal"/>
      <w:lvlText w:val="%1."/>
      <w:lvlJc w:val="left"/>
      <w:pPr>
        <w:ind w:left="720" w:hanging="360"/>
      </w:pPr>
      <w:rPr>
        <w:rFonts w:hint="default"/>
      </w:rPr>
    </w:lvl>
    <w:lvl w:ilvl="1" w:tplc="D8C23EA6">
      <w:start w:val="1"/>
      <w:numFmt w:val="lowerLetter"/>
      <w:lvlText w:val="%2."/>
      <w:lvlJc w:val="left"/>
      <w:pPr>
        <w:ind w:left="1440" w:hanging="360"/>
      </w:pPr>
    </w:lvl>
    <w:lvl w:ilvl="2" w:tplc="FAEA80BA" w:tentative="1">
      <w:start w:val="1"/>
      <w:numFmt w:val="lowerRoman"/>
      <w:lvlText w:val="%3."/>
      <w:lvlJc w:val="right"/>
      <w:pPr>
        <w:ind w:left="2160" w:hanging="180"/>
      </w:pPr>
    </w:lvl>
    <w:lvl w:ilvl="3" w:tplc="C8CE06B6" w:tentative="1">
      <w:start w:val="1"/>
      <w:numFmt w:val="decimal"/>
      <w:lvlText w:val="%4."/>
      <w:lvlJc w:val="left"/>
      <w:pPr>
        <w:ind w:left="2880" w:hanging="360"/>
      </w:pPr>
    </w:lvl>
    <w:lvl w:ilvl="4" w:tplc="E8A6E564" w:tentative="1">
      <w:start w:val="1"/>
      <w:numFmt w:val="lowerLetter"/>
      <w:lvlText w:val="%5."/>
      <w:lvlJc w:val="left"/>
      <w:pPr>
        <w:ind w:left="3600" w:hanging="360"/>
      </w:pPr>
    </w:lvl>
    <w:lvl w:ilvl="5" w:tplc="CEA65258" w:tentative="1">
      <w:start w:val="1"/>
      <w:numFmt w:val="lowerRoman"/>
      <w:lvlText w:val="%6."/>
      <w:lvlJc w:val="right"/>
      <w:pPr>
        <w:ind w:left="4320" w:hanging="180"/>
      </w:pPr>
    </w:lvl>
    <w:lvl w:ilvl="6" w:tplc="6A640238" w:tentative="1">
      <w:start w:val="1"/>
      <w:numFmt w:val="decimal"/>
      <w:lvlText w:val="%7."/>
      <w:lvlJc w:val="left"/>
      <w:pPr>
        <w:ind w:left="5040" w:hanging="360"/>
      </w:pPr>
    </w:lvl>
    <w:lvl w:ilvl="7" w:tplc="75A60150" w:tentative="1">
      <w:start w:val="1"/>
      <w:numFmt w:val="lowerLetter"/>
      <w:lvlText w:val="%8."/>
      <w:lvlJc w:val="left"/>
      <w:pPr>
        <w:ind w:left="5760" w:hanging="360"/>
      </w:pPr>
    </w:lvl>
    <w:lvl w:ilvl="8" w:tplc="C0225A18" w:tentative="1">
      <w:start w:val="1"/>
      <w:numFmt w:val="lowerRoman"/>
      <w:lvlText w:val="%9."/>
      <w:lvlJc w:val="right"/>
      <w:pPr>
        <w:ind w:left="6480" w:hanging="180"/>
      </w:pPr>
    </w:lvl>
  </w:abstractNum>
  <w:abstractNum w:abstractNumId="27">
    <w:nsid w:val="44B804E8"/>
    <w:multiLevelType w:val="hybridMultilevel"/>
    <w:tmpl w:val="DFE4CBD4"/>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
    <w:nsid w:val="4DA85C07"/>
    <w:multiLevelType w:val="hybridMultilevel"/>
    <w:tmpl w:val="6DD2760C"/>
    <w:lvl w:ilvl="0" w:tplc="1DA82CF0">
      <w:start w:val="1"/>
      <w:numFmt w:val="bullet"/>
      <w:lvlText w:val=""/>
      <w:lvlJc w:val="left"/>
      <w:pPr>
        <w:ind w:left="720" w:hanging="360"/>
      </w:pPr>
      <w:rPr>
        <w:rFonts w:ascii="Symbol" w:hAnsi="Symbol" w:hint="default"/>
      </w:rPr>
    </w:lvl>
    <w:lvl w:ilvl="1" w:tplc="6964A72E" w:tentative="1">
      <w:start w:val="1"/>
      <w:numFmt w:val="bullet"/>
      <w:lvlText w:val="o"/>
      <w:lvlJc w:val="left"/>
      <w:pPr>
        <w:ind w:left="1440" w:hanging="360"/>
      </w:pPr>
      <w:rPr>
        <w:rFonts w:ascii="Courier New" w:hAnsi="Courier New" w:cs="Courier New" w:hint="default"/>
      </w:rPr>
    </w:lvl>
    <w:lvl w:ilvl="2" w:tplc="4490A8B4" w:tentative="1">
      <w:start w:val="1"/>
      <w:numFmt w:val="bullet"/>
      <w:lvlText w:val=""/>
      <w:lvlJc w:val="left"/>
      <w:pPr>
        <w:ind w:left="2160" w:hanging="360"/>
      </w:pPr>
      <w:rPr>
        <w:rFonts w:ascii="Wingdings" w:hAnsi="Wingdings" w:hint="default"/>
      </w:rPr>
    </w:lvl>
    <w:lvl w:ilvl="3" w:tplc="A9AEE66C" w:tentative="1">
      <w:start w:val="1"/>
      <w:numFmt w:val="bullet"/>
      <w:lvlText w:val=""/>
      <w:lvlJc w:val="left"/>
      <w:pPr>
        <w:ind w:left="2880" w:hanging="360"/>
      </w:pPr>
      <w:rPr>
        <w:rFonts w:ascii="Symbol" w:hAnsi="Symbol" w:hint="default"/>
      </w:rPr>
    </w:lvl>
    <w:lvl w:ilvl="4" w:tplc="593813B2" w:tentative="1">
      <w:start w:val="1"/>
      <w:numFmt w:val="bullet"/>
      <w:lvlText w:val="o"/>
      <w:lvlJc w:val="left"/>
      <w:pPr>
        <w:ind w:left="3600" w:hanging="360"/>
      </w:pPr>
      <w:rPr>
        <w:rFonts w:ascii="Courier New" w:hAnsi="Courier New" w:cs="Courier New" w:hint="default"/>
      </w:rPr>
    </w:lvl>
    <w:lvl w:ilvl="5" w:tplc="13FCF992" w:tentative="1">
      <w:start w:val="1"/>
      <w:numFmt w:val="bullet"/>
      <w:lvlText w:val=""/>
      <w:lvlJc w:val="left"/>
      <w:pPr>
        <w:ind w:left="4320" w:hanging="360"/>
      </w:pPr>
      <w:rPr>
        <w:rFonts w:ascii="Wingdings" w:hAnsi="Wingdings" w:hint="default"/>
      </w:rPr>
    </w:lvl>
    <w:lvl w:ilvl="6" w:tplc="10388E3C" w:tentative="1">
      <w:start w:val="1"/>
      <w:numFmt w:val="bullet"/>
      <w:lvlText w:val=""/>
      <w:lvlJc w:val="left"/>
      <w:pPr>
        <w:ind w:left="5040" w:hanging="360"/>
      </w:pPr>
      <w:rPr>
        <w:rFonts w:ascii="Symbol" w:hAnsi="Symbol" w:hint="default"/>
      </w:rPr>
    </w:lvl>
    <w:lvl w:ilvl="7" w:tplc="3D6CC64C" w:tentative="1">
      <w:start w:val="1"/>
      <w:numFmt w:val="bullet"/>
      <w:lvlText w:val="o"/>
      <w:lvlJc w:val="left"/>
      <w:pPr>
        <w:ind w:left="5760" w:hanging="360"/>
      </w:pPr>
      <w:rPr>
        <w:rFonts w:ascii="Courier New" w:hAnsi="Courier New" w:cs="Courier New" w:hint="default"/>
      </w:rPr>
    </w:lvl>
    <w:lvl w:ilvl="8" w:tplc="E2B4BD70" w:tentative="1">
      <w:start w:val="1"/>
      <w:numFmt w:val="bullet"/>
      <w:lvlText w:val=""/>
      <w:lvlJc w:val="left"/>
      <w:pPr>
        <w:ind w:left="6480" w:hanging="360"/>
      </w:pPr>
      <w:rPr>
        <w:rFonts w:ascii="Wingdings" w:hAnsi="Wingdings" w:hint="default"/>
      </w:rPr>
    </w:lvl>
  </w:abstractNum>
  <w:abstractNum w:abstractNumId="29">
    <w:nsid w:val="505A54B0"/>
    <w:multiLevelType w:val="hybridMultilevel"/>
    <w:tmpl w:val="7B3AE084"/>
    <w:lvl w:ilvl="0" w:tplc="212A9B28">
      <w:start w:val="1"/>
      <w:numFmt w:val="bullet"/>
      <w:lvlText w:val=""/>
      <w:lvlJc w:val="left"/>
      <w:pPr>
        <w:ind w:left="720" w:hanging="360"/>
      </w:pPr>
      <w:rPr>
        <w:rFonts w:ascii="Symbol" w:hAnsi="Symbol" w:hint="default"/>
      </w:rPr>
    </w:lvl>
    <w:lvl w:ilvl="1" w:tplc="F2DEDEDC" w:tentative="1">
      <w:start w:val="1"/>
      <w:numFmt w:val="bullet"/>
      <w:lvlText w:val="o"/>
      <w:lvlJc w:val="left"/>
      <w:pPr>
        <w:ind w:left="1440" w:hanging="360"/>
      </w:pPr>
      <w:rPr>
        <w:rFonts w:ascii="Courier New" w:hAnsi="Courier New" w:cs="Courier New" w:hint="default"/>
      </w:rPr>
    </w:lvl>
    <w:lvl w:ilvl="2" w:tplc="356CC25A" w:tentative="1">
      <w:start w:val="1"/>
      <w:numFmt w:val="bullet"/>
      <w:lvlText w:val=""/>
      <w:lvlJc w:val="left"/>
      <w:pPr>
        <w:ind w:left="2160" w:hanging="360"/>
      </w:pPr>
      <w:rPr>
        <w:rFonts w:ascii="Wingdings" w:hAnsi="Wingdings" w:hint="default"/>
      </w:rPr>
    </w:lvl>
    <w:lvl w:ilvl="3" w:tplc="B2FC10F8" w:tentative="1">
      <w:start w:val="1"/>
      <w:numFmt w:val="bullet"/>
      <w:lvlText w:val=""/>
      <w:lvlJc w:val="left"/>
      <w:pPr>
        <w:ind w:left="2880" w:hanging="360"/>
      </w:pPr>
      <w:rPr>
        <w:rFonts w:ascii="Symbol" w:hAnsi="Symbol" w:hint="default"/>
      </w:rPr>
    </w:lvl>
    <w:lvl w:ilvl="4" w:tplc="49BE8F14" w:tentative="1">
      <w:start w:val="1"/>
      <w:numFmt w:val="bullet"/>
      <w:lvlText w:val="o"/>
      <w:lvlJc w:val="left"/>
      <w:pPr>
        <w:ind w:left="3600" w:hanging="360"/>
      </w:pPr>
      <w:rPr>
        <w:rFonts w:ascii="Courier New" w:hAnsi="Courier New" w:cs="Courier New" w:hint="default"/>
      </w:rPr>
    </w:lvl>
    <w:lvl w:ilvl="5" w:tplc="836EAB02" w:tentative="1">
      <w:start w:val="1"/>
      <w:numFmt w:val="bullet"/>
      <w:lvlText w:val=""/>
      <w:lvlJc w:val="left"/>
      <w:pPr>
        <w:ind w:left="4320" w:hanging="360"/>
      </w:pPr>
      <w:rPr>
        <w:rFonts w:ascii="Wingdings" w:hAnsi="Wingdings" w:hint="default"/>
      </w:rPr>
    </w:lvl>
    <w:lvl w:ilvl="6" w:tplc="1B46AED6" w:tentative="1">
      <w:start w:val="1"/>
      <w:numFmt w:val="bullet"/>
      <w:lvlText w:val=""/>
      <w:lvlJc w:val="left"/>
      <w:pPr>
        <w:ind w:left="5040" w:hanging="360"/>
      </w:pPr>
      <w:rPr>
        <w:rFonts w:ascii="Symbol" w:hAnsi="Symbol" w:hint="default"/>
      </w:rPr>
    </w:lvl>
    <w:lvl w:ilvl="7" w:tplc="D598E60E" w:tentative="1">
      <w:start w:val="1"/>
      <w:numFmt w:val="bullet"/>
      <w:lvlText w:val="o"/>
      <w:lvlJc w:val="left"/>
      <w:pPr>
        <w:ind w:left="5760" w:hanging="360"/>
      </w:pPr>
      <w:rPr>
        <w:rFonts w:ascii="Courier New" w:hAnsi="Courier New" w:cs="Courier New" w:hint="default"/>
      </w:rPr>
    </w:lvl>
    <w:lvl w:ilvl="8" w:tplc="2E20D28E" w:tentative="1">
      <w:start w:val="1"/>
      <w:numFmt w:val="bullet"/>
      <w:lvlText w:val=""/>
      <w:lvlJc w:val="left"/>
      <w:pPr>
        <w:ind w:left="6480" w:hanging="360"/>
      </w:pPr>
      <w:rPr>
        <w:rFonts w:ascii="Wingdings" w:hAnsi="Wingdings" w:hint="default"/>
      </w:rPr>
    </w:lvl>
  </w:abstractNum>
  <w:abstractNum w:abstractNumId="30">
    <w:nsid w:val="52E56E15"/>
    <w:multiLevelType w:val="hybridMultilevel"/>
    <w:tmpl w:val="76783462"/>
    <w:lvl w:ilvl="0" w:tplc="26F02094">
      <w:start w:val="4"/>
      <w:numFmt w:val="bullet"/>
      <w:lvlText w:val="-"/>
      <w:lvlJc w:val="left"/>
      <w:pPr>
        <w:ind w:left="720" w:hanging="360"/>
      </w:pPr>
      <w:rPr>
        <w:rFonts w:ascii="Calibri" w:eastAsia="Calibri" w:hAnsi="Calibri" w:cs="Calibri" w:hint="default"/>
      </w:rPr>
    </w:lvl>
    <w:lvl w:ilvl="1" w:tplc="1CC62AF2" w:tentative="1">
      <w:start w:val="1"/>
      <w:numFmt w:val="bullet"/>
      <w:lvlText w:val="o"/>
      <w:lvlJc w:val="left"/>
      <w:pPr>
        <w:ind w:left="1440" w:hanging="360"/>
      </w:pPr>
      <w:rPr>
        <w:rFonts w:ascii="Courier New" w:hAnsi="Courier New" w:cs="Courier New" w:hint="default"/>
      </w:rPr>
    </w:lvl>
    <w:lvl w:ilvl="2" w:tplc="EB223EC4" w:tentative="1">
      <w:start w:val="1"/>
      <w:numFmt w:val="bullet"/>
      <w:lvlText w:val=""/>
      <w:lvlJc w:val="left"/>
      <w:pPr>
        <w:ind w:left="2160" w:hanging="360"/>
      </w:pPr>
      <w:rPr>
        <w:rFonts w:ascii="Wingdings" w:hAnsi="Wingdings" w:hint="default"/>
      </w:rPr>
    </w:lvl>
    <w:lvl w:ilvl="3" w:tplc="542A445A" w:tentative="1">
      <w:start w:val="1"/>
      <w:numFmt w:val="bullet"/>
      <w:lvlText w:val=""/>
      <w:lvlJc w:val="left"/>
      <w:pPr>
        <w:ind w:left="2880" w:hanging="360"/>
      </w:pPr>
      <w:rPr>
        <w:rFonts w:ascii="Symbol" w:hAnsi="Symbol" w:hint="default"/>
      </w:rPr>
    </w:lvl>
    <w:lvl w:ilvl="4" w:tplc="ABFA3D90" w:tentative="1">
      <w:start w:val="1"/>
      <w:numFmt w:val="bullet"/>
      <w:lvlText w:val="o"/>
      <w:lvlJc w:val="left"/>
      <w:pPr>
        <w:ind w:left="3600" w:hanging="360"/>
      </w:pPr>
      <w:rPr>
        <w:rFonts w:ascii="Courier New" w:hAnsi="Courier New" w:cs="Courier New" w:hint="default"/>
      </w:rPr>
    </w:lvl>
    <w:lvl w:ilvl="5" w:tplc="22D00F92" w:tentative="1">
      <w:start w:val="1"/>
      <w:numFmt w:val="bullet"/>
      <w:lvlText w:val=""/>
      <w:lvlJc w:val="left"/>
      <w:pPr>
        <w:ind w:left="4320" w:hanging="360"/>
      </w:pPr>
      <w:rPr>
        <w:rFonts w:ascii="Wingdings" w:hAnsi="Wingdings" w:hint="default"/>
      </w:rPr>
    </w:lvl>
    <w:lvl w:ilvl="6" w:tplc="92B6C7D4" w:tentative="1">
      <w:start w:val="1"/>
      <w:numFmt w:val="bullet"/>
      <w:lvlText w:val=""/>
      <w:lvlJc w:val="left"/>
      <w:pPr>
        <w:ind w:left="5040" w:hanging="360"/>
      </w:pPr>
      <w:rPr>
        <w:rFonts w:ascii="Symbol" w:hAnsi="Symbol" w:hint="default"/>
      </w:rPr>
    </w:lvl>
    <w:lvl w:ilvl="7" w:tplc="B6E2A886" w:tentative="1">
      <w:start w:val="1"/>
      <w:numFmt w:val="bullet"/>
      <w:lvlText w:val="o"/>
      <w:lvlJc w:val="left"/>
      <w:pPr>
        <w:ind w:left="5760" w:hanging="360"/>
      </w:pPr>
      <w:rPr>
        <w:rFonts w:ascii="Courier New" w:hAnsi="Courier New" w:cs="Courier New" w:hint="default"/>
      </w:rPr>
    </w:lvl>
    <w:lvl w:ilvl="8" w:tplc="C0D8A61A" w:tentative="1">
      <w:start w:val="1"/>
      <w:numFmt w:val="bullet"/>
      <w:lvlText w:val=""/>
      <w:lvlJc w:val="left"/>
      <w:pPr>
        <w:ind w:left="6480" w:hanging="360"/>
      </w:pPr>
      <w:rPr>
        <w:rFonts w:ascii="Wingdings" w:hAnsi="Wingdings" w:hint="default"/>
      </w:rPr>
    </w:lvl>
  </w:abstractNum>
  <w:abstractNum w:abstractNumId="31">
    <w:nsid w:val="56F003B7"/>
    <w:multiLevelType w:val="hybridMultilevel"/>
    <w:tmpl w:val="697C1C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B3A0A27"/>
    <w:multiLevelType w:val="hybridMultilevel"/>
    <w:tmpl w:val="6FA8E204"/>
    <w:lvl w:ilvl="0" w:tplc="26F4CB78">
      <w:start w:val="1"/>
      <w:numFmt w:val="bullet"/>
      <w:lvlText w:val=""/>
      <w:lvlJc w:val="left"/>
      <w:pPr>
        <w:ind w:left="720" w:hanging="360"/>
      </w:pPr>
      <w:rPr>
        <w:rFonts w:ascii="Symbol" w:hAnsi="Symbol" w:hint="default"/>
      </w:rPr>
    </w:lvl>
    <w:lvl w:ilvl="1" w:tplc="5BD69878" w:tentative="1">
      <w:start w:val="1"/>
      <w:numFmt w:val="bullet"/>
      <w:lvlText w:val="o"/>
      <w:lvlJc w:val="left"/>
      <w:pPr>
        <w:ind w:left="1440" w:hanging="360"/>
      </w:pPr>
      <w:rPr>
        <w:rFonts w:ascii="Courier New" w:hAnsi="Courier New" w:cs="Courier New" w:hint="default"/>
      </w:rPr>
    </w:lvl>
    <w:lvl w:ilvl="2" w:tplc="A04C0842" w:tentative="1">
      <w:start w:val="1"/>
      <w:numFmt w:val="bullet"/>
      <w:lvlText w:val=""/>
      <w:lvlJc w:val="left"/>
      <w:pPr>
        <w:ind w:left="2160" w:hanging="360"/>
      </w:pPr>
      <w:rPr>
        <w:rFonts w:ascii="Wingdings" w:hAnsi="Wingdings" w:hint="default"/>
      </w:rPr>
    </w:lvl>
    <w:lvl w:ilvl="3" w:tplc="27A4105E" w:tentative="1">
      <w:start w:val="1"/>
      <w:numFmt w:val="bullet"/>
      <w:lvlText w:val=""/>
      <w:lvlJc w:val="left"/>
      <w:pPr>
        <w:ind w:left="2880" w:hanging="360"/>
      </w:pPr>
      <w:rPr>
        <w:rFonts w:ascii="Symbol" w:hAnsi="Symbol" w:hint="default"/>
      </w:rPr>
    </w:lvl>
    <w:lvl w:ilvl="4" w:tplc="580C3AEC" w:tentative="1">
      <w:start w:val="1"/>
      <w:numFmt w:val="bullet"/>
      <w:lvlText w:val="o"/>
      <w:lvlJc w:val="left"/>
      <w:pPr>
        <w:ind w:left="3600" w:hanging="360"/>
      </w:pPr>
      <w:rPr>
        <w:rFonts w:ascii="Courier New" w:hAnsi="Courier New" w:cs="Courier New" w:hint="default"/>
      </w:rPr>
    </w:lvl>
    <w:lvl w:ilvl="5" w:tplc="CDB09782" w:tentative="1">
      <w:start w:val="1"/>
      <w:numFmt w:val="bullet"/>
      <w:lvlText w:val=""/>
      <w:lvlJc w:val="left"/>
      <w:pPr>
        <w:ind w:left="4320" w:hanging="360"/>
      </w:pPr>
      <w:rPr>
        <w:rFonts w:ascii="Wingdings" w:hAnsi="Wingdings" w:hint="default"/>
      </w:rPr>
    </w:lvl>
    <w:lvl w:ilvl="6" w:tplc="E1EC9DA2" w:tentative="1">
      <w:start w:val="1"/>
      <w:numFmt w:val="bullet"/>
      <w:lvlText w:val=""/>
      <w:lvlJc w:val="left"/>
      <w:pPr>
        <w:ind w:left="5040" w:hanging="360"/>
      </w:pPr>
      <w:rPr>
        <w:rFonts w:ascii="Symbol" w:hAnsi="Symbol" w:hint="default"/>
      </w:rPr>
    </w:lvl>
    <w:lvl w:ilvl="7" w:tplc="F9721EF6" w:tentative="1">
      <w:start w:val="1"/>
      <w:numFmt w:val="bullet"/>
      <w:lvlText w:val="o"/>
      <w:lvlJc w:val="left"/>
      <w:pPr>
        <w:ind w:left="5760" w:hanging="360"/>
      </w:pPr>
      <w:rPr>
        <w:rFonts w:ascii="Courier New" w:hAnsi="Courier New" w:cs="Courier New" w:hint="default"/>
      </w:rPr>
    </w:lvl>
    <w:lvl w:ilvl="8" w:tplc="14485D5E" w:tentative="1">
      <w:start w:val="1"/>
      <w:numFmt w:val="bullet"/>
      <w:lvlText w:val=""/>
      <w:lvlJc w:val="left"/>
      <w:pPr>
        <w:ind w:left="6480" w:hanging="360"/>
      </w:pPr>
      <w:rPr>
        <w:rFonts w:ascii="Wingdings" w:hAnsi="Wingdings" w:hint="default"/>
      </w:rPr>
    </w:lvl>
  </w:abstractNum>
  <w:abstractNum w:abstractNumId="33">
    <w:nsid w:val="5D414AF8"/>
    <w:multiLevelType w:val="hybridMultilevel"/>
    <w:tmpl w:val="C492C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3A74661"/>
    <w:multiLevelType w:val="hybridMultilevel"/>
    <w:tmpl w:val="7A1CE010"/>
    <w:lvl w:ilvl="0" w:tplc="08090017">
      <w:start w:val="1"/>
      <w:numFmt w:val="lowerLetter"/>
      <w:lvlText w:val="%1)"/>
      <w:lvlJc w:val="left"/>
      <w:pPr>
        <w:ind w:left="720" w:hanging="360"/>
      </w:pPr>
    </w:lvl>
    <w:lvl w:ilvl="1" w:tplc="604E23A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50C43B1"/>
    <w:multiLevelType w:val="hybridMultilevel"/>
    <w:tmpl w:val="02549B88"/>
    <w:lvl w:ilvl="0" w:tplc="5A3AE5E4">
      <w:start w:val="4"/>
      <w:numFmt w:val="bullet"/>
      <w:lvlText w:val="-"/>
      <w:lvlJc w:val="left"/>
      <w:pPr>
        <w:ind w:left="720" w:hanging="360"/>
      </w:pPr>
      <w:rPr>
        <w:rFonts w:ascii="Calibri" w:eastAsia="Calibri" w:hAnsi="Calibri" w:cs="Calibri" w:hint="default"/>
      </w:rPr>
    </w:lvl>
    <w:lvl w:ilvl="1" w:tplc="E07A6098" w:tentative="1">
      <w:start w:val="1"/>
      <w:numFmt w:val="bullet"/>
      <w:lvlText w:val="o"/>
      <w:lvlJc w:val="left"/>
      <w:pPr>
        <w:ind w:left="1440" w:hanging="360"/>
      </w:pPr>
      <w:rPr>
        <w:rFonts w:ascii="Courier New" w:hAnsi="Courier New" w:cs="Courier New" w:hint="default"/>
      </w:rPr>
    </w:lvl>
    <w:lvl w:ilvl="2" w:tplc="1900706E" w:tentative="1">
      <w:start w:val="1"/>
      <w:numFmt w:val="bullet"/>
      <w:lvlText w:val=""/>
      <w:lvlJc w:val="left"/>
      <w:pPr>
        <w:ind w:left="2160" w:hanging="360"/>
      </w:pPr>
      <w:rPr>
        <w:rFonts w:ascii="Wingdings" w:hAnsi="Wingdings" w:hint="default"/>
      </w:rPr>
    </w:lvl>
    <w:lvl w:ilvl="3" w:tplc="B9E2CC1E" w:tentative="1">
      <w:start w:val="1"/>
      <w:numFmt w:val="bullet"/>
      <w:lvlText w:val=""/>
      <w:lvlJc w:val="left"/>
      <w:pPr>
        <w:ind w:left="2880" w:hanging="360"/>
      </w:pPr>
      <w:rPr>
        <w:rFonts w:ascii="Symbol" w:hAnsi="Symbol" w:hint="default"/>
      </w:rPr>
    </w:lvl>
    <w:lvl w:ilvl="4" w:tplc="5798CE84" w:tentative="1">
      <w:start w:val="1"/>
      <w:numFmt w:val="bullet"/>
      <w:lvlText w:val="o"/>
      <w:lvlJc w:val="left"/>
      <w:pPr>
        <w:ind w:left="3600" w:hanging="360"/>
      </w:pPr>
      <w:rPr>
        <w:rFonts w:ascii="Courier New" w:hAnsi="Courier New" w:cs="Courier New" w:hint="default"/>
      </w:rPr>
    </w:lvl>
    <w:lvl w:ilvl="5" w:tplc="5630E546" w:tentative="1">
      <w:start w:val="1"/>
      <w:numFmt w:val="bullet"/>
      <w:lvlText w:val=""/>
      <w:lvlJc w:val="left"/>
      <w:pPr>
        <w:ind w:left="4320" w:hanging="360"/>
      </w:pPr>
      <w:rPr>
        <w:rFonts w:ascii="Wingdings" w:hAnsi="Wingdings" w:hint="default"/>
      </w:rPr>
    </w:lvl>
    <w:lvl w:ilvl="6" w:tplc="6CB4B892" w:tentative="1">
      <w:start w:val="1"/>
      <w:numFmt w:val="bullet"/>
      <w:lvlText w:val=""/>
      <w:lvlJc w:val="left"/>
      <w:pPr>
        <w:ind w:left="5040" w:hanging="360"/>
      </w:pPr>
      <w:rPr>
        <w:rFonts w:ascii="Symbol" w:hAnsi="Symbol" w:hint="default"/>
      </w:rPr>
    </w:lvl>
    <w:lvl w:ilvl="7" w:tplc="3E386692" w:tentative="1">
      <w:start w:val="1"/>
      <w:numFmt w:val="bullet"/>
      <w:lvlText w:val="o"/>
      <w:lvlJc w:val="left"/>
      <w:pPr>
        <w:ind w:left="5760" w:hanging="360"/>
      </w:pPr>
      <w:rPr>
        <w:rFonts w:ascii="Courier New" w:hAnsi="Courier New" w:cs="Courier New" w:hint="default"/>
      </w:rPr>
    </w:lvl>
    <w:lvl w:ilvl="8" w:tplc="6916F7AA" w:tentative="1">
      <w:start w:val="1"/>
      <w:numFmt w:val="bullet"/>
      <w:lvlText w:val=""/>
      <w:lvlJc w:val="left"/>
      <w:pPr>
        <w:ind w:left="6480" w:hanging="360"/>
      </w:pPr>
      <w:rPr>
        <w:rFonts w:ascii="Wingdings" w:hAnsi="Wingdings" w:hint="default"/>
      </w:rPr>
    </w:lvl>
  </w:abstractNum>
  <w:abstractNum w:abstractNumId="36">
    <w:nsid w:val="694268DB"/>
    <w:multiLevelType w:val="hybridMultilevel"/>
    <w:tmpl w:val="E1F2C5AA"/>
    <w:lvl w:ilvl="0" w:tplc="3C20ED9E">
      <w:start w:val="1"/>
      <w:numFmt w:val="bullet"/>
      <w:lvlText w:val=""/>
      <w:lvlJc w:val="left"/>
      <w:pPr>
        <w:ind w:left="1080" w:hanging="360"/>
      </w:pPr>
      <w:rPr>
        <w:rFonts w:ascii="Symbol" w:hAnsi="Symbol" w:hint="default"/>
      </w:rPr>
    </w:lvl>
    <w:lvl w:ilvl="1" w:tplc="6012F770" w:tentative="1">
      <w:start w:val="1"/>
      <w:numFmt w:val="bullet"/>
      <w:lvlText w:val="o"/>
      <w:lvlJc w:val="left"/>
      <w:pPr>
        <w:ind w:left="1800" w:hanging="360"/>
      </w:pPr>
      <w:rPr>
        <w:rFonts w:ascii="Courier New" w:hAnsi="Courier New" w:cs="Courier New" w:hint="default"/>
      </w:rPr>
    </w:lvl>
    <w:lvl w:ilvl="2" w:tplc="101428A4" w:tentative="1">
      <w:start w:val="1"/>
      <w:numFmt w:val="bullet"/>
      <w:lvlText w:val=""/>
      <w:lvlJc w:val="left"/>
      <w:pPr>
        <w:ind w:left="2520" w:hanging="360"/>
      </w:pPr>
      <w:rPr>
        <w:rFonts w:ascii="Wingdings" w:hAnsi="Wingdings" w:hint="default"/>
      </w:rPr>
    </w:lvl>
    <w:lvl w:ilvl="3" w:tplc="6ABC3EF2" w:tentative="1">
      <w:start w:val="1"/>
      <w:numFmt w:val="bullet"/>
      <w:lvlText w:val=""/>
      <w:lvlJc w:val="left"/>
      <w:pPr>
        <w:ind w:left="3240" w:hanging="360"/>
      </w:pPr>
      <w:rPr>
        <w:rFonts w:ascii="Symbol" w:hAnsi="Symbol" w:hint="default"/>
      </w:rPr>
    </w:lvl>
    <w:lvl w:ilvl="4" w:tplc="47AA9E8E" w:tentative="1">
      <w:start w:val="1"/>
      <w:numFmt w:val="bullet"/>
      <w:lvlText w:val="o"/>
      <w:lvlJc w:val="left"/>
      <w:pPr>
        <w:ind w:left="3960" w:hanging="360"/>
      </w:pPr>
      <w:rPr>
        <w:rFonts w:ascii="Courier New" w:hAnsi="Courier New" w:cs="Courier New" w:hint="default"/>
      </w:rPr>
    </w:lvl>
    <w:lvl w:ilvl="5" w:tplc="36ACF49A" w:tentative="1">
      <w:start w:val="1"/>
      <w:numFmt w:val="bullet"/>
      <w:lvlText w:val=""/>
      <w:lvlJc w:val="left"/>
      <w:pPr>
        <w:ind w:left="4680" w:hanging="360"/>
      </w:pPr>
      <w:rPr>
        <w:rFonts w:ascii="Wingdings" w:hAnsi="Wingdings" w:hint="default"/>
      </w:rPr>
    </w:lvl>
    <w:lvl w:ilvl="6" w:tplc="4962AEFC" w:tentative="1">
      <w:start w:val="1"/>
      <w:numFmt w:val="bullet"/>
      <w:lvlText w:val=""/>
      <w:lvlJc w:val="left"/>
      <w:pPr>
        <w:ind w:left="5400" w:hanging="360"/>
      </w:pPr>
      <w:rPr>
        <w:rFonts w:ascii="Symbol" w:hAnsi="Symbol" w:hint="default"/>
      </w:rPr>
    </w:lvl>
    <w:lvl w:ilvl="7" w:tplc="967C9D90" w:tentative="1">
      <w:start w:val="1"/>
      <w:numFmt w:val="bullet"/>
      <w:lvlText w:val="o"/>
      <w:lvlJc w:val="left"/>
      <w:pPr>
        <w:ind w:left="6120" w:hanging="360"/>
      </w:pPr>
      <w:rPr>
        <w:rFonts w:ascii="Courier New" w:hAnsi="Courier New" w:cs="Courier New" w:hint="default"/>
      </w:rPr>
    </w:lvl>
    <w:lvl w:ilvl="8" w:tplc="24EE000C" w:tentative="1">
      <w:start w:val="1"/>
      <w:numFmt w:val="bullet"/>
      <w:lvlText w:val=""/>
      <w:lvlJc w:val="left"/>
      <w:pPr>
        <w:ind w:left="6840" w:hanging="360"/>
      </w:pPr>
      <w:rPr>
        <w:rFonts w:ascii="Wingdings" w:hAnsi="Wingdings" w:hint="default"/>
      </w:rPr>
    </w:lvl>
  </w:abstractNum>
  <w:abstractNum w:abstractNumId="37">
    <w:nsid w:val="69787814"/>
    <w:multiLevelType w:val="hybridMultilevel"/>
    <w:tmpl w:val="BC78D50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E5913E8"/>
    <w:multiLevelType w:val="hybridMultilevel"/>
    <w:tmpl w:val="FF7CE068"/>
    <w:lvl w:ilvl="0" w:tplc="6E2C15FC">
      <w:start w:val="4"/>
      <w:numFmt w:val="bullet"/>
      <w:lvlText w:val="-"/>
      <w:lvlJc w:val="left"/>
      <w:pPr>
        <w:ind w:left="720" w:hanging="360"/>
      </w:pPr>
      <w:rPr>
        <w:rFonts w:ascii="Calibri" w:eastAsia="Calibri" w:hAnsi="Calibri" w:cs="Calibri" w:hint="default"/>
      </w:rPr>
    </w:lvl>
    <w:lvl w:ilvl="1" w:tplc="C602D2E8" w:tentative="1">
      <w:start w:val="1"/>
      <w:numFmt w:val="bullet"/>
      <w:lvlText w:val="o"/>
      <w:lvlJc w:val="left"/>
      <w:pPr>
        <w:ind w:left="1440" w:hanging="360"/>
      </w:pPr>
      <w:rPr>
        <w:rFonts w:ascii="Courier New" w:hAnsi="Courier New" w:cs="Courier New" w:hint="default"/>
      </w:rPr>
    </w:lvl>
    <w:lvl w:ilvl="2" w:tplc="91ACE180" w:tentative="1">
      <w:start w:val="1"/>
      <w:numFmt w:val="bullet"/>
      <w:lvlText w:val=""/>
      <w:lvlJc w:val="left"/>
      <w:pPr>
        <w:ind w:left="2160" w:hanging="360"/>
      </w:pPr>
      <w:rPr>
        <w:rFonts w:ascii="Wingdings" w:hAnsi="Wingdings" w:hint="default"/>
      </w:rPr>
    </w:lvl>
    <w:lvl w:ilvl="3" w:tplc="A4A61AE6" w:tentative="1">
      <w:start w:val="1"/>
      <w:numFmt w:val="bullet"/>
      <w:lvlText w:val=""/>
      <w:lvlJc w:val="left"/>
      <w:pPr>
        <w:ind w:left="2880" w:hanging="360"/>
      </w:pPr>
      <w:rPr>
        <w:rFonts w:ascii="Symbol" w:hAnsi="Symbol" w:hint="default"/>
      </w:rPr>
    </w:lvl>
    <w:lvl w:ilvl="4" w:tplc="4E9875DE" w:tentative="1">
      <w:start w:val="1"/>
      <w:numFmt w:val="bullet"/>
      <w:lvlText w:val="o"/>
      <w:lvlJc w:val="left"/>
      <w:pPr>
        <w:ind w:left="3600" w:hanging="360"/>
      </w:pPr>
      <w:rPr>
        <w:rFonts w:ascii="Courier New" w:hAnsi="Courier New" w:cs="Courier New" w:hint="default"/>
      </w:rPr>
    </w:lvl>
    <w:lvl w:ilvl="5" w:tplc="56567BB0" w:tentative="1">
      <w:start w:val="1"/>
      <w:numFmt w:val="bullet"/>
      <w:lvlText w:val=""/>
      <w:lvlJc w:val="left"/>
      <w:pPr>
        <w:ind w:left="4320" w:hanging="360"/>
      </w:pPr>
      <w:rPr>
        <w:rFonts w:ascii="Wingdings" w:hAnsi="Wingdings" w:hint="default"/>
      </w:rPr>
    </w:lvl>
    <w:lvl w:ilvl="6" w:tplc="7EECA50E" w:tentative="1">
      <w:start w:val="1"/>
      <w:numFmt w:val="bullet"/>
      <w:lvlText w:val=""/>
      <w:lvlJc w:val="left"/>
      <w:pPr>
        <w:ind w:left="5040" w:hanging="360"/>
      </w:pPr>
      <w:rPr>
        <w:rFonts w:ascii="Symbol" w:hAnsi="Symbol" w:hint="default"/>
      </w:rPr>
    </w:lvl>
    <w:lvl w:ilvl="7" w:tplc="71C657B4" w:tentative="1">
      <w:start w:val="1"/>
      <w:numFmt w:val="bullet"/>
      <w:lvlText w:val="o"/>
      <w:lvlJc w:val="left"/>
      <w:pPr>
        <w:ind w:left="5760" w:hanging="360"/>
      </w:pPr>
      <w:rPr>
        <w:rFonts w:ascii="Courier New" w:hAnsi="Courier New" w:cs="Courier New" w:hint="default"/>
      </w:rPr>
    </w:lvl>
    <w:lvl w:ilvl="8" w:tplc="03542C6C" w:tentative="1">
      <w:start w:val="1"/>
      <w:numFmt w:val="bullet"/>
      <w:lvlText w:val=""/>
      <w:lvlJc w:val="left"/>
      <w:pPr>
        <w:ind w:left="6480" w:hanging="360"/>
      </w:pPr>
      <w:rPr>
        <w:rFonts w:ascii="Wingdings" w:hAnsi="Wingdings" w:hint="default"/>
      </w:rPr>
    </w:lvl>
  </w:abstractNum>
  <w:abstractNum w:abstractNumId="39">
    <w:nsid w:val="777C32B9"/>
    <w:multiLevelType w:val="hybridMultilevel"/>
    <w:tmpl w:val="BB309630"/>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40">
    <w:nsid w:val="7856407B"/>
    <w:multiLevelType w:val="multilevel"/>
    <w:tmpl w:val="0750E3D4"/>
    <w:lvl w:ilvl="0">
      <w:start w:val="1"/>
      <w:numFmt w:val="decimal"/>
      <w:lvlText w:val="%1"/>
      <w:lvlJc w:val="left"/>
      <w:pPr>
        <w:ind w:left="425" w:hanging="425"/>
      </w:pPr>
      <w:rPr>
        <w:rFonts w:cs="Times New Roman"/>
      </w:rPr>
    </w:lvl>
    <w:lvl w:ilvl="1">
      <w:start w:val="1"/>
      <w:numFmt w:val="bullet"/>
      <w:lvlText w:val=""/>
      <w:lvlJc w:val="left"/>
      <w:pPr>
        <w:ind w:left="992" w:hanging="567"/>
      </w:pPr>
      <w:rPr>
        <w:rFonts w:ascii="Symbol" w:hAnsi="Symbol" w:hint="default"/>
        <w:b w:val="0"/>
        <w:i w:val="0"/>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41">
    <w:nsid w:val="7B023E08"/>
    <w:multiLevelType w:val="hybridMultilevel"/>
    <w:tmpl w:val="E57A0B9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nsid w:val="7BE83B41"/>
    <w:multiLevelType w:val="hybridMultilevel"/>
    <w:tmpl w:val="D330604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7E1B279E"/>
    <w:multiLevelType w:val="hybridMultilevel"/>
    <w:tmpl w:val="3A486C80"/>
    <w:lvl w:ilvl="0" w:tplc="59268C1C">
      <w:start w:val="5"/>
      <w:numFmt w:val="bullet"/>
      <w:lvlText w:val="-"/>
      <w:lvlJc w:val="left"/>
      <w:pPr>
        <w:ind w:left="720" w:hanging="360"/>
      </w:pPr>
      <w:rPr>
        <w:rFonts w:ascii="Calibri" w:eastAsia="Calibri" w:hAnsi="Calibri" w:cs="Calibri" w:hint="default"/>
      </w:rPr>
    </w:lvl>
    <w:lvl w:ilvl="1" w:tplc="B29A5CCA" w:tentative="1">
      <w:start w:val="1"/>
      <w:numFmt w:val="bullet"/>
      <w:lvlText w:val="o"/>
      <w:lvlJc w:val="left"/>
      <w:pPr>
        <w:ind w:left="1440" w:hanging="360"/>
      </w:pPr>
      <w:rPr>
        <w:rFonts w:ascii="Courier New" w:hAnsi="Courier New" w:cs="Courier New" w:hint="default"/>
      </w:rPr>
    </w:lvl>
    <w:lvl w:ilvl="2" w:tplc="476ED612" w:tentative="1">
      <w:start w:val="1"/>
      <w:numFmt w:val="bullet"/>
      <w:lvlText w:val=""/>
      <w:lvlJc w:val="left"/>
      <w:pPr>
        <w:ind w:left="2160" w:hanging="360"/>
      </w:pPr>
      <w:rPr>
        <w:rFonts w:ascii="Wingdings" w:hAnsi="Wingdings" w:hint="default"/>
      </w:rPr>
    </w:lvl>
    <w:lvl w:ilvl="3" w:tplc="EC9A8492" w:tentative="1">
      <w:start w:val="1"/>
      <w:numFmt w:val="bullet"/>
      <w:lvlText w:val=""/>
      <w:lvlJc w:val="left"/>
      <w:pPr>
        <w:ind w:left="2880" w:hanging="360"/>
      </w:pPr>
      <w:rPr>
        <w:rFonts w:ascii="Symbol" w:hAnsi="Symbol" w:hint="default"/>
      </w:rPr>
    </w:lvl>
    <w:lvl w:ilvl="4" w:tplc="7C960E72" w:tentative="1">
      <w:start w:val="1"/>
      <w:numFmt w:val="bullet"/>
      <w:lvlText w:val="o"/>
      <w:lvlJc w:val="left"/>
      <w:pPr>
        <w:ind w:left="3600" w:hanging="360"/>
      </w:pPr>
      <w:rPr>
        <w:rFonts w:ascii="Courier New" w:hAnsi="Courier New" w:cs="Courier New" w:hint="default"/>
      </w:rPr>
    </w:lvl>
    <w:lvl w:ilvl="5" w:tplc="8F0C3F28" w:tentative="1">
      <w:start w:val="1"/>
      <w:numFmt w:val="bullet"/>
      <w:lvlText w:val=""/>
      <w:lvlJc w:val="left"/>
      <w:pPr>
        <w:ind w:left="4320" w:hanging="360"/>
      </w:pPr>
      <w:rPr>
        <w:rFonts w:ascii="Wingdings" w:hAnsi="Wingdings" w:hint="default"/>
      </w:rPr>
    </w:lvl>
    <w:lvl w:ilvl="6" w:tplc="45FE87CA" w:tentative="1">
      <w:start w:val="1"/>
      <w:numFmt w:val="bullet"/>
      <w:lvlText w:val=""/>
      <w:lvlJc w:val="left"/>
      <w:pPr>
        <w:ind w:left="5040" w:hanging="360"/>
      </w:pPr>
      <w:rPr>
        <w:rFonts w:ascii="Symbol" w:hAnsi="Symbol" w:hint="default"/>
      </w:rPr>
    </w:lvl>
    <w:lvl w:ilvl="7" w:tplc="D0B411FA" w:tentative="1">
      <w:start w:val="1"/>
      <w:numFmt w:val="bullet"/>
      <w:lvlText w:val="o"/>
      <w:lvlJc w:val="left"/>
      <w:pPr>
        <w:ind w:left="5760" w:hanging="360"/>
      </w:pPr>
      <w:rPr>
        <w:rFonts w:ascii="Courier New" w:hAnsi="Courier New" w:cs="Courier New" w:hint="default"/>
      </w:rPr>
    </w:lvl>
    <w:lvl w:ilvl="8" w:tplc="2A9C07E4"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5"/>
  </w:num>
  <w:num w:numId="4">
    <w:abstractNumId w:val="28"/>
  </w:num>
  <w:num w:numId="5">
    <w:abstractNumId w:val="10"/>
  </w:num>
  <w:num w:numId="6">
    <w:abstractNumId w:val="12"/>
  </w:num>
  <w:num w:numId="7">
    <w:abstractNumId w:val="29"/>
  </w:num>
  <w:num w:numId="8">
    <w:abstractNumId w:val="9"/>
  </w:num>
  <w:num w:numId="9">
    <w:abstractNumId w:val="43"/>
  </w:num>
  <w:num w:numId="10">
    <w:abstractNumId w:val="30"/>
  </w:num>
  <w:num w:numId="11">
    <w:abstractNumId w:val="32"/>
  </w:num>
  <w:num w:numId="12">
    <w:abstractNumId w:val="38"/>
  </w:num>
  <w:num w:numId="13">
    <w:abstractNumId w:val="11"/>
  </w:num>
  <w:num w:numId="14">
    <w:abstractNumId w:val="15"/>
  </w:num>
  <w:num w:numId="15">
    <w:abstractNumId w:val="6"/>
  </w:num>
  <w:num w:numId="16">
    <w:abstractNumId w:val="4"/>
  </w:num>
  <w:num w:numId="17">
    <w:abstractNumId w:val="35"/>
  </w:num>
  <w:num w:numId="18">
    <w:abstractNumId w:val="36"/>
  </w:num>
  <w:num w:numId="19">
    <w:abstractNumId w:val="23"/>
  </w:num>
  <w:num w:numId="20">
    <w:abstractNumId w:val="26"/>
  </w:num>
  <w:num w:numId="21">
    <w:abstractNumId w:val="17"/>
  </w:num>
  <w:num w:numId="22">
    <w:abstractNumId w:val="2"/>
  </w:num>
  <w:num w:numId="23">
    <w:abstractNumId w:val="7"/>
  </w:num>
  <w:num w:numId="24">
    <w:abstractNumId w:val="21"/>
  </w:num>
  <w:num w:numId="25">
    <w:abstractNumId w:val="24"/>
  </w:num>
  <w:num w:numId="26">
    <w:abstractNumId w:val="3"/>
  </w:num>
  <w:num w:numId="27">
    <w:abstractNumId w:val="1"/>
  </w:num>
  <w:num w:numId="28">
    <w:abstractNumId w:val="31"/>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25"/>
  </w:num>
  <w:num w:numId="32">
    <w:abstractNumId w:val="39"/>
  </w:num>
  <w:num w:numId="33">
    <w:abstractNumId w:val="40"/>
  </w:num>
  <w:num w:numId="34">
    <w:abstractNumId w:val="8"/>
  </w:num>
  <w:num w:numId="35">
    <w:abstractNumId w:val="14"/>
  </w:num>
  <w:num w:numId="36">
    <w:abstractNumId w:val="37"/>
  </w:num>
  <w:num w:numId="37">
    <w:abstractNumId w:val="42"/>
  </w:num>
  <w:num w:numId="38">
    <w:abstractNumId w:val="19"/>
  </w:num>
  <w:num w:numId="39">
    <w:abstractNumId w:val="18"/>
  </w:num>
  <w:num w:numId="40">
    <w:abstractNumId w:val="13"/>
  </w:num>
  <w:num w:numId="41">
    <w:abstractNumId w:val="16"/>
  </w:num>
  <w:num w:numId="42">
    <w:abstractNumId w:val="34"/>
  </w:num>
  <w:num w:numId="43">
    <w:abstractNumId w:val="27"/>
  </w:num>
  <w:num w:numId="44">
    <w:abstractNumId w:val="41"/>
  </w:num>
  <w:num w:numId="45">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Q3NTA2tLA0NjUxszBS0lEKTi0uzszPAykwqQUAk3ErOSwAAAA="/>
  </w:docVars>
  <w:rsids>
    <w:rsidRoot w:val="00927DFD"/>
    <w:rsid w:val="000166BB"/>
    <w:rsid w:val="00052908"/>
    <w:rsid w:val="00065818"/>
    <w:rsid w:val="00072025"/>
    <w:rsid w:val="00081384"/>
    <w:rsid w:val="000947B5"/>
    <w:rsid w:val="00096431"/>
    <w:rsid w:val="000A0757"/>
    <w:rsid w:val="000A1216"/>
    <w:rsid w:val="000E068E"/>
    <w:rsid w:val="00143DA0"/>
    <w:rsid w:val="00152A2F"/>
    <w:rsid w:val="00167E34"/>
    <w:rsid w:val="001B043D"/>
    <w:rsid w:val="001C4C58"/>
    <w:rsid w:val="001E2622"/>
    <w:rsid w:val="001E5BE3"/>
    <w:rsid w:val="001F7409"/>
    <w:rsid w:val="00212E20"/>
    <w:rsid w:val="00252937"/>
    <w:rsid w:val="0026256F"/>
    <w:rsid w:val="00267BB8"/>
    <w:rsid w:val="0027460E"/>
    <w:rsid w:val="00275035"/>
    <w:rsid w:val="0027574A"/>
    <w:rsid w:val="002763CA"/>
    <w:rsid w:val="002C68C4"/>
    <w:rsid w:val="002C711D"/>
    <w:rsid w:val="00317420"/>
    <w:rsid w:val="00320D94"/>
    <w:rsid w:val="00351A0D"/>
    <w:rsid w:val="0035496B"/>
    <w:rsid w:val="00372C4E"/>
    <w:rsid w:val="003850EC"/>
    <w:rsid w:val="003C12A8"/>
    <w:rsid w:val="00413104"/>
    <w:rsid w:val="00440201"/>
    <w:rsid w:val="00446FEA"/>
    <w:rsid w:val="00453C12"/>
    <w:rsid w:val="004F7E5D"/>
    <w:rsid w:val="005018BC"/>
    <w:rsid w:val="00516220"/>
    <w:rsid w:val="0053289E"/>
    <w:rsid w:val="00555717"/>
    <w:rsid w:val="00575B76"/>
    <w:rsid w:val="0059686D"/>
    <w:rsid w:val="005B47C3"/>
    <w:rsid w:val="005D43B4"/>
    <w:rsid w:val="005E1768"/>
    <w:rsid w:val="005E3CCA"/>
    <w:rsid w:val="005F0222"/>
    <w:rsid w:val="00607537"/>
    <w:rsid w:val="0061439C"/>
    <w:rsid w:val="006D3586"/>
    <w:rsid w:val="00755C85"/>
    <w:rsid w:val="00766120"/>
    <w:rsid w:val="007A7786"/>
    <w:rsid w:val="007C1B1D"/>
    <w:rsid w:val="007C61BD"/>
    <w:rsid w:val="007F4239"/>
    <w:rsid w:val="008949A4"/>
    <w:rsid w:val="008B4DB2"/>
    <w:rsid w:val="008D2632"/>
    <w:rsid w:val="00905852"/>
    <w:rsid w:val="00922B3B"/>
    <w:rsid w:val="00927DFD"/>
    <w:rsid w:val="0093047A"/>
    <w:rsid w:val="00947B66"/>
    <w:rsid w:val="009510DF"/>
    <w:rsid w:val="00951697"/>
    <w:rsid w:val="0096630F"/>
    <w:rsid w:val="00973A7A"/>
    <w:rsid w:val="0097742C"/>
    <w:rsid w:val="00994D69"/>
    <w:rsid w:val="009964B8"/>
    <w:rsid w:val="009A6A9D"/>
    <w:rsid w:val="009D2B35"/>
    <w:rsid w:val="009E54E0"/>
    <w:rsid w:val="009F59EE"/>
    <w:rsid w:val="00A1382E"/>
    <w:rsid w:val="00A53012"/>
    <w:rsid w:val="00A622AA"/>
    <w:rsid w:val="00A64B42"/>
    <w:rsid w:val="00A73FC7"/>
    <w:rsid w:val="00A8319F"/>
    <w:rsid w:val="00A84F35"/>
    <w:rsid w:val="00B151D1"/>
    <w:rsid w:val="00B16642"/>
    <w:rsid w:val="00B30DE6"/>
    <w:rsid w:val="00B41D31"/>
    <w:rsid w:val="00B43E7E"/>
    <w:rsid w:val="00B519AE"/>
    <w:rsid w:val="00BB23C6"/>
    <w:rsid w:val="00C0652F"/>
    <w:rsid w:val="00C52004"/>
    <w:rsid w:val="00C76676"/>
    <w:rsid w:val="00C90898"/>
    <w:rsid w:val="00CB08C4"/>
    <w:rsid w:val="00CB65AF"/>
    <w:rsid w:val="00D041C8"/>
    <w:rsid w:val="00D11BB3"/>
    <w:rsid w:val="00D16359"/>
    <w:rsid w:val="00D3707C"/>
    <w:rsid w:val="00D37A26"/>
    <w:rsid w:val="00D56DEF"/>
    <w:rsid w:val="00D75F2B"/>
    <w:rsid w:val="00D97429"/>
    <w:rsid w:val="00DA592D"/>
    <w:rsid w:val="00E539BC"/>
    <w:rsid w:val="00E601F3"/>
    <w:rsid w:val="00E60BC7"/>
    <w:rsid w:val="00E8697E"/>
    <w:rsid w:val="00EB09E9"/>
    <w:rsid w:val="00ED3AC7"/>
    <w:rsid w:val="00ED7AE4"/>
    <w:rsid w:val="00EE524D"/>
    <w:rsid w:val="00F95BBC"/>
    <w:rsid w:val="00FA09C7"/>
    <w:rsid w:val="00FF457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79A3F9"/>
  <w15:docId w15:val="{7DA3B15C-4C6C-4D6F-9E11-807BB7D7E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qFormat/>
    <w:rsid w:val="00F961E0"/>
    <w:pPr>
      <w:tabs>
        <w:tab w:val="center" w:pos="4536"/>
        <w:tab w:val="right" w:pos="9072"/>
      </w:tabs>
    </w:pPr>
  </w:style>
  <w:style w:type="character" w:customStyle="1" w:styleId="HeaderChar">
    <w:name w:val="Header Char"/>
    <w:link w:val="Header"/>
    <w:uiPriority w:val="99"/>
    <w:qFormat/>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outlineLvl w:val="9"/>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paragraph" w:styleId="FootnoteText">
    <w:name w:val="footnote text"/>
    <w:basedOn w:val="Normal"/>
    <w:link w:val="FootnoteTextChar"/>
    <w:semiHidden/>
    <w:rsid w:val="009D2B35"/>
    <w:pPr>
      <w:spacing w:after="240" w:line="240" w:lineRule="auto"/>
      <w:ind w:left="357" w:hanging="357"/>
      <w:jc w:val="both"/>
    </w:pPr>
    <w:rPr>
      <w:rFonts w:ascii="Times New Roman" w:eastAsia="Times New Roman" w:hAnsi="Times New Roman"/>
      <w:sz w:val="20"/>
      <w:szCs w:val="20"/>
    </w:rPr>
  </w:style>
  <w:style w:type="character" w:customStyle="1" w:styleId="FootnoteTextChar">
    <w:name w:val="Footnote Text Char"/>
    <w:basedOn w:val="DefaultParagraphFont"/>
    <w:link w:val="FootnoteText"/>
    <w:semiHidden/>
    <w:rsid w:val="009D2B35"/>
    <w:rPr>
      <w:rFonts w:ascii="Times New Roman" w:eastAsia="Times New Roman" w:hAnsi="Times New Roman"/>
      <w:lang w:val="en-GB" w:eastAsia="en-US"/>
    </w:rPr>
  </w:style>
  <w:style w:type="paragraph" w:customStyle="1" w:styleId="ZDGName">
    <w:name w:val="Z_DGName"/>
    <w:basedOn w:val="Normal"/>
    <w:uiPriority w:val="99"/>
    <w:rsid w:val="009D2B35"/>
    <w:pPr>
      <w:widowControl w:val="0"/>
      <w:autoSpaceDE w:val="0"/>
      <w:autoSpaceDN w:val="0"/>
      <w:spacing w:after="0" w:line="240" w:lineRule="auto"/>
      <w:ind w:right="85"/>
    </w:pPr>
    <w:rPr>
      <w:rFonts w:ascii="Arial" w:eastAsia="Times New Roman" w:hAnsi="Arial" w:cs="Arial"/>
      <w:sz w:val="16"/>
      <w:szCs w:val="16"/>
      <w:lang w:eastAsia="en-GB"/>
    </w:rPr>
  </w:style>
  <w:style w:type="character" w:styleId="FootnoteReference">
    <w:name w:val="footnote reference"/>
    <w:semiHidden/>
    <w:unhideWhenUsed/>
    <w:rsid w:val="009D2B35"/>
    <w:rPr>
      <w:vertAlign w:val="superscript"/>
    </w:rPr>
  </w:style>
  <w:style w:type="paragraph" w:customStyle="1" w:styleId="doc-ti">
    <w:name w:val="doc-ti"/>
    <w:basedOn w:val="Normal"/>
    <w:rsid w:val="00A8319F"/>
    <w:pPr>
      <w:spacing w:before="100" w:beforeAutospacing="1" w:after="100" w:afterAutospacing="1" w:line="240" w:lineRule="auto"/>
    </w:pPr>
    <w:rPr>
      <w:rFonts w:ascii="Times New Roman" w:eastAsia="Times New Roman" w:hAnsi="Times New Roman"/>
      <w:sz w:val="24"/>
      <w:szCs w:val="24"/>
      <w:lang w:val="hr-HR" w:eastAsia="zh-CN"/>
    </w:rPr>
  </w:style>
  <w:style w:type="paragraph" w:customStyle="1" w:styleId="ti-grseq-1">
    <w:name w:val="ti-grseq-1"/>
    <w:basedOn w:val="Normal"/>
    <w:rsid w:val="00A8319F"/>
    <w:pPr>
      <w:spacing w:before="100" w:beforeAutospacing="1" w:after="100" w:afterAutospacing="1" w:line="240" w:lineRule="auto"/>
    </w:pPr>
    <w:rPr>
      <w:rFonts w:ascii="Times New Roman" w:eastAsia="Times New Roman" w:hAnsi="Times New Roman"/>
      <w:sz w:val="24"/>
      <w:szCs w:val="24"/>
      <w:lang w:val="hr-HR" w:eastAsia="zh-CN"/>
    </w:rPr>
  </w:style>
  <w:style w:type="paragraph" w:customStyle="1" w:styleId="Normal1">
    <w:name w:val="Normal1"/>
    <w:basedOn w:val="Normal"/>
    <w:rsid w:val="00A8319F"/>
    <w:pPr>
      <w:spacing w:before="100" w:beforeAutospacing="1" w:after="100" w:afterAutospacing="1" w:line="240" w:lineRule="auto"/>
    </w:pPr>
    <w:rPr>
      <w:rFonts w:ascii="Times New Roman" w:eastAsia="Times New Roman" w:hAnsi="Times New Roman"/>
      <w:sz w:val="24"/>
      <w:szCs w:val="24"/>
      <w:lang w:val="hr-HR" w:eastAsia="zh-CN"/>
    </w:rPr>
  </w:style>
  <w:style w:type="character" w:customStyle="1" w:styleId="super">
    <w:name w:val="super"/>
    <w:basedOn w:val="DefaultParagraphFont"/>
    <w:rsid w:val="00A8319F"/>
  </w:style>
  <w:style w:type="paragraph" w:customStyle="1" w:styleId="image">
    <w:name w:val="image"/>
    <w:basedOn w:val="Normal"/>
    <w:rsid w:val="00A8319F"/>
    <w:pPr>
      <w:spacing w:before="100" w:beforeAutospacing="1" w:after="100" w:afterAutospacing="1" w:line="240" w:lineRule="auto"/>
    </w:pPr>
    <w:rPr>
      <w:rFonts w:ascii="Times New Roman" w:eastAsia="Times New Roman" w:hAnsi="Times New Roman"/>
      <w:sz w:val="24"/>
      <w:szCs w:val="24"/>
      <w:lang w:val="hr-HR" w:eastAsia="zh-CN"/>
    </w:rPr>
  </w:style>
  <w:style w:type="character" w:customStyle="1" w:styleId="italic">
    <w:name w:val="italic"/>
    <w:basedOn w:val="DefaultParagraphFont"/>
    <w:rsid w:val="00A8319F"/>
  </w:style>
  <w:style w:type="paragraph" w:customStyle="1" w:styleId="note">
    <w:name w:val="note"/>
    <w:basedOn w:val="Normal"/>
    <w:rsid w:val="00A8319F"/>
    <w:pPr>
      <w:spacing w:before="100" w:beforeAutospacing="1" w:after="100" w:afterAutospacing="1" w:line="240" w:lineRule="auto"/>
    </w:pPr>
    <w:rPr>
      <w:rFonts w:ascii="Times New Roman" w:eastAsia="Times New Roman" w:hAnsi="Times New Roman"/>
      <w:sz w:val="24"/>
      <w:szCs w:val="24"/>
      <w:lang w:val="hr-HR" w:eastAsia="zh-CN"/>
    </w:rPr>
  </w:style>
  <w:style w:type="paragraph" w:styleId="NormalWeb">
    <w:name w:val="Normal (Web)"/>
    <w:basedOn w:val="Normal"/>
    <w:uiPriority w:val="99"/>
    <w:unhideWhenUsed/>
    <w:rsid w:val="00D16359"/>
    <w:pPr>
      <w:spacing w:before="100" w:beforeAutospacing="1" w:after="100" w:afterAutospacing="1" w:line="240" w:lineRule="auto"/>
    </w:pPr>
    <w:rPr>
      <w:rFonts w:ascii="Times New Roman" w:eastAsia="Times New Roman" w:hAnsi="Times New Roman"/>
      <w:sz w:val="24"/>
      <w:szCs w:val="24"/>
      <w:lang w:val="hr-H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162535">
      <w:bodyDiv w:val="1"/>
      <w:marLeft w:val="0"/>
      <w:marRight w:val="0"/>
      <w:marTop w:val="0"/>
      <w:marBottom w:val="0"/>
      <w:divBdr>
        <w:top w:val="none" w:sz="0" w:space="0" w:color="auto"/>
        <w:left w:val="none" w:sz="0" w:space="0" w:color="auto"/>
        <w:bottom w:val="none" w:sz="0" w:space="0" w:color="auto"/>
        <w:right w:val="none" w:sz="0" w:space="0" w:color="auto"/>
      </w:divBdr>
      <w:divsChild>
        <w:div w:id="1956018755">
          <w:marLeft w:val="0"/>
          <w:marRight w:val="0"/>
          <w:marTop w:val="0"/>
          <w:marBottom w:val="0"/>
          <w:divBdr>
            <w:top w:val="none" w:sz="0" w:space="0" w:color="auto"/>
            <w:left w:val="none" w:sz="0" w:space="0" w:color="auto"/>
            <w:bottom w:val="none" w:sz="0" w:space="0" w:color="auto"/>
            <w:right w:val="none" w:sz="0" w:space="0" w:color="auto"/>
          </w:divBdr>
          <w:divsChild>
            <w:div w:id="804856624">
              <w:marLeft w:val="0"/>
              <w:marRight w:val="0"/>
              <w:marTop w:val="0"/>
              <w:marBottom w:val="0"/>
              <w:divBdr>
                <w:top w:val="none" w:sz="0" w:space="0" w:color="auto"/>
                <w:left w:val="none" w:sz="0" w:space="0" w:color="auto"/>
                <w:bottom w:val="none" w:sz="0" w:space="0" w:color="auto"/>
                <w:right w:val="none" w:sz="0" w:space="0" w:color="auto"/>
              </w:divBdr>
              <w:divsChild>
                <w:div w:id="103771421">
                  <w:marLeft w:val="0"/>
                  <w:marRight w:val="0"/>
                  <w:marTop w:val="0"/>
                  <w:marBottom w:val="0"/>
                  <w:divBdr>
                    <w:top w:val="none" w:sz="0" w:space="0" w:color="auto"/>
                    <w:left w:val="none" w:sz="0" w:space="0" w:color="auto"/>
                    <w:bottom w:val="none" w:sz="0" w:space="0" w:color="auto"/>
                    <w:right w:val="none" w:sz="0" w:space="0" w:color="auto"/>
                  </w:divBdr>
                </w:div>
                <w:div w:id="1396587587">
                  <w:marLeft w:val="0"/>
                  <w:marRight w:val="0"/>
                  <w:marTop w:val="0"/>
                  <w:marBottom w:val="0"/>
                  <w:divBdr>
                    <w:top w:val="none" w:sz="0" w:space="0" w:color="auto"/>
                    <w:left w:val="none" w:sz="0" w:space="0" w:color="auto"/>
                    <w:bottom w:val="none" w:sz="0" w:space="0" w:color="auto"/>
                    <w:right w:val="none" w:sz="0" w:space="0" w:color="auto"/>
                  </w:divBdr>
                </w:div>
                <w:div w:id="2061856066">
                  <w:marLeft w:val="0"/>
                  <w:marRight w:val="0"/>
                  <w:marTop w:val="0"/>
                  <w:marBottom w:val="0"/>
                  <w:divBdr>
                    <w:top w:val="none" w:sz="0" w:space="0" w:color="auto"/>
                    <w:left w:val="none" w:sz="0" w:space="0" w:color="auto"/>
                    <w:bottom w:val="none" w:sz="0" w:space="0" w:color="auto"/>
                    <w:right w:val="none" w:sz="0" w:space="0" w:color="auto"/>
                  </w:divBdr>
                  <w:divsChild>
                    <w:div w:id="1567842414">
                      <w:marLeft w:val="0"/>
                      <w:marRight w:val="0"/>
                      <w:marTop w:val="0"/>
                      <w:marBottom w:val="0"/>
                      <w:divBdr>
                        <w:top w:val="none" w:sz="0" w:space="0" w:color="auto"/>
                        <w:left w:val="none" w:sz="0" w:space="0" w:color="auto"/>
                        <w:bottom w:val="none" w:sz="0" w:space="0" w:color="auto"/>
                        <w:right w:val="none" w:sz="0" w:space="0" w:color="auto"/>
                      </w:divBdr>
                    </w:div>
                    <w:div w:id="2101176655">
                      <w:marLeft w:val="0"/>
                      <w:marRight w:val="0"/>
                      <w:marTop w:val="0"/>
                      <w:marBottom w:val="0"/>
                      <w:divBdr>
                        <w:top w:val="none" w:sz="0" w:space="0" w:color="auto"/>
                        <w:left w:val="none" w:sz="0" w:space="0" w:color="auto"/>
                        <w:bottom w:val="none" w:sz="0" w:space="0" w:color="auto"/>
                        <w:right w:val="none" w:sz="0" w:space="0" w:color="auto"/>
                      </w:divBdr>
                    </w:div>
                    <w:div w:id="669676541">
                      <w:marLeft w:val="0"/>
                      <w:marRight w:val="0"/>
                      <w:marTop w:val="0"/>
                      <w:marBottom w:val="0"/>
                      <w:divBdr>
                        <w:top w:val="none" w:sz="0" w:space="0" w:color="auto"/>
                        <w:left w:val="none" w:sz="0" w:space="0" w:color="auto"/>
                        <w:bottom w:val="none" w:sz="0" w:space="0" w:color="auto"/>
                        <w:right w:val="none" w:sz="0" w:space="0" w:color="auto"/>
                      </w:divBdr>
                    </w:div>
                    <w:div w:id="178134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297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gal-content/ES/TXT/?uri=CELEX:32004D091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lex.europa.eu/legal-content/ES/TXT/?uri=CELEX:32004D0915"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5464E-41C0-4C88-9188-EC14F331D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12</Pages>
  <Words>4142</Words>
  <Characters>23616</Characters>
  <Application>Microsoft Office Word</Application>
  <DocSecurity>0</DocSecurity>
  <Lines>196</Lines>
  <Paragraphs>55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Annex 1 – Standard Contractual Clauses for the Transfer of Personal Data to Controllers</vt:lpstr>
      <vt:lpstr>[title of your document]</vt:lpstr>
    </vt:vector>
  </TitlesOfParts>
  <Company>Advisera Expert Solutions Ltd</Company>
  <LinksUpToDate>false</LinksUpToDate>
  <CharactersWithSpaces>27703</CharactersWithSpaces>
  <SharedDoc>false</SharedDoc>
  <HLinks>
    <vt:vector size="54" baseType="variant">
      <vt:variant>
        <vt:i4>1310769</vt:i4>
      </vt:variant>
      <vt:variant>
        <vt:i4>50</vt:i4>
      </vt:variant>
      <vt:variant>
        <vt:i4>0</vt:i4>
      </vt:variant>
      <vt:variant>
        <vt:i4>5</vt:i4>
      </vt:variant>
      <vt:variant>
        <vt:lpwstr/>
      </vt:variant>
      <vt:variant>
        <vt:lpwstr>_Toc270720133</vt:lpwstr>
      </vt:variant>
      <vt:variant>
        <vt:i4>1310769</vt:i4>
      </vt:variant>
      <vt:variant>
        <vt:i4>44</vt:i4>
      </vt:variant>
      <vt:variant>
        <vt:i4>0</vt:i4>
      </vt:variant>
      <vt:variant>
        <vt:i4>5</vt:i4>
      </vt:variant>
      <vt:variant>
        <vt:lpwstr/>
      </vt:variant>
      <vt:variant>
        <vt:lpwstr>_Toc270720132</vt:lpwstr>
      </vt:variant>
      <vt:variant>
        <vt:i4>1310769</vt:i4>
      </vt:variant>
      <vt:variant>
        <vt:i4>38</vt:i4>
      </vt:variant>
      <vt:variant>
        <vt:i4>0</vt:i4>
      </vt:variant>
      <vt:variant>
        <vt:i4>5</vt:i4>
      </vt:variant>
      <vt:variant>
        <vt:lpwstr/>
      </vt:variant>
      <vt:variant>
        <vt:lpwstr>_Toc270720131</vt:lpwstr>
      </vt:variant>
      <vt:variant>
        <vt:i4>1310769</vt:i4>
      </vt:variant>
      <vt:variant>
        <vt:i4>32</vt:i4>
      </vt:variant>
      <vt:variant>
        <vt:i4>0</vt:i4>
      </vt:variant>
      <vt:variant>
        <vt:i4>5</vt:i4>
      </vt:variant>
      <vt:variant>
        <vt:lpwstr/>
      </vt:variant>
      <vt:variant>
        <vt:lpwstr>_Toc270720130</vt:lpwstr>
      </vt:variant>
      <vt:variant>
        <vt:i4>1376305</vt:i4>
      </vt:variant>
      <vt:variant>
        <vt:i4>26</vt:i4>
      </vt:variant>
      <vt:variant>
        <vt:i4>0</vt:i4>
      </vt:variant>
      <vt:variant>
        <vt:i4>5</vt:i4>
      </vt:variant>
      <vt:variant>
        <vt:lpwstr/>
      </vt:variant>
      <vt:variant>
        <vt:lpwstr>_Toc270720129</vt:lpwstr>
      </vt:variant>
      <vt:variant>
        <vt:i4>1376305</vt:i4>
      </vt:variant>
      <vt:variant>
        <vt:i4>20</vt:i4>
      </vt:variant>
      <vt:variant>
        <vt:i4>0</vt:i4>
      </vt:variant>
      <vt:variant>
        <vt:i4>5</vt:i4>
      </vt:variant>
      <vt:variant>
        <vt:lpwstr/>
      </vt:variant>
      <vt:variant>
        <vt:lpwstr>_Toc270720128</vt:lpwstr>
      </vt:variant>
      <vt:variant>
        <vt:i4>1376305</vt:i4>
      </vt:variant>
      <vt:variant>
        <vt:i4>14</vt:i4>
      </vt:variant>
      <vt:variant>
        <vt:i4>0</vt:i4>
      </vt:variant>
      <vt:variant>
        <vt:i4>5</vt:i4>
      </vt:variant>
      <vt:variant>
        <vt:lpwstr/>
      </vt:variant>
      <vt:variant>
        <vt:lpwstr>_Toc270720127</vt:lpwstr>
      </vt:variant>
      <vt:variant>
        <vt:i4>1376305</vt:i4>
      </vt:variant>
      <vt:variant>
        <vt:i4>8</vt:i4>
      </vt:variant>
      <vt:variant>
        <vt:i4>0</vt:i4>
      </vt:variant>
      <vt:variant>
        <vt:i4>5</vt:i4>
      </vt:variant>
      <vt:variant>
        <vt:lpwstr/>
      </vt:variant>
      <vt:variant>
        <vt:lpwstr>_Toc270720126</vt:lpwstr>
      </vt:variant>
      <vt:variant>
        <vt:i4>1376305</vt:i4>
      </vt:variant>
      <vt:variant>
        <vt:i4>2</vt:i4>
      </vt:variant>
      <vt:variant>
        <vt:i4>0</vt:i4>
      </vt:variant>
      <vt:variant>
        <vt:i4>5</vt:i4>
      </vt:variant>
      <vt:variant>
        <vt:lpwstr/>
      </vt:variant>
      <vt:variant>
        <vt:lpwstr>_Toc270720125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1 – Cláusulas Contractuales Estándar para la Transferencia de Datos Personales a Responsables</dc:title>
  <dc:creator>EUGDPRAcademy</dc:creator>
  <dc:description>©2017 Esta plantilla puede ser utilizada por los clientes de Advisera Expert Solutions Ltd de acuerdo al contrato de licencia.</dc:description>
  <cp:lastModifiedBy>EUGDPRAcademy</cp:lastModifiedBy>
  <cp:revision>10</cp:revision>
  <dcterms:created xsi:type="dcterms:W3CDTF">2017-10-14T09:31:00Z</dcterms:created>
  <dcterms:modified xsi:type="dcterms:W3CDTF">2018-01-15T14:38:00Z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1506586441</vt:lpwstr>
  </property>
</Properties>
</file>