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B40E08" w14:textId="77777777" w:rsidR="00573C74" w:rsidRPr="00213206" w:rsidRDefault="00573C74">
      <w:pPr>
        <w:pStyle w:val="CommentText"/>
        <w:rPr>
          <w:lang w:val="es-ES"/>
        </w:rPr>
      </w:pPr>
    </w:p>
    <w:p w14:paraId="7B8B21EB" w14:textId="77777777" w:rsidR="00573C74" w:rsidRPr="00213206" w:rsidRDefault="00573C74">
      <w:pPr>
        <w:rPr>
          <w:lang w:val="es-ES"/>
        </w:rPr>
      </w:pPr>
    </w:p>
    <w:p w14:paraId="23A12C7C" w14:textId="77777777" w:rsidR="00573C74" w:rsidRPr="00213206" w:rsidRDefault="00D57E16">
      <w:pPr>
        <w:tabs>
          <w:tab w:val="left" w:pos="5025"/>
        </w:tabs>
        <w:rPr>
          <w:lang w:val="es-ES"/>
        </w:rPr>
      </w:pPr>
      <w:r w:rsidRPr="00213206">
        <w:rPr>
          <w:lang w:val="es-ES"/>
        </w:rPr>
        <w:tab/>
      </w:r>
    </w:p>
    <w:p w14:paraId="79344B1D" w14:textId="77777777" w:rsidR="00573C74" w:rsidRPr="00213206" w:rsidRDefault="00573C74">
      <w:pPr>
        <w:rPr>
          <w:lang w:val="es-ES"/>
        </w:rPr>
      </w:pPr>
    </w:p>
    <w:p w14:paraId="66328EF8" w14:textId="77777777" w:rsidR="00573C74" w:rsidRPr="00213206" w:rsidRDefault="00573C74">
      <w:pPr>
        <w:rPr>
          <w:lang w:val="es-ES"/>
        </w:rPr>
      </w:pPr>
    </w:p>
    <w:p w14:paraId="3CA3AE9D" w14:textId="77777777" w:rsidR="00573C74" w:rsidRPr="00213206" w:rsidRDefault="00573C74">
      <w:pPr>
        <w:rPr>
          <w:lang w:val="es-ES"/>
        </w:rPr>
      </w:pPr>
    </w:p>
    <w:p w14:paraId="6E6E93CD" w14:textId="77777777" w:rsidR="00573C74" w:rsidRPr="00213206" w:rsidRDefault="00D57E16">
      <w:pPr>
        <w:jc w:val="center"/>
        <w:rPr>
          <w:lang w:val="es-ES"/>
        </w:rPr>
      </w:pPr>
      <w:commentRangeStart w:id="0"/>
      <w:r w:rsidRPr="00213206">
        <w:rPr>
          <w:lang w:val="es-ES"/>
        </w:rPr>
        <w:t>[logo de la organización]</w:t>
      </w:r>
      <w:commentRangeEnd w:id="0"/>
      <w:r w:rsidRPr="00213206">
        <w:rPr>
          <w:rStyle w:val="CommentReference"/>
          <w:lang w:val="es-ES"/>
        </w:rPr>
        <w:commentReference w:id="0"/>
      </w:r>
    </w:p>
    <w:p w14:paraId="2329065A" w14:textId="77777777" w:rsidR="00573C74" w:rsidRPr="00213206" w:rsidRDefault="00D57E16">
      <w:pPr>
        <w:jc w:val="center"/>
        <w:rPr>
          <w:lang w:val="es-ES"/>
        </w:rPr>
      </w:pPr>
      <w:r w:rsidRPr="00213206">
        <w:rPr>
          <w:lang w:val="es-ES"/>
        </w:rPr>
        <w:t>[nombre de la organización]</w:t>
      </w:r>
    </w:p>
    <w:p w14:paraId="77E56D4E" w14:textId="77777777" w:rsidR="00573C74" w:rsidRPr="00213206" w:rsidRDefault="00573C74">
      <w:pPr>
        <w:jc w:val="center"/>
        <w:rPr>
          <w:lang w:val="es-ES"/>
        </w:rPr>
      </w:pPr>
    </w:p>
    <w:p w14:paraId="379F3589" w14:textId="77777777" w:rsidR="00573C74" w:rsidRPr="00213206" w:rsidRDefault="00573C74">
      <w:pPr>
        <w:jc w:val="center"/>
        <w:rPr>
          <w:lang w:val="es-ES"/>
        </w:rPr>
      </w:pPr>
    </w:p>
    <w:p w14:paraId="71D58755" w14:textId="77777777" w:rsidR="00573C74" w:rsidRPr="00213206" w:rsidRDefault="00D57E16">
      <w:pPr>
        <w:jc w:val="center"/>
        <w:rPr>
          <w:b/>
          <w:sz w:val="32"/>
          <w:szCs w:val="32"/>
          <w:lang w:val="es-ES"/>
        </w:rPr>
      </w:pPr>
      <w:r w:rsidRPr="00213206">
        <w:rPr>
          <w:b/>
          <w:sz w:val="32"/>
          <w:szCs w:val="32"/>
          <w:lang w:val="es-ES"/>
        </w:rPr>
        <w:t>PLAN DE PROYECTO</w:t>
      </w:r>
      <w:r w:rsidRPr="00213206">
        <w:rPr>
          <w:sz w:val="32"/>
          <w:szCs w:val="32"/>
          <w:lang w:val="es-ES"/>
        </w:rPr>
        <w:br/>
      </w:r>
      <w:r w:rsidR="00213206" w:rsidRPr="00213206">
        <w:rPr>
          <w:b/>
          <w:sz w:val="32"/>
          <w:szCs w:val="32"/>
          <w:lang w:val="es-ES"/>
        </w:rPr>
        <w:t xml:space="preserve"> para C</w:t>
      </w:r>
      <w:r w:rsidRPr="00213206">
        <w:rPr>
          <w:b/>
          <w:sz w:val="32"/>
          <w:szCs w:val="32"/>
          <w:lang w:val="es-ES"/>
        </w:rPr>
        <w:t>umplir con el Reglamento General de Protección de Datos Europeo</w:t>
      </w:r>
    </w:p>
    <w:p w14:paraId="27B5BB6C" w14:textId="77777777" w:rsidR="00573C74" w:rsidRPr="00213206" w:rsidRDefault="00573C74">
      <w:pPr>
        <w:jc w:val="center"/>
        <w:rPr>
          <w:lang w:val="es-ES"/>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2375"/>
        <w:gridCol w:w="6913"/>
      </w:tblGrid>
      <w:tr w:rsidR="00573C74" w:rsidRPr="00213206" w14:paraId="35856D87" w14:textId="77777777">
        <w:tc>
          <w:tcPr>
            <w:tcW w:w="2375" w:type="dxa"/>
            <w:tcBorders>
              <w:top w:val="single" w:sz="4" w:space="0" w:color="000001"/>
              <w:bottom w:val="single" w:sz="4" w:space="0" w:color="000001"/>
              <w:right w:val="single" w:sz="4" w:space="0" w:color="000001"/>
            </w:tcBorders>
            <w:shd w:val="clear" w:color="auto" w:fill="auto"/>
          </w:tcPr>
          <w:p w14:paraId="01E3D550" w14:textId="77777777" w:rsidR="00573C74" w:rsidRPr="00213206" w:rsidRDefault="00D57E16">
            <w:pPr>
              <w:rPr>
                <w:lang w:val="es-ES"/>
              </w:rPr>
            </w:pPr>
            <w:commentRangeStart w:id="1"/>
            <w:r w:rsidRPr="00213206">
              <w:rPr>
                <w:lang w:val="es-ES"/>
              </w:rPr>
              <w:t>Código</w:t>
            </w:r>
            <w:commentRangeEnd w:id="1"/>
            <w:r w:rsidRPr="00213206">
              <w:rPr>
                <w:rStyle w:val="CommentReference"/>
                <w:lang w:val="es-ES"/>
              </w:rPr>
              <w:commentReference w:id="1"/>
            </w:r>
            <w:r w:rsidRPr="00213206">
              <w:rPr>
                <w:lang w:val="es-ES"/>
              </w:rPr>
              <w:t>:</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1C7AFE95" w14:textId="77777777" w:rsidR="00573C74" w:rsidRPr="00213206" w:rsidRDefault="00573C74">
            <w:pPr>
              <w:rPr>
                <w:lang w:val="es-ES"/>
              </w:rPr>
            </w:pPr>
          </w:p>
        </w:tc>
      </w:tr>
      <w:tr w:rsidR="00573C74" w:rsidRPr="00213206" w14:paraId="7C984A70" w14:textId="77777777">
        <w:tc>
          <w:tcPr>
            <w:tcW w:w="2375" w:type="dxa"/>
            <w:tcBorders>
              <w:top w:val="single" w:sz="4" w:space="0" w:color="000001"/>
              <w:bottom w:val="single" w:sz="4" w:space="0" w:color="000001"/>
              <w:right w:val="single" w:sz="4" w:space="0" w:color="000001"/>
            </w:tcBorders>
            <w:shd w:val="clear" w:color="auto" w:fill="auto"/>
          </w:tcPr>
          <w:p w14:paraId="5AC7A4E4" w14:textId="77777777" w:rsidR="00573C74" w:rsidRPr="00213206" w:rsidRDefault="00D57E16">
            <w:pPr>
              <w:rPr>
                <w:lang w:val="es-ES"/>
              </w:rPr>
            </w:pPr>
            <w:r w:rsidRPr="00213206">
              <w:rPr>
                <w:lang w:val="es-ES"/>
              </w:rPr>
              <w:t>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380D984B" w14:textId="77777777" w:rsidR="00573C74" w:rsidRPr="00213206" w:rsidRDefault="00573C74">
            <w:pPr>
              <w:rPr>
                <w:lang w:val="es-ES"/>
              </w:rPr>
            </w:pPr>
          </w:p>
        </w:tc>
      </w:tr>
      <w:tr w:rsidR="00573C74" w:rsidRPr="00213206" w14:paraId="2D968A89" w14:textId="77777777">
        <w:tc>
          <w:tcPr>
            <w:tcW w:w="2375" w:type="dxa"/>
            <w:tcBorders>
              <w:top w:val="single" w:sz="4" w:space="0" w:color="000001"/>
              <w:bottom w:val="single" w:sz="4" w:space="0" w:color="000001"/>
              <w:right w:val="single" w:sz="4" w:space="0" w:color="000001"/>
            </w:tcBorders>
            <w:shd w:val="clear" w:color="auto" w:fill="auto"/>
          </w:tcPr>
          <w:p w14:paraId="796C98AE" w14:textId="77777777" w:rsidR="00573C74" w:rsidRPr="00213206" w:rsidRDefault="00D57E16">
            <w:pPr>
              <w:rPr>
                <w:lang w:val="es-ES"/>
              </w:rPr>
            </w:pPr>
            <w:r w:rsidRPr="00213206">
              <w:rPr>
                <w:lang w:val="es-ES"/>
              </w:rPr>
              <w:t>Fecha de la 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562A3DED" w14:textId="77777777" w:rsidR="00573C74" w:rsidRPr="00213206" w:rsidRDefault="00573C74">
            <w:pPr>
              <w:rPr>
                <w:lang w:val="es-ES"/>
              </w:rPr>
            </w:pPr>
          </w:p>
        </w:tc>
      </w:tr>
      <w:tr w:rsidR="00573C74" w:rsidRPr="00213206" w14:paraId="69A86805" w14:textId="77777777">
        <w:tc>
          <w:tcPr>
            <w:tcW w:w="2375" w:type="dxa"/>
            <w:tcBorders>
              <w:top w:val="single" w:sz="4" w:space="0" w:color="000001"/>
              <w:bottom w:val="single" w:sz="4" w:space="0" w:color="000001"/>
              <w:right w:val="single" w:sz="4" w:space="0" w:color="000001"/>
            </w:tcBorders>
            <w:shd w:val="clear" w:color="auto" w:fill="auto"/>
          </w:tcPr>
          <w:p w14:paraId="034D70A8" w14:textId="77777777" w:rsidR="00573C74" w:rsidRPr="00213206" w:rsidRDefault="00D57E16">
            <w:pPr>
              <w:rPr>
                <w:lang w:val="es-ES"/>
              </w:rPr>
            </w:pPr>
            <w:r w:rsidRPr="00213206">
              <w:rPr>
                <w:lang w:val="es-ES"/>
              </w:rPr>
              <w:t>Creado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4CE78A10" w14:textId="77777777" w:rsidR="00573C74" w:rsidRPr="00213206" w:rsidRDefault="00573C74">
            <w:pPr>
              <w:rPr>
                <w:lang w:val="es-ES"/>
              </w:rPr>
            </w:pPr>
          </w:p>
        </w:tc>
      </w:tr>
      <w:tr w:rsidR="00573C74" w:rsidRPr="00213206" w14:paraId="1A2E399C" w14:textId="77777777">
        <w:tc>
          <w:tcPr>
            <w:tcW w:w="2375" w:type="dxa"/>
            <w:tcBorders>
              <w:top w:val="single" w:sz="4" w:space="0" w:color="000001"/>
              <w:bottom w:val="single" w:sz="4" w:space="0" w:color="000001"/>
              <w:right w:val="single" w:sz="4" w:space="0" w:color="000001"/>
            </w:tcBorders>
            <w:shd w:val="clear" w:color="auto" w:fill="auto"/>
          </w:tcPr>
          <w:p w14:paraId="7CAB8159" w14:textId="77777777" w:rsidR="00573C74" w:rsidRPr="00213206" w:rsidRDefault="00D57E16">
            <w:pPr>
              <w:rPr>
                <w:lang w:val="es-ES"/>
              </w:rPr>
            </w:pPr>
            <w:r w:rsidRPr="00213206">
              <w:rPr>
                <w:lang w:val="es-ES"/>
              </w:rPr>
              <w:t>Aprobado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5A8E24FF" w14:textId="77777777" w:rsidR="00573C74" w:rsidRPr="00213206" w:rsidRDefault="00573C74">
            <w:pPr>
              <w:rPr>
                <w:lang w:val="es-ES"/>
              </w:rPr>
            </w:pPr>
          </w:p>
        </w:tc>
      </w:tr>
      <w:tr w:rsidR="00573C74" w:rsidRPr="00213206" w14:paraId="50319B3D" w14:textId="77777777">
        <w:tc>
          <w:tcPr>
            <w:tcW w:w="2375" w:type="dxa"/>
            <w:tcBorders>
              <w:top w:val="single" w:sz="4" w:space="0" w:color="000001"/>
              <w:bottom w:val="single" w:sz="4" w:space="0" w:color="000001"/>
              <w:right w:val="single" w:sz="4" w:space="0" w:color="000001"/>
            </w:tcBorders>
            <w:shd w:val="clear" w:color="auto" w:fill="auto"/>
          </w:tcPr>
          <w:p w14:paraId="7A64C985" w14:textId="77777777" w:rsidR="00573C74" w:rsidRPr="00213206" w:rsidRDefault="00D57E16">
            <w:pPr>
              <w:rPr>
                <w:lang w:val="es-ES"/>
              </w:rPr>
            </w:pPr>
            <w:r w:rsidRPr="00213206">
              <w:rPr>
                <w:lang w:val="es-ES"/>
              </w:rPr>
              <w:t>Nivel de confidencialidad:</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0793E7D5" w14:textId="77777777" w:rsidR="00573C74" w:rsidRPr="00213206" w:rsidRDefault="00573C74">
            <w:pPr>
              <w:rPr>
                <w:lang w:val="es-ES"/>
              </w:rPr>
            </w:pPr>
          </w:p>
        </w:tc>
      </w:tr>
    </w:tbl>
    <w:p w14:paraId="1A1D4A3B" w14:textId="77777777" w:rsidR="00573C74" w:rsidRPr="00213206" w:rsidRDefault="00573C74">
      <w:pPr>
        <w:rPr>
          <w:lang w:val="es-ES"/>
        </w:rPr>
      </w:pPr>
    </w:p>
    <w:p w14:paraId="70B56F74" w14:textId="77777777" w:rsidR="00573C74" w:rsidRPr="00213206" w:rsidRDefault="00D57E16">
      <w:pPr>
        <w:rPr>
          <w:lang w:val="es-ES"/>
        </w:rPr>
      </w:pPr>
      <w:r w:rsidRPr="00213206">
        <w:rPr>
          <w:lang w:val="es-ES"/>
        </w:rPr>
        <w:br w:type="page"/>
      </w:r>
    </w:p>
    <w:p w14:paraId="7B81B3EA" w14:textId="77777777" w:rsidR="00573C74" w:rsidRPr="00213206" w:rsidRDefault="00D57E16">
      <w:pPr>
        <w:rPr>
          <w:b/>
          <w:sz w:val="28"/>
          <w:szCs w:val="28"/>
          <w:lang w:val="es-ES"/>
        </w:rPr>
      </w:pPr>
      <w:r w:rsidRPr="00213206">
        <w:rPr>
          <w:b/>
          <w:sz w:val="28"/>
          <w:lang w:val="es-ES"/>
        </w:rPr>
        <w:lastRenderedPageBreak/>
        <w:t>Historial de cambios</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79"/>
        <w:gridCol w:w="988"/>
        <w:gridCol w:w="1798"/>
        <w:gridCol w:w="5123"/>
      </w:tblGrid>
      <w:tr w:rsidR="00573C74" w:rsidRPr="00213206" w14:paraId="3322D088"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E02519" w14:textId="77777777" w:rsidR="00573C74" w:rsidRPr="00213206" w:rsidRDefault="00D57E16">
            <w:pPr>
              <w:rPr>
                <w:b/>
                <w:lang w:val="es-ES"/>
              </w:rPr>
            </w:pPr>
            <w:r w:rsidRPr="00213206">
              <w:rPr>
                <w:b/>
                <w:lang w:val="es-ES"/>
              </w:rPr>
              <w:t>Fecha</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FC0B1E" w14:textId="77777777" w:rsidR="00573C74" w:rsidRPr="00213206" w:rsidRDefault="00D57E16">
            <w:pPr>
              <w:rPr>
                <w:b/>
                <w:lang w:val="es-ES"/>
              </w:rPr>
            </w:pPr>
            <w:r w:rsidRPr="00213206">
              <w:rPr>
                <w:b/>
                <w:lang w:val="es-ES"/>
              </w:rPr>
              <w:t>Versión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437256" w14:textId="77777777" w:rsidR="00573C74" w:rsidRPr="00213206" w:rsidRDefault="00D57E16">
            <w:pPr>
              <w:rPr>
                <w:b/>
                <w:lang w:val="es-ES"/>
              </w:rPr>
            </w:pPr>
            <w:r w:rsidRPr="00213206">
              <w:rPr>
                <w:b/>
                <w:lang w:val="es-ES"/>
              </w:rPr>
              <w:t>Creado por</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86316C" w14:textId="77777777" w:rsidR="00573C74" w:rsidRPr="00213206" w:rsidRDefault="00D57E16">
            <w:pPr>
              <w:rPr>
                <w:b/>
                <w:lang w:val="es-ES"/>
              </w:rPr>
            </w:pPr>
            <w:r w:rsidRPr="00213206">
              <w:rPr>
                <w:b/>
                <w:lang w:val="es-ES"/>
              </w:rPr>
              <w:t>Descripción del cambio</w:t>
            </w:r>
          </w:p>
        </w:tc>
      </w:tr>
      <w:tr w:rsidR="00573C74" w:rsidRPr="00213206" w14:paraId="30328156"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A6B225" w14:textId="77777777" w:rsidR="00573C74" w:rsidRPr="00213206" w:rsidRDefault="00D57E16">
            <w:pPr>
              <w:rPr>
                <w:lang w:val="es-ES"/>
              </w:rPr>
            </w:pPr>
            <w:r w:rsidRPr="00213206">
              <w:rPr>
                <w:lang w:val="es-ES"/>
              </w:rPr>
              <w:t>dd.mm.aaaa</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0D0CE1" w14:textId="77777777" w:rsidR="00573C74" w:rsidRPr="00213206" w:rsidRDefault="00D57E16">
            <w:pPr>
              <w:rPr>
                <w:lang w:val="es-ES"/>
              </w:rPr>
            </w:pPr>
            <w:r w:rsidRPr="00213206">
              <w:rPr>
                <w:lang w:val="es-ES"/>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B412F7" w14:textId="77777777" w:rsidR="00573C74" w:rsidRPr="00213206" w:rsidRDefault="00D57E16">
            <w:pPr>
              <w:rPr>
                <w:lang w:val="es-ES"/>
              </w:rPr>
            </w:pPr>
            <w:r w:rsidRPr="00213206">
              <w:rPr>
                <w:lang w:val="es-ES"/>
              </w:rPr>
              <w:t>EUGDPRAcademy</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48780F" w14:textId="77777777" w:rsidR="00573C74" w:rsidRPr="00213206" w:rsidRDefault="00D57E16">
            <w:pPr>
              <w:rPr>
                <w:lang w:val="es-ES"/>
              </w:rPr>
            </w:pPr>
            <w:r w:rsidRPr="00213206">
              <w:rPr>
                <w:lang w:val="es-ES"/>
              </w:rPr>
              <w:t>Descripción básica del documento</w:t>
            </w:r>
          </w:p>
        </w:tc>
      </w:tr>
      <w:tr w:rsidR="00573C74" w:rsidRPr="00213206" w14:paraId="01212A65"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988853" w14:textId="77777777" w:rsidR="00573C74" w:rsidRPr="00213206" w:rsidRDefault="00573C74">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B2A7F4" w14:textId="77777777" w:rsidR="00573C74" w:rsidRPr="00213206" w:rsidRDefault="00573C74">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E20047" w14:textId="77777777" w:rsidR="00573C74" w:rsidRPr="00213206" w:rsidRDefault="00573C74">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3165F5" w14:textId="77777777" w:rsidR="00573C74" w:rsidRPr="00213206" w:rsidRDefault="00573C74">
            <w:pPr>
              <w:rPr>
                <w:lang w:val="es-ES"/>
              </w:rPr>
            </w:pPr>
          </w:p>
        </w:tc>
      </w:tr>
      <w:tr w:rsidR="00573C74" w:rsidRPr="00213206" w14:paraId="3FA46F6B"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64159E" w14:textId="77777777" w:rsidR="00573C74" w:rsidRPr="00213206" w:rsidRDefault="00573C74">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9E3FB1" w14:textId="77777777" w:rsidR="00573C74" w:rsidRPr="00213206" w:rsidRDefault="00573C74">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FE40E5" w14:textId="77777777" w:rsidR="00573C74" w:rsidRPr="00213206" w:rsidRDefault="00573C74">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0C51A1" w14:textId="77777777" w:rsidR="00573C74" w:rsidRPr="00213206" w:rsidRDefault="00573C74">
            <w:pPr>
              <w:rPr>
                <w:lang w:val="es-ES"/>
              </w:rPr>
            </w:pPr>
          </w:p>
        </w:tc>
      </w:tr>
      <w:tr w:rsidR="00573C74" w:rsidRPr="00213206" w14:paraId="1EAD87AB"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534539" w14:textId="77777777" w:rsidR="00573C74" w:rsidRPr="00213206" w:rsidRDefault="00573C74">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935E04" w14:textId="77777777" w:rsidR="00573C74" w:rsidRPr="00213206" w:rsidRDefault="00573C74">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8AB625" w14:textId="77777777" w:rsidR="00573C74" w:rsidRPr="00213206" w:rsidRDefault="00573C74">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7A5220" w14:textId="77777777" w:rsidR="00573C74" w:rsidRPr="00213206" w:rsidRDefault="00573C74">
            <w:pPr>
              <w:rPr>
                <w:lang w:val="es-ES"/>
              </w:rPr>
            </w:pPr>
          </w:p>
        </w:tc>
      </w:tr>
      <w:tr w:rsidR="00573C74" w:rsidRPr="00213206" w14:paraId="05641BFE"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3A7049" w14:textId="77777777" w:rsidR="00573C74" w:rsidRPr="00213206" w:rsidRDefault="00573C74">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F246BC" w14:textId="77777777" w:rsidR="00573C74" w:rsidRPr="00213206" w:rsidRDefault="00573C74">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06633" w14:textId="77777777" w:rsidR="00573C74" w:rsidRPr="00213206" w:rsidRDefault="00573C74">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ADA372" w14:textId="77777777" w:rsidR="00573C74" w:rsidRPr="00213206" w:rsidRDefault="00573C74">
            <w:pPr>
              <w:rPr>
                <w:lang w:val="es-ES"/>
              </w:rPr>
            </w:pPr>
          </w:p>
        </w:tc>
      </w:tr>
      <w:tr w:rsidR="00573C74" w:rsidRPr="00213206" w14:paraId="299F4D26"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928F00" w14:textId="77777777" w:rsidR="00573C74" w:rsidRPr="00213206" w:rsidRDefault="00573C74">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84E7E3" w14:textId="77777777" w:rsidR="00573C74" w:rsidRPr="00213206" w:rsidRDefault="00573C74">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C0D716" w14:textId="77777777" w:rsidR="00573C74" w:rsidRPr="00213206" w:rsidRDefault="00573C74">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086F36" w14:textId="77777777" w:rsidR="00573C74" w:rsidRPr="00213206" w:rsidRDefault="00573C74">
            <w:pPr>
              <w:rPr>
                <w:lang w:val="es-ES"/>
              </w:rPr>
            </w:pPr>
          </w:p>
        </w:tc>
      </w:tr>
      <w:tr w:rsidR="00573C74" w:rsidRPr="00213206" w14:paraId="66F0928B"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5F7F2C" w14:textId="77777777" w:rsidR="00573C74" w:rsidRPr="00213206" w:rsidRDefault="00573C74">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9EA90D" w14:textId="77777777" w:rsidR="00573C74" w:rsidRPr="00213206" w:rsidRDefault="00573C74">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C85167" w14:textId="77777777" w:rsidR="00573C74" w:rsidRPr="00213206" w:rsidRDefault="00573C74">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E7DC05" w14:textId="77777777" w:rsidR="00573C74" w:rsidRPr="00213206" w:rsidRDefault="00573C74">
            <w:pPr>
              <w:rPr>
                <w:lang w:val="es-ES"/>
              </w:rPr>
            </w:pPr>
          </w:p>
        </w:tc>
      </w:tr>
    </w:tbl>
    <w:p w14:paraId="3632B989" w14:textId="77777777" w:rsidR="00573C74" w:rsidRPr="00213206" w:rsidRDefault="00573C74">
      <w:pPr>
        <w:rPr>
          <w:lang w:val="es-ES"/>
        </w:rPr>
      </w:pPr>
    </w:p>
    <w:p w14:paraId="53048AD8" w14:textId="77777777" w:rsidR="00573C74" w:rsidRPr="00213206" w:rsidRDefault="00573C74">
      <w:pPr>
        <w:rPr>
          <w:lang w:val="es-ES"/>
        </w:rPr>
      </w:pPr>
    </w:p>
    <w:p w14:paraId="704F64A5" w14:textId="77777777" w:rsidR="00573C74" w:rsidRPr="00213206" w:rsidRDefault="00D57E16">
      <w:pPr>
        <w:rPr>
          <w:lang w:val="es-ES"/>
        </w:rPr>
      </w:pPr>
      <w:r w:rsidRPr="00213206">
        <w:rPr>
          <w:b/>
          <w:sz w:val="28"/>
          <w:lang w:val="es-ES"/>
        </w:rPr>
        <w:t>Tabla de contenido</w:t>
      </w:r>
    </w:p>
    <w:p w14:paraId="30D50886" w14:textId="77777777" w:rsidR="00213206" w:rsidRDefault="00D57E1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213206">
        <w:rPr>
          <w:lang w:val="es-ES"/>
        </w:rPr>
        <w:fldChar w:fldCharType="begin"/>
      </w:r>
      <w:r w:rsidRPr="00213206">
        <w:rPr>
          <w:lang w:val="es-ES"/>
        </w:rPr>
        <w:instrText>TOC \z \o "1-3" \u \h</w:instrText>
      </w:r>
      <w:r w:rsidRPr="00213206">
        <w:rPr>
          <w:lang w:val="es-ES"/>
        </w:rPr>
        <w:fldChar w:fldCharType="separate"/>
      </w:r>
      <w:hyperlink w:anchor="_Toc503766271" w:history="1">
        <w:r w:rsidR="00213206" w:rsidRPr="00D65CF5">
          <w:rPr>
            <w:rStyle w:val="Hyperlink"/>
            <w:noProof/>
            <w:lang w:val="es-ES"/>
          </w:rPr>
          <w:t>1.</w:t>
        </w:r>
        <w:r w:rsidR="00213206">
          <w:rPr>
            <w:rFonts w:asciiTheme="minorHAnsi" w:eastAsiaTheme="minorEastAsia" w:hAnsiTheme="minorHAnsi" w:cstheme="minorBidi"/>
            <w:b w:val="0"/>
            <w:bCs w:val="0"/>
            <w:caps w:val="0"/>
            <w:noProof/>
            <w:sz w:val="22"/>
            <w:szCs w:val="22"/>
            <w:lang w:val="hr-HR" w:eastAsia="zh-CN"/>
          </w:rPr>
          <w:tab/>
        </w:r>
        <w:r w:rsidR="00213206" w:rsidRPr="00D65CF5">
          <w:rPr>
            <w:rStyle w:val="Hyperlink"/>
            <w:noProof/>
            <w:lang w:val="es-ES"/>
          </w:rPr>
          <w:t>Propósito, alcance y usuarios</w:t>
        </w:r>
        <w:r w:rsidR="00213206">
          <w:rPr>
            <w:noProof/>
            <w:webHidden/>
          </w:rPr>
          <w:tab/>
        </w:r>
        <w:r w:rsidR="00213206">
          <w:rPr>
            <w:noProof/>
            <w:webHidden/>
          </w:rPr>
          <w:fldChar w:fldCharType="begin"/>
        </w:r>
        <w:r w:rsidR="00213206">
          <w:rPr>
            <w:noProof/>
            <w:webHidden/>
          </w:rPr>
          <w:instrText xml:space="preserve"> PAGEREF _Toc503766271 \h </w:instrText>
        </w:r>
        <w:r w:rsidR="00213206">
          <w:rPr>
            <w:noProof/>
            <w:webHidden/>
          </w:rPr>
        </w:r>
        <w:r w:rsidR="00213206">
          <w:rPr>
            <w:noProof/>
            <w:webHidden/>
          </w:rPr>
          <w:fldChar w:fldCharType="separate"/>
        </w:r>
        <w:r w:rsidR="00213206">
          <w:rPr>
            <w:noProof/>
            <w:webHidden/>
          </w:rPr>
          <w:t>3</w:t>
        </w:r>
        <w:r w:rsidR="00213206">
          <w:rPr>
            <w:noProof/>
            <w:webHidden/>
          </w:rPr>
          <w:fldChar w:fldCharType="end"/>
        </w:r>
      </w:hyperlink>
    </w:p>
    <w:p w14:paraId="77B4DCCF" w14:textId="77777777" w:rsidR="00213206" w:rsidRDefault="0003311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3766272" w:history="1">
        <w:r w:rsidR="00213206" w:rsidRPr="00D65CF5">
          <w:rPr>
            <w:rStyle w:val="Hyperlink"/>
            <w:noProof/>
            <w:lang w:val="es-ES"/>
          </w:rPr>
          <w:t>2.</w:t>
        </w:r>
        <w:r w:rsidR="00213206">
          <w:rPr>
            <w:rFonts w:asciiTheme="minorHAnsi" w:eastAsiaTheme="minorEastAsia" w:hAnsiTheme="minorHAnsi" w:cstheme="minorBidi"/>
            <w:b w:val="0"/>
            <w:bCs w:val="0"/>
            <w:caps w:val="0"/>
            <w:noProof/>
            <w:sz w:val="22"/>
            <w:szCs w:val="22"/>
            <w:lang w:val="hr-HR" w:eastAsia="zh-CN"/>
          </w:rPr>
          <w:tab/>
        </w:r>
        <w:r w:rsidR="00213206" w:rsidRPr="00D65CF5">
          <w:rPr>
            <w:rStyle w:val="Hyperlink"/>
            <w:noProof/>
            <w:lang w:val="es-ES"/>
          </w:rPr>
          <w:t>Documentos de referencia</w:t>
        </w:r>
        <w:r w:rsidR="00213206">
          <w:rPr>
            <w:noProof/>
            <w:webHidden/>
          </w:rPr>
          <w:tab/>
        </w:r>
        <w:r w:rsidR="00213206">
          <w:rPr>
            <w:noProof/>
            <w:webHidden/>
          </w:rPr>
          <w:fldChar w:fldCharType="begin"/>
        </w:r>
        <w:r w:rsidR="00213206">
          <w:rPr>
            <w:noProof/>
            <w:webHidden/>
          </w:rPr>
          <w:instrText xml:space="preserve"> PAGEREF _Toc503766272 \h </w:instrText>
        </w:r>
        <w:r w:rsidR="00213206">
          <w:rPr>
            <w:noProof/>
            <w:webHidden/>
          </w:rPr>
        </w:r>
        <w:r w:rsidR="00213206">
          <w:rPr>
            <w:noProof/>
            <w:webHidden/>
          </w:rPr>
          <w:fldChar w:fldCharType="separate"/>
        </w:r>
        <w:r w:rsidR="00213206">
          <w:rPr>
            <w:noProof/>
            <w:webHidden/>
          </w:rPr>
          <w:t>3</w:t>
        </w:r>
        <w:r w:rsidR="00213206">
          <w:rPr>
            <w:noProof/>
            <w:webHidden/>
          </w:rPr>
          <w:fldChar w:fldCharType="end"/>
        </w:r>
      </w:hyperlink>
    </w:p>
    <w:p w14:paraId="7087F31F" w14:textId="77777777" w:rsidR="00213206" w:rsidRDefault="0003311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3766273" w:history="1">
        <w:r w:rsidR="00213206" w:rsidRPr="00D65CF5">
          <w:rPr>
            <w:rStyle w:val="Hyperlink"/>
            <w:noProof/>
            <w:lang w:val="es-ES"/>
          </w:rPr>
          <w:t>3.</w:t>
        </w:r>
        <w:r w:rsidR="00213206">
          <w:rPr>
            <w:rFonts w:asciiTheme="minorHAnsi" w:eastAsiaTheme="minorEastAsia" w:hAnsiTheme="minorHAnsi" w:cstheme="minorBidi"/>
            <w:b w:val="0"/>
            <w:bCs w:val="0"/>
            <w:caps w:val="0"/>
            <w:noProof/>
            <w:sz w:val="22"/>
            <w:szCs w:val="22"/>
            <w:lang w:val="hr-HR" w:eastAsia="zh-CN"/>
          </w:rPr>
          <w:tab/>
        </w:r>
        <w:r w:rsidR="00213206" w:rsidRPr="00D65CF5">
          <w:rPr>
            <w:rStyle w:val="Hyperlink"/>
            <w:noProof/>
            <w:lang w:val="es-ES"/>
          </w:rPr>
          <w:t>Proyecto de implementación del RGPD UE</w:t>
        </w:r>
        <w:r w:rsidR="00213206">
          <w:rPr>
            <w:noProof/>
            <w:webHidden/>
          </w:rPr>
          <w:tab/>
        </w:r>
        <w:r w:rsidR="00213206">
          <w:rPr>
            <w:noProof/>
            <w:webHidden/>
          </w:rPr>
          <w:fldChar w:fldCharType="begin"/>
        </w:r>
        <w:r w:rsidR="00213206">
          <w:rPr>
            <w:noProof/>
            <w:webHidden/>
          </w:rPr>
          <w:instrText xml:space="preserve"> PAGEREF _Toc503766273 \h </w:instrText>
        </w:r>
        <w:r w:rsidR="00213206">
          <w:rPr>
            <w:noProof/>
            <w:webHidden/>
          </w:rPr>
        </w:r>
        <w:r w:rsidR="00213206">
          <w:rPr>
            <w:noProof/>
            <w:webHidden/>
          </w:rPr>
          <w:fldChar w:fldCharType="separate"/>
        </w:r>
        <w:r w:rsidR="00213206">
          <w:rPr>
            <w:noProof/>
            <w:webHidden/>
          </w:rPr>
          <w:t>3</w:t>
        </w:r>
        <w:r w:rsidR="00213206">
          <w:rPr>
            <w:noProof/>
            <w:webHidden/>
          </w:rPr>
          <w:fldChar w:fldCharType="end"/>
        </w:r>
      </w:hyperlink>
    </w:p>
    <w:p w14:paraId="2A86EB44" w14:textId="77777777" w:rsidR="00213206" w:rsidRDefault="0003311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3766274" w:history="1">
        <w:r w:rsidR="00213206" w:rsidRPr="00D65CF5">
          <w:rPr>
            <w:rStyle w:val="Hyperlink"/>
            <w:noProof/>
            <w:lang w:val="es-ES"/>
          </w:rPr>
          <w:t>3.1.</w:t>
        </w:r>
        <w:r w:rsidR="00213206">
          <w:rPr>
            <w:rFonts w:asciiTheme="minorHAnsi" w:eastAsiaTheme="minorEastAsia" w:hAnsiTheme="minorHAnsi" w:cstheme="minorBidi"/>
            <w:smallCaps w:val="0"/>
            <w:noProof/>
            <w:sz w:val="22"/>
            <w:szCs w:val="22"/>
            <w:lang w:val="hr-HR" w:eastAsia="zh-CN"/>
          </w:rPr>
          <w:tab/>
        </w:r>
        <w:r w:rsidR="00213206" w:rsidRPr="00D65CF5">
          <w:rPr>
            <w:rStyle w:val="Hyperlink"/>
            <w:noProof/>
            <w:lang w:val="es-ES"/>
          </w:rPr>
          <w:t>Objetivo del proyecto</w:t>
        </w:r>
        <w:r w:rsidR="00213206">
          <w:rPr>
            <w:noProof/>
            <w:webHidden/>
          </w:rPr>
          <w:tab/>
        </w:r>
        <w:r w:rsidR="00213206">
          <w:rPr>
            <w:noProof/>
            <w:webHidden/>
          </w:rPr>
          <w:fldChar w:fldCharType="begin"/>
        </w:r>
        <w:r w:rsidR="00213206">
          <w:rPr>
            <w:noProof/>
            <w:webHidden/>
          </w:rPr>
          <w:instrText xml:space="preserve"> PAGEREF _Toc503766274 \h </w:instrText>
        </w:r>
        <w:r w:rsidR="00213206">
          <w:rPr>
            <w:noProof/>
            <w:webHidden/>
          </w:rPr>
        </w:r>
        <w:r w:rsidR="00213206">
          <w:rPr>
            <w:noProof/>
            <w:webHidden/>
          </w:rPr>
          <w:fldChar w:fldCharType="separate"/>
        </w:r>
        <w:r w:rsidR="00213206">
          <w:rPr>
            <w:noProof/>
            <w:webHidden/>
          </w:rPr>
          <w:t>3</w:t>
        </w:r>
        <w:r w:rsidR="00213206">
          <w:rPr>
            <w:noProof/>
            <w:webHidden/>
          </w:rPr>
          <w:fldChar w:fldCharType="end"/>
        </w:r>
      </w:hyperlink>
    </w:p>
    <w:p w14:paraId="14FC650D" w14:textId="77777777" w:rsidR="00213206" w:rsidRDefault="0003311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3766275" w:history="1">
        <w:r w:rsidR="00213206" w:rsidRPr="00D65CF5">
          <w:rPr>
            <w:rStyle w:val="Hyperlink"/>
            <w:noProof/>
            <w:lang w:val="es-ES"/>
          </w:rPr>
          <w:t>3.2.</w:t>
        </w:r>
        <w:r w:rsidR="00213206">
          <w:rPr>
            <w:rFonts w:asciiTheme="minorHAnsi" w:eastAsiaTheme="minorEastAsia" w:hAnsiTheme="minorHAnsi" w:cstheme="minorBidi"/>
            <w:smallCaps w:val="0"/>
            <w:noProof/>
            <w:sz w:val="22"/>
            <w:szCs w:val="22"/>
            <w:lang w:val="hr-HR" w:eastAsia="zh-CN"/>
          </w:rPr>
          <w:tab/>
        </w:r>
        <w:r w:rsidR="00213206" w:rsidRPr="00D65CF5">
          <w:rPr>
            <w:rStyle w:val="Hyperlink"/>
            <w:noProof/>
            <w:lang w:val="es-ES"/>
          </w:rPr>
          <w:t>Resultados del proyecto</w:t>
        </w:r>
        <w:r w:rsidR="00213206">
          <w:rPr>
            <w:noProof/>
            <w:webHidden/>
          </w:rPr>
          <w:tab/>
        </w:r>
        <w:r w:rsidR="00213206">
          <w:rPr>
            <w:noProof/>
            <w:webHidden/>
          </w:rPr>
          <w:fldChar w:fldCharType="begin"/>
        </w:r>
        <w:r w:rsidR="00213206">
          <w:rPr>
            <w:noProof/>
            <w:webHidden/>
          </w:rPr>
          <w:instrText xml:space="preserve"> PAGEREF _Toc503766275 \h </w:instrText>
        </w:r>
        <w:r w:rsidR="00213206">
          <w:rPr>
            <w:noProof/>
            <w:webHidden/>
          </w:rPr>
        </w:r>
        <w:r w:rsidR="00213206">
          <w:rPr>
            <w:noProof/>
            <w:webHidden/>
          </w:rPr>
          <w:fldChar w:fldCharType="separate"/>
        </w:r>
        <w:r w:rsidR="00213206">
          <w:rPr>
            <w:noProof/>
            <w:webHidden/>
          </w:rPr>
          <w:t>3</w:t>
        </w:r>
        <w:r w:rsidR="00213206">
          <w:rPr>
            <w:noProof/>
            <w:webHidden/>
          </w:rPr>
          <w:fldChar w:fldCharType="end"/>
        </w:r>
      </w:hyperlink>
    </w:p>
    <w:p w14:paraId="31BD52EE" w14:textId="77777777" w:rsidR="00213206" w:rsidRDefault="0003311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3766276" w:history="1">
        <w:r w:rsidR="00213206" w:rsidRPr="00D65CF5">
          <w:rPr>
            <w:rStyle w:val="Hyperlink"/>
            <w:noProof/>
            <w:lang w:val="es-ES"/>
          </w:rPr>
          <w:t>3.3.</w:t>
        </w:r>
        <w:r w:rsidR="00213206">
          <w:rPr>
            <w:rFonts w:asciiTheme="minorHAnsi" w:eastAsiaTheme="minorEastAsia" w:hAnsiTheme="minorHAnsi" w:cstheme="minorBidi"/>
            <w:smallCaps w:val="0"/>
            <w:noProof/>
            <w:sz w:val="22"/>
            <w:szCs w:val="22"/>
            <w:lang w:val="hr-HR" w:eastAsia="zh-CN"/>
          </w:rPr>
          <w:tab/>
        </w:r>
        <w:r w:rsidR="00213206" w:rsidRPr="00D65CF5">
          <w:rPr>
            <w:rStyle w:val="Hyperlink"/>
            <w:noProof/>
            <w:lang w:val="es-ES"/>
          </w:rPr>
          <w:t>Plazos</w:t>
        </w:r>
        <w:r w:rsidR="00213206">
          <w:rPr>
            <w:noProof/>
            <w:webHidden/>
          </w:rPr>
          <w:tab/>
        </w:r>
        <w:r w:rsidR="00213206">
          <w:rPr>
            <w:noProof/>
            <w:webHidden/>
          </w:rPr>
          <w:fldChar w:fldCharType="begin"/>
        </w:r>
        <w:r w:rsidR="00213206">
          <w:rPr>
            <w:noProof/>
            <w:webHidden/>
          </w:rPr>
          <w:instrText xml:space="preserve"> PAGEREF _Toc503766276 \h </w:instrText>
        </w:r>
        <w:r w:rsidR="00213206">
          <w:rPr>
            <w:noProof/>
            <w:webHidden/>
          </w:rPr>
        </w:r>
        <w:r w:rsidR="00213206">
          <w:rPr>
            <w:noProof/>
            <w:webHidden/>
          </w:rPr>
          <w:fldChar w:fldCharType="separate"/>
        </w:r>
        <w:r w:rsidR="00213206">
          <w:rPr>
            <w:noProof/>
            <w:webHidden/>
          </w:rPr>
          <w:t>5</w:t>
        </w:r>
        <w:r w:rsidR="00213206">
          <w:rPr>
            <w:noProof/>
            <w:webHidden/>
          </w:rPr>
          <w:fldChar w:fldCharType="end"/>
        </w:r>
      </w:hyperlink>
    </w:p>
    <w:p w14:paraId="47233892" w14:textId="77777777" w:rsidR="00213206" w:rsidRDefault="0003311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3766277" w:history="1">
        <w:r w:rsidR="00213206" w:rsidRPr="00D65CF5">
          <w:rPr>
            <w:rStyle w:val="Hyperlink"/>
            <w:noProof/>
            <w:lang w:val="es-ES"/>
          </w:rPr>
          <w:t>3.4.</w:t>
        </w:r>
        <w:r w:rsidR="00213206">
          <w:rPr>
            <w:rFonts w:asciiTheme="minorHAnsi" w:eastAsiaTheme="minorEastAsia" w:hAnsiTheme="minorHAnsi" w:cstheme="minorBidi"/>
            <w:smallCaps w:val="0"/>
            <w:noProof/>
            <w:sz w:val="22"/>
            <w:szCs w:val="22"/>
            <w:lang w:val="hr-HR" w:eastAsia="zh-CN"/>
          </w:rPr>
          <w:tab/>
        </w:r>
        <w:r w:rsidR="00213206" w:rsidRPr="00D65CF5">
          <w:rPr>
            <w:rStyle w:val="Hyperlink"/>
            <w:noProof/>
            <w:lang w:val="es-ES"/>
          </w:rPr>
          <w:t>Organización del proyecto</w:t>
        </w:r>
        <w:r w:rsidR="00213206">
          <w:rPr>
            <w:noProof/>
            <w:webHidden/>
          </w:rPr>
          <w:tab/>
        </w:r>
        <w:r w:rsidR="00213206">
          <w:rPr>
            <w:noProof/>
            <w:webHidden/>
          </w:rPr>
          <w:fldChar w:fldCharType="begin"/>
        </w:r>
        <w:r w:rsidR="00213206">
          <w:rPr>
            <w:noProof/>
            <w:webHidden/>
          </w:rPr>
          <w:instrText xml:space="preserve"> PAGEREF _Toc503766277 \h </w:instrText>
        </w:r>
        <w:r w:rsidR="00213206">
          <w:rPr>
            <w:noProof/>
            <w:webHidden/>
          </w:rPr>
        </w:r>
        <w:r w:rsidR="00213206">
          <w:rPr>
            <w:noProof/>
            <w:webHidden/>
          </w:rPr>
          <w:fldChar w:fldCharType="separate"/>
        </w:r>
        <w:r w:rsidR="00213206">
          <w:rPr>
            <w:noProof/>
            <w:webHidden/>
          </w:rPr>
          <w:t>5</w:t>
        </w:r>
        <w:r w:rsidR="00213206">
          <w:rPr>
            <w:noProof/>
            <w:webHidden/>
          </w:rPr>
          <w:fldChar w:fldCharType="end"/>
        </w:r>
      </w:hyperlink>
    </w:p>
    <w:p w14:paraId="2D3E1727" w14:textId="77777777" w:rsidR="00213206" w:rsidRDefault="00033113">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3766278" w:history="1">
        <w:r w:rsidR="00213206" w:rsidRPr="00D65CF5">
          <w:rPr>
            <w:rStyle w:val="Hyperlink"/>
            <w:noProof/>
            <w:lang w:val="es-ES"/>
          </w:rPr>
          <w:t>3.4.1.</w:t>
        </w:r>
        <w:r w:rsidR="00213206">
          <w:rPr>
            <w:rFonts w:asciiTheme="minorHAnsi" w:eastAsiaTheme="minorEastAsia" w:hAnsiTheme="minorHAnsi" w:cstheme="minorBidi"/>
            <w:i w:val="0"/>
            <w:iCs w:val="0"/>
            <w:noProof/>
            <w:sz w:val="22"/>
            <w:szCs w:val="22"/>
            <w:lang w:val="hr-HR" w:eastAsia="zh-CN"/>
          </w:rPr>
          <w:tab/>
        </w:r>
        <w:r w:rsidR="00213206" w:rsidRPr="00D65CF5">
          <w:rPr>
            <w:rStyle w:val="Hyperlink"/>
            <w:noProof/>
            <w:lang w:val="es-ES"/>
          </w:rPr>
          <w:t>Promotor del proyecto</w:t>
        </w:r>
        <w:r w:rsidR="00213206">
          <w:rPr>
            <w:noProof/>
            <w:webHidden/>
          </w:rPr>
          <w:tab/>
        </w:r>
        <w:r w:rsidR="00213206">
          <w:rPr>
            <w:noProof/>
            <w:webHidden/>
          </w:rPr>
          <w:fldChar w:fldCharType="begin"/>
        </w:r>
        <w:r w:rsidR="00213206">
          <w:rPr>
            <w:noProof/>
            <w:webHidden/>
          </w:rPr>
          <w:instrText xml:space="preserve"> PAGEREF _Toc503766278 \h </w:instrText>
        </w:r>
        <w:r w:rsidR="00213206">
          <w:rPr>
            <w:noProof/>
            <w:webHidden/>
          </w:rPr>
        </w:r>
        <w:r w:rsidR="00213206">
          <w:rPr>
            <w:noProof/>
            <w:webHidden/>
          </w:rPr>
          <w:fldChar w:fldCharType="separate"/>
        </w:r>
        <w:r w:rsidR="00213206">
          <w:rPr>
            <w:noProof/>
            <w:webHidden/>
          </w:rPr>
          <w:t>5</w:t>
        </w:r>
        <w:r w:rsidR="00213206">
          <w:rPr>
            <w:noProof/>
            <w:webHidden/>
          </w:rPr>
          <w:fldChar w:fldCharType="end"/>
        </w:r>
      </w:hyperlink>
    </w:p>
    <w:p w14:paraId="420AEC0A" w14:textId="77777777" w:rsidR="00213206" w:rsidRDefault="00033113">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3766279" w:history="1">
        <w:r w:rsidR="00213206" w:rsidRPr="00D65CF5">
          <w:rPr>
            <w:rStyle w:val="Hyperlink"/>
            <w:noProof/>
            <w:lang w:val="es-ES"/>
          </w:rPr>
          <w:t>3.4.2.</w:t>
        </w:r>
        <w:r w:rsidR="00213206">
          <w:rPr>
            <w:rFonts w:asciiTheme="minorHAnsi" w:eastAsiaTheme="minorEastAsia" w:hAnsiTheme="minorHAnsi" w:cstheme="minorBidi"/>
            <w:i w:val="0"/>
            <w:iCs w:val="0"/>
            <w:noProof/>
            <w:sz w:val="22"/>
            <w:szCs w:val="22"/>
            <w:lang w:val="hr-HR" w:eastAsia="zh-CN"/>
          </w:rPr>
          <w:tab/>
        </w:r>
        <w:r w:rsidR="00213206" w:rsidRPr="00D65CF5">
          <w:rPr>
            <w:rStyle w:val="Hyperlink"/>
            <w:noProof/>
            <w:lang w:val="es-ES"/>
          </w:rPr>
          <w:t>Gerente del proyecto</w:t>
        </w:r>
        <w:r w:rsidR="00213206">
          <w:rPr>
            <w:noProof/>
            <w:webHidden/>
          </w:rPr>
          <w:tab/>
        </w:r>
        <w:r w:rsidR="00213206">
          <w:rPr>
            <w:noProof/>
            <w:webHidden/>
          </w:rPr>
          <w:fldChar w:fldCharType="begin"/>
        </w:r>
        <w:r w:rsidR="00213206">
          <w:rPr>
            <w:noProof/>
            <w:webHidden/>
          </w:rPr>
          <w:instrText xml:space="preserve"> PAGEREF _Toc503766279 \h </w:instrText>
        </w:r>
        <w:r w:rsidR="00213206">
          <w:rPr>
            <w:noProof/>
            <w:webHidden/>
          </w:rPr>
        </w:r>
        <w:r w:rsidR="00213206">
          <w:rPr>
            <w:noProof/>
            <w:webHidden/>
          </w:rPr>
          <w:fldChar w:fldCharType="separate"/>
        </w:r>
        <w:r w:rsidR="00213206">
          <w:rPr>
            <w:noProof/>
            <w:webHidden/>
          </w:rPr>
          <w:t>6</w:t>
        </w:r>
        <w:r w:rsidR="00213206">
          <w:rPr>
            <w:noProof/>
            <w:webHidden/>
          </w:rPr>
          <w:fldChar w:fldCharType="end"/>
        </w:r>
      </w:hyperlink>
    </w:p>
    <w:p w14:paraId="380E104D" w14:textId="77777777" w:rsidR="00213206" w:rsidRDefault="00033113">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3766280" w:history="1">
        <w:r w:rsidR="00213206" w:rsidRPr="00D65CF5">
          <w:rPr>
            <w:rStyle w:val="Hyperlink"/>
            <w:noProof/>
            <w:lang w:val="es-ES"/>
          </w:rPr>
          <w:t>3.4.3.</w:t>
        </w:r>
        <w:r w:rsidR="00213206">
          <w:rPr>
            <w:rFonts w:asciiTheme="minorHAnsi" w:eastAsiaTheme="minorEastAsia" w:hAnsiTheme="minorHAnsi" w:cstheme="minorBidi"/>
            <w:i w:val="0"/>
            <w:iCs w:val="0"/>
            <w:noProof/>
            <w:sz w:val="22"/>
            <w:szCs w:val="22"/>
            <w:lang w:val="hr-HR" w:eastAsia="zh-CN"/>
          </w:rPr>
          <w:tab/>
        </w:r>
        <w:r w:rsidR="00213206" w:rsidRPr="00D65CF5">
          <w:rPr>
            <w:rStyle w:val="Hyperlink"/>
            <w:noProof/>
            <w:lang w:val="es-ES"/>
          </w:rPr>
          <w:t>Equipo del proyecto</w:t>
        </w:r>
        <w:r w:rsidR="00213206">
          <w:rPr>
            <w:noProof/>
            <w:webHidden/>
          </w:rPr>
          <w:tab/>
        </w:r>
        <w:r w:rsidR="00213206">
          <w:rPr>
            <w:noProof/>
            <w:webHidden/>
          </w:rPr>
          <w:fldChar w:fldCharType="begin"/>
        </w:r>
        <w:r w:rsidR="00213206">
          <w:rPr>
            <w:noProof/>
            <w:webHidden/>
          </w:rPr>
          <w:instrText xml:space="preserve"> PAGEREF _Toc503766280 \h </w:instrText>
        </w:r>
        <w:r w:rsidR="00213206">
          <w:rPr>
            <w:noProof/>
            <w:webHidden/>
          </w:rPr>
        </w:r>
        <w:r w:rsidR="00213206">
          <w:rPr>
            <w:noProof/>
            <w:webHidden/>
          </w:rPr>
          <w:fldChar w:fldCharType="separate"/>
        </w:r>
        <w:r w:rsidR="00213206">
          <w:rPr>
            <w:noProof/>
            <w:webHidden/>
          </w:rPr>
          <w:t>6</w:t>
        </w:r>
        <w:r w:rsidR="00213206">
          <w:rPr>
            <w:noProof/>
            <w:webHidden/>
          </w:rPr>
          <w:fldChar w:fldCharType="end"/>
        </w:r>
      </w:hyperlink>
    </w:p>
    <w:p w14:paraId="0E943D8E" w14:textId="77777777" w:rsidR="00213206" w:rsidRDefault="0003311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3766281" w:history="1">
        <w:r w:rsidR="00213206" w:rsidRPr="00D65CF5">
          <w:rPr>
            <w:rStyle w:val="Hyperlink"/>
            <w:noProof/>
            <w:lang w:val="es-ES"/>
          </w:rPr>
          <w:t>3.5.</w:t>
        </w:r>
        <w:r w:rsidR="00213206">
          <w:rPr>
            <w:rFonts w:asciiTheme="minorHAnsi" w:eastAsiaTheme="minorEastAsia" w:hAnsiTheme="minorHAnsi" w:cstheme="minorBidi"/>
            <w:smallCaps w:val="0"/>
            <w:noProof/>
            <w:sz w:val="22"/>
            <w:szCs w:val="22"/>
            <w:lang w:val="hr-HR" w:eastAsia="zh-CN"/>
          </w:rPr>
          <w:tab/>
        </w:r>
        <w:r w:rsidR="00213206" w:rsidRPr="00D65CF5">
          <w:rPr>
            <w:rStyle w:val="Hyperlink"/>
            <w:noProof/>
            <w:lang w:val="es-ES"/>
          </w:rPr>
          <w:t>Principales riesgos del proyecto</w:t>
        </w:r>
        <w:r w:rsidR="00213206">
          <w:rPr>
            <w:noProof/>
            <w:webHidden/>
          </w:rPr>
          <w:tab/>
        </w:r>
        <w:r w:rsidR="00213206">
          <w:rPr>
            <w:noProof/>
            <w:webHidden/>
          </w:rPr>
          <w:fldChar w:fldCharType="begin"/>
        </w:r>
        <w:r w:rsidR="00213206">
          <w:rPr>
            <w:noProof/>
            <w:webHidden/>
          </w:rPr>
          <w:instrText xml:space="preserve"> PAGEREF _Toc503766281 \h </w:instrText>
        </w:r>
        <w:r w:rsidR="00213206">
          <w:rPr>
            <w:noProof/>
            <w:webHidden/>
          </w:rPr>
        </w:r>
        <w:r w:rsidR="00213206">
          <w:rPr>
            <w:noProof/>
            <w:webHidden/>
          </w:rPr>
          <w:fldChar w:fldCharType="separate"/>
        </w:r>
        <w:r w:rsidR="00213206">
          <w:rPr>
            <w:noProof/>
            <w:webHidden/>
          </w:rPr>
          <w:t>6</w:t>
        </w:r>
        <w:r w:rsidR="00213206">
          <w:rPr>
            <w:noProof/>
            <w:webHidden/>
          </w:rPr>
          <w:fldChar w:fldCharType="end"/>
        </w:r>
      </w:hyperlink>
    </w:p>
    <w:p w14:paraId="680A336B" w14:textId="77777777" w:rsidR="00213206" w:rsidRDefault="00033113">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3766282" w:history="1">
        <w:r w:rsidR="00213206" w:rsidRPr="00D65CF5">
          <w:rPr>
            <w:rStyle w:val="Hyperlink"/>
            <w:noProof/>
            <w:lang w:val="es-ES"/>
          </w:rPr>
          <w:t>3.6.</w:t>
        </w:r>
        <w:r w:rsidR="00213206">
          <w:rPr>
            <w:rFonts w:asciiTheme="minorHAnsi" w:eastAsiaTheme="minorEastAsia" w:hAnsiTheme="minorHAnsi" w:cstheme="minorBidi"/>
            <w:smallCaps w:val="0"/>
            <w:noProof/>
            <w:sz w:val="22"/>
            <w:szCs w:val="22"/>
            <w:lang w:val="hr-HR" w:eastAsia="zh-CN"/>
          </w:rPr>
          <w:tab/>
        </w:r>
        <w:r w:rsidR="00213206" w:rsidRPr="00D65CF5">
          <w:rPr>
            <w:rStyle w:val="Hyperlink"/>
            <w:noProof/>
            <w:lang w:val="es-ES"/>
          </w:rPr>
          <w:t>Herramientas para la implementación del proyecto y realización de informes</w:t>
        </w:r>
        <w:r w:rsidR="00213206">
          <w:rPr>
            <w:noProof/>
            <w:webHidden/>
          </w:rPr>
          <w:tab/>
        </w:r>
        <w:r w:rsidR="00213206">
          <w:rPr>
            <w:noProof/>
            <w:webHidden/>
          </w:rPr>
          <w:fldChar w:fldCharType="begin"/>
        </w:r>
        <w:r w:rsidR="00213206">
          <w:rPr>
            <w:noProof/>
            <w:webHidden/>
          </w:rPr>
          <w:instrText xml:space="preserve"> PAGEREF _Toc503766282 \h </w:instrText>
        </w:r>
        <w:r w:rsidR="00213206">
          <w:rPr>
            <w:noProof/>
            <w:webHidden/>
          </w:rPr>
        </w:r>
        <w:r w:rsidR="00213206">
          <w:rPr>
            <w:noProof/>
            <w:webHidden/>
          </w:rPr>
          <w:fldChar w:fldCharType="separate"/>
        </w:r>
        <w:r w:rsidR="00213206">
          <w:rPr>
            <w:noProof/>
            <w:webHidden/>
          </w:rPr>
          <w:t>6</w:t>
        </w:r>
        <w:r w:rsidR="00213206">
          <w:rPr>
            <w:noProof/>
            <w:webHidden/>
          </w:rPr>
          <w:fldChar w:fldCharType="end"/>
        </w:r>
      </w:hyperlink>
    </w:p>
    <w:p w14:paraId="6A6390F8" w14:textId="77777777" w:rsidR="00213206" w:rsidRDefault="0003311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3766283" w:history="1">
        <w:r w:rsidR="00213206" w:rsidRPr="00D65CF5">
          <w:rPr>
            <w:rStyle w:val="Hyperlink"/>
            <w:noProof/>
            <w:lang w:val="es-ES"/>
          </w:rPr>
          <w:t>4.</w:t>
        </w:r>
        <w:r w:rsidR="00213206">
          <w:rPr>
            <w:rFonts w:asciiTheme="minorHAnsi" w:eastAsiaTheme="minorEastAsia" w:hAnsiTheme="minorHAnsi" w:cstheme="minorBidi"/>
            <w:b w:val="0"/>
            <w:bCs w:val="0"/>
            <w:caps w:val="0"/>
            <w:noProof/>
            <w:sz w:val="22"/>
            <w:szCs w:val="22"/>
            <w:lang w:val="hr-HR" w:eastAsia="zh-CN"/>
          </w:rPr>
          <w:tab/>
        </w:r>
        <w:r w:rsidR="00213206" w:rsidRPr="00D65CF5">
          <w:rPr>
            <w:rStyle w:val="Hyperlink"/>
            <w:noProof/>
            <w:lang w:val="es-ES"/>
          </w:rPr>
          <w:t>Gestión de registros guardados en base a este documento</w:t>
        </w:r>
        <w:r w:rsidR="00213206">
          <w:rPr>
            <w:noProof/>
            <w:webHidden/>
          </w:rPr>
          <w:tab/>
        </w:r>
        <w:r w:rsidR="00213206">
          <w:rPr>
            <w:noProof/>
            <w:webHidden/>
          </w:rPr>
          <w:fldChar w:fldCharType="begin"/>
        </w:r>
        <w:r w:rsidR="00213206">
          <w:rPr>
            <w:noProof/>
            <w:webHidden/>
          </w:rPr>
          <w:instrText xml:space="preserve"> PAGEREF _Toc503766283 \h </w:instrText>
        </w:r>
        <w:r w:rsidR="00213206">
          <w:rPr>
            <w:noProof/>
            <w:webHidden/>
          </w:rPr>
        </w:r>
        <w:r w:rsidR="00213206">
          <w:rPr>
            <w:noProof/>
            <w:webHidden/>
          </w:rPr>
          <w:fldChar w:fldCharType="separate"/>
        </w:r>
        <w:r w:rsidR="00213206">
          <w:rPr>
            <w:noProof/>
            <w:webHidden/>
          </w:rPr>
          <w:t>7</w:t>
        </w:r>
        <w:r w:rsidR="00213206">
          <w:rPr>
            <w:noProof/>
            <w:webHidden/>
          </w:rPr>
          <w:fldChar w:fldCharType="end"/>
        </w:r>
      </w:hyperlink>
    </w:p>
    <w:p w14:paraId="08BD7907" w14:textId="77777777" w:rsidR="00213206" w:rsidRDefault="0003311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3766284" w:history="1">
        <w:r w:rsidR="00213206" w:rsidRPr="00D65CF5">
          <w:rPr>
            <w:rStyle w:val="Hyperlink"/>
            <w:noProof/>
            <w:lang w:val="es-ES"/>
          </w:rPr>
          <w:t>5.</w:t>
        </w:r>
        <w:r w:rsidR="00213206">
          <w:rPr>
            <w:rFonts w:asciiTheme="minorHAnsi" w:eastAsiaTheme="minorEastAsia" w:hAnsiTheme="minorHAnsi" w:cstheme="minorBidi"/>
            <w:b w:val="0"/>
            <w:bCs w:val="0"/>
            <w:caps w:val="0"/>
            <w:noProof/>
            <w:sz w:val="22"/>
            <w:szCs w:val="22"/>
            <w:lang w:val="hr-HR" w:eastAsia="zh-CN"/>
          </w:rPr>
          <w:tab/>
        </w:r>
        <w:r w:rsidR="00213206" w:rsidRPr="00D65CF5">
          <w:rPr>
            <w:rStyle w:val="Hyperlink"/>
            <w:noProof/>
            <w:lang w:val="es-ES"/>
          </w:rPr>
          <w:t>Validez y gestión de documentos</w:t>
        </w:r>
        <w:r w:rsidR="00213206">
          <w:rPr>
            <w:noProof/>
            <w:webHidden/>
          </w:rPr>
          <w:tab/>
        </w:r>
        <w:r w:rsidR="00213206">
          <w:rPr>
            <w:noProof/>
            <w:webHidden/>
          </w:rPr>
          <w:fldChar w:fldCharType="begin"/>
        </w:r>
        <w:r w:rsidR="00213206">
          <w:rPr>
            <w:noProof/>
            <w:webHidden/>
          </w:rPr>
          <w:instrText xml:space="preserve"> PAGEREF _Toc503766284 \h </w:instrText>
        </w:r>
        <w:r w:rsidR="00213206">
          <w:rPr>
            <w:noProof/>
            <w:webHidden/>
          </w:rPr>
        </w:r>
        <w:r w:rsidR="00213206">
          <w:rPr>
            <w:noProof/>
            <w:webHidden/>
          </w:rPr>
          <w:fldChar w:fldCharType="separate"/>
        </w:r>
        <w:r w:rsidR="00213206">
          <w:rPr>
            <w:noProof/>
            <w:webHidden/>
          </w:rPr>
          <w:t>7</w:t>
        </w:r>
        <w:r w:rsidR="00213206">
          <w:rPr>
            <w:noProof/>
            <w:webHidden/>
          </w:rPr>
          <w:fldChar w:fldCharType="end"/>
        </w:r>
      </w:hyperlink>
    </w:p>
    <w:p w14:paraId="67D8A97A" w14:textId="77777777" w:rsidR="00573C74" w:rsidRPr="00213206" w:rsidRDefault="00D57E16">
      <w:pPr>
        <w:pStyle w:val="TOC1"/>
        <w:tabs>
          <w:tab w:val="left" w:pos="440"/>
          <w:tab w:val="right" w:leader="dot" w:pos="9062"/>
        </w:tabs>
        <w:rPr>
          <w:rFonts w:asciiTheme="minorHAnsi" w:eastAsiaTheme="minorEastAsia" w:hAnsiTheme="minorHAnsi" w:cstheme="minorBidi"/>
          <w:b w:val="0"/>
          <w:bCs w:val="0"/>
          <w:caps w:val="0"/>
          <w:sz w:val="22"/>
          <w:szCs w:val="22"/>
          <w:lang w:val="es-ES" w:eastAsia="hr-HR"/>
        </w:rPr>
      </w:pPr>
      <w:r w:rsidRPr="00213206">
        <w:rPr>
          <w:lang w:val="es-ES"/>
        </w:rPr>
        <w:fldChar w:fldCharType="end"/>
      </w:r>
    </w:p>
    <w:p w14:paraId="7DEAA667" w14:textId="77777777" w:rsidR="00573C74" w:rsidRPr="00213206" w:rsidRDefault="00D57E16">
      <w:pPr>
        <w:spacing w:after="0" w:line="240" w:lineRule="auto"/>
        <w:rPr>
          <w:lang w:val="es-ES"/>
        </w:rPr>
      </w:pPr>
      <w:r w:rsidRPr="00213206">
        <w:rPr>
          <w:lang w:val="es-ES"/>
        </w:rPr>
        <w:br w:type="page"/>
      </w:r>
    </w:p>
    <w:p w14:paraId="2DFEABA4" w14:textId="77777777" w:rsidR="00573C74" w:rsidRPr="00213206" w:rsidRDefault="00D57E16">
      <w:pPr>
        <w:pStyle w:val="Heading1"/>
        <w:numPr>
          <w:ilvl w:val="0"/>
          <w:numId w:val="2"/>
        </w:numPr>
        <w:rPr>
          <w:lang w:val="es-ES"/>
        </w:rPr>
      </w:pPr>
      <w:bookmarkStart w:id="2" w:name="_Toc503766271"/>
      <w:r w:rsidRPr="00213206">
        <w:rPr>
          <w:lang w:val="es-ES"/>
        </w:rPr>
        <w:lastRenderedPageBreak/>
        <w:t>Propósito, alcance y usuarios</w:t>
      </w:r>
      <w:bookmarkEnd w:id="2"/>
    </w:p>
    <w:p w14:paraId="1E0B6D8D" w14:textId="77777777" w:rsidR="00573C74" w:rsidRPr="00213206" w:rsidRDefault="00D57E16">
      <w:pPr>
        <w:rPr>
          <w:lang w:val="es-ES"/>
        </w:rPr>
      </w:pPr>
      <w:r w:rsidRPr="00213206">
        <w:rPr>
          <w:lang w:val="es-ES"/>
        </w:rPr>
        <w:t>El propósito del Plan de Proyecto es definir de manera clara los objetivos de implementación del proyecto del Reglamento General de Protección de Datos Europeo, los documentos que necesitan redactarse, los plazos, y las funciones y responsabilidades del proyecto.</w:t>
      </w:r>
    </w:p>
    <w:p w14:paraId="37766BD3" w14:textId="77777777" w:rsidR="00573C74" w:rsidRPr="00213206" w:rsidRDefault="00D57E16">
      <w:pPr>
        <w:rPr>
          <w:lang w:val="es-ES"/>
        </w:rPr>
      </w:pPr>
      <w:r w:rsidRPr="00213206">
        <w:rPr>
          <w:lang w:val="es-ES"/>
        </w:rPr>
        <w:t xml:space="preserve">El Plan de Proyecto es aplicable a todas las actividades realizadas en el proyecto de implementación del RGPD </w:t>
      </w:r>
      <w:r w:rsidR="00213206" w:rsidRPr="00213206">
        <w:rPr>
          <w:lang w:val="es-ES"/>
        </w:rPr>
        <w:t>UE.</w:t>
      </w:r>
    </w:p>
    <w:p w14:paraId="551360EE" w14:textId="77777777" w:rsidR="00573C74" w:rsidRPr="00213206" w:rsidRDefault="00D57E16">
      <w:pPr>
        <w:rPr>
          <w:lang w:val="es-ES"/>
        </w:rPr>
      </w:pPr>
      <w:r w:rsidRPr="00213206">
        <w:rPr>
          <w:lang w:val="es-ES"/>
        </w:rPr>
        <w:t xml:space="preserve">Los usuarios de este documento son los miembros de [alta dirección] y los miembros del equipo del proyecto.  </w:t>
      </w:r>
    </w:p>
    <w:p w14:paraId="637A7E26" w14:textId="77777777" w:rsidR="00573C74" w:rsidRPr="00213206" w:rsidRDefault="00573C74">
      <w:pPr>
        <w:rPr>
          <w:lang w:val="es-ES"/>
        </w:rPr>
      </w:pPr>
    </w:p>
    <w:p w14:paraId="6D466306" w14:textId="77777777" w:rsidR="00573C74" w:rsidRPr="00213206" w:rsidRDefault="00D57E16">
      <w:pPr>
        <w:pStyle w:val="Heading1"/>
        <w:numPr>
          <w:ilvl w:val="0"/>
          <w:numId w:val="2"/>
        </w:numPr>
        <w:rPr>
          <w:lang w:val="es-ES"/>
        </w:rPr>
      </w:pPr>
      <w:bookmarkStart w:id="3" w:name="_Toc263228401"/>
      <w:bookmarkStart w:id="4" w:name="_Toc503766272"/>
      <w:r w:rsidRPr="00213206">
        <w:rPr>
          <w:lang w:val="es-ES"/>
        </w:rPr>
        <w:t>D</w:t>
      </w:r>
      <w:bookmarkEnd w:id="3"/>
      <w:r w:rsidRPr="00213206">
        <w:rPr>
          <w:lang w:val="es-ES"/>
        </w:rPr>
        <w:t>ocumentos de referencia</w:t>
      </w:r>
      <w:bookmarkEnd w:id="4"/>
    </w:p>
    <w:p w14:paraId="4051DA9C" w14:textId="77777777" w:rsidR="00573C74" w:rsidRPr="00213206" w:rsidRDefault="00D57E16">
      <w:pPr>
        <w:pStyle w:val="ListParagraph1"/>
        <w:numPr>
          <w:ilvl w:val="0"/>
          <w:numId w:val="3"/>
        </w:numPr>
        <w:spacing w:before="240" w:line="276" w:lineRule="auto"/>
        <w:ind w:left="714" w:hanging="357"/>
        <w:rPr>
          <w:sz w:val="21"/>
          <w:lang w:val="es-ES"/>
        </w:rPr>
      </w:pPr>
      <w:r w:rsidRPr="00213206">
        <w:rPr>
          <w:lang w:val="es-ES"/>
        </w:rPr>
        <w:t>El RGPD UE 2016/679 (Reglamento (EU) 2016/679 del Parlamento Europeo y del Consejo del 27 de abril de 2016 relativo a la protección de las personas físicas en lo que respecta al tratamiento de datos personales y a la libre circulación de estos datos y por el que se deroga la Directiva 95/46/CE)</w:t>
      </w:r>
    </w:p>
    <w:p w14:paraId="1F3C6F36" w14:textId="77777777" w:rsidR="00573C74" w:rsidRPr="00213206" w:rsidRDefault="00D57E16">
      <w:pPr>
        <w:pStyle w:val="ListParagraph1"/>
        <w:numPr>
          <w:ilvl w:val="0"/>
          <w:numId w:val="3"/>
        </w:numPr>
        <w:spacing w:before="240" w:line="276" w:lineRule="auto"/>
        <w:ind w:left="714" w:hanging="357"/>
        <w:rPr>
          <w:lang w:val="es-ES"/>
        </w:rPr>
      </w:pPr>
      <w:r w:rsidRPr="00213206">
        <w:rPr>
          <w:lang w:val="es-ES"/>
        </w:rPr>
        <w:t>[</w:t>
      </w:r>
      <w:commentRangeStart w:id="5"/>
      <w:r w:rsidRPr="00213206">
        <w:rPr>
          <w:lang w:val="es-ES"/>
        </w:rPr>
        <w:t xml:space="preserve">legislación nacional o reglamento pertinente para la implementación del RGPD </w:t>
      </w:r>
      <w:commentRangeEnd w:id="5"/>
      <w:r w:rsidRPr="00213206">
        <w:rPr>
          <w:rStyle w:val="CommentReference"/>
          <w:sz w:val="22"/>
          <w:szCs w:val="22"/>
          <w:lang w:val="es-ES"/>
        </w:rPr>
        <w:commentReference w:id="5"/>
      </w:r>
      <w:r w:rsidRPr="00213206">
        <w:rPr>
          <w:lang w:val="es-ES"/>
        </w:rPr>
        <w:t xml:space="preserve">]  </w:t>
      </w:r>
      <w:r w:rsidRPr="00213206">
        <w:rPr>
          <w:rFonts w:eastAsia="Times New Roman" w:cstheme="minorHAnsi"/>
          <w:lang w:val="es-ES"/>
        </w:rPr>
        <w:t xml:space="preserve"> </w:t>
      </w:r>
    </w:p>
    <w:p w14:paraId="6C832A9B" w14:textId="77777777" w:rsidR="00573C74" w:rsidRPr="00213206" w:rsidRDefault="00D57E16">
      <w:pPr>
        <w:pStyle w:val="ListParagraph1"/>
        <w:numPr>
          <w:ilvl w:val="0"/>
          <w:numId w:val="3"/>
        </w:numPr>
        <w:spacing w:before="240" w:line="276" w:lineRule="auto"/>
        <w:ind w:left="714" w:hanging="357"/>
        <w:rPr>
          <w:lang w:val="es-ES"/>
        </w:rPr>
      </w:pPr>
      <w:r w:rsidRPr="00213206">
        <w:rPr>
          <w:lang w:val="es-ES"/>
        </w:rPr>
        <w:t>[</w:t>
      </w:r>
      <w:commentRangeStart w:id="6"/>
      <w:r w:rsidRPr="00213206">
        <w:rPr>
          <w:lang w:val="es-ES"/>
        </w:rPr>
        <w:t>otras leyes y reglamentos locales</w:t>
      </w:r>
      <w:commentRangeEnd w:id="6"/>
      <w:r w:rsidRPr="00213206">
        <w:rPr>
          <w:lang w:val="es-ES"/>
        </w:rPr>
        <w:commentReference w:id="6"/>
      </w:r>
      <w:r w:rsidRPr="00213206">
        <w:rPr>
          <w:lang w:val="es-ES"/>
        </w:rPr>
        <w:t>]</w:t>
      </w:r>
    </w:p>
    <w:p w14:paraId="7F065ACA" w14:textId="77777777" w:rsidR="00573C74" w:rsidRPr="00213206" w:rsidRDefault="00573C74">
      <w:pPr>
        <w:rPr>
          <w:lang w:val="es-ES"/>
        </w:rPr>
      </w:pPr>
    </w:p>
    <w:p w14:paraId="31D5F989" w14:textId="77777777" w:rsidR="00573C74" w:rsidRPr="00213206" w:rsidRDefault="00D57E16">
      <w:pPr>
        <w:pStyle w:val="Heading1"/>
        <w:numPr>
          <w:ilvl w:val="0"/>
          <w:numId w:val="2"/>
        </w:numPr>
        <w:rPr>
          <w:lang w:val="es-ES"/>
        </w:rPr>
      </w:pPr>
      <w:bookmarkStart w:id="7" w:name="_Toc263228402"/>
      <w:bookmarkStart w:id="8" w:name="_Toc503766273"/>
      <w:r w:rsidRPr="00213206">
        <w:rPr>
          <w:lang w:val="es-ES"/>
        </w:rPr>
        <w:t xml:space="preserve">Proyecto de implementación del RGPD </w:t>
      </w:r>
      <w:bookmarkEnd w:id="7"/>
      <w:r w:rsidRPr="00213206">
        <w:rPr>
          <w:lang w:val="es-ES"/>
        </w:rPr>
        <w:t>UE</w:t>
      </w:r>
      <w:bookmarkEnd w:id="8"/>
      <w:r w:rsidRPr="00213206">
        <w:rPr>
          <w:lang w:val="es-ES"/>
        </w:rPr>
        <w:t xml:space="preserve"> </w:t>
      </w:r>
    </w:p>
    <w:p w14:paraId="78D2C3E0" w14:textId="77777777" w:rsidR="00573C74" w:rsidRPr="00213206" w:rsidRDefault="00D57E16">
      <w:pPr>
        <w:pStyle w:val="Heading2"/>
        <w:numPr>
          <w:ilvl w:val="1"/>
          <w:numId w:val="2"/>
        </w:numPr>
        <w:rPr>
          <w:lang w:val="es-ES"/>
        </w:rPr>
      </w:pPr>
      <w:bookmarkStart w:id="9" w:name="_Toc263228403"/>
      <w:bookmarkStart w:id="10" w:name="_Toc503766274"/>
      <w:r w:rsidRPr="00213206">
        <w:rPr>
          <w:lang w:val="es-ES"/>
        </w:rPr>
        <w:t>Objetivo del pro</w:t>
      </w:r>
      <w:bookmarkEnd w:id="9"/>
      <w:r w:rsidRPr="00213206">
        <w:rPr>
          <w:lang w:val="es-ES"/>
        </w:rPr>
        <w:t>yecto</w:t>
      </w:r>
      <w:bookmarkEnd w:id="10"/>
    </w:p>
    <w:p w14:paraId="48B150AD" w14:textId="77777777" w:rsidR="00573C74" w:rsidRPr="00213206" w:rsidRDefault="00D57E16">
      <w:pPr>
        <w:spacing w:after="0"/>
        <w:rPr>
          <w:lang w:val="es-ES"/>
        </w:rPr>
      </w:pPr>
      <w:r w:rsidRPr="00213206">
        <w:rPr>
          <w:lang w:val="es-ES"/>
        </w:rPr>
        <w:t>El objetivo del proyecto es implementar el sistema de gestión RGPD UE de acuerdo con el Reglamento General de Protección de Datos (RGPD UE 2016/679) del Parlamento Europeo y del Consejo antes de [fecha].</w:t>
      </w:r>
    </w:p>
    <w:p w14:paraId="5570D0B1" w14:textId="77777777" w:rsidR="00573C74" w:rsidRPr="00213206" w:rsidRDefault="00D57E16">
      <w:pPr>
        <w:pStyle w:val="Heading2"/>
        <w:numPr>
          <w:ilvl w:val="1"/>
          <w:numId w:val="2"/>
        </w:numPr>
        <w:spacing w:before="240"/>
        <w:rPr>
          <w:lang w:val="es-ES"/>
        </w:rPr>
      </w:pPr>
      <w:bookmarkStart w:id="11" w:name="_Toc263228404"/>
      <w:bookmarkStart w:id="12" w:name="_Toc503766275"/>
      <w:r w:rsidRPr="00213206">
        <w:rPr>
          <w:lang w:val="es-ES"/>
        </w:rPr>
        <w:t>R</w:t>
      </w:r>
      <w:bookmarkEnd w:id="11"/>
      <w:r w:rsidRPr="00213206">
        <w:rPr>
          <w:lang w:val="es-ES"/>
        </w:rPr>
        <w:t>esultados del proyecto</w:t>
      </w:r>
      <w:bookmarkEnd w:id="12"/>
    </w:p>
    <w:p w14:paraId="6402F9F4" w14:textId="77777777" w:rsidR="00573C74" w:rsidRPr="00213206" w:rsidRDefault="00D57E16">
      <w:pPr>
        <w:rPr>
          <w:lang w:val="es-ES"/>
        </w:rPr>
      </w:pPr>
      <w:r w:rsidRPr="00213206">
        <w:rPr>
          <w:lang w:val="es-ES"/>
        </w:rPr>
        <w:t xml:space="preserve">Con </w:t>
      </w:r>
      <w:r w:rsidR="00213206" w:rsidRPr="00213206">
        <w:rPr>
          <w:lang w:val="es-ES"/>
        </w:rPr>
        <w:t>el</w:t>
      </w:r>
      <w:r w:rsidRPr="00213206">
        <w:rPr>
          <w:lang w:val="es-ES"/>
        </w:rPr>
        <w:t xml:space="preserve"> fin de asegurar una planificación más eficiente, la empresa debe de utilizar el Cuestionario de Evaluación para determinar en qué áreas necesita trabajar más para cumplir con el RGPD. </w:t>
      </w:r>
    </w:p>
    <w:p w14:paraId="613BF5CE" w14:textId="77777777" w:rsidR="00573C74" w:rsidRPr="00213206" w:rsidRDefault="00D57E16">
      <w:pPr>
        <w:spacing w:after="0"/>
        <w:rPr>
          <w:lang w:val="es-ES"/>
        </w:rPr>
      </w:pPr>
      <w:r w:rsidRPr="00213206">
        <w:rPr>
          <w:lang w:val="es-ES"/>
        </w:rPr>
        <w:t xml:space="preserve">Durante el proyecto de implementación del RGPD UE, lo siguientes documentos (algunos de los cuales contienen apéndices que no expresamente indicados aquí) </w:t>
      </w:r>
      <w:commentRangeStart w:id="13"/>
      <w:r w:rsidRPr="00213206">
        <w:rPr>
          <w:lang w:val="es-ES"/>
        </w:rPr>
        <w:t>se escribirá</w:t>
      </w:r>
      <w:commentRangeEnd w:id="13"/>
      <w:r w:rsidRPr="00213206">
        <w:rPr>
          <w:lang w:val="es-ES"/>
        </w:rPr>
        <w:commentReference w:id="13"/>
      </w:r>
      <w:r w:rsidRPr="00213206">
        <w:rPr>
          <w:lang w:val="es-ES"/>
        </w:rPr>
        <w:t xml:space="preserve">: </w:t>
      </w:r>
    </w:p>
    <w:p w14:paraId="5451DCD1" w14:textId="77777777" w:rsidR="00573C74" w:rsidRPr="00213206" w:rsidRDefault="00D57E16">
      <w:pPr>
        <w:numPr>
          <w:ilvl w:val="0"/>
          <w:numId w:val="4"/>
        </w:numPr>
        <w:spacing w:after="0" w:line="240" w:lineRule="auto"/>
        <w:rPr>
          <w:lang w:val="es-ES"/>
        </w:rPr>
      </w:pPr>
      <w:bookmarkStart w:id="14" w:name="OLE_LINK1"/>
      <w:r w:rsidRPr="00213206">
        <w:rPr>
          <w:b/>
          <w:lang w:val="es-ES"/>
        </w:rPr>
        <w:t xml:space="preserve">Política de Protección de Datos Personales </w:t>
      </w:r>
      <w:r w:rsidRPr="00213206">
        <w:rPr>
          <w:lang w:val="es-ES"/>
        </w:rPr>
        <w:t xml:space="preserve">–  una política creada para establecer los principios de protección de datos generales así como para probar el compromiso de la empresa con esos principios; </w:t>
      </w:r>
    </w:p>
    <w:p w14:paraId="639116DD" w14:textId="77777777" w:rsidR="00573C74" w:rsidRPr="00213206" w:rsidRDefault="00D57E16">
      <w:pPr>
        <w:numPr>
          <w:ilvl w:val="0"/>
          <w:numId w:val="4"/>
        </w:numPr>
        <w:spacing w:after="0" w:line="240" w:lineRule="auto"/>
        <w:rPr>
          <w:lang w:val="es-ES"/>
        </w:rPr>
      </w:pPr>
      <w:r w:rsidRPr="00213206">
        <w:rPr>
          <w:b/>
          <w:lang w:val="es-ES"/>
        </w:rPr>
        <w:t xml:space="preserve">Política de Protección de Datos de los Empleados – </w:t>
      </w:r>
      <w:r w:rsidRPr="00213206">
        <w:rPr>
          <w:lang w:val="es-ES"/>
        </w:rPr>
        <w:t xml:space="preserve"> una política que establece las condiciones bajo las cuales la empresa trata datos personales de sus empleados ;</w:t>
      </w:r>
    </w:p>
    <w:p w14:paraId="50270D6D" w14:textId="77777777" w:rsidR="00573C74" w:rsidRPr="00213206" w:rsidRDefault="00D57E16">
      <w:pPr>
        <w:numPr>
          <w:ilvl w:val="0"/>
          <w:numId w:val="4"/>
        </w:numPr>
        <w:spacing w:after="0" w:line="240" w:lineRule="auto"/>
        <w:rPr>
          <w:lang w:val="es-ES"/>
        </w:rPr>
      </w:pPr>
      <w:r w:rsidRPr="00213206">
        <w:rPr>
          <w:b/>
          <w:lang w:val="es-ES"/>
        </w:rPr>
        <w:t xml:space="preserve">Aviso de Privacidad – </w:t>
      </w:r>
      <w:r w:rsidRPr="00213206">
        <w:rPr>
          <w:lang w:val="es-ES"/>
        </w:rPr>
        <w:t xml:space="preserve"> un aviso que establece las condiciones bajo las cuales la empresa trata los datos personales de sus clientes/visitantes del sitio web;</w:t>
      </w:r>
    </w:p>
    <w:p w14:paraId="053AF315" w14:textId="77777777" w:rsidR="00573C74" w:rsidRPr="00213206" w:rsidRDefault="00D57E16">
      <w:pPr>
        <w:numPr>
          <w:ilvl w:val="0"/>
          <w:numId w:val="4"/>
        </w:numPr>
        <w:spacing w:after="0" w:line="240" w:lineRule="auto"/>
        <w:rPr>
          <w:lang w:val="es-ES"/>
        </w:rPr>
      </w:pPr>
      <w:r w:rsidRPr="00213206">
        <w:rPr>
          <w:b/>
          <w:lang w:val="es-ES"/>
        </w:rPr>
        <w:t xml:space="preserve">Registro de Avisos de Privacidad </w:t>
      </w:r>
      <w:r w:rsidRPr="00213206">
        <w:rPr>
          <w:lang w:val="es-ES"/>
        </w:rPr>
        <w:t xml:space="preserve">– un documento donde se necesita hacer un listado de todos los avisos de privacidad; </w:t>
      </w:r>
    </w:p>
    <w:p w14:paraId="418C0FFF" w14:textId="77777777" w:rsidR="00573C74" w:rsidRPr="00213206" w:rsidRDefault="00D57E16">
      <w:pPr>
        <w:numPr>
          <w:ilvl w:val="0"/>
          <w:numId w:val="4"/>
        </w:numPr>
        <w:spacing w:after="0" w:line="240" w:lineRule="auto"/>
        <w:rPr>
          <w:b/>
          <w:lang w:val="es-ES"/>
        </w:rPr>
      </w:pPr>
      <w:r w:rsidRPr="00213206">
        <w:rPr>
          <w:b/>
          <w:lang w:val="es-ES"/>
        </w:rPr>
        <w:lastRenderedPageBreak/>
        <w:t xml:space="preserve">Política de retención de Datos  – </w:t>
      </w:r>
      <w:r w:rsidRPr="00213206">
        <w:rPr>
          <w:lang w:val="es-ES"/>
        </w:rPr>
        <w:t>una política que establece el periodo por el cual los datos personales deben ser guardados por la empresa;</w:t>
      </w:r>
    </w:p>
    <w:p w14:paraId="354E7949" w14:textId="77777777" w:rsidR="00573C74" w:rsidRPr="00213206" w:rsidRDefault="00D57E16">
      <w:pPr>
        <w:numPr>
          <w:ilvl w:val="0"/>
          <w:numId w:val="4"/>
        </w:numPr>
        <w:spacing w:after="0" w:line="240" w:lineRule="auto"/>
        <w:rPr>
          <w:b/>
          <w:lang w:val="es-ES"/>
        </w:rPr>
      </w:pPr>
      <w:r w:rsidRPr="00213206">
        <w:rPr>
          <w:b/>
          <w:lang w:val="es-ES"/>
        </w:rPr>
        <w:t xml:space="preserve">Descripción del Trabajo del Delegado de Protección de Datos– </w:t>
      </w:r>
      <w:r w:rsidRPr="00213206">
        <w:rPr>
          <w:lang w:val="es-ES"/>
        </w:rPr>
        <w:t>un documento que describe las responsabilidades del delegado de protección de datos;</w:t>
      </w:r>
    </w:p>
    <w:p w14:paraId="1E8FC295" w14:textId="77777777" w:rsidR="00573C74" w:rsidRPr="00213206" w:rsidRDefault="00D57E16">
      <w:pPr>
        <w:numPr>
          <w:ilvl w:val="0"/>
          <w:numId w:val="4"/>
        </w:numPr>
        <w:spacing w:after="0" w:line="240" w:lineRule="auto"/>
        <w:rPr>
          <w:b/>
          <w:lang w:val="es-ES"/>
        </w:rPr>
      </w:pPr>
      <w:r w:rsidRPr="00213206">
        <w:rPr>
          <w:b/>
          <w:lang w:val="es-ES"/>
        </w:rPr>
        <w:t>Directrices para la elaboración del Inventario de Datos y las Actividades de Tratamiento –</w:t>
      </w:r>
      <w:r w:rsidRPr="00213206">
        <w:rPr>
          <w:lang w:val="es-ES"/>
        </w:rPr>
        <w:t xml:space="preserve"> un documento que explica cómo hacer una lista de todas las actividades de tratamiento de los datos;</w:t>
      </w:r>
    </w:p>
    <w:p w14:paraId="0C289889" w14:textId="77777777" w:rsidR="00573C74" w:rsidRPr="00213206" w:rsidRDefault="00D57E16">
      <w:pPr>
        <w:numPr>
          <w:ilvl w:val="0"/>
          <w:numId w:val="4"/>
        </w:numPr>
        <w:spacing w:after="0" w:line="240" w:lineRule="auto"/>
        <w:rPr>
          <w:b/>
          <w:lang w:val="es-ES"/>
        </w:rPr>
      </w:pPr>
      <w:r w:rsidRPr="00213206">
        <w:rPr>
          <w:b/>
          <w:lang w:val="es-ES"/>
        </w:rPr>
        <w:t xml:space="preserve">Inventario de Actividades de Tratamiento – </w:t>
      </w:r>
      <w:r w:rsidRPr="00213206">
        <w:rPr>
          <w:lang w:val="es-ES"/>
        </w:rPr>
        <w:t>un documento que se realiza con el fin de ser utilizado por la empresa para probar que cumple con los requisitos del art.30 del RGPD UE;</w:t>
      </w:r>
    </w:p>
    <w:p w14:paraId="0C708169" w14:textId="77777777" w:rsidR="00573C74" w:rsidRPr="00213206" w:rsidRDefault="00D57E16">
      <w:pPr>
        <w:numPr>
          <w:ilvl w:val="0"/>
          <w:numId w:val="4"/>
        </w:numPr>
        <w:spacing w:after="0" w:line="240" w:lineRule="auto"/>
        <w:rPr>
          <w:lang w:val="es-ES"/>
        </w:rPr>
      </w:pPr>
      <w:r w:rsidRPr="00213206">
        <w:rPr>
          <w:b/>
          <w:lang w:val="es-ES"/>
        </w:rPr>
        <w:t xml:space="preserve">Formulario de Consentimiento del Interesado – </w:t>
      </w:r>
      <w:r w:rsidRPr="00213206">
        <w:rPr>
          <w:lang w:val="es-ES"/>
        </w:rPr>
        <w:t xml:space="preserve"> un documento utilizado por la empresa para obtener el consentimiento de los interesados para el tratamiento de datos personales con fines específicos;</w:t>
      </w:r>
    </w:p>
    <w:p w14:paraId="5321511D" w14:textId="77777777" w:rsidR="00573C74" w:rsidRPr="00213206" w:rsidRDefault="00D57E16">
      <w:pPr>
        <w:numPr>
          <w:ilvl w:val="0"/>
          <w:numId w:val="4"/>
        </w:numPr>
        <w:spacing w:after="0" w:line="240" w:lineRule="auto"/>
        <w:rPr>
          <w:b/>
          <w:lang w:val="es-ES"/>
        </w:rPr>
      </w:pPr>
      <w:r w:rsidRPr="00213206">
        <w:rPr>
          <w:b/>
          <w:lang w:val="es-ES"/>
        </w:rPr>
        <w:t xml:space="preserve">Formulario de Retirada del Consentimiento del Interesado – </w:t>
      </w:r>
      <w:r w:rsidRPr="00213206">
        <w:rPr>
          <w:lang w:val="es-ES"/>
        </w:rPr>
        <w:t>un documento utilizado por los interesados para retirar su consentimiento;</w:t>
      </w:r>
    </w:p>
    <w:p w14:paraId="4031B9AD" w14:textId="77777777" w:rsidR="00573C74" w:rsidRPr="00213206" w:rsidRDefault="00D57E16">
      <w:pPr>
        <w:numPr>
          <w:ilvl w:val="0"/>
          <w:numId w:val="4"/>
        </w:numPr>
        <w:spacing w:after="0" w:line="240" w:lineRule="auto"/>
        <w:rPr>
          <w:lang w:val="es-ES"/>
        </w:rPr>
      </w:pPr>
      <w:r w:rsidRPr="00213206">
        <w:rPr>
          <w:b/>
          <w:lang w:val="es-ES"/>
        </w:rPr>
        <w:t xml:space="preserve">Formulario de Consentimiento Paterno – </w:t>
      </w:r>
      <w:r w:rsidRPr="00213206">
        <w:rPr>
          <w:lang w:val="es-ES"/>
        </w:rPr>
        <w:t xml:space="preserve"> un documento utilizado por la empresa para obtener el consentimiento del padre/tutor legal/representante de un menor para tratar datos personales con un fin específico;</w:t>
      </w:r>
    </w:p>
    <w:p w14:paraId="4EACEA27" w14:textId="77777777" w:rsidR="00573C74" w:rsidRPr="00213206" w:rsidRDefault="00D57E16">
      <w:pPr>
        <w:numPr>
          <w:ilvl w:val="0"/>
          <w:numId w:val="4"/>
        </w:numPr>
        <w:spacing w:after="0" w:line="240" w:lineRule="auto"/>
        <w:rPr>
          <w:lang w:val="es-ES"/>
        </w:rPr>
      </w:pPr>
      <w:r w:rsidRPr="00213206">
        <w:rPr>
          <w:b/>
          <w:lang w:val="es-ES"/>
        </w:rPr>
        <w:t>Formulario de Retirada del Consentimiento Paterno</w:t>
      </w:r>
      <w:r w:rsidRPr="00213206">
        <w:rPr>
          <w:lang w:val="es-ES"/>
        </w:rPr>
        <w:t xml:space="preserve"> </w:t>
      </w:r>
      <w:r w:rsidRPr="00213206">
        <w:rPr>
          <w:b/>
          <w:lang w:val="es-ES"/>
        </w:rPr>
        <w:t>–</w:t>
      </w:r>
      <w:r w:rsidRPr="00213206">
        <w:rPr>
          <w:lang w:val="es-ES"/>
        </w:rPr>
        <w:t xml:space="preserve">  un documento utilizado por el padre/tutor legal/representante de un menor para retirar el consentimiento del tratamiento de datos personales con un fin específico;</w:t>
      </w:r>
    </w:p>
    <w:p w14:paraId="5A9FBEDF" w14:textId="77777777" w:rsidR="00573C74" w:rsidRPr="00213206" w:rsidRDefault="00D57E16">
      <w:pPr>
        <w:numPr>
          <w:ilvl w:val="0"/>
          <w:numId w:val="4"/>
        </w:numPr>
        <w:spacing w:after="0" w:line="240" w:lineRule="auto"/>
        <w:rPr>
          <w:b/>
          <w:lang w:val="es-ES"/>
        </w:rPr>
      </w:pPr>
      <w:r w:rsidRPr="00213206">
        <w:rPr>
          <w:b/>
          <w:lang w:val="es-ES"/>
        </w:rPr>
        <w:t xml:space="preserve">Procedimiento de solicitud de Acceso del Interesado – </w:t>
      </w:r>
      <w:r w:rsidRPr="00213206">
        <w:rPr>
          <w:lang w:val="es-ES"/>
        </w:rPr>
        <w:t xml:space="preserve"> un documento que establece el proceso por el cual la empresa responde a las solicitudes de los interesados;</w:t>
      </w:r>
    </w:p>
    <w:p w14:paraId="3D6A4FA6" w14:textId="77777777" w:rsidR="00573C74" w:rsidRPr="00213206" w:rsidRDefault="00D57E16">
      <w:pPr>
        <w:numPr>
          <w:ilvl w:val="0"/>
          <w:numId w:val="4"/>
        </w:numPr>
        <w:spacing w:after="0" w:line="240" w:lineRule="auto"/>
        <w:rPr>
          <w:b/>
          <w:lang w:val="es-ES"/>
        </w:rPr>
      </w:pPr>
      <w:r w:rsidRPr="00213206">
        <w:rPr>
          <w:b/>
          <w:lang w:val="es-ES"/>
        </w:rPr>
        <w:t xml:space="preserve">Metodología de Evaluación del Impacto de Protección de Datos </w:t>
      </w:r>
      <w:r w:rsidRPr="00213206">
        <w:rPr>
          <w:lang w:val="es-ES"/>
        </w:rPr>
        <w:t>–  un documento que describe cómo evaluar la necesidad y proporcionalidad de una determinada actividad de tratamiento y facilita medidas para mitigar los riesgos potenciales de los derechos y libertades de los interesados;</w:t>
      </w:r>
    </w:p>
    <w:p w14:paraId="327E5697" w14:textId="77777777" w:rsidR="00573C74" w:rsidRPr="00213206" w:rsidRDefault="00D57E16">
      <w:pPr>
        <w:numPr>
          <w:ilvl w:val="0"/>
          <w:numId w:val="4"/>
        </w:numPr>
        <w:spacing w:after="0" w:line="240" w:lineRule="auto"/>
        <w:rPr>
          <w:lang w:val="es-ES"/>
        </w:rPr>
      </w:pPr>
      <w:r w:rsidRPr="00213206">
        <w:rPr>
          <w:b/>
          <w:lang w:val="es-ES"/>
        </w:rPr>
        <w:t>Registro de EIPDs  –</w:t>
      </w:r>
      <w:r w:rsidRPr="00213206">
        <w:rPr>
          <w:lang w:val="es-ES"/>
        </w:rPr>
        <w:t xml:space="preserve"> un documento utilizado por la empresa para documentar el proceso de EIPD. Incluye el cuestionario de Umbral y el cuestionario de EIPD;</w:t>
      </w:r>
    </w:p>
    <w:p w14:paraId="33CCBD0B" w14:textId="77777777" w:rsidR="00573C74" w:rsidRPr="00213206" w:rsidRDefault="00D57E16">
      <w:pPr>
        <w:numPr>
          <w:ilvl w:val="0"/>
          <w:numId w:val="4"/>
        </w:numPr>
        <w:spacing w:after="0" w:line="240" w:lineRule="auto"/>
        <w:rPr>
          <w:b/>
          <w:lang w:val="es-ES"/>
        </w:rPr>
      </w:pPr>
      <w:r w:rsidRPr="00213206">
        <w:rPr>
          <w:b/>
          <w:lang w:val="es-ES"/>
        </w:rPr>
        <w:t xml:space="preserve">Procedimiento de transferencia de datos Transfronterizos – </w:t>
      </w:r>
      <w:r w:rsidRPr="00213206">
        <w:rPr>
          <w:lang w:val="es-ES"/>
        </w:rPr>
        <w:t xml:space="preserve">un documento que establece las condiciones bajo las cuales una transferencia de datos transfronteriza puede ser llevada a cabo; </w:t>
      </w:r>
    </w:p>
    <w:p w14:paraId="507D0ED6" w14:textId="77777777" w:rsidR="00573C74" w:rsidRPr="00213206" w:rsidRDefault="00D57E16">
      <w:pPr>
        <w:numPr>
          <w:ilvl w:val="0"/>
          <w:numId w:val="4"/>
        </w:numPr>
        <w:spacing w:after="0" w:line="240" w:lineRule="auto"/>
        <w:rPr>
          <w:lang w:val="es-ES"/>
        </w:rPr>
      </w:pPr>
      <w:r w:rsidRPr="00213206">
        <w:rPr>
          <w:b/>
          <w:lang w:val="es-ES"/>
        </w:rPr>
        <w:t xml:space="preserve">Cláusulas Contractuales – </w:t>
      </w:r>
      <w:r w:rsidRPr="00213206">
        <w:rPr>
          <w:color w:val="212121"/>
          <w:shd w:val="clear" w:color="auto" w:fill="FFFFFF"/>
          <w:lang w:val="es-ES"/>
        </w:rPr>
        <w:t>cláusulas modelo emitidas por la Comisión de la UE para proporcionar garantías adecuadas con respecto a la protección de la privacidad y los derechos y libertades fundamentales de las personas y en relación con el ejercicio de los derechos correspondientes</w:t>
      </w:r>
    </w:p>
    <w:p w14:paraId="68AEF84A" w14:textId="77777777" w:rsidR="00573C74" w:rsidRPr="00213206" w:rsidRDefault="00D57E16">
      <w:pPr>
        <w:numPr>
          <w:ilvl w:val="0"/>
          <w:numId w:val="4"/>
        </w:numPr>
        <w:spacing w:after="0" w:line="240" w:lineRule="auto"/>
        <w:rPr>
          <w:lang w:val="es-ES"/>
        </w:rPr>
      </w:pPr>
      <w:r w:rsidRPr="00213206">
        <w:rPr>
          <w:b/>
          <w:lang w:val="es-ES"/>
        </w:rPr>
        <w:t xml:space="preserve">Cuestionario de Cumplimiento del Encargado del RGPD – </w:t>
      </w:r>
      <w:r w:rsidRPr="00213206">
        <w:rPr>
          <w:color w:val="212121"/>
          <w:shd w:val="clear" w:color="auto" w:fill="FFFFFF"/>
          <w:lang w:val="es-ES"/>
        </w:rPr>
        <w:t>un cuestionario destinado a evaluar el cumplimiento del proveedor con el RGPD de la UE</w:t>
      </w:r>
      <w:r w:rsidRPr="00213206">
        <w:rPr>
          <w:lang w:val="es-ES"/>
        </w:rPr>
        <w:t>;</w:t>
      </w:r>
    </w:p>
    <w:p w14:paraId="1B7812D7" w14:textId="77777777" w:rsidR="00573C74" w:rsidRPr="00213206" w:rsidRDefault="00D57E16">
      <w:pPr>
        <w:numPr>
          <w:ilvl w:val="0"/>
          <w:numId w:val="4"/>
        </w:numPr>
        <w:spacing w:after="0" w:line="240" w:lineRule="auto"/>
        <w:rPr>
          <w:lang w:val="es-ES"/>
        </w:rPr>
      </w:pPr>
      <w:r w:rsidRPr="00213206">
        <w:rPr>
          <w:b/>
          <w:lang w:val="es-ES"/>
        </w:rPr>
        <w:t xml:space="preserve">Acuerdo de Tratamiento del Datos del Proveedor – </w:t>
      </w:r>
      <w:r w:rsidRPr="00213206">
        <w:rPr>
          <w:lang w:val="es-ES"/>
        </w:rPr>
        <w:t xml:space="preserve"> un documento contractual destinado a establecer los límites y condiciones bajo las cuales un proveedor (encargado) puede tratar datos personales en nombre de la empresa (responsable);</w:t>
      </w:r>
    </w:p>
    <w:p w14:paraId="6877816B" w14:textId="77777777" w:rsidR="00573C74" w:rsidRPr="00213206" w:rsidRDefault="00D57E16">
      <w:pPr>
        <w:numPr>
          <w:ilvl w:val="0"/>
          <w:numId w:val="4"/>
        </w:numPr>
        <w:spacing w:after="0" w:line="240" w:lineRule="auto"/>
        <w:rPr>
          <w:lang w:val="es-ES"/>
        </w:rPr>
      </w:pPr>
      <w:r w:rsidRPr="00213206">
        <w:rPr>
          <w:b/>
          <w:lang w:val="es-ES"/>
        </w:rPr>
        <w:t>Política de Seguridad TI</w:t>
      </w:r>
      <w:r w:rsidRPr="00213206">
        <w:rPr>
          <w:lang w:val="es-ES"/>
        </w:rPr>
        <w:t xml:space="preserve">– describe las reglas básica s de seguridad para todos los empleados; </w:t>
      </w:r>
    </w:p>
    <w:p w14:paraId="4BACD25E" w14:textId="77777777" w:rsidR="00573C74" w:rsidRPr="00213206" w:rsidRDefault="00D57E16">
      <w:pPr>
        <w:numPr>
          <w:ilvl w:val="0"/>
          <w:numId w:val="4"/>
        </w:numPr>
        <w:spacing w:after="0" w:line="240" w:lineRule="auto"/>
        <w:rPr>
          <w:lang w:val="es-ES"/>
        </w:rPr>
      </w:pPr>
      <w:r w:rsidRPr="00213206">
        <w:rPr>
          <w:b/>
          <w:lang w:val="es-ES"/>
        </w:rPr>
        <w:t xml:space="preserve">Política de Control de Acceso </w:t>
      </w:r>
      <w:r w:rsidRPr="00213206">
        <w:rPr>
          <w:lang w:val="es-ES"/>
        </w:rPr>
        <w:t xml:space="preserve">– define cómo la dirección aprueba los derechos de acceso  a usuarios particulares de sistemas de información; </w:t>
      </w:r>
    </w:p>
    <w:p w14:paraId="400F3A96" w14:textId="77777777" w:rsidR="00573C74" w:rsidRPr="00213206" w:rsidRDefault="00D57E16">
      <w:pPr>
        <w:numPr>
          <w:ilvl w:val="0"/>
          <w:numId w:val="4"/>
        </w:numPr>
        <w:spacing w:after="0" w:line="240" w:lineRule="auto"/>
        <w:rPr>
          <w:lang w:val="es-ES"/>
        </w:rPr>
      </w:pPr>
      <w:r w:rsidRPr="00213206">
        <w:rPr>
          <w:b/>
          <w:lang w:val="es-ES"/>
        </w:rPr>
        <w:t xml:space="preserve">Procedimientos de Seguridad para Departamentos TI </w:t>
      </w:r>
      <w:r w:rsidRPr="00213206">
        <w:rPr>
          <w:lang w:val="es-ES"/>
        </w:rPr>
        <w:t xml:space="preserve">– describe las reglas de seguridad que deben ser empleadas para la infraestructura TI; </w:t>
      </w:r>
    </w:p>
    <w:p w14:paraId="23476F8D" w14:textId="77777777" w:rsidR="00573C74" w:rsidRPr="00213206" w:rsidRDefault="00D57E16">
      <w:pPr>
        <w:numPr>
          <w:ilvl w:val="0"/>
          <w:numId w:val="4"/>
        </w:numPr>
        <w:spacing w:after="0" w:line="240" w:lineRule="auto"/>
        <w:rPr>
          <w:lang w:val="es-ES"/>
        </w:rPr>
      </w:pPr>
      <w:r w:rsidRPr="00213206">
        <w:rPr>
          <w:b/>
          <w:lang w:val="es-ES"/>
        </w:rPr>
        <w:t xml:space="preserve">Política de Trae Tu Propio Dispositivo (BYOD) </w:t>
      </w:r>
      <w:r w:rsidRPr="00213206">
        <w:rPr>
          <w:lang w:val="es-ES"/>
        </w:rPr>
        <w:t xml:space="preserve"> – describe las reglas para utilizar los teléfonos móviles y otros dispositivos que no pertenecen a la empresa con fines de negocio; </w:t>
      </w:r>
    </w:p>
    <w:p w14:paraId="068F2CA6" w14:textId="77777777" w:rsidR="00573C74" w:rsidRPr="00213206" w:rsidRDefault="00D57E16">
      <w:pPr>
        <w:numPr>
          <w:ilvl w:val="0"/>
          <w:numId w:val="4"/>
        </w:numPr>
        <w:spacing w:after="0" w:line="240" w:lineRule="auto"/>
        <w:rPr>
          <w:lang w:val="es-ES"/>
        </w:rPr>
      </w:pPr>
      <w:r w:rsidRPr="00213206">
        <w:rPr>
          <w:b/>
          <w:lang w:val="es-ES"/>
        </w:rPr>
        <w:t>Política de Teletrabajo y Dispositivos Móviles</w:t>
      </w:r>
      <w:r w:rsidRPr="00213206">
        <w:rPr>
          <w:lang w:val="es-ES"/>
        </w:rPr>
        <w:t xml:space="preserve"> – describe las reglas de seguridad para usar ordenadores portátiles, teléfonos móviles y otros dispositivos fuera de las instalaciones de la empresa ; </w:t>
      </w:r>
    </w:p>
    <w:p w14:paraId="3DB0872A" w14:textId="77777777" w:rsidR="00573C74" w:rsidRPr="00213206" w:rsidRDefault="00D57E16">
      <w:pPr>
        <w:numPr>
          <w:ilvl w:val="0"/>
          <w:numId w:val="4"/>
        </w:numPr>
        <w:spacing w:after="0" w:line="240" w:lineRule="auto"/>
        <w:rPr>
          <w:lang w:val="es-ES"/>
        </w:rPr>
      </w:pPr>
      <w:r w:rsidRPr="00213206">
        <w:rPr>
          <w:b/>
          <w:bCs/>
          <w:lang w:val="es-ES"/>
        </w:rPr>
        <w:lastRenderedPageBreak/>
        <w:t xml:space="preserve">Política de Escritorio Limpio y Pantalla Limpia </w:t>
      </w:r>
      <w:r w:rsidRPr="00213206">
        <w:rPr>
          <w:lang w:val="es-ES"/>
        </w:rPr>
        <w:t xml:space="preserve">– define cómo proteger la información que se encuentra en el lugar de trabajo y en la pantalla del ordenador; </w:t>
      </w:r>
    </w:p>
    <w:p w14:paraId="383E2C34" w14:textId="77777777" w:rsidR="00573C74" w:rsidRPr="00213206" w:rsidRDefault="00D57E16">
      <w:pPr>
        <w:numPr>
          <w:ilvl w:val="0"/>
          <w:numId w:val="4"/>
        </w:numPr>
        <w:spacing w:after="0" w:line="240" w:lineRule="auto"/>
        <w:rPr>
          <w:lang w:val="es-ES"/>
        </w:rPr>
      </w:pPr>
      <w:r w:rsidRPr="00213206">
        <w:rPr>
          <w:b/>
          <w:lang w:val="es-ES"/>
        </w:rPr>
        <w:t xml:space="preserve">Política de Clasificación de la Información </w:t>
      </w:r>
      <w:r w:rsidRPr="00213206">
        <w:rPr>
          <w:lang w:val="es-ES"/>
        </w:rPr>
        <w:t xml:space="preserve">– describe cómo clasificar los datos de acuerdo a la confidencialidad, y cómo proteger los datos debidamente; </w:t>
      </w:r>
    </w:p>
    <w:p w14:paraId="4432877B" w14:textId="77777777" w:rsidR="00573C74" w:rsidRPr="00213206" w:rsidRDefault="00D57E16">
      <w:pPr>
        <w:numPr>
          <w:ilvl w:val="0"/>
          <w:numId w:val="4"/>
        </w:numPr>
        <w:spacing w:after="0" w:line="240" w:lineRule="auto"/>
        <w:rPr>
          <w:lang w:val="es-ES"/>
        </w:rPr>
      </w:pPr>
      <w:r w:rsidRPr="00213206">
        <w:rPr>
          <w:b/>
          <w:bCs/>
          <w:lang w:val="es-ES"/>
        </w:rPr>
        <w:t>Política de Anonimización y Seudonimización</w:t>
      </w:r>
      <w:r w:rsidRPr="00213206">
        <w:rPr>
          <w:lang w:val="es-ES"/>
        </w:rPr>
        <w:t xml:space="preserve"> – define cómo utilizar estas técnica para proteger el tratamiento de datos personales;</w:t>
      </w:r>
    </w:p>
    <w:p w14:paraId="61844330" w14:textId="77777777" w:rsidR="00573C74" w:rsidRPr="00213206" w:rsidRDefault="00D57E16">
      <w:pPr>
        <w:numPr>
          <w:ilvl w:val="0"/>
          <w:numId w:val="4"/>
        </w:numPr>
        <w:spacing w:after="0" w:line="240" w:lineRule="auto"/>
        <w:rPr>
          <w:lang w:val="es-ES"/>
        </w:rPr>
      </w:pPr>
      <w:r w:rsidRPr="00213206">
        <w:rPr>
          <w:b/>
          <w:bCs/>
          <w:lang w:val="es-ES"/>
        </w:rPr>
        <w:t>Política sobre el Uso del Encriptado</w:t>
      </w:r>
      <w:r w:rsidRPr="00213206">
        <w:rPr>
          <w:lang w:val="es-ES"/>
        </w:rPr>
        <w:t xml:space="preserve"> – </w:t>
      </w:r>
      <w:r w:rsidRPr="00213206">
        <w:rPr>
          <w:color w:val="212121"/>
          <w:shd w:val="clear" w:color="auto" w:fill="FFFFFF"/>
          <w:lang w:val="es-ES"/>
        </w:rPr>
        <w:t>define cómo utilizar los controles criptográficos y las claves para proteger la confidencialidad y la integridad de los datos;</w:t>
      </w:r>
    </w:p>
    <w:p w14:paraId="2A12698C" w14:textId="77777777" w:rsidR="00573C74" w:rsidRPr="00213206" w:rsidRDefault="00D57E16">
      <w:pPr>
        <w:numPr>
          <w:ilvl w:val="0"/>
          <w:numId w:val="4"/>
        </w:numPr>
        <w:spacing w:after="0" w:line="240" w:lineRule="auto"/>
        <w:rPr>
          <w:lang w:val="es-ES"/>
        </w:rPr>
      </w:pPr>
      <w:r w:rsidRPr="00213206">
        <w:rPr>
          <w:b/>
          <w:bCs/>
          <w:lang w:val="es-ES"/>
        </w:rPr>
        <w:t>Plan de Recuperación de Desastres</w:t>
      </w:r>
      <w:r w:rsidRPr="00213206">
        <w:rPr>
          <w:lang w:val="es-ES"/>
        </w:rPr>
        <w:t xml:space="preserve"> – </w:t>
      </w:r>
      <w:r w:rsidRPr="00213206">
        <w:rPr>
          <w:color w:val="212121"/>
          <w:shd w:val="clear" w:color="auto" w:fill="FFFFFF"/>
          <w:lang w:val="es-ES"/>
        </w:rPr>
        <w:t>define cómo recuperar la infraestructura y los datos después de un incidente perturbador;</w:t>
      </w:r>
    </w:p>
    <w:p w14:paraId="1F67E2EC" w14:textId="77777777" w:rsidR="00573C74" w:rsidRPr="00213206" w:rsidRDefault="00D57E16">
      <w:pPr>
        <w:numPr>
          <w:ilvl w:val="0"/>
          <w:numId w:val="4"/>
        </w:numPr>
        <w:spacing w:after="0" w:line="240" w:lineRule="auto"/>
        <w:rPr>
          <w:lang w:val="es-ES"/>
        </w:rPr>
      </w:pPr>
      <w:r w:rsidRPr="00213206">
        <w:rPr>
          <w:b/>
          <w:bCs/>
          <w:lang w:val="es-ES"/>
        </w:rPr>
        <w:t>Procedimiento de Auditoria Interna</w:t>
      </w:r>
      <w:r w:rsidRPr="00213206">
        <w:rPr>
          <w:lang w:val="es-ES"/>
        </w:rPr>
        <w:t xml:space="preserve"> – define cómo probar, analizar y evaluar las garantías organizativas y técnicas de una empresa; </w:t>
      </w:r>
    </w:p>
    <w:p w14:paraId="6F794103" w14:textId="77777777" w:rsidR="00573C74" w:rsidRPr="00213206" w:rsidRDefault="00D57E16">
      <w:pPr>
        <w:numPr>
          <w:ilvl w:val="0"/>
          <w:numId w:val="4"/>
        </w:numPr>
        <w:spacing w:after="0" w:line="240" w:lineRule="auto"/>
        <w:rPr>
          <w:lang w:val="es-ES"/>
        </w:rPr>
      </w:pPr>
      <w:r w:rsidRPr="00213206">
        <w:rPr>
          <w:b/>
          <w:bCs/>
          <w:lang w:val="es-ES"/>
        </w:rPr>
        <w:t>Apéndice</w:t>
      </w:r>
      <w:r w:rsidRPr="00213206">
        <w:rPr>
          <w:lang w:val="es-ES"/>
        </w:rPr>
        <w:t xml:space="preserve"> </w:t>
      </w:r>
      <w:r w:rsidRPr="00213206">
        <w:rPr>
          <w:b/>
          <w:lang w:val="es-ES"/>
        </w:rPr>
        <w:t>– Lista de Verificación de Auditoria Interna ISO 27001</w:t>
      </w:r>
      <w:r w:rsidRPr="00213206">
        <w:rPr>
          <w:lang w:val="es-ES"/>
        </w:rPr>
        <w:t xml:space="preserve"> proporciona una serie de preguntas basadas en 114 controles que están enumerados en el Anexo A de ISO 27001;</w:t>
      </w:r>
    </w:p>
    <w:p w14:paraId="19C002A8" w14:textId="77777777" w:rsidR="00573C74" w:rsidRPr="00213206" w:rsidRDefault="00D57E16">
      <w:pPr>
        <w:numPr>
          <w:ilvl w:val="0"/>
          <w:numId w:val="4"/>
        </w:numPr>
        <w:spacing w:after="0" w:line="240" w:lineRule="auto"/>
        <w:rPr>
          <w:b/>
          <w:lang w:val="es-ES"/>
        </w:rPr>
      </w:pPr>
      <w:r w:rsidRPr="00213206">
        <w:rPr>
          <w:b/>
          <w:lang w:val="es-ES"/>
        </w:rPr>
        <w:t xml:space="preserve">Procedimiento de Respuesta y Notificación ante una Violación de Seguridad de Datos – </w:t>
      </w:r>
      <w:r w:rsidRPr="00213206">
        <w:rPr>
          <w:lang w:val="es-ES"/>
        </w:rPr>
        <w:t>un procedimiento que establece las obligaciones de la empresa en caso de una violación de información de datos personales;</w:t>
      </w:r>
    </w:p>
    <w:p w14:paraId="7632B687" w14:textId="77777777" w:rsidR="00573C74" w:rsidRPr="00213206" w:rsidRDefault="00D57E16">
      <w:pPr>
        <w:numPr>
          <w:ilvl w:val="0"/>
          <w:numId w:val="4"/>
        </w:numPr>
        <w:spacing w:after="0" w:line="240" w:lineRule="auto"/>
        <w:rPr>
          <w:b/>
          <w:lang w:val="es-ES"/>
        </w:rPr>
      </w:pPr>
      <w:r w:rsidRPr="00213206">
        <w:rPr>
          <w:b/>
          <w:lang w:val="es-ES"/>
        </w:rPr>
        <w:t xml:space="preserve">Registro de Violación de Seguridad de Datos – </w:t>
      </w:r>
      <w:r w:rsidRPr="00213206">
        <w:rPr>
          <w:lang w:val="es-ES"/>
        </w:rPr>
        <w:t xml:space="preserve"> registro interno de la empresa de violación de seguridad de datos;</w:t>
      </w:r>
    </w:p>
    <w:p w14:paraId="12914E89" w14:textId="77777777" w:rsidR="00573C74" w:rsidRPr="00213206" w:rsidRDefault="00D57E16">
      <w:pPr>
        <w:numPr>
          <w:ilvl w:val="0"/>
          <w:numId w:val="4"/>
        </w:numPr>
        <w:spacing w:after="0" w:line="240" w:lineRule="auto"/>
        <w:rPr>
          <w:b/>
          <w:lang w:val="es-ES"/>
        </w:rPr>
      </w:pPr>
      <w:r w:rsidRPr="00213206">
        <w:rPr>
          <w:b/>
          <w:lang w:val="es-ES"/>
        </w:rPr>
        <w:t xml:space="preserve">Notificación de Violación de Seguridad de Datos a la Autoridad de Control </w:t>
      </w:r>
      <w:r w:rsidRPr="00213206">
        <w:rPr>
          <w:lang w:val="es-ES"/>
        </w:rPr>
        <w:t xml:space="preserve"> – el documento para ser utilizado en caso de una violación de seguridad de datos;</w:t>
      </w:r>
    </w:p>
    <w:bookmarkEnd w:id="14"/>
    <w:p w14:paraId="6B7E8A0D" w14:textId="77777777" w:rsidR="00573C74" w:rsidRPr="00213206" w:rsidRDefault="00D57E16">
      <w:pPr>
        <w:numPr>
          <w:ilvl w:val="0"/>
          <w:numId w:val="4"/>
        </w:numPr>
        <w:spacing w:line="240" w:lineRule="auto"/>
        <w:rPr>
          <w:lang w:val="es-ES"/>
        </w:rPr>
      </w:pPr>
      <w:r w:rsidRPr="00213206">
        <w:rPr>
          <w:b/>
          <w:lang w:val="es-ES"/>
        </w:rPr>
        <w:t xml:space="preserve">Notificación de Violación de Seguridad de Datos a los Interesados </w:t>
      </w:r>
      <w:r w:rsidRPr="00213206">
        <w:rPr>
          <w:lang w:val="es-ES"/>
        </w:rPr>
        <w:t xml:space="preserve">– el documento para ser utilizado en caso de una violación de datos </w:t>
      </w:r>
    </w:p>
    <w:p w14:paraId="7082FBF9" w14:textId="77777777" w:rsidR="00573C74" w:rsidRPr="00213206" w:rsidRDefault="00D57E16">
      <w:pPr>
        <w:pStyle w:val="Heading2"/>
        <w:numPr>
          <w:ilvl w:val="1"/>
          <w:numId w:val="2"/>
        </w:numPr>
        <w:rPr>
          <w:lang w:val="es-ES"/>
        </w:rPr>
      </w:pPr>
      <w:bookmarkStart w:id="15" w:name="_Toc263228405"/>
      <w:bookmarkStart w:id="16" w:name="_Toc503766276"/>
      <w:bookmarkEnd w:id="15"/>
      <w:r w:rsidRPr="00213206">
        <w:rPr>
          <w:lang w:val="es-ES"/>
        </w:rPr>
        <w:t>Plazos</w:t>
      </w:r>
      <w:bookmarkEnd w:id="16"/>
    </w:p>
    <w:p w14:paraId="6C0964FC" w14:textId="77777777" w:rsidR="00573C74" w:rsidRPr="00213206" w:rsidRDefault="00D57E16">
      <w:pPr>
        <w:pStyle w:val="ListParagraph1"/>
        <w:ind w:left="0"/>
        <w:rPr>
          <w:lang w:val="es-ES"/>
        </w:rPr>
      </w:pPr>
      <w:r w:rsidRPr="00213206">
        <w:rPr>
          <w:lang w:val="es-ES"/>
        </w:rPr>
        <w:t>Los plazos para la aceptación de documentos individuales en el curso de la implementación del RGPD UE son los siguientes:</w:t>
      </w:r>
    </w:p>
    <w:tbl>
      <w:tblPr>
        <w:tblW w:w="924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6062"/>
        <w:gridCol w:w="3180"/>
      </w:tblGrid>
      <w:tr w:rsidR="00573C74" w:rsidRPr="008E759F" w14:paraId="5A8D837A" w14:textId="77777777">
        <w:tc>
          <w:tcPr>
            <w:tcW w:w="6062"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3F73F62F" w14:textId="77777777" w:rsidR="00573C74" w:rsidRPr="00213206" w:rsidRDefault="00D57E16">
            <w:pPr>
              <w:pStyle w:val="ListParagraph1"/>
              <w:spacing w:after="0"/>
              <w:ind w:left="0"/>
              <w:rPr>
                <w:b/>
                <w:i/>
                <w:lang w:val="es-ES"/>
              </w:rPr>
            </w:pPr>
            <w:r w:rsidRPr="00213206">
              <w:rPr>
                <w:b/>
                <w:i/>
                <w:lang w:val="es-ES"/>
              </w:rPr>
              <w:t>Documento</w:t>
            </w:r>
          </w:p>
        </w:tc>
        <w:tc>
          <w:tcPr>
            <w:tcW w:w="3180"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5EB82C6F" w14:textId="77777777" w:rsidR="00573C74" w:rsidRPr="00213206" w:rsidRDefault="00D57E16">
            <w:pPr>
              <w:pStyle w:val="ListParagraph1"/>
              <w:spacing w:after="0"/>
              <w:ind w:left="0"/>
              <w:rPr>
                <w:b/>
                <w:i/>
                <w:lang w:val="es-ES"/>
              </w:rPr>
            </w:pPr>
            <w:r w:rsidRPr="00213206">
              <w:rPr>
                <w:b/>
                <w:i/>
                <w:lang w:val="es-ES"/>
              </w:rPr>
              <w:t xml:space="preserve">Plazos para la </w:t>
            </w:r>
            <w:r w:rsidR="00213206" w:rsidRPr="00213206">
              <w:rPr>
                <w:b/>
                <w:i/>
                <w:lang w:val="es-ES"/>
              </w:rPr>
              <w:t>aceptación</w:t>
            </w:r>
            <w:r w:rsidRPr="00213206">
              <w:rPr>
                <w:b/>
                <w:i/>
                <w:lang w:val="es-ES"/>
              </w:rPr>
              <w:t xml:space="preserve"> del documento</w:t>
            </w:r>
          </w:p>
        </w:tc>
      </w:tr>
      <w:tr w:rsidR="00573C74" w:rsidRPr="00213206" w14:paraId="1572B30B"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F9C168" w14:textId="77777777" w:rsidR="00573C74" w:rsidRPr="00213206" w:rsidRDefault="00D57E16">
            <w:pPr>
              <w:pStyle w:val="ListParagraph1"/>
              <w:spacing w:after="0"/>
              <w:ind w:left="0"/>
              <w:rPr>
                <w:lang w:val="es-ES"/>
              </w:rPr>
            </w:pPr>
            <w:r w:rsidRPr="00213206">
              <w:rPr>
                <w:lang w:val="es-ES"/>
              </w:rPr>
              <w:t xml:space="preserve">  </w:t>
            </w:r>
            <w:commentRangeStart w:id="17"/>
            <w:r w:rsidRPr="00213206">
              <w:rPr>
                <w:lang w:val="es-ES"/>
              </w:rPr>
              <w:t>*</w:t>
            </w:r>
            <w:commentRangeEnd w:id="17"/>
            <w:r w:rsidRPr="00213206">
              <w:rPr>
                <w:rStyle w:val="CommentReference"/>
                <w:lang w:val="es-ES"/>
              </w:rPr>
              <w:commentReference w:id="17"/>
            </w: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7D5D57" w14:textId="77777777" w:rsidR="00573C74" w:rsidRPr="00213206" w:rsidRDefault="00573C74">
            <w:pPr>
              <w:pStyle w:val="ListParagraph1"/>
              <w:spacing w:after="0"/>
              <w:ind w:left="0"/>
              <w:rPr>
                <w:lang w:val="es-ES"/>
              </w:rPr>
            </w:pPr>
          </w:p>
        </w:tc>
      </w:tr>
      <w:tr w:rsidR="00573C74" w:rsidRPr="00213206" w14:paraId="32C6381B"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4B6EB5"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E2FB0F" w14:textId="77777777" w:rsidR="00573C74" w:rsidRPr="00213206" w:rsidRDefault="00573C74">
            <w:pPr>
              <w:pStyle w:val="ListParagraph1"/>
              <w:spacing w:after="0"/>
              <w:ind w:left="0"/>
              <w:rPr>
                <w:lang w:val="es-ES"/>
              </w:rPr>
            </w:pPr>
          </w:p>
        </w:tc>
      </w:tr>
      <w:tr w:rsidR="00573C74" w:rsidRPr="00213206" w14:paraId="0120C954"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632C7C"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AE9897" w14:textId="77777777" w:rsidR="00573C74" w:rsidRPr="00213206" w:rsidRDefault="00573C74">
            <w:pPr>
              <w:pStyle w:val="ListParagraph1"/>
              <w:spacing w:after="0"/>
              <w:ind w:left="0"/>
              <w:rPr>
                <w:lang w:val="es-ES"/>
              </w:rPr>
            </w:pPr>
          </w:p>
        </w:tc>
      </w:tr>
      <w:tr w:rsidR="00573C74" w:rsidRPr="00213206" w14:paraId="5A6EDBAA"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D8415A"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500F7C" w14:textId="77777777" w:rsidR="00573C74" w:rsidRPr="00213206" w:rsidRDefault="00573C74">
            <w:pPr>
              <w:pStyle w:val="ListParagraph1"/>
              <w:spacing w:after="0"/>
              <w:ind w:left="0"/>
              <w:rPr>
                <w:lang w:val="es-ES"/>
              </w:rPr>
            </w:pPr>
          </w:p>
        </w:tc>
      </w:tr>
      <w:tr w:rsidR="00573C74" w:rsidRPr="00213206" w14:paraId="7B2BFC33"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EDFDDE"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312A2D" w14:textId="77777777" w:rsidR="00573C74" w:rsidRPr="00213206" w:rsidRDefault="00573C74">
            <w:pPr>
              <w:pStyle w:val="ListParagraph1"/>
              <w:spacing w:after="0"/>
              <w:ind w:left="0"/>
              <w:rPr>
                <w:lang w:val="es-ES"/>
              </w:rPr>
            </w:pPr>
          </w:p>
        </w:tc>
      </w:tr>
      <w:tr w:rsidR="00573C74" w:rsidRPr="00213206" w14:paraId="6F643A97"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3A65"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0816EC" w14:textId="77777777" w:rsidR="00573C74" w:rsidRPr="00213206" w:rsidRDefault="00573C74">
            <w:pPr>
              <w:pStyle w:val="ListParagraph1"/>
              <w:spacing w:after="0"/>
              <w:ind w:left="0"/>
              <w:rPr>
                <w:lang w:val="es-ES"/>
              </w:rPr>
            </w:pPr>
          </w:p>
        </w:tc>
      </w:tr>
      <w:tr w:rsidR="00573C74" w:rsidRPr="00213206" w14:paraId="3621FD01"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28B168"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2ADB0A" w14:textId="77777777" w:rsidR="00573C74" w:rsidRPr="00213206" w:rsidRDefault="00573C74">
            <w:pPr>
              <w:pStyle w:val="ListParagraph1"/>
              <w:spacing w:after="0"/>
              <w:ind w:left="0"/>
              <w:rPr>
                <w:lang w:val="es-ES"/>
              </w:rPr>
            </w:pPr>
          </w:p>
        </w:tc>
      </w:tr>
      <w:tr w:rsidR="00573C74" w:rsidRPr="00213206" w14:paraId="20248F6A"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F3D845"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BC9ECB" w14:textId="77777777" w:rsidR="00573C74" w:rsidRPr="00213206" w:rsidRDefault="00573C74">
            <w:pPr>
              <w:pStyle w:val="ListParagraph1"/>
              <w:spacing w:after="0"/>
              <w:ind w:left="0"/>
              <w:rPr>
                <w:lang w:val="es-ES"/>
              </w:rPr>
            </w:pPr>
          </w:p>
        </w:tc>
      </w:tr>
      <w:tr w:rsidR="00573C74" w:rsidRPr="00213206" w14:paraId="397DF94A"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9E9BCB"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CB7CC3" w14:textId="77777777" w:rsidR="00573C74" w:rsidRPr="00213206" w:rsidRDefault="00573C74">
            <w:pPr>
              <w:pStyle w:val="ListParagraph1"/>
              <w:spacing w:after="0"/>
              <w:ind w:left="0"/>
              <w:rPr>
                <w:lang w:val="es-ES"/>
              </w:rPr>
            </w:pPr>
          </w:p>
        </w:tc>
      </w:tr>
      <w:tr w:rsidR="00573C74" w:rsidRPr="00213206" w14:paraId="01456FD3" w14:textId="77777777">
        <w:tc>
          <w:tcPr>
            <w:tcW w:w="60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D16B6B" w14:textId="77777777" w:rsidR="00573C74" w:rsidRPr="00213206" w:rsidRDefault="00573C74">
            <w:pPr>
              <w:pStyle w:val="ListParagraph1"/>
              <w:spacing w:after="0"/>
              <w:ind w:left="0"/>
              <w:rPr>
                <w:lang w:val="es-ES"/>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12B20C" w14:textId="77777777" w:rsidR="00573C74" w:rsidRPr="00213206" w:rsidRDefault="00573C74">
            <w:pPr>
              <w:pStyle w:val="ListParagraph1"/>
              <w:spacing w:after="0"/>
              <w:ind w:left="0"/>
              <w:rPr>
                <w:lang w:val="es-ES"/>
              </w:rPr>
            </w:pPr>
          </w:p>
        </w:tc>
      </w:tr>
    </w:tbl>
    <w:p w14:paraId="5FDF8FB2" w14:textId="77777777" w:rsidR="00573C74" w:rsidRPr="00213206" w:rsidRDefault="00D57E16">
      <w:pPr>
        <w:spacing w:before="240"/>
        <w:rPr>
          <w:lang w:val="es-ES"/>
        </w:rPr>
      </w:pPr>
      <w:bookmarkStart w:id="18" w:name="_Toc263228406"/>
      <w:bookmarkStart w:id="19" w:name="_Toc267481622"/>
      <w:bookmarkStart w:id="20" w:name="_Toc368255989"/>
      <w:bookmarkEnd w:id="18"/>
      <w:bookmarkEnd w:id="19"/>
      <w:bookmarkEnd w:id="20"/>
      <w:r w:rsidRPr="00213206">
        <w:rPr>
          <w:lang w:val="es-ES"/>
        </w:rPr>
        <w:t>La presentación final de los resultados del proyecto está planificada para [fecha</w:t>
      </w:r>
      <w:r w:rsidR="00213206" w:rsidRPr="00213206">
        <w:rPr>
          <w:lang w:val="es-ES"/>
        </w:rPr>
        <w:t>].</w:t>
      </w:r>
    </w:p>
    <w:p w14:paraId="1E9899A7" w14:textId="77777777" w:rsidR="00573C74" w:rsidRPr="00213206" w:rsidRDefault="00D57E16">
      <w:pPr>
        <w:pStyle w:val="Heading2"/>
        <w:numPr>
          <w:ilvl w:val="1"/>
          <w:numId w:val="2"/>
        </w:numPr>
        <w:spacing w:before="240"/>
        <w:rPr>
          <w:lang w:val="es-ES"/>
        </w:rPr>
      </w:pPr>
      <w:bookmarkStart w:id="21" w:name="_Toc503766277"/>
      <w:r w:rsidRPr="00213206">
        <w:rPr>
          <w:lang w:val="es-ES"/>
        </w:rPr>
        <w:t>Organización del proyecto</w:t>
      </w:r>
      <w:bookmarkEnd w:id="21"/>
    </w:p>
    <w:p w14:paraId="5F4B4F84" w14:textId="77777777" w:rsidR="00573C74" w:rsidRPr="00213206" w:rsidRDefault="00D57E16">
      <w:pPr>
        <w:pStyle w:val="Heading3"/>
        <w:numPr>
          <w:ilvl w:val="2"/>
          <w:numId w:val="2"/>
        </w:numPr>
        <w:rPr>
          <w:lang w:val="es-ES"/>
        </w:rPr>
      </w:pPr>
      <w:bookmarkStart w:id="22" w:name="_Toc503766278"/>
      <w:r w:rsidRPr="00213206">
        <w:rPr>
          <w:lang w:val="es-ES"/>
        </w:rPr>
        <w:t>Promotor del proyecto</w:t>
      </w:r>
      <w:bookmarkEnd w:id="22"/>
      <w:r w:rsidRPr="00213206">
        <w:rPr>
          <w:lang w:val="es-ES"/>
        </w:rPr>
        <w:t xml:space="preserve"> </w:t>
      </w:r>
    </w:p>
    <w:p w14:paraId="67366F77" w14:textId="77777777" w:rsidR="00573C74" w:rsidRPr="00213206" w:rsidRDefault="00D57E16">
      <w:pPr>
        <w:pStyle w:val="ListParagraph1"/>
        <w:spacing w:after="0"/>
        <w:ind w:left="0"/>
        <w:rPr>
          <w:lang w:val="es-ES"/>
        </w:rPr>
      </w:pPr>
      <w:r w:rsidRPr="00213206">
        <w:rPr>
          <w:lang w:val="es-ES"/>
        </w:rPr>
        <w:t xml:space="preserve">A todos los proyectos se les asigna un </w:t>
      </w:r>
      <w:commentRangeStart w:id="23"/>
      <w:r w:rsidRPr="00213206">
        <w:rPr>
          <w:lang w:val="es-ES"/>
        </w:rPr>
        <w:t>"promotor"</w:t>
      </w:r>
      <w:commentRangeEnd w:id="23"/>
      <w:r w:rsidRPr="00213206">
        <w:rPr>
          <w:lang w:val="es-ES"/>
        </w:rPr>
        <w:commentReference w:id="23"/>
      </w:r>
      <w:r w:rsidRPr="00213206">
        <w:rPr>
          <w:lang w:val="es-ES"/>
        </w:rPr>
        <w:t xml:space="preserve"> que no participa activamente en el proyecto. El patrocinador del proyecto debe ser informado regularmente por el responsable sobre el estado del proyecto, e intervenir su el proyecto es interrumpido. </w:t>
      </w:r>
    </w:p>
    <w:p w14:paraId="2E5F1361" w14:textId="77777777" w:rsidR="00573C74" w:rsidRPr="00213206" w:rsidRDefault="00573C74">
      <w:pPr>
        <w:pStyle w:val="ListParagraph1"/>
        <w:spacing w:after="0"/>
        <w:ind w:left="0"/>
        <w:rPr>
          <w:lang w:val="es-ES"/>
        </w:rPr>
      </w:pPr>
    </w:p>
    <w:p w14:paraId="10774057" w14:textId="77777777" w:rsidR="00573C74" w:rsidRPr="00213206" w:rsidRDefault="00D57E16">
      <w:pPr>
        <w:pStyle w:val="ListParagraph1"/>
        <w:ind w:left="0"/>
        <w:rPr>
          <w:lang w:val="es-ES"/>
        </w:rPr>
      </w:pPr>
      <w:commentRangeStart w:id="24"/>
      <w:r w:rsidRPr="00213206">
        <w:rPr>
          <w:lang w:val="es-ES"/>
        </w:rPr>
        <w:lastRenderedPageBreak/>
        <w:t>[Nombre, cargo]</w:t>
      </w:r>
      <w:commentRangeEnd w:id="24"/>
      <w:r w:rsidRPr="00213206">
        <w:rPr>
          <w:rStyle w:val="CommentReference"/>
          <w:lang w:val="es-ES"/>
        </w:rPr>
        <w:commentReference w:id="24"/>
      </w:r>
      <w:r w:rsidRPr="00213206">
        <w:rPr>
          <w:lang w:val="es-ES"/>
        </w:rPr>
        <w:t xml:space="preserve"> ha sido nombrado </w:t>
      </w:r>
      <w:r w:rsidR="00213206" w:rsidRPr="00213206">
        <w:rPr>
          <w:lang w:val="es-ES"/>
        </w:rPr>
        <w:t>patrocinador.</w:t>
      </w:r>
    </w:p>
    <w:p w14:paraId="49EC03C0" w14:textId="77777777" w:rsidR="00573C74" w:rsidRPr="00213206" w:rsidRDefault="00D57E16">
      <w:pPr>
        <w:pStyle w:val="Heading3"/>
        <w:numPr>
          <w:ilvl w:val="2"/>
          <w:numId w:val="2"/>
        </w:numPr>
        <w:rPr>
          <w:lang w:val="es-ES"/>
        </w:rPr>
      </w:pPr>
      <w:bookmarkStart w:id="25" w:name="_Toc503766279"/>
      <w:r w:rsidRPr="00213206">
        <w:rPr>
          <w:lang w:val="es-ES"/>
        </w:rPr>
        <w:t>Gerente del proyecto</w:t>
      </w:r>
      <w:bookmarkEnd w:id="25"/>
      <w:r w:rsidRPr="00213206">
        <w:rPr>
          <w:lang w:val="es-ES"/>
        </w:rPr>
        <w:t xml:space="preserve"> </w:t>
      </w:r>
    </w:p>
    <w:p w14:paraId="7E58B4CA" w14:textId="77777777" w:rsidR="00573C74" w:rsidRPr="00213206" w:rsidRDefault="00D57E16">
      <w:pPr>
        <w:pStyle w:val="ListParagraph1"/>
        <w:spacing w:after="0"/>
        <w:ind w:left="0"/>
        <w:rPr>
          <w:lang w:val="es-ES"/>
        </w:rPr>
      </w:pPr>
      <w:r w:rsidRPr="00213206">
        <w:rPr>
          <w:lang w:val="es-ES"/>
        </w:rPr>
        <w:t xml:space="preserve">La función del  gerente </w:t>
      </w:r>
      <w:commentRangeStart w:id="26"/>
      <w:r w:rsidRPr="00213206">
        <w:rPr>
          <w:lang w:val="es-ES"/>
        </w:rPr>
        <w:t xml:space="preserve"> del proyecto </w:t>
      </w:r>
      <w:commentRangeEnd w:id="26"/>
      <w:r w:rsidRPr="00213206">
        <w:rPr>
          <w:rStyle w:val="CommentReference"/>
          <w:lang w:val="es-ES"/>
        </w:rPr>
        <w:commentReference w:id="26"/>
      </w:r>
      <w:r w:rsidRPr="00213206">
        <w:rPr>
          <w:rStyle w:val="CommentReference"/>
          <w:lang w:val="es-ES"/>
        </w:rPr>
        <w:t xml:space="preserve"> </w:t>
      </w:r>
      <w:r w:rsidRPr="00213206">
        <w:rPr>
          <w:lang w:val="es-ES"/>
        </w:rPr>
        <w:t xml:space="preserve">es asegurar los recursos necesarios para llevar a cabo la implementación del proyecto, coordinar el proyecto, informar al promotor del progreso, y realizar el trabajo administrativo relacionado con el proyecto. El responsable del proyecto debe asegurar la implementación ininterrumpida del proyecto dentro de los plazos </w:t>
      </w:r>
      <w:r w:rsidR="00213206" w:rsidRPr="00213206">
        <w:rPr>
          <w:lang w:val="es-ES"/>
        </w:rPr>
        <w:t>establecidos.</w:t>
      </w:r>
    </w:p>
    <w:p w14:paraId="2C1C93A2" w14:textId="77777777" w:rsidR="00573C74" w:rsidRPr="00213206" w:rsidRDefault="00573C74">
      <w:pPr>
        <w:pStyle w:val="ListParagraph1"/>
        <w:spacing w:after="0"/>
        <w:ind w:left="0"/>
        <w:rPr>
          <w:lang w:val="es-ES"/>
        </w:rPr>
      </w:pPr>
    </w:p>
    <w:p w14:paraId="5F587734" w14:textId="77777777" w:rsidR="00573C74" w:rsidRPr="00213206" w:rsidRDefault="00D57E16">
      <w:pPr>
        <w:rPr>
          <w:lang w:val="es-ES"/>
        </w:rPr>
      </w:pPr>
      <w:commentRangeStart w:id="27"/>
      <w:r w:rsidRPr="00213206">
        <w:rPr>
          <w:lang w:val="es-ES"/>
        </w:rPr>
        <w:t xml:space="preserve">[Nombre, cargo] </w:t>
      </w:r>
      <w:commentRangeEnd w:id="27"/>
      <w:r w:rsidRPr="00213206">
        <w:rPr>
          <w:rStyle w:val="CommentReference"/>
          <w:lang w:val="es-ES"/>
        </w:rPr>
        <w:commentReference w:id="27"/>
      </w:r>
      <w:r w:rsidRPr="00213206">
        <w:rPr>
          <w:rStyle w:val="CommentReference"/>
          <w:lang w:val="es-ES"/>
        </w:rPr>
        <w:t xml:space="preserve"> </w:t>
      </w:r>
      <w:r w:rsidRPr="00213206">
        <w:rPr>
          <w:lang w:val="es-ES"/>
        </w:rPr>
        <w:t>ha sido nombrado responsable del proyecto</w:t>
      </w:r>
      <w:bookmarkStart w:id="28" w:name="_Toc263228410"/>
      <w:bookmarkStart w:id="29" w:name="_Toc267481626"/>
      <w:bookmarkStart w:id="30" w:name="_Toc368255993"/>
      <w:bookmarkEnd w:id="28"/>
      <w:bookmarkEnd w:id="29"/>
      <w:bookmarkEnd w:id="30"/>
      <w:r w:rsidRPr="00213206">
        <w:rPr>
          <w:lang w:val="es-ES"/>
        </w:rPr>
        <w:t>.</w:t>
      </w:r>
    </w:p>
    <w:p w14:paraId="5FE1FF6C" w14:textId="77777777" w:rsidR="00573C74" w:rsidRPr="00213206" w:rsidRDefault="00D57E16">
      <w:pPr>
        <w:pStyle w:val="Heading3"/>
        <w:numPr>
          <w:ilvl w:val="2"/>
          <w:numId w:val="2"/>
        </w:numPr>
        <w:rPr>
          <w:lang w:val="es-ES"/>
        </w:rPr>
      </w:pPr>
      <w:bookmarkStart w:id="31" w:name="_Toc503766280"/>
      <w:commentRangeStart w:id="32"/>
      <w:r w:rsidRPr="00213206">
        <w:rPr>
          <w:lang w:val="es-ES"/>
        </w:rPr>
        <w:t>Equipo del proyecto</w:t>
      </w:r>
      <w:commentRangeEnd w:id="32"/>
      <w:r w:rsidRPr="00213206">
        <w:rPr>
          <w:rStyle w:val="CommentReference"/>
          <w:b w:val="0"/>
          <w:i w:val="0"/>
          <w:lang w:val="es-ES"/>
        </w:rPr>
        <w:commentReference w:id="32"/>
      </w:r>
      <w:bookmarkStart w:id="33" w:name="_Toc263228411"/>
      <w:bookmarkEnd w:id="31"/>
      <w:bookmarkEnd w:id="33"/>
    </w:p>
    <w:p w14:paraId="7C10C3E6" w14:textId="77777777" w:rsidR="00573C74" w:rsidRPr="00213206" w:rsidRDefault="00D57E16">
      <w:pPr>
        <w:pStyle w:val="ListParagraph1"/>
        <w:spacing w:after="0"/>
        <w:ind w:left="0"/>
        <w:rPr>
          <w:lang w:val="es-ES"/>
        </w:rPr>
      </w:pPr>
      <w:r w:rsidRPr="00213206">
        <w:rPr>
          <w:lang w:val="es-ES"/>
        </w:rPr>
        <w:t>La función del equipo del proyecto es ayudar en diversos aspectos de la implementación del proyecto, realizar las tareas que se especifican en el proyecto y tomar decisiones sobre diversos asuntos que requieren un enfoque multidisciplinario. El equipo del proyecto se reúne siempre antes de que se complete la versión final de un documento de la sección 2 de este Plan del Proyecto, y en todos los demás casos, cuando el gerente del proyecto lo considere necesario</w:t>
      </w:r>
    </w:p>
    <w:p w14:paraId="2A383D73" w14:textId="77777777" w:rsidR="00573C74" w:rsidRPr="00213206" w:rsidRDefault="00573C74">
      <w:pPr>
        <w:pStyle w:val="ListParagraph1"/>
        <w:spacing w:after="0"/>
        <w:ind w:left="0"/>
        <w:rPr>
          <w:lang w:val="es-ES"/>
        </w:rPr>
      </w:pPr>
    </w:p>
    <w:p w14:paraId="4A9A3806" w14:textId="77777777" w:rsidR="00573C74" w:rsidRPr="00213206" w:rsidRDefault="00D57E16">
      <w:pPr>
        <w:spacing w:after="0"/>
        <w:rPr>
          <w:i/>
          <w:lang w:val="es-ES"/>
        </w:rPr>
      </w:pPr>
      <w:bookmarkStart w:id="34" w:name="_Toc267481630"/>
      <w:bookmarkStart w:id="35" w:name="_Toc263228414"/>
      <w:bookmarkStart w:id="36" w:name="_Toc368255996"/>
      <w:bookmarkEnd w:id="34"/>
      <w:bookmarkEnd w:id="35"/>
      <w:bookmarkEnd w:id="36"/>
      <w:r w:rsidRPr="00213206">
        <w:rPr>
          <w:i/>
          <w:lang w:val="es-ES"/>
        </w:rPr>
        <w:t>Tabla de participantes en el proyecto</w:t>
      </w:r>
    </w:p>
    <w:tbl>
      <w:tblPr>
        <w:tblW w:w="94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478"/>
        <w:gridCol w:w="2315"/>
        <w:gridCol w:w="1701"/>
        <w:gridCol w:w="1843"/>
        <w:gridCol w:w="2131"/>
      </w:tblGrid>
      <w:tr w:rsidR="00573C74" w:rsidRPr="00213206" w14:paraId="68B77815"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641074" w14:textId="77777777" w:rsidR="00573C74" w:rsidRPr="00213206" w:rsidRDefault="00D57E16">
            <w:pPr>
              <w:pStyle w:val="ListParagraph1"/>
              <w:spacing w:after="0"/>
              <w:ind w:left="0"/>
              <w:rPr>
                <w:i/>
                <w:lang w:val="es-ES"/>
              </w:rPr>
            </w:pPr>
            <w:r w:rsidRPr="00213206">
              <w:rPr>
                <w:i/>
                <w:lang w:val="es-ES"/>
              </w:rPr>
              <w:t>Nombre</w:t>
            </w: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D7F68D" w14:textId="77777777" w:rsidR="00573C74" w:rsidRPr="00213206" w:rsidRDefault="00D57E16">
            <w:pPr>
              <w:pStyle w:val="ListParagraph1"/>
              <w:spacing w:after="0"/>
              <w:ind w:left="0"/>
              <w:rPr>
                <w:i/>
                <w:lang w:val="es-ES"/>
              </w:rPr>
            </w:pPr>
            <w:r w:rsidRPr="00213206">
              <w:rPr>
                <w:i/>
                <w:lang w:val="es-ES"/>
              </w:rPr>
              <w:t>Unidad de la organización</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1A52D8" w14:textId="77777777" w:rsidR="00573C74" w:rsidRPr="00213206" w:rsidRDefault="00D57E16">
            <w:pPr>
              <w:pStyle w:val="ListParagraph1"/>
              <w:spacing w:after="0"/>
              <w:ind w:left="0"/>
              <w:rPr>
                <w:i/>
                <w:lang w:val="es-ES"/>
              </w:rPr>
            </w:pPr>
            <w:r w:rsidRPr="00213206">
              <w:rPr>
                <w:i/>
                <w:lang w:val="es-ES"/>
              </w:rPr>
              <w:t>Puesto</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E8F738" w14:textId="77777777" w:rsidR="00573C74" w:rsidRPr="00213206" w:rsidRDefault="00D57E16">
            <w:pPr>
              <w:pStyle w:val="ListParagraph1"/>
              <w:spacing w:after="0"/>
              <w:ind w:left="0"/>
              <w:rPr>
                <w:i/>
                <w:lang w:val="es-ES"/>
              </w:rPr>
            </w:pPr>
            <w:r w:rsidRPr="00213206">
              <w:rPr>
                <w:i/>
                <w:lang w:val="es-ES"/>
              </w:rPr>
              <w:t>Teléfono</w:t>
            </w: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60F582" w14:textId="77777777" w:rsidR="00573C74" w:rsidRPr="00213206" w:rsidRDefault="00D57E16">
            <w:pPr>
              <w:pStyle w:val="ListParagraph1"/>
              <w:spacing w:after="0"/>
              <w:ind w:left="0"/>
              <w:rPr>
                <w:i/>
                <w:lang w:val="es-ES"/>
              </w:rPr>
            </w:pPr>
            <w:r w:rsidRPr="00213206">
              <w:rPr>
                <w:i/>
                <w:lang w:val="es-ES"/>
              </w:rPr>
              <w:t>E-mail</w:t>
            </w:r>
          </w:p>
        </w:tc>
      </w:tr>
      <w:tr w:rsidR="00573C74" w:rsidRPr="00213206" w14:paraId="2DB048F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86A135" w14:textId="77777777" w:rsidR="00573C74" w:rsidRPr="00213206" w:rsidRDefault="00573C74">
            <w:pPr>
              <w:pStyle w:val="ListParagraph1"/>
              <w:spacing w:after="0"/>
              <w:ind w:left="0"/>
              <w:rPr>
                <w:sz w:val="20"/>
                <w:lang w:val="es-ES"/>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E35775" w14:textId="77777777" w:rsidR="00573C74" w:rsidRPr="00213206" w:rsidRDefault="00573C74">
            <w:pPr>
              <w:pStyle w:val="ListParagraph1"/>
              <w:spacing w:after="0"/>
              <w:ind w:left="0"/>
              <w:rPr>
                <w:sz w:val="20"/>
                <w:lang w:val="es-E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9ED7E2" w14:textId="77777777" w:rsidR="00573C74" w:rsidRPr="00213206" w:rsidRDefault="00573C74">
            <w:pPr>
              <w:pStyle w:val="ListParagraph1"/>
              <w:spacing w:after="0"/>
              <w:ind w:left="0"/>
              <w:rPr>
                <w:sz w:val="20"/>
                <w:lang w:val="es-E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CCAB4F" w14:textId="77777777" w:rsidR="00573C74" w:rsidRPr="00213206" w:rsidRDefault="00573C74">
            <w:pPr>
              <w:pStyle w:val="ListParagraph1"/>
              <w:spacing w:after="0"/>
              <w:ind w:left="0"/>
              <w:rPr>
                <w:sz w:val="20"/>
                <w:lang w:val="es-ES"/>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D49DA3" w14:textId="77777777" w:rsidR="00573C74" w:rsidRPr="00213206" w:rsidRDefault="00573C74">
            <w:pPr>
              <w:pStyle w:val="ListParagraph1"/>
              <w:spacing w:after="0"/>
              <w:ind w:left="0"/>
              <w:rPr>
                <w:sz w:val="20"/>
                <w:lang w:val="es-ES"/>
              </w:rPr>
            </w:pPr>
          </w:p>
        </w:tc>
      </w:tr>
      <w:tr w:rsidR="00573C74" w:rsidRPr="00213206" w14:paraId="63EF54D4"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EAE70B" w14:textId="77777777" w:rsidR="00573C74" w:rsidRPr="00213206" w:rsidRDefault="00573C74">
            <w:pPr>
              <w:pStyle w:val="ListParagraph1"/>
              <w:spacing w:after="0"/>
              <w:ind w:left="0"/>
              <w:rPr>
                <w:sz w:val="20"/>
                <w:lang w:val="es-ES"/>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AE7240" w14:textId="77777777" w:rsidR="00573C74" w:rsidRPr="00213206" w:rsidRDefault="00573C74">
            <w:pPr>
              <w:pStyle w:val="ListParagraph1"/>
              <w:spacing w:after="0"/>
              <w:ind w:left="0"/>
              <w:rPr>
                <w:sz w:val="20"/>
                <w:lang w:val="es-E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61F89C" w14:textId="77777777" w:rsidR="00573C74" w:rsidRPr="00213206" w:rsidRDefault="00573C74">
            <w:pPr>
              <w:pStyle w:val="ListParagraph1"/>
              <w:spacing w:after="0"/>
              <w:ind w:left="0"/>
              <w:rPr>
                <w:sz w:val="20"/>
                <w:lang w:val="es-E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8B6026" w14:textId="77777777" w:rsidR="00573C74" w:rsidRPr="00213206" w:rsidRDefault="00573C74">
            <w:pPr>
              <w:pStyle w:val="ListParagraph1"/>
              <w:spacing w:after="0"/>
              <w:ind w:left="0"/>
              <w:rPr>
                <w:sz w:val="20"/>
                <w:lang w:val="es-ES"/>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F465BA" w14:textId="77777777" w:rsidR="00573C74" w:rsidRPr="00213206" w:rsidRDefault="00573C74">
            <w:pPr>
              <w:pStyle w:val="ListParagraph1"/>
              <w:spacing w:after="0"/>
              <w:ind w:left="0"/>
              <w:rPr>
                <w:sz w:val="20"/>
                <w:lang w:val="es-ES"/>
              </w:rPr>
            </w:pPr>
          </w:p>
        </w:tc>
      </w:tr>
      <w:tr w:rsidR="00573C74" w:rsidRPr="00213206" w14:paraId="63714A1B"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96350F" w14:textId="77777777" w:rsidR="00573C74" w:rsidRPr="00213206" w:rsidRDefault="00573C74">
            <w:pPr>
              <w:pStyle w:val="ListParagraph1"/>
              <w:spacing w:after="0"/>
              <w:ind w:left="0"/>
              <w:rPr>
                <w:sz w:val="20"/>
                <w:lang w:val="es-ES"/>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7E7DCD" w14:textId="77777777" w:rsidR="00573C74" w:rsidRPr="00213206" w:rsidRDefault="00573C74">
            <w:pPr>
              <w:pStyle w:val="ListParagraph1"/>
              <w:spacing w:after="0"/>
              <w:ind w:left="0"/>
              <w:rPr>
                <w:sz w:val="20"/>
                <w:lang w:val="es-E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AD1D54" w14:textId="77777777" w:rsidR="00573C74" w:rsidRPr="00213206" w:rsidRDefault="00573C74">
            <w:pPr>
              <w:pStyle w:val="ListParagraph1"/>
              <w:spacing w:after="0"/>
              <w:ind w:left="0"/>
              <w:rPr>
                <w:sz w:val="20"/>
                <w:lang w:val="es-E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B0318" w14:textId="77777777" w:rsidR="00573C74" w:rsidRPr="00213206" w:rsidRDefault="00573C74">
            <w:pPr>
              <w:pStyle w:val="ListParagraph1"/>
              <w:spacing w:after="0"/>
              <w:ind w:left="0"/>
              <w:rPr>
                <w:color w:val="000000"/>
                <w:sz w:val="20"/>
                <w:lang w:val="es-ES"/>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C298EB" w14:textId="77777777" w:rsidR="00573C74" w:rsidRPr="00213206" w:rsidRDefault="00573C74">
            <w:pPr>
              <w:pStyle w:val="ListParagraph1"/>
              <w:spacing w:after="0"/>
              <w:ind w:left="0"/>
              <w:rPr>
                <w:sz w:val="20"/>
                <w:lang w:val="es-ES"/>
              </w:rPr>
            </w:pPr>
          </w:p>
        </w:tc>
      </w:tr>
      <w:tr w:rsidR="00573C74" w:rsidRPr="00213206" w14:paraId="4366105F"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34ECBE" w14:textId="77777777" w:rsidR="00573C74" w:rsidRPr="00213206" w:rsidRDefault="00573C74">
            <w:pPr>
              <w:pStyle w:val="ListParagraph1"/>
              <w:spacing w:after="0"/>
              <w:ind w:left="0"/>
              <w:rPr>
                <w:sz w:val="20"/>
                <w:lang w:val="es-ES"/>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6ADCF5" w14:textId="77777777" w:rsidR="00573C74" w:rsidRPr="00213206" w:rsidRDefault="00573C74">
            <w:pPr>
              <w:pStyle w:val="ListParagraph1"/>
              <w:spacing w:after="0"/>
              <w:ind w:left="0"/>
              <w:rPr>
                <w:sz w:val="20"/>
                <w:lang w:val="es-E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AB9C16" w14:textId="77777777" w:rsidR="00573C74" w:rsidRPr="00213206" w:rsidRDefault="00573C74">
            <w:pPr>
              <w:pStyle w:val="ListParagraph1"/>
              <w:spacing w:after="0"/>
              <w:ind w:left="0"/>
              <w:rPr>
                <w:sz w:val="20"/>
                <w:lang w:val="es-E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8FE637" w14:textId="77777777" w:rsidR="00573C74" w:rsidRPr="00213206" w:rsidRDefault="00573C74">
            <w:pPr>
              <w:pStyle w:val="ListParagraph1"/>
              <w:spacing w:after="0"/>
              <w:ind w:left="0"/>
              <w:rPr>
                <w:sz w:val="20"/>
                <w:lang w:val="es-ES"/>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7F86DF" w14:textId="77777777" w:rsidR="00573C74" w:rsidRPr="00213206" w:rsidRDefault="00573C74">
            <w:pPr>
              <w:pStyle w:val="ListParagraph1"/>
              <w:spacing w:after="0"/>
              <w:ind w:left="0"/>
              <w:rPr>
                <w:sz w:val="20"/>
                <w:lang w:val="es-ES"/>
              </w:rPr>
            </w:pPr>
          </w:p>
        </w:tc>
      </w:tr>
      <w:tr w:rsidR="00573C74" w:rsidRPr="00213206" w14:paraId="2FB0DF4C"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8EF3FD" w14:textId="77777777" w:rsidR="00573C74" w:rsidRPr="00213206" w:rsidRDefault="00573C74">
            <w:pPr>
              <w:pStyle w:val="ListParagraph1"/>
              <w:spacing w:after="0"/>
              <w:ind w:left="0"/>
              <w:rPr>
                <w:sz w:val="20"/>
                <w:lang w:val="es-ES"/>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3304D5" w14:textId="77777777" w:rsidR="00573C74" w:rsidRPr="00213206" w:rsidRDefault="00573C74">
            <w:pPr>
              <w:pStyle w:val="ListParagraph1"/>
              <w:spacing w:after="0"/>
              <w:ind w:left="0"/>
              <w:rPr>
                <w:color w:val="000000"/>
                <w:sz w:val="20"/>
                <w:lang w:val="es-ES"/>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4D23A4" w14:textId="77777777" w:rsidR="00573C74" w:rsidRPr="00213206" w:rsidRDefault="00573C74">
            <w:pPr>
              <w:pStyle w:val="ListParagraph1"/>
              <w:spacing w:after="0"/>
              <w:ind w:left="0"/>
              <w:rPr>
                <w:sz w:val="20"/>
                <w:lang w:val="es-ES"/>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5D1044" w14:textId="77777777" w:rsidR="00573C74" w:rsidRPr="00213206" w:rsidRDefault="00573C74">
            <w:pPr>
              <w:pStyle w:val="ListParagraph1"/>
              <w:spacing w:after="0"/>
              <w:ind w:left="0"/>
              <w:rPr>
                <w:color w:val="000000"/>
                <w:sz w:val="20"/>
                <w:lang w:val="es-ES"/>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45B154" w14:textId="77777777" w:rsidR="00573C74" w:rsidRPr="00213206" w:rsidRDefault="00573C74">
            <w:pPr>
              <w:pStyle w:val="ListParagraph1"/>
              <w:spacing w:after="0"/>
              <w:ind w:left="0"/>
              <w:rPr>
                <w:sz w:val="20"/>
                <w:lang w:val="es-ES"/>
              </w:rPr>
            </w:pPr>
          </w:p>
        </w:tc>
      </w:tr>
    </w:tbl>
    <w:p w14:paraId="2F734326" w14:textId="77777777" w:rsidR="00573C74" w:rsidRPr="00213206" w:rsidRDefault="00573C74">
      <w:pPr>
        <w:pStyle w:val="ListParagraph1"/>
        <w:spacing w:after="0"/>
        <w:ind w:left="0"/>
        <w:rPr>
          <w:lang w:val="es-ES"/>
        </w:rPr>
      </w:pPr>
    </w:p>
    <w:p w14:paraId="73E3C8CA" w14:textId="77777777" w:rsidR="00573C74" w:rsidRPr="00213206" w:rsidRDefault="00D57E16">
      <w:pPr>
        <w:pStyle w:val="Heading2"/>
        <w:numPr>
          <w:ilvl w:val="1"/>
          <w:numId w:val="2"/>
        </w:numPr>
        <w:rPr>
          <w:lang w:val="es-ES"/>
        </w:rPr>
      </w:pPr>
      <w:bookmarkStart w:id="37" w:name="_Toc503766281"/>
      <w:bookmarkStart w:id="38" w:name="_Toc263228415"/>
      <w:r w:rsidRPr="00213206">
        <w:rPr>
          <w:lang w:val="es-ES"/>
        </w:rPr>
        <w:t>Principales riesgos del proyecto</w:t>
      </w:r>
      <w:bookmarkEnd w:id="37"/>
      <w:r w:rsidRPr="00213206">
        <w:rPr>
          <w:lang w:val="es-ES"/>
        </w:rPr>
        <w:t xml:space="preserve"> </w:t>
      </w:r>
      <w:bookmarkEnd w:id="38"/>
    </w:p>
    <w:p w14:paraId="049AF23C" w14:textId="77777777" w:rsidR="00573C74" w:rsidRPr="00213206" w:rsidRDefault="00D57E16">
      <w:pPr>
        <w:pStyle w:val="ListParagraph1"/>
        <w:spacing w:after="0"/>
        <w:ind w:left="0"/>
        <w:rPr>
          <w:lang w:val="es-ES"/>
        </w:rPr>
      </w:pPr>
      <w:commentRangeStart w:id="39"/>
      <w:r w:rsidRPr="00213206">
        <w:rPr>
          <w:lang w:val="es-ES"/>
        </w:rPr>
        <w:t>Los principales riesgos en la implementación del proyecto son los siguientes:</w:t>
      </w:r>
      <w:commentRangeEnd w:id="39"/>
      <w:r w:rsidRPr="00213206">
        <w:rPr>
          <w:rStyle w:val="CommentReference"/>
          <w:lang w:val="es-ES"/>
        </w:rPr>
        <w:commentReference w:id="39"/>
      </w:r>
    </w:p>
    <w:p w14:paraId="474B9D38" w14:textId="77777777" w:rsidR="00573C74" w:rsidRPr="00213206" w:rsidRDefault="00D57E16">
      <w:pPr>
        <w:pStyle w:val="ListParagraph1"/>
        <w:numPr>
          <w:ilvl w:val="0"/>
          <w:numId w:val="5"/>
        </w:numPr>
        <w:spacing w:after="0"/>
        <w:rPr>
          <w:lang w:val="es-ES"/>
        </w:rPr>
      </w:pPr>
      <w:r w:rsidRPr="00213206">
        <w:rPr>
          <w:lang w:val="es-ES"/>
        </w:rPr>
        <w:t>Extensión de los plazos.</w:t>
      </w:r>
    </w:p>
    <w:p w14:paraId="3ADB5ABD" w14:textId="77777777" w:rsidR="00573C74" w:rsidRPr="00213206" w:rsidRDefault="00D57E16">
      <w:pPr>
        <w:pStyle w:val="ListParagraph1"/>
        <w:numPr>
          <w:ilvl w:val="0"/>
          <w:numId w:val="5"/>
        </w:numPr>
        <w:spacing w:after="0"/>
        <w:rPr>
          <w:lang w:val="es-ES"/>
        </w:rPr>
      </w:pPr>
      <w:r w:rsidRPr="00213206">
        <w:rPr>
          <w:lang w:val="es-ES"/>
        </w:rPr>
        <w:t>Realización de actividades que incurran en costes innecesarios y pérdida de tiempo.</w:t>
      </w:r>
    </w:p>
    <w:p w14:paraId="0C34E5FF" w14:textId="77777777" w:rsidR="00573C74" w:rsidRPr="00213206" w:rsidRDefault="00D57E16">
      <w:pPr>
        <w:pStyle w:val="ListParagraph1"/>
        <w:numPr>
          <w:ilvl w:val="0"/>
          <w:numId w:val="5"/>
        </w:numPr>
        <w:spacing w:after="0"/>
        <w:rPr>
          <w:lang w:val="es-ES"/>
        </w:rPr>
      </w:pPr>
      <w:r w:rsidRPr="00213206">
        <w:rPr>
          <w:lang w:val="es-ES"/>
        </w:rPr>
        <w:t xml:space="preserve">Escasez o falta de empleados </w:t>
      </w:r>
      <w:r w:rsidR="00213206" w:rsidRPr="00213206">
        <w:rPr>
          <w:lang w:val="es-ES"/>
        </w:rPr>
        <w:t>competentes (</w:t>
      </w:r>
      <w:r w:rsidRPr="00213206">
        <w:rPr>
          <w:lang w:val="es-ES"/>
        </w:rPr>
        <w:t>ej. un DPO).</w:t>
      </w:r>
    </w:p>
    <w:p w14:paraId="6468193D" w14:textId="77777777" w:rsidR="00573C74" w:rsidRPr="00213206" w:rsidRDefault="00573C74">
      <w:pPr>
        <w:pStyle w:val="ListParagraph1"/>
        <w:spacing w:after="0"/>
        <w:rPr>
          <w:lang w:val="es-ES"/>
        </w:rPr>
      </w:pPr>
    </w:p>
    <w:p w14:paraId="089D1C72" w14:textId="77777777" w:rsidR="00573C74" w:rsidRPr="00213206" w:rsidRDefault="00D57E16">
      <w:pPr>
        <w:pStyle w:val="ListParagraph1"/>
        <w:spacing w:after="0"/>
        <w:ind w:left="0"/>
        <w:rPr>
          <w:lang w:val="es-ES"/>
        </w:rPr>
      </w:pPr>
      <w:commentRangeStart w:id="40"/>
      <w:r w:rsidRPr="00213206">
        <w:rPr>
          <w:lang w:val="es-ES"/>
        </w:rPr>
        <w:t>Algunas medidas para reducir los riesgos mencionados anteriormente son las siguientes:</w:t>
      </w:r>
      <w:commentRangeEnd w:id="40"/>
      <w:r w:rsidRPr="00213206">
        <w:rPr>
          <w:rStyle w:val="CommentReference"/>
          <w:lang w:val="es-ES"/>
        </w:rPr>
        <w:commentReference w:id="40"/>
      </w:r>
    </w:p>
    <w:p w14:paraId="0E58E861" w14:textId="77777777" w:rsidR="00573C74" w:rsidRPr="00213206" w:rsidRDefault="00D57E16">
      <w:pPr>
        <w:pStyle w:val="ListParagraph1"/>
        <w:numPr>
          <w:ilvl w:val="0"/>
          <w:numId w:val="6"/>
        </w:numPr>
        <w:spacing w:after="0"/>
        <w:rPr>
          <w:lang w:val="es-ES"/>
        </w:rPr>
      </w:pPr>
      <w:r w:rsidRPr="00213206">
        <w:rPr>
          <w:lang w:val="es-ES"/>
        </w:rPr>
        <w:t>El gerente del proyecto supervisa que todas las actividades del proyecto sean realizadas dentro de los plazos definidos y solicita a tiempo la intervención del promotor del proyecto.</w:t>
      </w:r>
    </w:p>
    <w:p w14:paraId="03D7961A" w14:textId="77777777" w:rsidR="00573C74" w:rsidRPr="00213206" w:rsidRDefault="00D57E16">
      <w:pPr>
        <w:pStyle w:val="ListParagraph1"/>
        <w:numPr>
          <w:ilvl w:val="0"/>
          <w:numId w:val="6"/>
        </w:numPr>
        <w:rPr>
          <w:lang w:val="es-ES"/>
        </w:rPr>
      </w:pPr>
      <w:r w:rsidRPr="00213206">
        <w:rPr>
          <w:lang w:val="es-ES"/>
        </w:rPr>
        <w:t>Contratación de un consultor que asegure que los tiempos y los recursos no sean utilizados en actividades que no son importantes para el proyecto y que las actividades individuales no sean encaminadas en una dirección incorrecta.</w:t>
      </w:r>
    </w:p>
    <w:p w14:paraId="00A61427" w14:textId="77777777" w:rsidR="00573C74" w:rsidRPr="00213206" w:rsidRDefault="00D57E16">
      <w:pPr>
        <w:pStyle w:val="ListParagraph1"/>
        <w:numPr>
          <w:ilvl w:val="0"/>
          <w:numId w:val="7"/>
        </w:numPr>
        <w:spacing w:before="240"/>
        <w:rPr>
          <w:lang w:val="es-ES"/>
        </w:rPr>
      </w:pPr>
      <w:r w:rsidRPr="00213206">
        <w:rPr>
          <w:lang w:val="es-ES"/>
        </w:rPr>
        <w:t>Contratación de un experto en protección de datos que proponga las actividades más apropiadas.</w:t>
      </w:r>
    </w:p>
    <w:p w14:paraId="7E5FD230" w14:textId="77777777" w:rsidR="00573C74" w:rsidRPr="00213206" w:rsidRDefault="00D57E16">
      <w:pPr>
        <w:pStyle w:val="Heading2"/>
        <w:numPr>
          <w:ilvl w:val="1"/>
          <w:numId w:val="2"/>
        </w:numPr>
        <w:rPr>
          <w:lang w:val="es-ES"/>
        </w:rPr>
      </w:pPr>
      <w:bookmarkStart w:id="41" w:name="_Toc503766282"/>
      <w:r w:rsidRPr="00213206">
        <w:rPr>
          <w:lang w:val="es-ES"/>
        </w:rPr>
        <w:t>Herramientas para la implementación del proyecto y realización de informes</w:t>
      </w:r>
      <w:bookmarkEnd w:id="41"/>
    </w:p>
    <w:p w14:paraId="3D0F7A38" w14:textId="77777777" w:rsidR="00573C74" w:rsidRPr="00213206" w:rsidRDefault="00D57E16">
      <w:pPr>
        <w:pStyle w:val="ListParagraph1"/>
        <w:spacing w:after="0"/>
        <w:ind w:left="0"/>
        <w:rPr>
          <w:lang w:val="es-ES"/>
        </w:rPr>
      </w:pPr>
      <w:commentRangeStart w:id="42"/>
      <w:r w:rsidRPr="00213206">
        <w:rPr>
          <w:lang w:val="es-ES"/>
        </w:rPr>
        <w:t xml:space="preserve">Se creará, en la red local, una carpeta compartida que incluya todos los documentos generados durante el proyecto. Todos los miembros del equipo del proyecto tendrán acceso a esos documentos. Sólo el gerente del proyecto [y miembros del equipo del </w:t>
      </w:r>
      <w:r w:rsidR="00213206" w:rsidRPr="00213206">
        <w:rPr>
          <w:lang w:val="es-ES"/>
        </w:rPr>
        <w:t>proyecto]</w:t>
      </w:r>
      <w:r w:rsidRPr="00213206">
        <w:rPr>
          <w:lang w:val="es-ES"/>
        </w:rPr>
        <w:t xml:space="preserve"> </w:t>
      </w:r>
      <w:commentRangeEnd w:id="42"/>
      <w:r w:rsidRPr="00213206">
        <w:rPr>
          <w:rStyle w:val="CommentReference"/>
          <w:lang w:val="es-ES"/>
        </w:rPr>
        <w:commentReference w:id="42"/>
      </w:r>
      <w:r w:rsidRPr="00213206">
        <w:rPr>
          <w:lang w:val="es-ES"/>
        </w:rPr>
        <w:t>estarán autorizados a realizar modificaciones y a borrar archivos.</w:t>
      </w:r>
    </w:p>
    <w:p w14:paraId="15D08240" w14:textId="77777777" w:rsidR="00573C74" w:rsidRPr="00213206" w:rsidRDefault="00573C74">
      <w:pPr>
        <w:pStyle w:val="ListParagraph1"/>
        <w:spacing w:after="0"/>
        <w:ind w:left="0"/>
        <w:rPr>
          <w:lang w:val="es-ES"/>
        </w:rPr>
      </w:pPr>
    </w:p>
    <w:p w14:paraId="7B2184CC" w14:textId="77777777" w:rsidR="00573C74" w:rsidRPr="00213206" w:rsidRDefault="00D57E16">
      <w:pPr>
        <w:pStyle w:val="ListParagraph1"/>
        <w:spacing w:after="0"/>
        <w:ind w:left="0"/>
        <w:rPr>
          <w:lang w:val="es-ES"/>
        </w:rPr>
      </w:pPr>
      <w:commentRangeStart w:id="43"/>
      <w:r w:rsidRPr="00213206">
        <w:rPr>
          <w:lang w:val="es-ES"/>
        </w:rPr>
        <w:lastRenderedPageBreak/>
        <w:t>El gerente del proyecto preparará un informe de implementación del proyecto mensualmente y lo enviará al promotor del proyecto.</w:t>
      </w:r>
      <w:commentRangeEnd w:id="43"/>
      <w:r w:rsidRPr="00213206">
        <w:rPr>
          <w:rStyle w:val="CommentReference"/>
          <w:lang w:val="es-ES"/>
        </w:rPr>
        <w:commentReference w:id="43"/>
      </w:r>
    </w:p>
    <w:p w14:paraId="4FF0851D" w14:textId="77777777" w:rsidR="00573C74" w:rsidRPr="00213206" w:rsidRDefault="00573C74">
      <w:pPr>
        <w:spacing w:before="240"/>
        <w:rPr>
          <w:lang w:val="es-ES"/>
        </w:rPr>
      </w:pPr>
    </w:p>
    <w:p w14:paraId="592F7EE1" w14:textId="77777777" w:rsidR="00573C74" w:rsidRPr="00213206" w:rsidRDefault="00D57E16">
      <w:pPr>
        <w:pStyle w:val="Heading1"/>
        <w:numPr>
          <w:ilvl w:val="0"/>
          <w:numId w:val="2"/>
        </w:numPr>
        <w:rPr>
          <w:lang w:val="es-ES"/>
        </w:rPr>
      </w:pPr>
      <w:bookmarkStart w:id="44" w:name="_Toc503766283"/>
      <w:r w:rsidRPr="00213206">
        <w:rPr>
          <w:lang w:val="es-ES"/>
        </w:rPr>
        <w:t>Gestión de registros guardados en base a este documento</w:t>
      </w:r>
      <w:bookmarkEnd w:id="44"/>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968"/>
        <w:gridCol w:w="1683"/>
        <w:gridCol w:w="1701"/>
        <w:gridCol w:w="2552"/>
        <w:gridCol w:w="1383"/>
      </w:tblGrid>
      <w:tr w:rsidR="00573C74" w:rsidRPr="00213206" w14:paraId="6437D35A" w14:textId="77777777">
        <w:tc>
          <w:tcPr>
            <w:tcW w:w="1968"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0E23534F" w14:textId="77777777" w:rsidR="00573C74" w:rsidRPr="00213206" w:rsidRDefault="00D57E16">
            <w:pPr>
              <w:spacing w:after="0"/>
              <w:rPr>
                <w:sz w:val="20"/>
                <w:szCs w:val="20"/>
                <w:lang w:val="es-ES"/>
              </w:rPr>
            </w:pPr>
            <w:r w:rsidRPr="00213206">
              <w:rPr>
                <w:sz w:val="20"/>
                <w:lang w:val="es-ES"/>
              </w:rPr>
              <w:t>Nombre del registro</w:t>
            </w:r>
          </w:p>
        </w:tc>
        <w:tc>
          <w:tcPr>
            <w:tcW w:w="168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C3FC1CE" w14:textId="77777777" w:rsidR="00573C74" w:rsidRPr="00213206" w:rsidRDefault="00D57E16">
            <w:pPr>
              <w:spacing w:after="0"/>
              <w:rPr>
                <w:sz w:val="20"/>
                <w:szCs w:val="20"/>
                <w:lang w:val="es-ES"/>
              </w:rPr>
            </w:pPr>
            <w:r w:rsidRPr="00213206">
              <w:rPr>
                <w:sz w:val="20"/>
                <w:szCs w:val="20"/>
                <w:lang w:val="es-ES"/>
              </w:rPr>
              <w:t>Ubicación</w:t>
            </w:r>
          </w:p>
        </w:tc>
        <w:tc>
          <w:tcPr>
            <w:tcW w:w="1701"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34FB004F" w14:textId="77777777" w:rsidR="00573C74" w:rsidRPr="00213206" w:rsidRDefault="00D57E16">
            <w:pPr>
              <w:spacing w:after="0"/>
              <w:rPr>
                <w:sz w:val="20"/>
                <w:szCs w:val="20"/>
                <w:lang w:val="es-ES"/>
              </w:rPr>
            </w:pPr>
            <w:r w:rsidRPr="00213206">
              <w:rPr>
                <w:sz w:val="20"/>
                <w:lang w:val="es-ES"/>
              </w:rPr>
              <w:t>Persona responsable de su almacenamiento</w:t>
            </w:r>
          </w:p>
        </w:tc>
        <w:tc>
          <w:tcPr>
            <w:tcW w:w="2552"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C47B5F0" w14:textId="77777777" w:rsidR="00573C74" w:rsidRPr="00213206" w:rsidRDefault="00D57E16">
            <w:pPr>
              <w:spacing w:after="0"/>
              <w:rPr>
                <w:sz w:val="20"/>
                <w:szCs w:val="20"/>
                <w:lang w:val="es-ES"/>
              </w:rPr>
            </w:pPr>
            <w:r w:rsidRPr="00213206">
              <w:rPr>
                <w:sz w:val="20"/>
                <w:lang w:val="es-ES"/>
              </w:rPr>
              <w:t>Control para la protección del registro</w:t>
            </w:r>
          </w:p>
        </w:tc>
        <w:tc>
          <w:tcPr>
            <w:tcW w:w="138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061B667F" w14:textId="77777777" w:rsidR="00573C74" w:rsidRPr="00213206" w:rsidRDefault="00D57E16">
            <w:pPr>
              <w:spacing w:after="0"/>
              <w:rPr>
                <w:sz w:val="20"/>
                <w:lang w:val="es-ES"/>
              </w:rPr>
            </w:pPr>
            <w:r w:rsidRPr="00213206">
              <w:rPr>
                <w:sz w:val="20"/>
                <w:lang w:val="es-ES"/>
              </w:rPr>
              <w:t>Tiempo de retención</w:t>
            </w:r>
          </w:p>
        </w:tc>
      </w:tr>
      <w:tr w:rsidR="00573C74" w:rsidRPr="008E759F" w14:paraId="242FDCA9" w14:textId="77777777">
        <w:tc>
          <w:tcPr>
            <w:tcW w:w="19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B40CE5" w14:textId="77777777" w:rsidR="00573C74" w:rsidRPr="00213206" w:rsidRDefault="00D57E16">
            <w:pPr>
              <w:spacing w:after="0"/>
              <w:rPr>
                <w:lang w:val="es-ES"/>
              </w:rPr>
            </w:pPr>
            <w:r w:rsidRPr="00213206">
              <w:rPr>
                <w:lang w:val="es-ES"/>
              </w:rPr>
              <w:t>Informe del proyecto de implementación (en formato electrónico)</w:t>
            </w:r>
          </w:p>
        </w:tc>
        <w:tc>
          <w:tcPr>
            <w:tcW w:w="16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5F87EE" w14:textId="77777777" w:rsidR="00573C74" w:rsidRPr="00213206" w:rsidRDefault="00D57E16">
            <w:pPr>
              <w:rPr>
                <w:lang w:val="es-ES"/>
              </w:rPr>
            </w:pPr>
            <w:r w:rsidRPr="00213206">
              <w:rPr>
                <w:lang w:val="es-ES"/>
              </w:rPr>
              <w:t>Carpeta compartida para actividades relacionadas con el proyecto</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EE8E07" w14:textId="77777777" w:rsidR="00573C74" w:rsidRPr="00213206" w:rsidRDefault="00D57E16">
            <w:pPr>
              <w:rPr>
                <w:lang w:val="es-ES"/>
              </w:rPr>
            </w:pPr>
            <w:r w:rsidRPr="00213206">
              <w:rPr>
                <w:lang w:val="es-ES"/>
              </w:rPr>
              <w:t>Gerente del proyecto</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CB70D7" w14:textId="77777777" w:rsidR="00573C74" w:rsidRPr="00213206" w:rsidRDefault="00D57E16">
            <w:pPr>
              <w:rPr>
                <w:lang w:val="es-ES"/>
              </w:rPr>
            </w:pPr>
            <w:r w:rsidRPr="00213206">
              <w:rPr>
                <w:lang w:val="es-ES"/>
              </w:rPr>
              <w:t>Sólo el gerente del proyecto está autorizado a editar datos</w:t>
            </w:r>
          </w:p>
        </w:tc>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B4E131" w14:textId="77777777" w:rsidR="00573C74" w:rsidRPr="00213206" w:rsidRDefault="00D57E16">
            <w:pPr>
              <w:rPr>
                <w:lang w:val="es-ES"/>
              </w:rPr>
            </w:pPr>
            <w:r w:rsidRPr="00213206">
              <w:rPr>
                <w:lang w:val="es-ES"/>
              </w:rPr>
              <w:t xml:space="preserve"> El informe es almacenado durante un periodo de 3 años </w:t>
            </w:r>
          </w:p>
        </w:tc>
      </w:tr>
    </w:tbl>
    <w:p w14:paraId="5B30FA49" w14:textId="77777777" w:rsidR="00573C74" w:rsidRPr="00213206" w:rsidRDefault="00573C74">
      <w:pPr>
        <w:rPr>
          <w:lang w:val="es-ES"/>
        </w:rPr>
      </w:pPr>
    </w:p>
    <w:p w14:paraId="00FEB9E2" w14:textId="77777777" w:rsidR="00573C74" w:rsidRPr="00213206" w:rsidRDefault="00D57E16">
      <w:pPr>
        <w:pStyle w:val="Heading1"/>
        <w:numPr>
          <w:ilvl w:val="0"/>
          <w:numId w:val="2"/>
        </w:numPr>
        <w:rPr>
          <w:lang w:val="es-ES"/>
        </w:rPr>
      </w:pPr>
      <w:bookmarkStart w:id="45" w:name="_Toc263228418"/>
      <w:bookmarkStart w:id="46" w:name="_Toc503766284"/>
      <w:bookmarkEnd w:id="45"/>
      <w:r w:rsidRPr="00213206">
        <w:rPr>
          <w:lang w:val="es-ES"/>
        </w:rPr>
        <w:t>Validez y gestión de documentos</w:t>
      </w:r>
      <w:bookmarkEnd w:id="46"/>
    </w:p>
    <w:p w14:paraId="472DD424" w14:textId="77777777" w:rsidR="00573C74" w:rsidRPr="00213206" w:rsidRDefault="00D57E16">
      <w:pPr>
        <w:rPr>
          <w:lang w:val="es-ES"/>
        </w:rPr>
      </w:pPr>
      <w:r w:rsidRPr="00213206">
        <w:rPr>
          <w:lang w:val="es-ES"/>
        </w:rPr>
        <w:t>Este documento es válido a partir de [fecha].</w:t>
      </w:r>
    </w:p>
    <w:p w14:paraId="44303608" w14:textId="77777777" w:rsidR="00573C74" w:rsidRPr="00213206" w:rsidRDefault="00D57E16">
      <w:pPr>
        <w:rPr>
          <w:lang w:val="es-ES"/>
        </w:rPr>
      </w:pPr>
      <w:r w:rsidRPr="00213206">
        <w:rPr>
          <w:lang w:val="es-ES"/>
        </w:rPr>
        <w:t>El propietario de este documento es [cargo].</w:t>
      </w:r>
    </w:p>
    <w:p w14:paraId="0895A4C1" w14:textId="77777777" w:rsidR="00573C74" w:rsidRPr="00213206" w:rsidRDefault="00573C74">
      <w:pPr>
        <w:spacing w:after="0"/>
        <w:rPr>
          <w:lang w:val="es-ES"/>
        </w:rPr>
      </w:pPr>
    </w:p>
    <w:p w14:paraId="6FDE3D67" w14:textId="77777777" w:rsidR="00573C74" w:rsidRPr="00213206" w:rsidRDefault="00D57E16">
      <w:pPr>
        <w:spacing w:after="0"/>
        <w:rPr>
          <w:lang w:val="es-ES"/>
        </w:rPr>
      </w:pPr>
      <w:commentRangeStart w:id="47"/>
      <w:r w:rsidRPr="00213206">
        <w:rPr>
          <w:lang w:val="es-ES"/>
        </w:rPr>
        <w:t xml:space="preserve">[cargo] </w:t>
      </w:r>
    </w:p>
    <w:p w14:paraId="3BE68896" w14:textId="77777777" w:rsidR="00573C74" w:rsidRPr="00213206" w:rsidRDefault="00D57E16">
      <w:pPr>
        <w:spacing w:after="0"/>
        <w:rPr>
          <w:lang w:val="es-ES"/>
        </w:rPr>
      </w:pPr>
      <w:r w:rsidRPr="00213206">
        <w:rPr>
          <w:lang w:val="es-ES"/>
        </w:rPr>
        <w:t>[nombre]</w:t>
      </w:r>
    </w:p>
    <w:p w14:paraId="1612B930" w14:textId="77777777" w:rsidR="00573C74" w:rsidRPr="00213206" w:rsidRDefault="00573C74">
      <w:pPr>
        <w:spacing w:after="0"/>
        <w:rPr>
          <w:lang w:val="es-ES"/>
        </w:rPr>
      </w:pPr>
    </w:p>
    <w:p w14:paraId="67571FFB" w14:textId="77777777" w:rsidR="00573C74" w:rsidRPr="00213206" w:rsidRDefault="00573C74">
      <w:pPr>
        <w:spacing w:after="0"/>
        <w:rPr>
          <w:lang w:val="es-ES"/>
        </w:rPr>
      </w:pPr>
    </w:p>
    <w:p w14:paraId="1472CD35" w14:textId="77777777" w:rsidR="00573C74" w:rsidRPr="00213206" w:rsidRDefault="00D57E16">
      <w:pPr>
        <w:spacing w:after="0"/>
        <w:rPr>
          <w:lang w:val="es-ES"/>
        </w:rPr>
      </w:pPr>
      <w:r w:rsidRPr="00213206">
        <w:rPr>
          <w:lang w:val="es-ES"/>
        </w:rPr>
        <w:t>_________________________</w:t>
      </w:r>
    </w:p>
    <w:p w14:paraId="133728BF" w14:textId="77777777" w:rsidR="00573C74" w:rsidRPr="00213206" w:rsidRDefault="00D57E16">
      <w:pPr>
        <w:spacing w:after="0"/>
        <w:rPr>
          <w:lang w:val="es-ES"/>
        </w:rPr>
      </w:pPr>
      <w:r w:rsidRPr="00213206">
        <w:rPr>
          <w:lang w:val="es-ES"/>
        </w:rPr>
        <w:t>[firma]</w:t>
      </w:r>
      <w:commentRangeEnd w:id="47"/>
      <w:r w:rsidRPr="00213206">
        <w:rPr>
          <w:rStyle w:val="CommentReference"/>
          <w:lang w:val="es-ES"/>
        </w:rPr>
        <w:commentReference w:id="47"/>
      </w:r>
    </w:p>
    <w:sectPr w:rsidR="00573C74" w:rsidRPr="0021320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17:00Z" w:initials="EUGDPR">
    <w:p w14:paraId="6533049D"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 xml:space="preserve">Todos los campos en este documento marcados con corchetes </w:t>
      </w:r>
      <w:r w:rsidRPr="008E759F">
        <w:rPr>
          <w:rFonts w:asciiTheme="minorHAnsi" w:eastAsia="DejaVu Sans" w:hAnsiTheme="minorHAnsi" w:cstheme="minorHAnsi"/>
          <w:sz w:val="20"/>
          <w:szCs w:val="20"/>
          <w:lang w:val="es-ES" w:bidi="en-US"/>
        </w:rPr>
        <w:t xml:space="preserve">[ ] </w:t>
      </w:r>
      <w:r w:rsidR="00213206">
        <w:rPr>
          <w:rFonts w:asciiTheme="minorHAnsi" w:eastAsia="DejaVu Sans" w:hAnsiTheme="minorHAnsi" w:cstheme="minorHAnsi"/>
          <w:sz w:val="20"/>
          <w:szCs w:val="20"/>
          <w:lang w:val="es-ES" w:bidi="en-US"/>
        </w:rPr>
        <w:t>deber ser completados.</w:t>
      </w:r>
    </w:p>
  </w:comment>
  <w:comment w:id="1" w:author="EUGDPRAcademy" w:date="2017-10-23T11:25:00Z" w:initials="EUGDPR">
    <w:p w14:paraId="7144E19C"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 xml:space="preserve">El sistema de codificación del documento debe de coincidir con el del sistema existente de la organización; en caso de que tal sistema no esté disponible, esta línea debe de ser eliminada. </w:t>
      </w:r>
    </w:p>
  </w:comment>
  <w:comment w:id="5" w:author="EUGDPRAcademy" w:date="2017-10-23T11:35:00Z" w:initials="EUGDPR">
    <w:p w14:paraId="7A90110F" w14:textId="77777777" w:rsidR="00573C74" w:rsidRPr="008E759F" w:rsidRDefault="00D57E16">
      <w:pPr>
        <w:rPr>
          <w:rFonts w:asciiTheme="minorHAnsi" w:eastAsia="Times New Roman" w:hAnsiTheme="minorHAnsi" w:cstheme="minorHAnsi"/>
          <w:sz w:val="20"/>
          <w:szCs w:val="18"/>
          <w:lang w:val="es-ES"/>
        </w:rPr>
      </w:pPr>
      <w:r>
        <w:rPr>
          <w:rFonts w:asciiTheme="minorHAnsi" w:eastAsia="Times New Roman" w:hAnsiTheme="minorHAnsi" w:cstheme="minorHAnsi"/>
          <w:sz w:val="20"/>
          <w:szCs w:val="18"/>
          <w:lang w:val="es-ES"/>
        </w:rPr>
        <w:t xml:space="preserve">Si aplica, insertar el nombre de los requisitos de protección de datos pertinentes nacionales o locales. </w:t>
      </w:r>
    </w:p>
  </w:comment>
  <w:comment w:id="6" w:author="EUGDPRAcademy" w:date="2017-10-04T15:44:00Z" w:initials="EUGDPR">
    <w:p w14:paraId="03EB622A" w14:textId="77777777" w:rsidR="00573C74" w:rsidRPr="008E759F" w:rsidRDefault="00D57E16">
      <w:pPr>
        <w:rPr>
          <w:rFonts w:asciiTheme="minorHAnsi" w:hAnsiTheme="minorHAnsi" w:cstheme="minorHAnsi"/>
          <w:sz w:val="18"/>
          <w:lang w:val="es-ES"/>
        </w:rPr>
      </w:pPr>
      <w:r>
        <w:rPr>
          <w:rFonts w:asciiTheme="minorHAnsi" w:eastAsia="DejaVu Sans" w:hAnsiTheme="minorHAnsi" w:cstheme="minorHAnsi"/>
          <w:sz w:val="20"/>
          <w:szCs w:val="24"/>
          <w:lang w:val="es-ES" w:bidi="en-US"/>
        </w:rPr>
        <w:t xml:space="preserve">Si aplica, mencionar otras leyes y reglamentos que están relacionados con la protección de datos y la seguridad de la información. </w:t>
      </w:r>
    </w:p>
  </w:comment>
  <w:comment w:id="13" w:author="EUGDPRAcademy" w:date="2017-10-04T17:47:00Z" w:initials="EUGDPR">
    <w:p w14:paraId="7821A684" w14:textId="77777777" w:rsidR="00573C74" w:rsidRPr="008E759F" w:rsidRDefault="00D57E16">
      <w:pPr>
        <w:rPr>
          <w:rFonts w:asciiTheme="minorHAnsi" w:hAnsiTheme="minorHAnsi" w:cstheme="minorHAnsi"/>
          <w:sz w:val="18"/>
          <w:lang w:val="es-ES"/>
        </w:rPr>
      </w:pPr>
      <w:r>
        <w:rPr>
          <w:rFonts w:asciiTheme="minorHAnsi" w:eastAsia="DejaVu Sans" w:hAnsiTheme="minorHAnsi" w:cstheme="minorHAnsi"/>
          <w:sz w:val="20"/>
          <w:szCs w:val="24"/>
          <w:lang w:val="es-ES" w:bidi="en-US"/>
        </w:rPr>
        <w:t>Si una empresa ya posee algunos de estos documentos, entonces no necesitan incluirse en esta lista.</w:t>
      </w:r>
    </w:p>
    <w:p w14:paraId="3DFE1E2C" w14:textId="77777777" w:rsidR="00573C74" w:rsidRPr="008E759F" w:rsidRDefault="00573C74">
      <w:pPr>
        <w:rPr>
          <w:rFonts w:asciiTheme="minorHAnsi" w:hAnsiTheme="minorHAnsi" w:cstheme="minorHAnsi"/>
          <w:sz w:val="18"/>
          <w:lang w:val="es-ES"/>
        </w:rPr>
      </w:pPr>
    </w:p>
    <w:p w14:paraId="58D86084" w14:textId="77777777" w:rsidR="00573C74" w:rsidRPr="008E759F" w:rsidRDefault="00D57E16">
      <w:pPr>
        <w:rPr>
          <w:rFonts w:asciiTheme="minorHAnsi" w:hAnsiTheme="minorHAnsi" w:cstheme="minorHAnsi"/>
          <w:sz w:val="18"/>
          <w:lang w:val="es-ES"/>
        </w:rPr>
      </w:pPr>
      <w:r>
        <w:rPr>
          <w:rFonts w:asciiTheme="minorHAnsi" w:eastAsia="DejaVu Sans" w:hAnsiTheme="minorHAnsi" w:cstheme="minorHAnsi"/>
          <w:sz w:val="20"/>
          <w:szCs w:val="24"/>
          <w:lang w:val="es-ES" w:bidi="en-US"/>
        </w:rPr>
        <w:t>Con respecto a los documentos existentes debes asegurarte de revisar que contienen todos los elementos necesarios.</w:t>
      </w:r>
    </w:p>
  </w:comment>
  <w:comment w:id="17" w:author="EUGDPRAcademy" w:date="2017-10-23T11:39:00Z" w:initials="EUGDPR">
    <w:p w14:paraId="7FFB7C52"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Haz una lista aquí de todos los documentos relacionados con el RGPD UE</w:t>
      </w:r>
      <w:r w:rsidRPr="008E759F">
        <w:rPr>
          <w:rFonts w:asciiTheme="minorHAnsi" w:eastAsia="DejaVu Sans" w:hAnsiTheme="minorHAnsi" w:cstheme="minorHAnsi"/>
          <w:sz w:val="20"/>
          <w:szCs w:val="20"/>
          <w:lang w:val="es-ES" w:bidi="en-US"/>
        </w:rPr>
        <w:t>.</w:t>
      </w:r>
    </w:p>
    <w:p w14:paraId="6DDD43DB" w14:textId="77777777" w:rsidR="00573C74" w:rsidRPr="008E759F" w:rsidRDefault="00573C74">
      <w:pPr>
        <w:rPr>
          <w:rFonts w:asciiTheme="minorHAnsi" w:hAnsiTheme="minorHAnsi" w:cstheme="minorHAnsi"/>
          <w:sz w:val="20"/>
          <w:szCs w:val="20"/>
          <w:lang w:val="es-ES"/>
        </w:rPr>
      </w:pPr>
    </w:p>
    <w:p w14:paraId="5C812251"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 xml:space="preserve">Encontrarás la lista de todos los documentos en el paquete de Documentación RGPDUE , en la “Lista de Documentos“ que se trata de la carpeta raíz del paquete de documentos. </w:t>
      </w:r>
    </w:p>
    <w:p w14:paraId="610E5DB5" w14:textId="77777777" w:rsidR="00573C74" w:rsidRPr="008E759F" w:rsidRDefault="00573C74">
      <w:pPr>
        <w:rPr>
          <w:rFonts w:asciiTheme="minorHAnsi" w:hAnsiTheme="minorHAnsi" w:cstheme="minorHAnsi"/>
          <w:sz w:val="20"/>
          <w:szCs w:val="20"/>
          <w:lang w:val="es-ES"/>
        </w:rPr>
      </w:pPr>
    </w:p>
    <w:p w14:paraId="7F2DD240"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 xml:space="preserve">Los documentos en el paquete de documentos y en la lista de documentos se muestran en una secuencia que se sugiere  para la redacción de documentos. Puedes decidir desarrollarlos mediante diferentes pasos, sin embargo, consideramos esta secuencia como la más eficiente. </w:t>
      </w:r>
    </w:p>
  </w:comment>
  <w:comment w:id="23" w:author="EUGDPRAcademy" w:date="2017-10-04T17:55:00Z" w:initials="EUGDPR">
    <w:p w14:paraId="1BE7D7DD" w14:textId="77777777" w:rsidR="00573C74" w:rsidRPr="008E759F" w:rsidRDefault="00D57E16">
      <w:pPr>
        <w:rPr>
          <w:rFonts w:asciiTheme="minorHAnsi" w:hAnsiTheme="minorHAnsi" w:cstheme="minorHAnsi"/>
          <w:sz w:val="18"/>
          <w:lang w:val="es-ES"/>
        </w:rPr>
      </w:pPr>
      <w:r>
        <w:rPr>
          <w:rFonts w:asciiTheme="minorHAnsi" w:eastAsia="DejaVu Sans" w:hAnsiTheme="minorHAnsi" w:cstheme="minorHAnsi"/>
          <w:sz w:val="20"/>
          <w:szCs w:val="24"/>
          <w:lang w:val="es-ES" w:bidi="en-US"/>
        </w:rPr>
        <w:t>Normalmente es el CEO, el director general o el comité administrativo de la empresa.</w:t>
      </w:r>
    </w:p>
  </w:comment>
  <w:comment w:id="24" w:author="EUGDPRAcademy" w:date="2017-10-23T11:40:00Z" w:initials="EUGDPR">
    <w:p w14:paraId="28510171"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Lo ideal sería que fuese un miembro de la alta dirección.</w:t>
      </w:r>
    </w:p>
  </w:comment>
  <w:comment w:id="26" w:author="EUGDPRAcademy" w:date="2017-10-23T11:45:00Z" w:initials="EUGDPR">
    <w:p w14:paraId="46B122D1"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Si una empresa tiene un delegado de protección de datos, esta es la mejor persona para el puesto de responsable del proyecto.</w:t>
      </w:r>
    </w:p>
  </w:comment>
  <w:comment w:id="27" w:author="EUGDPRAcademy" w:date="2017-10-23T11:46:00Z" w:initials="EUGDPR">
    <w:p w14:paraId="149192CE"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Normalmente esta es la persona responsable de la protección de datos personales (ej. Delegado de protección de datos, director de seguridad de TI) o de la continuidad de negocio (ej. Coordinador de continuidad de negocio)</w:t>
      </w:r>
    </w:p>
  </w:comment>
  <w:comment w:id="32" w:author="EUGDPRAcademy" w:date="2017-10-23T11:46:00Z" w:initials="EUGDPR">
    <w:p w14:paraId="2FB9AB60"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En el caso de organizaciones más pequeñas que no necesitan nombrar un equipo de proyecto, este punto puede ser eliminado.</w:t>
      </w:r>
    </w:p>
  </w:comment>
  <w:comment w:id="39" w:author="EUGDPRAcademy" w:date="2017-10-23T11:46:00Z" w:initials="EUGDPR">
    <w:p w14:paraId="00F040BE" w14:textId="77777777" w:rsidR="00573C74" w:rsidRPr="00213206" w:rsidRDefault="00D57E16">
      <w:pPr>
        <w:pStyle w:val="CommentText"/>
        <w:rPr>
          <w:rFonts w:asciiTheme="minorHAnsi" w:hAnsiTheme="minorHAnsi" w:cstheme="minorHAnsi"/>
          <w:lang w:val="es-ES"/>
        </w:rPr>
      </w:pPr>
      <w:r w:rsidRPr="00213206">
        <w:rPr>
          <w:lang w:val="es-ES"/>
        </w:rPr>
        <w:t>Modificar de acuerdo a los riesgos evaluados.</w:t>
      </w:r>
    </w:p>
  </w:comment>
  <w:comment w:id="40" w:author="EUGDPRAcademy" w:date="2017-10-23T11:47:00Z" w:initials="EUGDPR">
    <w:p w14:paraId="1BF07BB6" w14:textId="77777777" w:rsidR="00573C74" w:rsidRPr="00213206" w:rsidRDefault="00D57E16">
      <w:pPr>
        <w:pStyle w:val="CommentText"/>
        <w:rPr>
          <w:rFonts w:asciiTheme="minorHAnsi" w:hAnsiTheme="minorHAnsi" w:cstheme="minorHAnsi"/>
          <w:lang w:val="es-ES"/>
        </w:rPr>
      </w:pPr>
      <w:r w:rsidRPr="00213206">
        <w:rPr>
          <w:lang w:val="es-ES"/>
        </w:rPr>
        <w:t>Modificar de acuerdo a la experiencia sobre proyectos anteriores.</w:t>
      </w:r>
    </w:p>
  </w:comment>
  <w:comment w:id="42" w:author="EUGDPRAcademy" w:date="2017-10-23T11:47:00Z" w:initials="EUGDPR">
    <w:p w14:paraId="73C6C1EB" w14:textId="77777777" w:rsidR="00573C74" w:rsidRPr="00213206" w:rsidRDefault="00D57E16">
      <w:pPr>
        <w:pStyle w:val="CommentText"/>
        <w:rPr>
          <w:rFonts w:asciiTheme="minorHAnsi" w:hAnsiTheme="minorHAnsi" w:cstheme="minorHAnsi"/>
          <w:lang w:val="es-ES"/>
        </w:rPr>
      </w:pPr>
      <w:r w:rsidRPr="00213206">
        <w:rPr>
          <w:lang w:val="es-ES"/>
        </w:rPr>
        <w:t>Adaptar al proceso estándar de implementación del proyecto de la organización.</w:t>
      </w:r>
    </w:p>
  </w:comment>
  <w:comment w:id="43" w:author="EUGDPRAcademy" w:date="2017-10-23T11:47:00Z" w:initials="EUGDPR">
    <w:p w14:paraId="2B0A40AE" w14:textId="77777777" w:rsidR="00573C74" w:rsidRPr="008E759F" w:rsidRDefault="00D57E1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Eliminar si se considera innecesario</w:t>
      </w:r>
      <w:r w:rsidR="00213206">
        <w:rPr>
          <w:rFonts w:asciiTheme="minorHAnsi" w:eastAsia="DejaVu Sans" w:hAnsiTheme="minorHAnsi" w:cstheme="minorHAnsi"/>
          <w:sz w:val="20"/>
          <w:szCs w:val="20"/>
          <w:lang w:val="es-ES" w:bidi="en-US"/>
        </w:rPr>
        <w:t>.</w:t>
      </w:r>
    </w:p>
  </w:comment>
  <w:comment w:id="47" w:author="EUGDPRAcademy" w:date="2017-10-23T11:47:00Z" w:initials="EUGDPR">
    <w:p w14:paraId="43602F73" w14:textId="77777777" w:rsidR="00573C74" w:rsidRPr="00213206" w:rsidRDefault="00D57E16">
      <w:pPr>
        <w:rPr>
          <w:rFonts w:asciiTheme="minorHAnsi" w:hAnsiTheme="minorHAnsi" w:cstheme="minorHAnsi"/>
          <w:sz w:val="20"/>
          <w:szCs w:val="20"/>
          <w:lang w:val="es-ES"/>
        </w:rPr>
      </w:pPr>
      <w:r w:rsidRPr="00213206">
        <w:rPr>
          <w:rFonts w:asciiTheme="minorHAnsi" w:eastAsia="Times New Roman" w:hAnsiTheme="minorHAnsi" w:cstheme="minorHAnsi"/>
          <w:sz w:val="20"/>
          <w:szCs w:val="20"/>
          <w:lang w:val="es-ES" w:bidi="en-US"/>
        </w:rPr>
        <w:t>No existe la obligación legal de imprimir los documentos, la empresa necesita tener una prueba de que ha puesto los documentos a disposición de los empleados relevantes.</w:t>
      </w:r>
    </w:p>
    <w:p w14:paraId="5C091941" w14:textId="77777777" w:rsidR="00573C74" w:rsidRPr="00213206" w:rsidRDefault="00D57E16">
      <w:pPr>
        <w:rPr>
          <w:rFonts w:asciiTheme="minorHAnsi" w:hAnsiTheme="minorHAnsi" w:cstheme="minorHAnsi"/>
          <w:sz w:val="20"/>
          <w:szCs w:val="20"/>
          <w:lang w:val="es-ES"/>
        </w:rPr>
      </w:pPr>
      <w:r w:rsidRPr="00213206">
        <w:rPr>
          <w:rFonts w:ascii="SimSun" w:eastAsia="SimSun" w:hAnsi="SimSun" w:cs="SimSun"/>
          <w:sz w:val="24"/>
          <w:szCs w:val="24"/>
          <w:lang w:val="es-ES"/>
        </w:rPr>
        <w:br/>
      </w:r>
      <w:r w:rsidRPr="00213206">
        <w:rPr>
          <w:rFonts w:asciiTheme="minorHAnsi" w:eastAsia="Times New Roman" w:hAnsiTheme="minorHAnsi" w:cstheme="minorHAnsi"/>
          <w:sz w:val="20"/>
          <w:szCs w:val="20"/>
          <w:lang w:val="es-ES" w:bidi="en-US"/>
        </w:rPr>
        <w:t>Si la empresa decide imprimir el documento, también puede decidir si el documento debe ser firmado o no.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33049D" w15:done="0"/>
  <w15:commentEx w15:paraId="7144E19C" w15:done="0"/>
  <w15:commentEx w15:paraId="7A90110F" w15:done="0"/>
  <w15:commentEx w15:paraId="03EB622A" w15:done="0"/>
  <w15:commentEx w15:paraId="58D86084" w15:done="0"/>
  <w15:commentEx w15:paraId="7F2DD240" w15:done="0"/>
  <w15:commentEx w15:paraId="1BE7D7DD" w15:done="0"/>
  <w15:commentEx w15:paraId="28510171" w15:done="0"/>
  <w15:commentEx w15:paraId="46B122D1" w15:done="0"/>
  <w15:commentEx w15:paraId="149192CE" w15:done="0"/>
  <w15:commentEx w15:paraId="2FB9AB60" w15:done="0"/>
  <w15:commentEx w15:paraId="00F040BE" w15:done="0"/>
  <w15:commentEx w15:paraId="1BF07BB6" w15:done="0"/>
  <w15:commentEx w15:paraId="73C6C1EB" w15:done="0"/>
  <w15:commentEx w15:paraId="2B0A40AE" w15:done="0"/>
  <w15:commentEx w15:paraId="5C0919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A2450" w14:textId="77777777" w:rsidR="00033113" w:rsidRDefault="00033113">
      <w:pPr>
        <w:spacing w:after="0" w:line="240" w:lineRule="auto"/>
      </w:pPr>
      <w:r>
        <w:separator/>
      </w:r>
    </w:p>
  </w:endnote>
  <w:endnote w:type="continuationSeparator" w:id="0">
    <w:p w14:paraId="52C82805" w14:textId="77777777" w:rsidR="00033113" w:rsidRDefault="00033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reeSan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default"/>
  </w:font>
  <w:font w:name="Noto Sans CJK SC Regular">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DejaVu Sans">
    <w:charset w:val="00"/>
    <w:family w:val="roman"/>
    <w:pitch w:val="default"/>
    <w:sig w:usb0="E7002EFF" w:usb1="D200FDFF" w:usb2="0A246029" w:usb3="00000000"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D122C" w14:textId="77777777" w:rsidR="008E759F" w:rsidRDefault="008E75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auto"/>
      </w:tblBorders>
      <w:tblLayout w:type="fixed"/>
      <w:tblLook w:val="04A0" w:firstRow="1" w:lastRow="0" w:firstColumn="1" w:lastColumn="0" w:noHBand="0" w:noVBand="1"/>
    </w:tblPr>
    <w:tblGrid>
      <w:gridCol w:w="4218"/>
      <w:gridCol w:w="2410"/>
      <w:gridCol w:w="3261"/>
    </w:tblGrid>
    <w:tr w:rsidR="00573C74" w:rsidRPr="00213206" w14:paraId="681F785C" w14:textId="77777777">
      <w:tc>
        <w:tcPr>
          <w:tcW w:w="4218" w:type="dxa"/>
          <w:shd w:val="clear" w:color="auto" w:fill="auto"/>
        </w:tcPr>
        <w:p w14:paraId="0EE57C47" w14:textId="77777777" w:rsidR="00573C74" w:rsidRPr="00213206" w:rsidRDefault="00D57E16">
          <w:pPr>
            <w:pStyle w:val="Footer"/>
            <w:rPr>
              <w:sz w:val="18"/>
              <w:szCs w:val="18"/>
              <w:lang w:val="es-ES"/>
            </w:rPr>
          </w:pPr>
          <w:r w:rsidRPr="00213206">
            <w:rPr>
              <w:sz w:val="18"/>
              <w:szCs w:val="18"/>
              <w:lang w:val="es-ES"/>
            </w:rPr>
            <w:t>Plan de Proyecto para Cumplir con el RGPD UE</w:t>
          </w:r>
        </w:p>
      </w:tc>
      <w:tc>
        <w:tcPr>
          <w:tcW w:w="2410" w:type="dxa"/>
          <w:shd w:val="clear" w:color="auto" w:fill="auto"/>
        </w:tcPr>
        <w:p w14:paraId="14DD625F" w14:textId="77777777" w:rsidR="00573C74" w:rsidRPr="00213206" w:rsidRDefault="00D57E16">
          <w:pPr>
            <w:pStyle w:val="Footer"/>
            <w:jc w:val="center"/>
            <w:rPr>
              <w:sz w:val="18"/>
              <w:szCs w:val="18"/>
              <w:lang w:val="es-ES"/>
            </w:rPr>
          </w:pPr>
          <w:r w:rsidRPr="00213206">
            <w:rPr>
              <w:sz w:val="18"/>
              <w:szCs w:val="18"/>
              <w:lang w:val="es-ES"/>
            </w:rPr>
            <w:t>ver [versión] de [fecha]</w:t>
          </w:r>
        </w:p>
      </w:tc>
      <w:tc>
        <w:tcPr>
          <w:tcW w:w="3261" w:type="dxa"/>
          <w:shd w:val="clear" w:color="auto" w:fill="auto"/>
        </w:tcPr>
        <w:p w14:paraId="0C13A14B" w14:textId="77777777" w:rsidR="00573C74" w:rsidRPr="00213206" w:rsidRDefault="00D57E16">
          <w:pPr>
            <w:pStyle w:val="Footer"/>
            <w:jc w:val="right"/>
            <w:rPr>
              <w:sz w:val="18"/>
              <w:szCs w:val="18"/>
              <w:lang w:val="es-ES"/>
            </w:rPr>
          </w:pPr>
          <w:r w:rsidRPr="00213206">
            <w:rPr>
              <w:sz w:val="18"/>
              <w:szCs w:val="18"/>
              <w:lang w:val="es-ES"/>
            </w:rPr>
            <w:t xml:space="preserve">Página </w:t>
          </w:r>
          <w:r w:rsidRPr="00213206">
            <w:rPr>
              <w:b/>
              <w:sz w:val="18"/>
              <w:szCs w:val="18"/>
              <w:lang w:val="es-ES"/>
            </w:rPr>
            <w:fldChar w:fldCharType="begin"/>
          </w:r>
          <w:r w:rsidRPr="00213206">
            <w:rPr>
              <w:sz w:val="18"/>
              <w:szCs w:val="18"/>
              <w:lang w:val="es-ES"/>
            </w:rPr>
            <w:instrText>PAGE</w:instrText>
          </w:r>
          <w:r w:rsidRPr="00213206">
            <w:rPr>
              <w:sz w:val="18"/>
              <w:szCs w:val="18"/>
              <w:lang w:val="es-ES"/>
            </w:rPr>
            <w:fldChar w:fldCharType="separate"/>
          </w:r>
          <w:r w:rsidR="008E759F">
            <w:rPr>
              <w:noProof/>
              <w:sz w:val="18"/>
              <w:szCs w:val="18"/>
              <w:lang w:val="es-ES"/>
            </w:rPr>
            <w:t>2</w:t>
          </w:r>
          <w:r w:rsidRPr="00213206">
            <w:rPr>
              <w:sz w:val="18"/>
              <w:szCs w:val="18"/>
              <w:lang w:val="es-ES"/>
            </w:rPr>
            <w:fldChar w:fldCharType="end"/>
          </w:r>
          <w:r w:rsidRPr="00213206">
            <w:rPr>
              <w:sz w:val="18"/>
              <w:szCs w:val="18"/>
              <w:lang w:val="es-ES"/>
            </w:rPr>
            <w:t xml:space="preserve"> de </w:t>
          </w:r>
          <w:r w:rsidRPr="00213206">
            <w:rPr>
              <w:b/>
              <w:sz w:val="18"/>
              <w:szCs w:val="18"/>
              <w:lang w:val="es-ES"/>
            </w:rPr>
            <w:fldChar w:fldCharType="begin"/>
          </w:r>
          <w:r w:rsidRPr="00213206">
            <w:rPr>
              <w:sz w:val="18"/>
              <w:szCs w:val="18"/>
              <w:lang w:val="es-ES"/>
            </w:rPr>
            <w:instrText>NUMPAGES</w:instrText>
          </w:r>
          <w:r w:rsidRPr="00213206">
            <w:rPr>
              <w:sz w:val="18"/>
              <w:szCs w:val="18"/>
              <w:lang w:val="es-ES"/>
            </w:rPr>
            <w:fldChar w:fldCharType="separate"/>
          </w:r>
          <w:r w:rsidR="008E759F">
            <w:rPr>
              <w:noProof/>
              <w:sz w:val="18"/>
              <w:szCs w:val="18"/>
              <w:lang w:val="es-ES"/>
            </w:rPr>
            <w:t>7</w:t>
          </w:r>
          <w:r w:rsidRPr="00213206">
            <w:rPr>
              <w:sz w:val="18"/>
              <w:szCs w:val="18"/>
              <w:lang w:val="es-ES"/>
            </w:rPr>
            <w:fldChar w:fldCharType="end"/>
          </w:r>
        </w:p>
      </w:tc>
    </w:tr>
  </w:tbl>
  <w:p w14:paraId="1A595184" w14:textId="408B8F7D" w:rsidR="00573C74" w:rsidRPr="008E759F" w:rsidRDefault="008E759F" w:rsidP="008E759F">
    <w:pPr>
      <w:spacing w:after="0"/>
      <w:jc w:val="center"/>
      <w:rPr>
        <w:sz w:val="16"/>
        <w:szCs w:val="16"/>
        <w:lang w:val="es-ES"/>
      </w:rPr>
    </w:pPr>
    <w:r w:rsidRPr="004500FF">
      <w:rPr>
        <w:sz w:val="16"/>
        <w:szCs w:val="16"/>
        <w:lang w:val="es-ES"/>
      </w:rPr>
      <w:t>©2020 Los clientes de Advisera Expert Solutions Ltd. pueden utilizar esta plantilla de conformidad con el Contrato de licencia.</w:t>
    </w:r>
    <w:bookmarkStart w:id="48" w:name="_GoBack"/>
    <w:bookmarkEnd w:id="48"/>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26501" w14:textId="4097B491" w:rsidR="00573C74" w:rsidRPr="008E759F" w:rsidRDefault="008E759F" w:rsidP="008E759F">
    <w:pPr>
      <w:pStyle w:val="Footer"/>
      <w:jc w:val="center"/>
      <w:rPr>
        <w:lang w:val="es-ES"/>
      </w:rPr>
    </w:pPr>
    <w:r w:rsidRPr="004500FF">
      <w:rPr>
        <w:sz w:val="16"/>
        <w:szCs w:val="16"/>
        <w:lang w:val="es-ES"/>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67A2B2" w14:textId="77777777" w:rsidR="00033113" w:rsidRDefault="00033113">
      <w:pPr>
        <w:spacing w:after="0" w:line="240" w:lineRule="auto"/>
      </w:pPr>
      <w:r>
        <w:separator/>
      </w:r>
    </w:p>
  </w:footnote>
  <w:footnote w:type="continuationSeparator" w:id="0">
    <w:p w14:paraId="10CD5EB5" w14:textId="77777777" w:rsidR="00033113" w:rsidRDefault="00033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8AD86" w14:textId="77777777" w:rsidR="008E759F" w:rsidRDefault="008E75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ayout w:type="fixed"/>
      <w:tblLook w:val="04A0" w:firstRow="1" w:lastRow="0" w:firstColumn="1" w:lastColumn="0" w:noHBand="0" w:noVBand="1"/>
    </w:tblPr>
    <w:tblGrid>
      <w:gridCol w:w="6771"/>
      <w:gridCol w:w="2517"/>
    </w:tblGrid>
    <w:tr w:rsidR="00573C74" w14:paraId="4C721562" w14:textId="77777777">
      <w:tc>
        <w:tcPr>
          <w:tcW w:w="6771" w:type="dxa"/>
          <w:shd w:val="clear" w:color="auto" w:fill="auto"/>
        </w:tcPr>
        <w:p w14:paraId="74B96789" w14:textId="77777777" w:rsidR="00573C74" w:rsidRDefault="00D57E16">
          <w:pPr>
            <w:pStyle w:val="Header"/>
            <w:spacing w:after="0"/>
            <w:rPr>
              <w:sz w:val="20"/>
              <w:szCs w:val="18"/>
            </w:rPr>
          </w:pPr>
          <w:r>
            <w:rPr>
              <w:sz w:val="20"/>
              <w:szCs w:val="18"/>
            </w:rPr>
            <w:t xml:space="preserve"> [</w:t>
          </w:r>
          <w:r>
            <w:rPr>
              <w:sz w:val="20"/>
              <w:szCs w:val="18"/>
              <w:lang w:val="es-ES"/>
            </w:rPr>
            <w:t>nombre de la organización</w:t>
          </w:r>
          <w:r>
            <w:rPr>
              <w:sz w:val="20"/>
              <w:szCs w:val="18"/>
            </w:rPr>
            <w:t>]</w:t>
          </w:r>
        </w:p>
      </w:tc>
      <w:tc>
        <w:tcPr>
          <w:tcW w:w="2517" w:type="dxa"/>
          <w:shd w:val="clear" w:color="auto" w:fill="auto"/>
        </w:tcPr>
        <w:p w14:paraId="07C5DB13" w14:textId="77777777" w:rsidR="00573C74" w:rsidRDefault="00D57E16">
          <w:pPr>
            <w:pStyle w:val="Header"/>
            <w:spacing w:after="0"/>
            <w:jc w:val="right"/>
            <w:rPr>
              <w:sz w:val="20"/>
              <w:szCs w:val="18"/>
            </w:rPr>
          </w:pPr>
          <w:r>
            <w:rPr>
              <w:sz w:val="20"/>
              <w:szCs w:val="18"/>
            </w:rPr>
            <w:t>[</w:t>
          </w:r>
          <w:r>
            <w:rPr>
              <w:sz w:val="20"/>
              <w:szCs w:val="18"/>
              <w:lang w:val="es-ES"/>
            </w:rPr>
            <w:t>nivel de confidencialidad</w:t>
          </w:r>
          <w:r>
            <w:rPr>
              <w:sz w:val="20"/>
              <w:szCs w:val="18"/>
            </w:rPr>
            <w:t>]</w:t>
          </w:r>
        </w:p>
      </w:tc>
    </w:tr>
  </w:tbl>
  <w:p w14:paraId="4FAB3441" w14:textId="77777777" w:rsidR="00573C74" w:rsidRDefault="00573C74">
    <w:pPr>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61BC3" w14:textId="77777777" w:rsidR="008E759F" w:rsidRDefault="008E75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21E37"/>
    <w:multiLevelType w:val="multilevel"/>
    <w:tmpl w:val="00421E3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CC5147"/>
    <w:multiLevelType w:val="multilevel"/>
    <w:tmpl w:val="03CC51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2A4B09"/>
    <w:multiLevelType w:val="multilevel"/>
    <w:tmpl w:val="092A4B09"/>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BF7169B"/>
    <w:multiLevelType w:val="multilevel"/>
    <w:tmpl w:val="4BF7169B"/>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5C62723A"/>
    <w:multiLevelType w:val="multilevel"/>
    <w:tmpl w:val="5C6272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3FA2D00"/>
    <w:multiLevelType w:val="multilevel"/>
    <w:tmpl w:val="63FA2D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5BB4FE3"/>
    <w:multiLevelType w:val="multilevel"/>
    <w:tmpl w:val="75BB4FE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6"/>
  </w:num>
  <w:num w:numId="4">
    <w:abstractNumId w:val="0"/>
  </w:num>
  <w:num w:numId="5">
    <w:abstractNumId w:val="1"/>
  </w:num>
  <w:num w:numId="6">
    <w:abstractNumId w:val="4"/>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273"/>
    <w:rsid w:val="00015273"/>
    <w:rsid w:val="00033113"/>
    <w:rsid w:val="00042AD8"/>
    <w:rsid w:val="00073B89"/>
    <w:rsid w:val="000A4D32"/>
    <w:rsid w:val="000F7383"/>
    <w:rsid w:val="00173E7A"/>
    <w:rsid w:val="001B79DD"/>
    <w:rsid w:val="001D4D46"/>
    <w:rsid w:val="001F5733"/>
    <w:rsid w:val="00213206"/>
    <w:rsid w:val="0022297F"/>
    <w:rsid w:val="00266891"/>
    <w:rsid w:val="00341052"/>
    <w:rsid w:val="003B78DA"/>
    <w:rsid w:val="00475A32"/>
    <w:rsid w:val="00533C99"/>
    <w:rsid w:val="00573C74"/>
    <w:rsid w:val="0063036B"/>
    <w:rsid w:val="008E759F"/>
    <w:rsid w:val="0095759B"/>
    <w:rsid w:val="00A97D4D"/>
    <w:rsid w:val="00B00228"/>
    <w:rsid w:val="00B0786B"/>
    <w:rsid w:val="00B62A7B"/>
    <w:rsid w:val="00B7219F"/>
    <w:rsid w:val="00C4742C"/>
    <w:rsid w:val="00D01315"/>
    <w:rsid w:val="00D31748"/>
    <w:rsid w:val="00D57E16"/>
    <w:rsid w:val="00EB3F14"/>
    <w:rsid w:val="00FC2F59"/>
    <w:rsid w:val="023D341C"/>
    <w:rsid w:val="05694DBF"/>
    <w:rsid w:val="07E02B5C"/>
    <w:rsid w:val="09B14665"/>
    <w:rsid w:val="09C64B11"/>
    <w:rsid w:val="0BCE79E9"/>
    <w:rsid w:val="136C7433"/>
    <w:rsid w:val="16E07D0B"/>
    <w:rsid w:val="17582E83"/>
    <w:rsid w:val="178E4F32"/>
    <w:rsid w:val="187F3A1E"/>
    <w:rsid w:val="19561452"/>
    <w:rsid w:val="1EE04ED2"/>
    <w:rsid w:val="1FB924ED"/>
    <w:rsid w:val="21DE14E0"/>
    <w:rsid w:val="2296292A"/>
    <w:rsid w:val="233235E8"/>
    <w:rsid w:val="247D686A"/>
    <w:rsid w:val="25DD55E5"/>
    <w:rsid w:val="26B418B5"/>
    <w:rsid w:val="29355BA7"/>
    <w:rsid w:val="2ACB3B3E"/>
    <w:rsid w:val="2EF86E8D"/>
    <w:rsid w:val="30062E2B"/>
    <w:rsid w:val="33504F9F"/>
    <w:rsid w:val="35B706DF"/>
    <w:rsid w:val="373C06F2"/>
    <w:rsid w:val="3B420E20"/>
    <w:rsid w:val="3C96558E"/>
    <w:rsid w:val="3E29425E"/>
    <w:rsid w:val="3F8218F7"/>
    <w:rsid w:val="4000343D"/>
    <w:rsid w:val="421F4DC9"/>
    <w:rsid w:val="428E0BEC"/>
    <w:rsid w:val="49EA6FC6"/>
    <w:rsid w:val="4BFD0AA6"/>
    <w:rsid w:val="4D266679"/>
    <w:rsid w:val="4DC72A23"/>
    <w:rsid w:val="50382B19"/>
    <w:rsid w:val="50A03537"/>
    <w:rsid w:val="52A36293"/>
    <w:rsid w:val="53F06D7E"/>
    <w:rsid w:val="581425A3"/>
    <w:rsid w:val="59BC7EC8"/>
    <w:rsid w:val="5C58440B"/>
    <w:rsid w:val="5DB46906"/>
    <w:rsid w:val="5F1508D0"/>
    <w:rsid w:val="6375665C"/>
    <w:rsid w:val="643E7EC4"/>
    <w:rsid w:val="64A15190"/>
    <w:rsid w:val="651F2161"/>
    <w:rsid w:val="662208A4"/>
    <w:rsid w:val="67DE0257"/>
    <w:rsid w:val="688C0800"/>
    <w:rsid w:val="69101866"/>
    <w:rsid w:val="6A7B1E4C"/>
    <w:rsid w:val="6BC96AE7"/>
    <w:rsid w:val="70FA3ACA"/>
    <w:rsid w:val="73911CBB"/>
    <w:rsid w:val="76BD22FB"/>
    <w:rsid w:val="78A34A22"/>
    <w:rsid w:val="7AE678EC"/>
  </w:rsids>
  <m:mathPr>
    <m:mathFont m:val="Cambria Math"/>
    <m:brkBin m:val="before"/>
    <m:brkBinSub m:val="--"/>
    <m:smallFrac m:val="0"/>
    <m:dispDef/>
    <m:lMargin m:val="0"/>
    <m:rMargin m:val="0"/>
    <m:defJc m:val="centerGroup"/>
    <m:wrapIndent m:val="1440"/>
    <m:intLim m:val="subSup"/>
    <m:naryLim m:val="undOvr"/>
  </m:mathPr>
  <w:themeFontLang w:val="hr-H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F66DB"/>
  <w15:docId w15:val="{57DA18B8-F523-422B-9889-9DAB4A5F9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sz w:val="22"/>
      <w:szCs w:val="22"/>
      <w:lang w:val="en-GB" w:eastAsia="en-U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qFormat/>
    <w:pPr>
      <w:spacing w:after="0"/>
      <w:ind w:left="440"/>
    </w:pPr>
    <w:rPr>
      <w:i/>
      <w:iCs/>
      <w:sz w:val="20"/>
      <w:szCs w:val="20"/>
    </w:rPr>
  </w:style>
  <w:style w:type="paragraph" w:styleId="TOC9">
    <w:name w:val="toc 9"/>
    <w:basedOn w:val="Normal"/>
    <w:next w:val="Normal"/>
    <w:uiPriority w:val="39"/>
    <w:unhideWhenUsed/>
    <w:qFormat/>
    <w:pPr>
      <w:spacing w:after="0"/>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uiPriority w:val="39"/>
    <w:unhideWhenUsed/>
    <w:qFormat/>
    <w:pPr>
      <w:spacing w:after="0"/>
      <w:ind w:left="1320"/>
    </w:pPr>
    <w:rPr>
      <w:sz w:val="18"/>
      <w:szCs w:val="18"/>
    </w:rPr>
  </w:style>
  <w:style w:type="paragraph" w:styleId="TOC1">
    <w:name w:val="toc 1"/>
    <w:basedOn w:val="Normal"/>
    <w:next w:val="Normal"/>
    <w:uiPriority w:val="39"/>
    <w:unhideWhenUsed/>
    <w:qFormat/>
    <w:pPr>
      <w:spacing w:before="120" w:after="120"/>
    </w:pPr>
    <w:rPr>
      <w:b/>
      <w:bCs/>
      <w:caps/>
      <w:sz w:val="20"/>
      <w:szCs w:val="20"/>
    </w:rPr>
  </w:style>
  <w:style w:type="paragraph" w:styleId="TOC8">
    <w:name w:val="toc 8"/>
    <w:basedOn w:val="Normal"/>
    <w:next w:val="Normal"/>
    <w:uiPriority w:val="39"/>
    <w:unhideWhenUsed/>
    <w:qFormat/>
    <w:pPr>
      <w:spacing w:after="0"/>
      <w:ind w:left="1540"/>
    </w:pPr>
    <w:rPr>
      <w:sz w:val="18"/>
      <w:szCs w:val="18"/>
    </w:rPr>
  </w:style>
  <w:style w:type="paragraph" w:styleId="TOC2">
    <w:name w:val="toc 2"/>
    <w:basedOn w:val="Normal"/>
    <w:next w:val="Normal"/>
    <w:uiPriority w:val="39"/>
    <w:unhideWhenUsed/>
    <w:qFormat/>
    <w:pPr>
      <w:spacing w:after="0"/>
      <w:ind w:left="220"/>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qFormat/>
    <w:pPr>
      <w:spacing w:after="0" w:line="240" w:lineRule="auto"/>
    </w:pPr>
    <w:rPr>
      <w:rFonts w:ascii="Tahoma" w:hAnsi="Tahoma"/>
      <w:sz w:val="16"/>
      <w:szCs w:val="16"/>
    </w:rPr>
  </w:style>
  <w:style w:type="paragraph" w:styleId="TOC6">
    <w:name w:val="toc 6"/>
    <w:basedOn w:val="Normal"/>
    <w:next w:val="Normal"/>
    <w:uiPriority w:val="39"/>
    <w:unhideWhenUsed/>
    <w:qFormat/>
    <w:pPr>
      <w:spacing w:after="0"/>
      <w:ind w:left="1100"/>
    </w:pPr>
    <w:rPr>
      <w:sz w:val="18"/>
      <w:szCs w:val="18"/>
    </w:rPr>
  </w:style>
  <w:style w:type="paragraph" w:styleId="TOC5">
    <w:name w:val="toc 5"/>
    <w:basedOn w:val="Normal"/>
    <w:next w:val="Normal"/>
    <w:uiPriority w:val="39"/>
    <w:unhideWhenUsed/>
    <w:qFormat/>
    <w:pPr>
      <w:spacing w:after="0"/>
      <w:ind w:left="880"/>
    </w:pPr>
    <w:rPr>
      <w:sz w:val="18"/>
      <w:szCs w:val="18"/>
    </w:rPr>
  </w:style>
  <w:style w:type="paragraph" w:styleId="TOC4">
    <w:name w:val="toc 4"/>
    <w:basedOn w:val="Normal"/>
    <w:next w:val="Normal"/>
    <w:uiPriority w:val="39"/>
    <w:unhideWhenUsed/>
    <w:qFormat/>
    <w:pPr>
      <w:spacing w:after="0"/>
      <w:ind w:left="660"/>
    </w:pPr>
    <w:rPr>
      <w:sz w:val="18"/>
      <w:szCs w:val="18"/>
    </w:rPr>
  </w:style>
  <w:style w:type="paragraph" w:styleId="Header">
    <w:name w:val="header"/>
    <w:basedOn w:val="Normal"/>
    <w:link w:val="HeaderChar"/>
    <w:uiPriority w:val="99"/>
    <w:unhideWhenUsed/>
    <w:qFormat/>
    <w:pPr>
      <w:tabs>
        <w:tab w:val="center" w:pos="4536"/>
        <w:tab w:val="right" w:pos="9072"/>
      </w:tabs>
    </w:pPr>
  </w:style>
  <w:style w:type="paragraph" w:styleId="HTMLPreformatted">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rPr>
  </w:style>
  <w:style w:type="paragraph" w:styleId="List">
    <w:name w:val="List"/>
    <w:basedOn w:val="BodyText"/>
    <w:qFormat/>
    <w:rPr>
      <w:rFonts w:cs="FreeSans"/>
    </w:rPr>
  </w:style>
  <w:style w:type="paragraph" w:styleId="BodyText">
    <w:name w:val="Body Text"/>
    <w:basedOn w:val="Normal"/>
    <w:link w:val="BodyTextChar"/>
    <w:qFormat/>
    <w:pPr>
      <w:spacing w:after="140" w:line="288" w:lineRule="auto"/>
    </w:pPr>
  </w:style>
  <w:style w:type="paragraph" w:styleId="Footer">
    <w:name w:val="footer"/>
    <w:basedOn w:val="Normal"/>
    <w:link w:val="FooterChar"/>
    <w:uiPriority w:val="99"/>
    <w:unhideWhenUsed/>
    <w:qFormat/>
    <w:pPr>
      <w:tabs>
        <w:tab w:val="center" w:pos="4536"/>
        <w:tab w:val="right" w:pos="9072"/>
      </w:tabs>
    </w:pPr>
  </w:style>
  <w:style w:type="character" w:styleId="CommentReference">
    <w:name w:val="annotation reference"/>
    <w:uiPriority w:val="99"/>
    <w:unhideWhenUsed/>
    <w:qFormat/>
    <w:rPr>
      <w:sz w:val="16"/>
      <w:szCs w:val="16"/>
      <w:lang w:val="en-GB"/>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qFormat/>
    <w:rPr>
      <w:sz w:val="22"/>
      <w:szCs w:val="22"/>
      <w:lang w:val="en-GB" w:eastAsia="en-US"/>
    </w:rPr>
  </w:style>
  <w:style w:type="character" w:customStyle="1" w:styleId="FooterChar">
    <w:name w:val="Footer Char"/>
    <w:link w:val="Footer"/>
    <w:uiPriority w:val="99"/>
    <w:qFormat/>
    <w:rPr>
      <w:sz w:val="22"/>
      <w:szCs w:val="22"/>
      <w:lang w:val="en-GB" w:eastAsia="en-US"/>
    </w:rPr>
  </w:style>
  <w:style w:type="character" w:customStyle="1" w:styleId="InternetLink">
    <w:name w:val="Internet Link"/>
    <w:uiPriority w:val="99"/>
    <w:unhideWhenUsed/>
    <w:qFormat/>
    <w:rPr>
      <w:color w:val="0000FF"/>
      <w:u w:val="single"/>
      <w:lang w:val="en-GB"/>
    </w:rPr>
  </w:style>
  <w:style w:type="character" w:customStyle="1" w:styleId="Heading1Char">
    <w:name w:val="Heading 1 Char"/>
    <w:link w:val="Heading1"/>
    <w:uiPriority w:val="9"/>
    <w:qFormat/>
    <w:rPr>
      <w:b/>
      <w:sz w:val="28"/>
      <w:szCs w:val="28"/>
      <w:lang w:val="en-GB" w:eastAsia="en-US"/>
    </w:rPr>
  </w:style>
  <w:style w:type="character" w:customStyle="1" w:styleId="CommentTextChar">
    <w:name w:val="Comment Text Char"/>
    <w:link w:val="CommentText"/>
    <w:uiPriority w:val="99"/>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qFormat/>
    <w:rPr>
      <w:rFonts w:ascii="Tahoma" w:hAnsi="Tahoma" w:cs="Tahoma"/>
      <w:sz w:val="16"/>
      <w:szCs w:val="16"/>
      <w:lang w:val="en-GB" w:eastAsia="en-US"/>
    </w:rPr>
  </w:style>
  <w:style w:type="character" w:customStyle="1" w:styleId="Heading2Char">
    <w:name w:val="Heading 2 Char"/>
    <w:link w:val="Heading2"/>
    <w:uiPriority w:val="9"/>
    <w:qFormat/>
    <w:rPr>
      <w:b/>
      <w:sz w:val="24"/>
      <w:szCs w:val="24"/>
      <w:lang w:val="en-GB" w:eastAsia="en-US"/>
    </w:rPr>
  </w:style>
  <w:style w:type="character" w:customStyle="1" w:styleId="Heading3Char">
    <w:name w:val="Heading 3 Char"/>
    <w:link w:val="Heading3"/>
    <w:uiPriority w:val="9"/>
    <w:qFormat/>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eastAsia="Calibri"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cs="Times New Roman"/>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ListParagraph1">
    <w:name w:val="List Paragraph1"/>
    <w:basedOn w:val="Normal"/>
    <w:uiPriority w:val="34"/>
    <w:qFormat/>
    <w:pPr>
      <w:spacing w:line="240" w:lineRule="auto"/>
      <w:ind w:left="720"/>
      <w:contextualSpacing/>
    </w:pPr>
  </w:style>
  <w:style w:type="paragraph" w:customStyle="1" w:styleId="TOCHeading1">
    <w:name w:val="TOC Heading1"/>
    <w:basedOn w:val="Heading1"/>
    <w:next w:val="Normal"/>
    <w:uiPriority w:val="39"/>
    <w:unhideWhenUsed/>
    <w:qFormat/>
    <w:pPr>
      <w:keepNext/>
      <w:keepLines/>
      <w:numPr>
        <w:numId w:val="0"/>
      </w:numPr>
      <w:spacing w:before="480" w:after="0"/>
    </w:pPr>
    <w:rPr>
      <w:rFonts w:ascii="Cambria" w:eastAsia="Times New Roman" w:hAnsi="Cambria"/>
      <w:bCs/>
      <w:color w:val="365F91"/>
      <w:lang w:val="en-US"/>
    </w:rPr>
  </w:style>
  <w:style w:type="paragraph" w:customStyle="1" w:styleId="Revision1">
    <w:name w:val="Revision1"/>
    <w:uiPriority w:val="99"/>
    <w:semiHidden/>
    <w:qFormat/>
    <w:rPr>
      <w:rFonts w:ascii="Calibri" w:eastAsia="Calibri" w:hAnsi="Calibri"/>
      <w:sz w:val="22"/>
      <w:szCs w:val="22"/>
      <w:lang w:val="en-GB" w:eastAsia="en-US"/>
    </w:rPr>
  </w:style>
  <w:style w:type="character" w:customStyle="1" w:styleId="BodyTextChar">
    <w:name w:val="Body Text Char"/>
    <w:basedOn w:val="DefaultParagraphFont"/>
    <w:link w:val="BodyText"/>
    <w:qFormat/>
    <w:rPr>
      <w:sz w:val="22"/>
      <w:szCs w:val="22"/>
      <w:lang w:val="en-GB" w:eastAsia="en-US"/>
    </w:rPr>
  </w:style>
  <w:style w:type="paragraph" w:styleId="Revision">
    <w:name w:val="Revision"/>
    <w:hidden/>
    <w:uiPriority w:val="99"/>
    <w:semiHidden/>
    <w:rsid w:val="00213206"/>
    <w:pPr>
      <w:spacing w:after="0" w:line="240" w:lineRule="auto"/>
    </w:pPr>
    <w:rPr>
      <w:rFonts w:ascii="Calibri" w:eastAsia="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62B0B2-C4B7-43C1-B1EB-26B5F7214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1965</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Plan de Proyecto</vt:lpstr>
    </vt:vector>
  </TitlesOfParts>
  <Company>Advisera Expert Solutions Ltd</Company>
  <LinksUpToDate>false</LinksUpToDate>
  <CharactersWithSpaces>13146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Proyecto</dc:title>
  <dc:creator>EUGDPRAcademy</dc:creator>
  <dc:description>©2020 Los clientes de Advisera Expert Solutions Ltd. pueden utilizar esta plantilla de conformidad con el Contrato de licencia.</dc:description>
  <cp:lastModifiedBy>EUGDPRAcademy</cp:lastModifiedBy>
  <cp:revision>27</cp:revision>
  <dcterms:created xsi:type="dcterms:W3CDTF">2017-10-04T15:43:00Z</dcterms:created>
  <dcterms:modified xsi:type="dcterms:W3CDTF">2020-04-19T07:26:00Z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