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C199A" w14:textId="66EC5617" w:rsidR="0057032E" w:rsidRPr="00E339EE" w:rsidRDefault="00F11DEA" w:rsidP="00F11DEA">
      <w:pPr>
        <w:jc w:val="center"/>
      </w:pPr>
      <w:r w:rsidRPr="00175F7D">
        <w:rPr>
          <w:lang w:eastAsia="en-US"/>
        </w:rPr>
        <w:t>** VERSIÓN DE MUESTRA GRATIS **</w:t>
      </w:r>
    </w:p>
    <w:p w14:paraId="13BF11A0" w14:textId="77777777" w:rsidR="0057032E" w:rsidRPr="00E339EE" w:rsidRDefault="0057032E"/>
    <w:p w14:paraId="2413D116" w14:textId="77777777" w:rsidR="0057032E" w:rsidRPr="00E339EE" w:rsidRDefault="0057032E"/>
    <w:p w14:paraId="2749080B" w14:textId="77777777" w:rsidR="0057032E" w:rsidRPr="00E339EE" w:rsidRDefault="0057032E"/>
    <w:p w14:paraId="37C659AD" w14:textId="77777777" w:rsidR="0057032E" w:rsidRPr="00E339EE" w:rsidRDefault="0057032E"/>
    <w:p w14:paraId="4F6B06DB" w14:textId="77777777" w:rsidR="0057032E" w:rsidRPr="00E339EE" w:rsidRDefault="0057032E"/>
    <w:p w14:paraId="57F2E490" w14:textId="77777777" w:rsidR="0057032E" w:rsidRPr="00E339EE" w:rsidRDefault="0057032E" w:rsidP="0057032E">
      <w:pPr>
        <w:jc w:val="center"/>
      </w:pPr>
      <w:commentRangeStart w:id="0"/>
      <w:r>
        <w:t>[logo de la organización]</w:t>
      </w:r>
      <w:commentRangeEnd w:id="0"/>
      <w:r w:rsidR="00D26389">
        <w:rPr>
          <w:rStyle w:val="CommentReference"/>
        </w:rPr>
        <w:commentReference w:id="0"/>
      </w:r>
    </w:p>
    <w:p w14:paraId="1C373C76" w14:textId="77777777" w:rsidR="0057032E" w:rsidRPr="00E339EE" w:rsidRDefault="0057032E" w:rsidP="0057032E">
      <w:pPr>
        <w:jc w:val="center"/>
      </w:pPr>
      <w:r>
        <w:t>[nombre de la organización]</w:t>
      </w:r>
    </w:p>
    <w:p w14:paraId="0E172DAC" w14:textId="77777777" w:rsidR="0057032E" w:rsidRPr="00E339EE" w:rsidRDefault="0057032E" w:rsidP="0057032E">
      <w:pPr>
        <w:jc w:val="center"/>
      </w:pPr>
    </w:p>
    <w:p w14:paraId="2A3FD8CE" w14:textId="77777777" w:rsidR="0057032E" w:rsidRPr="00E339EE" w:rsidRDefault="0057032E" w:rsidP="0057032E">
      <w:pPr>
        <w:jc w:val="center"/>
      </w:pPr>
    </w:p>
    <w:p w14:paraId="6E6D2EF3" w14:textId="6681252F" w:rsidR="0057032E" w:rsidRPr="00B76B58" w:rsidRDefault="009058EE" w:rsidP="009058EE">
      <w:pPr>
        <w:jc w:val="center"/>
        <w:rPr>
          <w:b/>
          <w:sz w:val="32"/>
          <w:szCs w:val="32"/>
        </w:rPr>
      </w:pPr>
      <w:commentRangeStart w:id="1"/>
      <w:r>
        <w:rPr>
          <w:b/>
          <w:sz w:val="32"/>
        </w:rPr>
        <w:t>POLÍTICA DE SEGURIDAD DE TI</w:t>
      </w:r>
      <w:commentRangeEnd w:id="1"/>
      <w:r w:rsidR="00D26389">
        <w:rPr>
          <w:rStyle w:val="CommentReference"/>
        </w:rPr>
        <w:commentReference w:id="1"/>
      </w:r>
    </w:p>
    <w:p w14:paraId="6DAF117E" w14:textId="77777777" w:rsidR="0057032E" w:rsidRPr="00E339EE"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E339EE" w14:paraId="30049749" w14:textId="77777777" w:rsidTr="0057032E">
        <w:tc>
          <w:tcPr>
            <w:tcW w:w="2376" w:type="dxa"/>
          </w:tcPr>
          <w:p w14:paraId="703EFA4B" w14:textId="77777777" w:rsidR="0057032E" w:rsidRPr="00E339EE" w:rsidRDefault="0057032E" w:rsidP="0057032E">
            <w:commentRangeStart w:id="2"/>
            <w:r>
              <w:t>Código</w:t>
            </w:r>
            <w:commentRangeEnd w:id="2"/>
            <w:r w:rsidR="00D26389">
              <w:rPr>
                <w:rStyle w:val="CommentReference"/>
              </w:rPr>
              <w:commentReference w:id="2"/>
            </w:r>
            <w:r>
              <w:t>:</w:t>
            </w:r>
          </w:p>
        </w:tc>
        <w:tc>
          <w:tcPr>
            <w:tcW w:w="6912" w:type="dxa"/>
          </w:tcPr>
          <w:p w14:paraId="3B150243" w14:textId="77777777" w:rsidR="0057032E" w:rsidRPr="00E339EE" w:rsidRDefault="0057032E" w:rsidP="0057032E"/>
        </w:tc>
      </w:tr>
      <w:tr w:rsidR="0057032E" w:rsidRPr="00E339EE" w14:paraId="3A556FD8" w14:textId="77777777" w:rsidTr="0057032E">
        <w:tc>
          <w:tcPr>
            <w:tcW w:w="2376" w:type="dxa"/>
          </w:tcPr>
          <w:p w14:paraId="3B2CA848" w14:textId="77777777" w:rsidR="0057032E" w:rsidRPr="00E339EE" w:rsidRDefault="0057032E" w:rsidP="0057032E">
            <w:r>
              <w:t>Versión:</w:t>
            </w:r>
          </w:p>
        </w:tc>
        <w:tc>
          <w:tcPr>
            <w:tcW w:w="6912" w:type="dxa"/>
          </w:tcPr>
          <w:p w14:paraId="3B40A70D" w14:textId="77777777" w:rsidR="0057032E" w:rsidRPr="00E339EE" w:rsidRDefault="0057032E" w:rsidP="0057032E"/>
        </w:tc>
      </w:tr>
      <w:tr w:rsidR="0057032E" w:rsidRPr="00E339EE" w14:paraId="373CCCAE" w14:textId="77777777" w:rsidTr="0057032E">
        <w:tc>
          <w:tcPr>
            <w:tcW w:w="2376" w:type="dxa"/>
          </w:tcPr>
          <w:p w14:paraId="7AB08E4D" w14:textId="77777777" w:rsidR="0057032E" w:rsidRPr="00E339EE" w:rsidRDefault="0057032E" w:rsidP="0057032E">
            <w:r>
              <w:t>Fecha de la versión:</w:t>
            </w:r>
          </w:p>
        </w:tc>
        <w:tc>
          <w:tcPr>
            <w:tcW w:w="6912" w:type="dxa"/>
          </w:tcPr>
          <w:p w14:paraId="62502232" w14:textId="77777777" w:rsidR="0057032E" w:rsidRPr="00E339EE" w:rsidRDefault="0057032E" w:rsidP="0057032E"/>
        </w:tc>
      </w:tr>
      <w:tr w:rsidR="0057032E" w:rsidRPr="00E339EE" w14:paraId="2E6005CE" w14:textId="77777777" w:rsidTr="0057032E">
        <w:tc>
          <w:tcPr>
            <w:tcW w:w="2376" w:type="dxa"/>
          </w:tcPr>
          <w:p w14:paraId="3284F3FF" w14:textId="77777777" w:rsidR="0057032E" w:rsidRPr="00E339EE" w:rsidRDefault="0057032E" w:rsidP="0057032E">
            <w:r>
              <w:t>Creado por:</w:t>
            </w:r>
          </w:p>
        </w:tc>
        <w:tc>
          <w:tcPr>
            <w:tcW w:w="6912" w:type="dxa"/>
          </w:tcPr>
          <w:p w14:paraId="31914DBC" w14:textId="77777777" w:rsidR="0057032E" w:rsidRPr="00E339EE" w:rsidRDefault="0057032E" w:rsidP="0057032E"/>
        </w:tc>
      </w:tr>
      <w:tr w:rsidR="0057032E" w:rsidRPr="00E339EE" w14:paraId="50C17154" w14:textId="77777777" w:rsidTr="0057032E">
        <w:tc>
          <w:tcPr>
            <w:tcW w:w="2376" w:type="dxa"/>
          </w:tcPr>
          <w:p w14:paraId="34CB87E1" w14:textId="77777777" w:rsidR="0057032E" w:rsidRPr="00E339EE" w:rsidRDefault="0057032E" w:rsidP="0057032E">
            <w:r>
              <w:t>Aprobado por:</w:t>
            </w:r>
          </w:p>
        </w:tc>
        <w:tc>
          <w:tcPr>
            <w:tcW w:w="6912" w:type="dxa"/>
          </w:tcPr>
          <w:p w14:paraId="7F28869F" w14:textId="77777777" w:rsidR="0057032E" w:rsidRPr="00E339EE" w:rsidRDefault="0057032E" w:rsidP="0057032E"/>
        </w:tc>
      </w:tr>
      <w:tr w:rsidR="0057032E" w:rsidRPr="00E339EE" w14:paraId="5C2B9A4D" w14:textId="77777777" w:rsidTr="0057032E">
        <w:tc>
          <w:tcPr>
            <w:tcW w:w="2376" w:type="dxa"/>
          </w:tcPr>
          <w:p w14:paraId="28258F30" w14:textId="77777777" w:rsidR="0057032E" w:rsidRPr="00E339EE" w:rsidRDefault="0057032E" w:rsidP="0057032E">
            <w:r>
              <w:t>Nivel de confidencialidad:</w:t>
            </w:r>
          </w:p>
        </w:tc>
        <w:tc>
          <w:tcPr>
            <w:tcW w:w="6912" w:type="dxa"/>
          </w:tcPr>
          <w:p w14:paraId="43F2FEF3" w14:textId="77777777" w:rsidR="0057032E" w:rsidRPr="00E339EE" w:rsidRDefault="0057032E" w:rsidP="0057032E"/>
        </w:tc>
      </w:tr>
    </w:tbl>
    <w:p w14:paraId="0FCB56A4" w14:textId="77777777" w:rsidR="0057032E" w:rsidRPr="00E339EE" w:rsidRDefault="0057032E" w:rsidP="0057032E"/>
    <w:p w14:paraId="06C77CD1" w14:textId="77777777" w:rsidR="0057032E" w:rsidRPr="00E339EE" w:rsidRDefault="0057032E" w:rsidP="0057032E"/>
    <w:p w14:paraId="2E0C09FC" w14:textId="77777777" w:rsidR="0057032E" w:rsidRPr="00E339EE" w:rsidRDefault="0057032E" w:rsidP="0057032E">
      <w:pPr>
        <w:rPr>
          <w:b/>
          <w:sz w:val="28"/>
          <w:szCs w:val="28"/>
        </w:rPr>
      </w:pPr>
      <w:r>
        <w:br w:type="page"/>
      </w: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57032E" w:rsidRPr="00E339EE" w14:paraId="56C5D59F" w14:textId="77777777" w:rsidTr="0057032E">
        <w:tc>
          <w:tcPr>
            <w:tcW w:w="1384" w:type="dxa"/>
          </w:tcPr>
          <w:p w14:paraId="1EE7DAE5" w14:textId="77777777" w:rsidR="0057032E" w:rsidRPr="00E339EE" w:rsidRDefault="0057032E" w:rsidP="0057032E">
            <w:pPr>
              <w:rPr>
                <w:b/>
              </w:rPr>
            </w:pPr>
            <w:r>
              <w:rPr>
                <w:b/>
              </w:rPr>
              <w:t>Fecha</w:t>
            </w:r>
          </w:p>
        </w:tc>
        <w:tc>
          <w:tcPr>
            <w:tcW w:w="992" w:type="dxa"/>
          </w:tcPr>
          <w:p w14:paraId="3FC54E92" w14:textId="77777777" w:rsidR="0057032E" w:rsidRPr="00E339EE" w:rsidRDefault="0057032E" w:rsidP="0057032E">
            <w:pPr>
              <w:rPr>
                <w:b/>
              </w:rPr>
            </w:pPr>
            <w:r>
              <w:rPr>
                <w:b/>
              </w:rPr>
              <w:t>Versión</w:t>
            </w:r>
          </w:p>
        </w:tc>
        <w:tc>
          <w:tcPr>
            <w:tcW w:w="1560" w:type="dxa"/>
          </w:tcPr>
          <w:p w14:paraId="0F64068B" w14:textId="77777777" w:rsidR="0057032E" w:rsidRPr="00E339EE" w:rsidRDefault="0057032E" w:rsidP="0057032E">
            <w:pPr>
              <w:rPr>
                <w:b/>
              </w:rPr>
            </w:pPr>
            <w:r>
              <w:rPr>
                <w:b/>
              </w:rPr>
              <w:t>Creado por</w:t>
            </w:r>
          </w:p>
        </w:tc>
        <w:tc>
          <w:tcPr>
            <w:tcW w:w="5352" w:type="dxa"/>
          </w:tcPr>
          <w:p w14:paraId="0B5BAB43" w14:textId="50612326" w:rsidR="0057032E" w:rsidRPr="00E339EE" w:rsidRDefault="00D26389" w:rsidP="0057032E">
            <w:pPr>
              <w:rPr>
                <w:b/>
              </w:rPr>
            </w:pPr>
            <w:r w:rsidRPr="00503E3A">
              <w:rPr>
                <w:b/>
              </w:rPr>
              <w:t>Descripción del cambio</w:t>
            </w:r>
          </w:p>
        </w:tc>
      </w:tr>
      <w:tr w:rsidR="0057032E" w:rsidRPr="00E339EE" w14:paraId="6FAE315D" w14:textId="77777777" w:rsidTr="0057032E">
        <w:tc>
          <w:tcPr>
            <w:tcW w:w="1384" w:type="dxa"/>
          </w:tcPr>
          <w:p w14:paraId="7EA11C02" w14:textId="2CF1CA7A" w:rsidR="0057032E" w:rsidRPr="00E339EE" w:rsidRDefault="00D26389" w:rsidP="0057032E">
            <w:r w:rsidRPr="00503E3A">
              <w:t>dd.mm.aaaa</w:t>
            </w:r>
          </w:p>
        </w:tc>
        <w:tc>
          <w:tcPr>
            <w:tcW w:w="992" w:type="dxa"/>
          </w:tcPr>
          <w:p w14:paraId="05BC8479" w14:textId="77777777" w:rsidR="0057032E" w:rsidRPr="00E339EE" w:rsidRDefault="0057032E" w:rsidP="0057032E">
            <w:r>
              <w:t>0.1</w:t>
            </w:r>
          </w:p>
        </w:tc>
        <w:tc>
          <w:tcPr>
            <w:tcW w:w="1560" w:type="dxa"/>
          </w:tcPr>
          <w:p w14:paraId="2C32C04B" w14:textId="4E0E3D4C" w:rsidR="0057032E" w:rsidRPr="00E339EE" w:rsidRDefault="00D26389" w:rsidP="0057032E">
            <w:r>
              <w:t>EUGDPRAcademy</w:t>
            </w:r>
          </w:p>
        </w:tc>
        <w:tc>
          <w:tcPr>
            <w:tcW w:w="5352" w:type="dxa"/>
          </w:tcPr>
          <w:p w14:paraId="3207C8C6" w14:textId="77777777" w:rsidR="0057032E" w:rsidRPr="00E339EE" w:rsidRDefault="0057032E" w:rsidP="0057032E">
            <w:r>
              <w:t>Descripción básica del documento</w:t>
            </w:r>
          </w:p>
        </w:tc>
      </w:tr>
      <w:tr w:rsidR="0057032E" w:rsidRPr="00E339EE" w14:paraId="65E42C4C" w14:textId="77777777" w:rsidTr="0057032E">
        <w:tc>
          <w:tcPr>
            <w:tcW w:w="1384" w:type="dxa"/>
          </w:tcPr>
          <w:p w14:paraId="08A8AA09" w14:textId="77777777" w:rsidR="0057032E" w:rsidRPr="00E339EE" w:rsidRDefault="0057032E" w:rsidP="0057032E"/>
        </w:tc>
        <w:tc>
          <w:tcPr>
            <w:tcW w:w="992" w:type="dxa"/>
          </w:tcPr>
          <w:p w14:paraId="498FC873" w14:textId="77777777" w:rsidR="0057032E" w:rsidRPr="00E339EE" w:rsidRDefault="0057032E" w:rsidP="0057032E"/>
        </w:tc>
        <w:tc>
          <w:tcPr>
            <w:tcW w:w="1560" w:type="dxa"/>
          </w:tcPr>
          <w:p w14:paraId="2C09D1EC" w14:textId="77777777" w:rsidR="0057032E" w:rsidRPr="00E339EE" w:rsidRDefault="0057032E" w:rsidP="0057032E"/>
        </w:tc>
        <w:tc>
          <w:tcPr>
            <w:tcW w:w="5352" w:type="dxa"/>
          </w:tcPr>
          <w:p w14:paraId="0FC72507" w14:textId="77777777" w:rsidR="0057032E" w:rsidRPr="00E339EE" w:rsidRDefault="0057032E" w:rsidP="0057032E"/>
        </w:tc>
      </w:tr>
      <w:tr w:rsidR="0057032E" w:rsidRPr="00E339EE" w14:paraId="67655F75" w14:textId="77777777" w:rsidTr="0057032E">
        <w:tc>
          <w:tcPr>
            <w:tcW w:w="1384" w:type="dxa"/>
          </w:tcPr>
          <w:p w14:paraId="7D8446A2" w14:textId="77777777" w:rsidR="0057032E" w:rsidRPr="00E339EE" w:rsidRDefault="0057032E" w:rsidP="0057032E"/>
        </w:tc>
        <w:tc>
          <w:tcPr>
            <w:tcW w:w="992" w:type="dxa"/>
          </w:tcPr>
          <w:p w14:paraId="5696ABB0" w14:textId="77777777" w:rsidR="0057032E" w:rsidRPr="00E339EE" w:rsidRDefault="0057032E" w:rsidP="0057032E"/>
        </w:tc>
        <w:tc>
          <w:tcPr>
            <w:tcW w:w="1560" w:type="dxa"/>
          </w:tcPr>
          <w:p w14:paraId="6D455C12" w14:textId="77777777" w:rsidR="0057032E" w:rsidRPr="00E339EE" w:rsidRDefault="0057032E" w:rsidP="0057032E"/>
        </w:tc>
        <w:tc>
          <w:tcPr>
            <w:tcW w:w="5352" w:type="dxa"/>
          </w:tcPr>
          <w:p w14:paraId="18EA1647" w14:textId="77777777" w:rsidR="0057032E" w:rsidRPr="00E339EE" w:rsidRDefault="0057032E" w:rsidP="0057032E"/>
        </w:tc>
      </w:tr>
      <w:tr w:rsidR="0057032E" w:rsidRPr="00E339EE" w14:paraId="71041D28" w14:textId="77777777" w:rsidTr="0057032E">
        <w:tc>
          <w:tcPr>
            <w:tcW w:w="1384" w:type="dxa"/>
          </w:tcPr>
          <w:p w14:paraId="370BF827" w14:textId="77777777" w:rsidR="0057032E" w:rsidRPr="00E339EE" w:rsidRDefault="0057032E" w:rsidP="0057032E"/>
        </w:tc>
        <w:tc>
          <w:tcPr>
            <w:tcW w:w="992" w:type="dxa"/>
          </w:tcPr>
          <w:p w14:paraId="613BB22E" w14:textId="77777777" w:rsidR="0057032E" w:rsidRPr="00E339EE" w:rsidRDefault="0057032E" w:rsidP="0057032E"/>
        </w:tc>
        <w:tc>
          <w:tcPr>
            <w:tcW w:w="1560" w:type="dxa"/>
          </w:tcPr>
          <w:p w14:paraId="4A2F6986" w14:textId="77777777" w:rsidR="0057032E" w:rsidRPr="00E339EE" w:rsidRDefault="0057032E" w:rsidP="0057032E"/>
        </w:tc>
        <w:tc>
          <w:tcPr>
            <w:tcW w:w="5352" w:type="dxa"/>
          </w:tcPr>
          <w:p w14:paraId="17F01937" w14:textId="77777777" w:rsidR="0057032E" w:rsidRPr="00E339EE" w:rsidRDefault="0057032E" w:rsidP="0057032E"/>
        </w:tc>
      </w:tr>
    </w:tbl>
    <w:p w14:paraId="45DF80FD" w14:textId="77777777" w:rsidR="0057032E" w:rsidRPr="00E339EE" w:rsidRDefault="0057032E" w:rsidP="0057032E"/>
    <w:p w14:paraId="2A6454AF" w14:textId="77777777" w:rsidR="0057032E" w:rsidRPr="00E339EE" w:rsidRDefault="0057032E" w:rsidP="0057032E">
      <w:pPr>
        <w:rPr>
          <w:b/>
          <w:sz w:val="28"/>
          <w:szCs w:val="28"/>
        </w:rPr>
      </w:pPr>
      <w:r>
        <w:rPr>
          <w:b/>
          <w:sz w:val="28"/>
        </w:rPr>
        <w:t>Tabla de contenido</w:t>
      </w:r>
    </w:p>
    <w:p w14:paraId="0B812C13" w14:textId="77777777" w:rsidR="00D26389"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rsidRPr="00E339EE">
        <w:fldChar w:fldCharType="begin"/>
      </w:r>
      <w:r w:rsidR="000A0AD3" w:rsidRPr="00E339EE">
        <w:instrText xml:space="preserve"> TOC \o "1-3" \h \z \u </w:instrText>
      </w:r>
      <w:r w:rsidRPr="00E339EE">
        <w:fldChar w:fldCharType="separate"/>
      </w:r>
      <w:hyperlink w:anchor="_Toc503799578" w:history="1">
        <w:r w:rsidR="00D26389" w:rsidRPr="00ED42D5">
          <w:rPr>
            <w:rStyle w:val="Hyperlink"/>
            <w:noProof/>
          </w:rPr>
          <w:t>1.</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Objetivo, alcance y usuarios</w:t>
        </w:r>
        <w:r w:rsidR="00D26389">
          <w:rPr>
            <w:noProof/>
            <w:webHidden/>
          </w:rPr>
          <w:tab/>
        </w:r>
        <w:r w:rsidR="00D26389">
          <w:rPr>
            <w:noProof/>
            <w:webHidden/>
          </w:rPr>
          <w:fldChar w:fldCharType="begin"/>
        </w:r>
        <w:r w:rsidR="00D26389">
          <w:rPr>
            <w:noProof/>
            <w:webHidden/>
          </w:rPr>
          <w:instrText xml:space="preserve"> PAGEREF _Toc503799578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58491BE" w14:textId="77777777" w:rsidR="00D26389" w:rsidRDefault="00A213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79" w:history="1">
        <w:r w:rsidR="00D26389" w:rsidRPr="00ED42D5">
          <w:rPr>
            <w:rStyle w:val="Hyperlink"/>
            <w:noProof/>
          </w:rPr>
          <w:t>2.</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Documentos de referencia</w:t>
        </w:r>
        <w:r w:rsidR="00D26389">
          <w:rPr>
            <w:noProof/>
            <w:webHidden/>
          </w:rPr>
          <w:tab/>
        </w:r>
        <w:r w:rsidR="00D26389">
          <w:rPr>
            <w:noProof/>
            <w:webHidden/>
          </w:rPr>
          <w:fldChar w:fldCharType="begin"/>
        </w:r>
        <w:r w:rsidR="00D26389">
          <w:rPr>
            <w:noProof/>
            <w:webHidden/>
          </w:rPr>
          <w:instrText xml:space="preserve"> PAGEREF _Toc503799579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9D812BE" w14:textId="77777777" w:rsidR="00D26389" w:rsidRDefault="00A213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80" w:history="1">
        <w:r w:rsidR="00D26389" w:rsidRPr="00ED42D5">
          <w:rPr>
            <w:rStyle w:val="Hyperlink"/>
            <w:noProof/>
          </w:rPr>
          <w:t>3.</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Reglas básicas de seguridad</w:t>
        </w:r>
        <w:r w:rsidR="00D26389">
          <w:rPr>
            <w:noProof/>
            <w:webHidden/>
          </w:rPr>
          <w:tab/>
        </w:r>
        <w:r w:rsidR="00D26389">
          <w:rPr>
            <w:noProof/>
            <w:webHidden/>
          </w:rPr>
          <w:fldChar w:fldCharType="begin"/>
        </w:r>
        <w:r w:rsidR="00D26389">
          <w:rPr>
            <w:noProof/>
            <w:webHidden/>
          </w:rPr>
          <w:instrText xml:space="preserve"> PAGEREF _Toc503799580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7153F270"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1" w:history="1">
        <w:r w:rsidR="00D26389" w:rsidRPr="00ED42D5">
          <w:rPr>
            <w:rStyle w:val="Hyperlink"/>
            <w:noProof/>
          </w:rPr>
          <w:t>3.1.</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Definiciones</w:t>
        </w:r>
        <w:r w:rsidR="00D26389">
          <w:rPr>
            <w:noProof/>
            <w:webHidden/>
          </w:rPr>
          <w:tab/>
        </w:r>
        <w:r w:rsidR="00D26389">
          <w:rPr>
            <w:noProof/>
            <w:webHidden/>
          </w:rPr>
          <w:fldChar w:fldCharType="begin"/>
        </w:r>
        <w:r w:rsidR="00D26389">
          <w:rPr>
            <w:noProof/>
            <w:webHidden/>
          </w:rPr>
          <w:instrText xml:space="preserve"> PAGEREF _Toc503799581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3C88B6C9"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2" w:history="1">
        <w:r w:rsidR="00D26389" w:rsidRPr="00ED42D5">
          <w:rPr>
            <w:rStyle w:val="Hyperlink"/>
            <w:noProof/>
          </w:rPr>
          <w:t>3.2.</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aceptable</w:t>
        </w:r>
        <w:r w:rsidR="00D26389">
          <w:rPr>
            <w:noProof/>
            <w:webHidden/>
          </w:rPr>
          <w:tab/>
        </w:r>
        <w:r w:rsidR="00D26389">
          <w:rPr>
            <w:noProof/>
            <w:webHidden/>
          </w:rPr>
          <w:fldChar w:fldCharType="begin"/>
        </w:r>
        <w:r w:rsidR="00D26389">
          <w:rPr>
            <w:noProof/>
            <w:webHidden/>
          </w:rPr>
          <w:instrText xml:space="preserve"> PAGEREF _Toc503799582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63D91FD9"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3" w:history="1">
        <w:r w:rsidR="00D26389" w:rsidRPr="00ED42D5">
          <w:rPr>
            <w:rStyle w:val="Hyperlink"/>
            <w:noProof/>
          </w:rPr>
          <w:t>3.3.</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 sobre los activos</w:t>
        </w:r>
        <w:r w:rsidR="00D26389">
          <w:rPr>
            <w:noProof/>
            <w:webHidden/>
          </w:rPr>
          <w:tab/>
        </w:r>
        <w:r w:rsidR="00D26389">
          <w:rPr>
            <w:noProof/>
            <w:webHidden/>
          </w:rPr>
          <w:fldChar w:fldCharType="begin"/>
        </w:r>
        <w:r w:rsidR="00D26389">
          <w:rPr>
            <w:noProof/>
            <w:webHidden/>
          </w:rPr>
          <w:instrText xml:space="preserve"> PAGEREF _Toc503799583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1BA7B814"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4" w:history="1">
        <w:r w:rsidR="00D26389" w:rsidRPr="00ED42D5">
          <w:rPr>
            <w:rStyle w:val="Hyperlink"/>
            <w:noProof/>
          </w:rPr>
          <w:t>3.4.</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Actividades prohibidas</w:t>
        </w:r>
        <w:r w:rsidR="00D26389">
          <w:rPr>
            <w:noProof/>
            <w:webHidden/>
          </w:rPr>
          <w:tab/>
        </w:r>
        <w:r w:rsidR="00D26389">
          <w:rPr>
            <w:noProof/>
            <w:webHidden/>
          </w:rPr>
          <w:fldChar w:fldCharType="begin"/>
        </w:r>
        <w:r w:rsidR="00D26389">
          <w:rPr>
            <w:noProof/>
            <w:webHidden/>
          </w:rPr>
          <w:instrText xml:space="preserve"> PAGEREF _Toc503799584 \h </w:instrText>
        </w:r>
        <w:r w:rsidR="00D26389">
          <w:rPr>
            <w:noProof/>
            <w:webHidden/>
          </w:rPr>
        </w:r>
        <w:r w:rsidR="00D26389">
          <w:rPr>
            <w:noProof/>
            <w:webHidden/>
          </w:rPr>
          <w:fldChar w:fldCharType="separate"/>
        </w:r>
        <w:r w:rsidR="00D26389">
          <w:rPr>
            <w:noProof/>
            <w:webHidden/>
          </w:rPr>
          <w:t>3</w:t>
        </w:r>
        <w:r w:rsidR="00D26389">
          <w:rPr>
            <w:noProof/>
            <w:webHidden/>
          </w:rPr>
          <w:fldChar w:fldCharType="end"/>
        </w:r>
      </w:hyperlink>
    </w:p>
    <w:p w14:paraId="0C4D8E7E"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5" w:history="1">
        <w:r w:rsidR="00D26389" w:rsidRPr="00ED42D5">
          <w:rPr>
            <w:rStyle w:val="Hyperlink"/>
            <w:noProof/>
          </w:rPr>
          <w:t>3.5.</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de activos fuera de las instalaciones</w:t>
        </w:r>
        <w:r w:rsidR="00D26389">
          <w:rPr>
            <w:noProof/>
            <w:webHidden/>
          </w:rPr>
          <w:tab/>
        </w:r>
        <w:r w:rsidR="00D26389">
          <w:rPr>
            <w:noProof/>
            <w:webHidden/>
          </w:rPr>
          <w:fldChar w:fldCharType="begin"/>
        </w:r>
        <w:r w:rsidR="00D26389">
          <w:rPr>
            <w:noProof/>
            <w:webHidden/>
          </w:rPr>
          <w:instrText xml:space="preserve"> PAGEREF _Toc503799585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1660263B"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6" w:history="1">
        <w:r w:rsidR="00D26389" w:rsidRPr="00ED42D5">
          <w:rPr>
            <w:rStyle w:val="Hyperlink"/>
            <w:noProof/>
          </w:rPr>
          <w:t>3.6.</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Devolución de activos a la finalización de un contrato</w:t>
        </w:r>
        <w:r w:rsidR="00D26389">
          <w:rPr>
            <w:noProof/>
            <w:webHidden/>
          </w:rPr>
          <w:tab/>
        </w:r>
        <w:r w:rsidR="00D26389">
          <w:rPr>
            <w:noProof/>
            <w:webHidden/>
          </w:rPr>
          <w:fldChar w:fldCharType="begin"/>
        </w:r>
        <w:r w:rsidR="00D26389">
          <w:rPr>
            <w:noProof/>
            <w:webHidden/>
          </w:rPr>
          <w:instrText xml:space="preserve"> PAGEREF _Toc503799586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01A77097"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7" w:history="1">
        <w:r w:rsidR="00D26389" w:rsidRPr="00ED42D5">
          <w:rPr>
            <w:rStyle w:val="Hyperlink"/>
            <w:noProof/>
          </w:rPr>
          <w:t>3.7.</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Procedimiento para copias de seguridad</w:t>
        </w:r>
        <w:r w:rsidR="00D26389">
          <w:rPr>
            <w:noProof/>
            <w:webHidden/>
          </w:rPr>
          <w:tab/>
        </w:r>
        <w:r w:rsidR="00D26389">
          <w:rPr>
            <w:noProof/>
            <w:webHidden/>
          </w:rPr>
          <w:fldChar w:fldCharType="begin"/>
        </w:r>
        <w:r w:rsidR="00D26389">
          <w:rPr>
            <w:noProof/>
            <w:webHidden/>
          </w:rPr>
          <w:instrText xml:space="preserve"> PAGEREF _Toc503799587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0F970B74"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8" w:history="1">
        <w:r w:rsidR="00D26389" w:rsidRPr="00ED42D5">
          <w:rPr>
            <w:rStyle w:val="Hyperlink"/>
            <w:noProof/>
          </w:rPr>
          <w:t>3.8.</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Protección antivirus</w:t>
        </w:r>
        <w:r w:rsidR="00D26389">
          <w:rPr>
            <w:noProof/>
            <w:webHidden/>
          </w:rPr>
          <w:tab/>
        </w:r>
        <w:r w:rsidR="00D26389">
          <w:rPr>
            <w:noProof/>
            <w:webHidden/>
          </w:rPr>
          <w:fldChar w:fldCharType="begin"/>
        </w:r>
        <w:r w:rsidR="00D26389">
          <w:rPr>
            <w:noProof/>
            <w:webHidden/>
          </w:rPr>
          <w:instrText xml:space="preserve"> PAGEREF _Toc503799588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309F1644"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89" w:history="1">
        <w:r w:rsidR="00D26389" w:rsidRPr="00ED42D5">
          <w:rPr>
            <w:rStyle w:val="Hyperlink"/>
            <w:noProof/>
          </w:rPr>
          <w:t>3.9.</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Facultados para el uso de sistemas de información</w:t>
        </w:r>
        <w:r w:rsidR="00D26389">
          <w:rPr>
            <w:noProof/>
            <w:webHidden/>
          </w:rPr>
          <w:tab/>
        </w:r>
        <w:r w:rsidR="00D26389">
          <w:rPr>
            <w:noProof/>
            <w:webHidden/>
          </w:rPr>
          <w:fldChar w:fldCharType="begin"/>
        </w:r>
        <w:r w:rsidR="00D26389">
          <w:rPr>
            <w:noProof/>
            <w:webHidden/>
          </w:rPr>
          <w:instrText xml:space="preserve"> PAGEREF _Toc503799589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62260BBA"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0" w:history="1">
        <w:r w:rsidR="00D26389" w:rsidRPr="00ED42D5">
          <w:rPr>
            <w:rStyle w:val="Hyperlink"/>
            <w:noProof/>
          </w:rPr>
          <w:t>3.10.</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Responsabilidades sobre la cuenta de usuario</w:t>
        </w:r>
        <w:r w:rsidR="00D26389">
          <w:rPr>
            <w:noProof/>
            <w:webHidden/>
          </w:rPr>
          <w:tab/>
        </w:r>
        <w:r w:rsidR="00D26389">
          <w:rPr>
            <w:noProof/>
            <w:webHidden/>
          </w:rPr>
          <w:fldChar w:fldCharType="begin"/>
        </w:r>
        <w:r w:rsidR="00D26389">
          <w:rPr>
            <w:noProof/>
            <w:webHidden/>
          </w:rPr>
          <w:instrText xml:space="preserve"> PAGEREF _Toc503799590 \h </w:instrText>
        </w:r>
        <w:r w:rsidR="00D26389">
          <w:rPr>
            <w:noProof/>
            <w:webHidden/>
          </w:rPr>
        </w:r>
        <w:r w:rsidR="00D26389">
          <w:rPr>
            <w:noProof/>
            <w:webHidden/>
          </w:rPr>
          <w:fldChar w:fldCharType="separate"/>
        </w:r>
        <w:r w:rsidR="00D26389">
          <w:rPr>
            <w:noProof/>
            <w:webHidden/>
          </w:rPr>
          <w:t>4</w:t>
        </w:r>
        <w:r w:rsidR="00D26389">
          <w:rPr>
            <w:noProof/>
            <w:webHidden/>
          </w:rPr>
          <w:fldChar w:fldCharType="end"/>
        </w:r>
      </w:hyperlink>
    </w:p>
    <w:p w14:paraId="689CB8AB"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1" w:history="1">
        <w:r w:rsidR="00D26389" w:rsidRPr="00ED42D5">
          <w:rPr>
            <w:rStyle w:val="Hyperlink"/>
            <w:noProof/>
          </w:rPr>
          <w:t>3.11.</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Responsabilidades sobre la clave</w:t>
        </w:r>
        <w:r w:rsidR="00D26389">
          <w:rPr>
            <w:noProof/>
            <w:webHidden/>
          </w:rPr>
          <w:tab/>
        </w:r>
        <w:r w:rsidR="00D26389">
          <w:rPr>
            <w:noProof/>
            <w:webHidden/>
          </w:rPr>
          <w:fldChar w:fldCharType="begin"/>
        </w:r>
        <w:r w:rsidR="00D26389">
          <w:rPr>
            <w:noProof/>
            <w:webHidden/>
          </w:rPr>
          <w:instrText xml:space="preserve"> PAGEREF _Toc503799591 \h </w:instrText>
        </w:r>
        <w:r w:rsidR="00D26389">
          <w:rPr>
            <w:noProof/>
            <w:webHidden/>
          </w:rPr>
        </w:r>
        <w:r w:rsidR="00D26389">
          <w:rPr>
            <w:noProof/>
            <w:webHidden/>
          </w:rPr>
          <w:fldChar w:fldCharType="separate"/>
        </w:r>
        <w:r w:rsidR="00D26389">
          <w:rPr>
            <w:noProof/>
            <w:webHidden/>
          </w:rPr>
          <w:t>5</w:t>
        </w:r>
        <w:r w:rsidR="00D26389">
          <w:rPr>
            <w:noProof/>
            <w:webHidden/>
          </w:rPr>
          <w:fldChar w:fldCharType="end"/>
        </w:r>
      </w:hyperlink>
    </w:p>
    <w:p w14:paraId="5F657566"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2" w:history="1">
        <w:r w:rsidR="00D26389" w:rsidRPr="00ED42D5">
          <w:rPr>
            <w:rStyle w:val="Hyperlink"/>
            <w:noProof/>
          </w:rPr>
          <w:t>3.12.</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Uso de Internet</w:t>
        </w:r>
        <w:r w:rsidR="00D26389">
          <w:rPr>
            <w:noProof/>
            <w:webHidden/>
          </w:rPr>
          <w:tab/>
        </w:r>
        <w:r w:rsidR="00D26389">
          <w:rPr>
            <w:noProof/>
            <w:webHidden/>
          </w:rPr>
          <w:fldChar w:fldCharType="begin"/>
        </w:r>
        <w:r w:rsidR="00D26389">
          <w:rPr>
            <w:noProof/>
            <w:webHidden/>
          </w:rPr>
          <w:instrText xml:space="preserve"> PAGEREF _Toc503799592 \h </w:instrText>
        </w:r>
        <w:r w:rsidR="00D26389">
          <w:rPr>
            <w:noProof/>
            <w:webHidden/>
          </w:rPr>
        </w:r>
        <w:r w:rsidR="00D26389">
          <w:rPr>
            <w:noProof/>
            <w:webHidden/>
          </w:rPr>
          <w:fldChar w:fldCharType="separate"/>
        </w:r>
        <w:r w:rsidR="00D26389">
          <w:rPr>
            <w:noProof/>
            <w:webHidden/>
          </w:rPr>
          <w:t>5</w:t>
        </w:r>
        <w:r w:rsidR="00D26389">
          <w:rPr>
            <w:noProof/>
            <w:webHidden/>
          </w:rPr>
          <w:fldChar w:fldCharType="end"/>
        </w:r>
      </w:hyperlink>
    </w:p>
    <w:p w14:paraId="5255BEDE"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3" w:history="1">
        <w:r w:rsidR="00D26389" w:rsidRPr="00ED42D5">
          <w:rPr>
            <w:rStyle w:val="Hyperlink"/>
            <w:noProof/>
          </w:rPr>
          <w:t>3.13.</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Correo electrónico y otros métodos de intercambio de mensajes</w:t>
        </w:r>
        <w:r w:rsidR="00D26389">
          <w:rPr>
            <w:noProof/>
            <w:webHidden/>
          </w:rPr>
          <w:tab/>
        </w:r>
        <w:r w:rsidR="00D26389">
          <w:rPr>
            <w:noProof/>
            <w:webHidden/>
          </w:rPr>
          <w:fldChar w:fldCharType="begin"/>
        </w:r>
        <w:r w:rsidR="00D26389">
          <w:rPr>
            <w:noProof/>
            <w:webHidden/>
          </w:rPr>
          <w:instrText xml:space="preserve"> PAGEREF _Toc503799593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3E882B4E" w14:textId="77777777" w:rsidR="00D26389" w:rsidRDefault="00A213CC">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799594" w:history="1">
        <w:r w:rsidR="00D26389" w:rsidRPr="00ED42D5">
          <w:rPr>
            <w:rStyle w:val="Hyperlink"/>
            <w:noProof/>
          </w:rPr>
          <w:t>3.14.</w:t>
        </w:r>
        <w:r w:rsidR="00D26389">
          <w:rPr>
            <w:rFonts w:asciiTheme="minorHAnsi" w:eastAsiaTheme="minorEastAsia" w:hAnsiTheme="minorHAnsi" w:cstheme="minorBidi"/>
            <w:smallCaps w:val="0"/>
            <w:noProof/>
            <w:sz w:val="22"/>
            <w:szCs w:val="22"/>
            <w:lang w:val="hr-HR" w:eastAsia="zh-CN" w:bidi="ar-SA"/>
          </w:rPr>
          <w:tab/>
        </w:r>
        <w:r w:rsidR="00D26389" w:rsidRPr="00ED42D5">
          <w:rPr>
            <w:rStyle w:val="Hyperlink"/>
            <w:noProof/>
          </w:rPr>
          <w:t>Derechos de autor</w:t>
        </w:r>
        <w:r w:rsidR="00D26389">
          <w:rPr>
            <w:noProof/>
            <w:webHidden/>
          </w:rPr>
          <w:tab/>
        </w:r>
        <w:r w:rsidR="00D26389">
          <w:rPr>
            <w:noProof/>
            <w:webHidden/>
          </w:rPr>
          <w:fldChar w:fldCharType="begin"/>
        </w:r>
        <w:r w:rsidR="00D26389">
          <w:rPr>
            <w:noProof/>
            <w:webHidden/>
          </w:rPr>
          <w:instrText xml:space="preserve"> PAGEREF _Toc503799594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08F23551" w14:textId="77777777" w:rsidR="00D26389" w:rsidRDefault="00A213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95" w:history="1">
        <w:r w:rsidR="00D26389" w:rsidRPr="00ED42D5">
          <w:rPr>
            <w:rStyle w:val="Hyperlink"/>
            <w:noProof/>
          </w:rPr>
          <w:t>4.</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Gestión de registros guardados en base a este documento</w:t>
        </w:r>
        <w:r w:rsidR="00D26389">
          <w:rPr>
            <w:noProof/>
            <w:webHidden/>
          </w:rPr>
          <w:tab/>
        </w:r>
        <w:r w:rsidR="00D26389">
          <w:rPr>
            <w:noProof/>
            <w:webHidden/>
          </w:rPr>
          <w:fldChar w:fldCharType="begin"/>
        </w:r>
        <w:r w:rsidR="00D26389">
          <w:rPr>
            <w:noProof/>
            <w:webHidden/>
          </w:rPr>
          <w:instrText xml:space="preserve"> PAGEREF _Toc503799595 \h </w:instrText>
        </w:r>
        <w:r w:rsidR="00D26389">
          <w:rPr>
            <w:noProof/>
            <w:webHidden/>
          </w:rPr>
        </w:r>
        <w:r w:rsidR="00D26389">
          <w:rPr>
            <w:noProof/>
            <w:webHidden/>
          </w:rPr>
          <w:fldChar w:fldCharType="separate"/>
        </w:r>
        <w:r w:rsidR="00D26389">
          <w:rPr>
            <w:noProof/>
            <w:webHidden/>
          </w:rPr>
          <w:t>6</w:t>
        </w:r>
        <w:r w:rsidR="00D26389">
          <w:rPr>
            <w:noProof/>
            <w:webHidden/>
          </w:rPr>
          <w:fldChar w:fldCharType="end"/>
        </w:r>
      </w:hyperlink>
    </w:p>
    <w:p w14:paraId="4EF42011" w14:textId="77777777" w:rsidR="00D26389" w:rsidRDefault="00A213C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799596" w:history="1">
        <w:r w:rsidR="00D26389" w:rsidRPr="00ED42D5">
          <w:rPr>
            <w:rStyle w:val="Hyperlink"/>
            <w:noProof/>
          </w:rPr>
          <w:t>5.</w:t>
        </w:r>
        <w:r w:rsidR="00D26389">
          <w:rPr>
            <w:rFonts w:asciiTheme="minorHAnsi" w:eastAsiaTheme="minorEastAsia" w:hAnsiTheme="minorHAnsi" w:cstheme="minorBidi"/>
            <w:b w:val="0"/>
            <w:bCs w:val="0"/>
            <w:caps w:val="0"/>
            <w:noProof/>
            <w:sz w:val="22"/>
            <w:szCs w:val="22"/>
            <w:lang w:val="hr-HR" w:eastAsia="zh-CN" w:bidi="ar-SA"/>
          </w:rPr>
          <w:tab/>
        </w:r>
        <w:r w:rsidR="00D26389" w:rsidRPr="00ED42D5">
          <w:rPr>
            <w:rStyle w:val="Hyperlink"/>
            <w:noProof/>
          </w:rPr>
          <w:t>Validez y gestión de documentos</w:t>
        </w:r>
        <w:r w:rsidR="00D26389">
          <w:rPr>
            <w:noProof/>
            <w:webHidden/>
          </w:rPr>
          <w:tab/>
        </w:r>
        <w:r w:rsidR="00D26389">
          <w:rPr>
            <w:noProof/>
            <w:webHidden/>
          </w:rPr>
          <w:fldChar w:fldCharType="begin"/>
        </w:r>
        <w:r w:rsidR="00D26389">
          <w:rPr>
            <w:noProof/>
            <w:webHidden/>
          </w:rPr>
          <w:instrText xml:space="preserve"> PAGEREF _Toc503799596 \h </w:instrText>
        </w:r>
        <w:r w:rsidR="00D26389">
          <w:rPr>
            <w:noProof/>
            <w:webHidden/>
          </w:rPr>
        </w:r>
        <w:r w:rsidR="00D26389">
          <w:rPr>
            <w:noProof/>
            <w:webHidden/>
          </w:rPr>
          <w:fldChar w:fldCharType="separate"/>
        </w:r>
        <w:r w:rsidR="00D26389">
          <w:rPr>
            <w:noProof/>
            <w:webHidden/>
          </w:rPr>
          <w:t>8</w:t>
        </w:r>
        <w:r w:rsidR="00D26389">
          <w:rPr>
            <w:noProof/>
            <w:webHidden/>
          </w:rPr>
          <w:fldChar w:fldCharType="end"/>
        </w:r>
      </w:hyperlink>
    </w:p>
    <w:p w14:paraId="66119131" w14:textId="77777777" w:rsidR="000B1928"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E339EE">
        <w:fldChar w:fldCharType="end"/>
      </w:r>
    </w:p>
    <w:p w14:paraId="74742D94" w14:textId="77777777" w:rsidR="0057032E" w:rsidRPr="00E339EE" w:rsidRDefault="0057032E" w:rsidP="0057032E">
      <w:pPr>
        <w:pStyle w:val="Heading1"/>
      </w:pPr>
      <w:r>
        <w:br w:type="page"/>
      </w:r>
      <w:bookmarkStart w:id="3" w:name="_Toc270328201"/>
      <w:bookmarkStart w:id="4" w:name="_Toc368677598"/>
      <w:bookmarkStart w:id="5" w:name="_Toc503799578"/>
      <w:r>
        <w:lastRenderedPageBreak/>
        <w:t>Objetivo, alcance y usuarios</w:t>
      </w:r>
      <w:bookmarkEnd w:id="3"/>
      <w:bookmarkEnd w:id="4"/>
      <w:bookmarkEnd w:id="5"/>
    </w:p>
    <w:p w14:paraId="28057D61" w14:textId="77777777" w:rsidR="0057032E" w:rsidRPr="00E339EE" w:rsidRDefault="0057032E" w:rsidP="0057032E">
      <w:pPr>
        <w:numPr>
          <w:ilvl w:val="1"/>
          <w:numId w:val="0"/>
        </w:numPr>
        <w:spacing w:line="240" w:lineRule="auto"/>
      </w:pPr>
      <w:r>
        <w:t xml:space="preserve">El objetivo del presente documento es definir reglas claras para el uso de los sistemas y de otros activos de información en [nombre de la organización]. </w:t>
      </w:r>
    </w:p>
    <w:p w14:paraId="3EA68B75" w14:textId="77777777" w:rsidR="0057032E" w:rsidRPr="00E339EE" w:rsidRDefault="0057032E" w:rsidP="0057032E">
      <w:r>
        <w:t>Los usuarios de este documento son todos los empleados de [nombre de la organización].</w:t>
      </w:r>
    </w:p>
    <w:p w14:paraId="1640EE88" w14:textId="77777777" w:rsidR="0057032E" w:rsidRPr="00E339EE" w:rsidRDefault="0057032E" w:rsidP="0057032E"/>
    <w:p w14:paraId="540BA7E1" w14:textId="77777777" w:rsidR="0057032E" w:rsidRPr="00E339EE" w:rsidRDefault="0057032E" w:rsidP="0057032E">
      <w:pPr>
        <w:pStyle w:val="Heading1"/>
      </w:pPr>
      <w:bookmarkStart w:id="6" w:name="_Toc270328202"/>
      <w:bookmarkStart w:id="7" w:name="_Toc368677599"/>
      <w:bookmarkStart w:id="8" w:name="_Toc503799579"/>
      <w:r>
        <w:t>Documentos de referencia</w:t>
      </w:r>
      <w:bookmarkEnd w:id="6"/>
      <w:bookmarkEnd w:id="7"/>
      <w:bookmarkEnd w:id="8"/>
    </w:p>
    <w:p w14:paraId="5E343FB9" w14:textId="7621E792" w:rsidR="0057032E" w:rsidRPr="00E339EE" w:rsidRDefault="009058EE" w:rsidP="0057032E">
      <w:pPr>
        <w:numPr>
          <w:ilvl w:val="0"/>
          <w:numId w:val="4"/>
        </w:numPr>
        <w:spacing w:after="0"/>
      </w:pPr>
      <w:r>
        <w:t>Norma ISO/IEC 27001</w:t>
      </w:r>
    </w:p>
    <w:p w14:paraId="39E85FF0" w14:textId="77777777" w:rsidR="009058EE" w:rsidRDefault="0057032E" w:rsidP="009058EE">
      <w:pPr>
        <w:numPr>
          <w:ilvl w:val="0"/>
          <w:numId w:val="4"/>
        </w:numPr>
        <w:spacing w:after="0"/>
      </w:pPr>
      <w:r>
        <w:t>[Política de Clasificación de la Información]</w:t>
      </w:r>
    </w:p>
    <w:p w14:paraId="1193B418" w14:textId="2EA5AFE5" w:rsidR="0057032E" w:rsidRPr="00E339EE" w:rsidRDefault="0057032E" w:rsidP="009058EE">
      <w:pPr>
        <w:numPr>
          <w:ilvl w:val="0"/>
          <w:numId w:val="4"/>
        </w:numPr>
        <w:spacing w:after="0"/>
      </w:pPr>
      <w:r>
        <w:t>[</w:t>
      </w:r>
      <w:r w:rsidR="009058EE" w:rsidRPr="00013627">
        <w:rPr>
          <w:rFonts w:cstheme="minorHAnsi"/>
        </w:rPr>
        <w:t>Procedimientos de Seguridad del Departamento de TI</w:t>
      </w:r>
      <w:r>
        <w:t>]</w:t>
      </w:r>
    </w:p>
    <w:p w14:paraId="017D3052" w14:textId="77777777" w:rsidR="0057032E" w:rsidRPr="00E339EE" w:rsidRDefault="0057032E" w:rsidP="0057032E"/>
    <w:p w14:paraId="3AB37103" w14:textId="25E7D306" w:rsidR="0057032E" w:rsidRPr="00E339EE" w:rsidRDefault="009058EE" w:rsidP="009058EE">
      <w:pPr>
        <w:pStyle w:val="Heading1"/>
      </w:pPr>
      <w:bookmarkStart w:id="9" w:name="_Toc270328203"/>
      <w:bookmarkStart w:id="10" w:name="_Toc368677600"/>
      <w:bookmarkStart w:id="11" w:name="_Toc503799580"/>
      <w:r w:rsidRPr="009058EE">
        <w:t>Reglas básicas de seguridad</w:t>
      </w:r>
      <w:bookmarkEnd w:id="9"/>
      <w:bookmarkEnd w:id="10"/>
      <w:bookmarkEnd w:id="11"/>
    </w:p>
    <w:p w14:paraId="110354EA" w14:textId="2F63A6AC" w:rsidR="0057032E" w:rsidRPr="00E339EE" w:rsidRDefault="0057032E" w:rsidP="0057032E">
      <w:pPr>
        <w:pStyle w:val="Heading2"/>
      </w:pPr>
      <w:bookmarkStart w:id="12" w:name="_Toc262052082"/>
      <w:bookmarkStart w:id="13" w:name="_Toc270328204"/>
      <w:bookmarkStart w:id="14" w:name="_Toc368677601"/>
      <w:bookmarkStart w:id="15" w:name="_Toc503799581"/>
      <w:r>
        <w:t>Definiciones</w:t>
      </w:r>
      <w:bookmarkEnd w:id="12"/>
      <w:bookmarkEnd w:id="13"/>
      <w:bookmarkEnd w:id="14"/>
      <w:bookmarkEnd w:id="15"/>
    </w:p>
    <w:p w14:paraId="47DD4543" w14:textId="77777777" w:rsidR="0057032E" w:rsidRPr="00E339EE" w:rsidRDefault="0057032E" w:rsidP="0057032E">
      <w:r w:rsidRPr="009058EE">
        <w:rPr>
          <w:b/>
        </w:rPr>
        <w:t>Sistema de información</w:t>
      </w:r>
      <w:r>
        <w:t xml:space="preserve">: incluye todos los servidores y clientes, infraestructura de red, software del sistema y aplicaciones, datos y demás subsistemas y componentes que pertenecen o son utilizados por la organización, o que se encuentran bajo responsabilidad de la organización.  El uso de un sistema de información también incluye el uso de todos los servicios internos o externos, como el acceso a Internet, correo electrónico, etc. </w:t>
      </w:r>
    </w:p>
    <w:p w14:paraId="0EB6F448" w14:textId="77777777" w:rsidR="0057032E" w:rsidRPr="00E339EE" w:rsidRDefault="0057032E" w:rsidP="0057032E">
      <w:r w:rsidRPr="009058EE">
        <w:rPr>
          <w:b/>
        </w:rPr>
        <w:t>Activos de información</w:t>
      </w:r>
      <w:r>
        <w:t xml:space="preserve">: en el contexto de esta Política, el término activos de información se aplica a los sistemas de información y demás información o equipos, incluyendo documentos en papel, teléfonos móviles, ordenadores portátiles, soportes de almacenamiento de datos, etc. </w:t>
      </w:r>
    </w:p>
    <w:p w14:paraId="1BC638F0" w14:textId="77777777" w:rsidR="0057032E" w:rsidRPr="00E339EE" w:rsidRDefault="0057032E" w:rsidP="0057032E">
      <w:pPr>
        <w:pStyle w:val="Heading2"/>
      </w:pPr>
      <w:bookmarkStart w:id="16" w:name="_Toc270328205"/>
      <w:bookmarkStart w:id="17" w:name="_Toc368677602"/>
      <w:bookmarkStart w:id="18" w:name="_Toc503799582"/>
      <w:r>
        <w:t>Uso aceptable</w:t>
      </w:r>
      <w:bookmarkEnd w:id="16"/>
      <w:bookmarkEnd w:id="17"/>
      <w:bookmarkEnd w:id="18"/>
    </w:p>
    <w:p w14:paraId="1E830D4E" w14:textId="77777777" w:rsidR="0057032E" w:rsidRPr="00E339EE" w:rsidRDefault="0057032E" w:rsidP="0057032E">
      <w:r>
        <w:t xml:space="preserve">Los activos de información solamente pueden ser utilizados a fines de satisfacer necesidades de negocios con el objetivo de ejecutar tareas vinculadas con la organización. </w:t>
      </w:r>
    </w:p>
    <w:p w14:paraId="24A23311" w14:textId="77777777" w:rsidR="0057032E" w:rsidRPr="00E339EE" w:rsidRDefault="0057032E" w:rsidP="0057032E">
      <w:pPr>
        <w:pStyle w:val="Heading2"/>
      </w:pPr>
      <w:bookmarkStart w:id="19" w:name="_Toc270328206"/>
      <w:bookmarkStart w:id="20" w:name="_Toc368677603"/>
      <w:bookmarkStart w:id="21" w:name="_Toc503799583"/>
      <w:r>
        <w:t>Responsabilidad sobre los activos</w:t>
      </w:r>
      <w:bookmarkEnd w:id="19"/>
      <w:bookmarkEnd w:id="20"/>
      <w:bookmarkEnd w:id="21"/>
    </w:p>
    <w:p w14:paraId="7D8DE2D2" w14:textId="77777777" w:rsidR="0057032E" w:rsidRPr="00E339EE" w:rsidRDefault="0057032E" w:rsidP="0057032E">
      <w:r>
        <w:t xml:space="preserve">Cada activo de información tiene designado un propietario en el Inventario de activos.  El propietario del activo es el responsable de la confidencialidad, integridad y disponibilidad de la información en el activo en cuestión. </w:t>
      </w:r>
    </w:p>
    <w:p w14:paraId="474395B7" w14:textId="77777777" w:rsidR="0057032E" w:rsidRPr="00E339EE" w:rsidRDefault="0057032E" w:rsidP="0057032E">
      <w:pPr>
        <w:pStyle w:val="Heading2"/>
      </w:pPr>
      <w:bookmarkStart w:id="22" w:name="_Toc262052084"/>
      <w:bookmarkStart w:id="23" w:name="_Toc270328207"/>
      <w:bookmarkStart w:id="24" w:name="_Toc368677604"/>
      <w:bookmarkStart w:id="25" w:name="_Toc503799584"/>
      <w:r>
        <w:t>Actividades prohibidas</w:t>
      </w:r>
      <w:bookmarkEnd w:id="22"/>
      <w:bookmarkEnd w:id="23"/>
      <w:bookmarkEnd w:id="24"/>
      <w:bookmarkEnd w:id="25"/>
    </w:p>
    <w:p w14:paraId="06D3580A" w14:textId="77777777" w:rsidR="0057032E" w:rsidRPr="00E339EE" w:rsidRDefault="0057032E" w:rsidP="0057032E">
      <w:r>
        <w:t xml:space="preserve">Está prohibido utilizar los activos de información de manera tal que ocupen innecesariamente capacidad, que disminuya el rendimiento del sistema de información o que presente una amenaza de seguridad.  También está prohibido: </w:t>
      </w:r>
    </w:p>
    <w:p w14:paraId="74E520D7" w14:textId="77777777" w:rsidR="0057032E" w:rsidRPr="00E339EE" w:rsidRDefault="0057032E" w:rsidP="0057032E">
      <w:pPr>
        <w:numPr>
          <w:ilvl w:val="0"/>
          <w:numId w:val="11"/>
        </w:numPr>
        <w:spacing w:after="0" w:line="240" w:lineRule="auto"/>
      </w:pPr>
      <w:r>
        <w:t xml:space="preserve">Descargar archivos de imágenes o vídeos que no tienen objetivos de negocios, enviar cadenas de correos electrónicos, jugar juegos, etc. </w:t>
      </w:r>
    </w:p>
    <w:p w14:paraId="1529D490" w14:textId="77777777" w:rsidR="0057032E" w:rsidRPr="00E339EE" w:rsidRDefault="0057032E" w:rsidP="0057032E">
      <w:pPr>
        <w:numPr>
          <w:ilvl w:val="0"/>
          <w:numId w:val="11"/>
        </w:numPr>
        <w:spacing w:after="0" w:line="240" w:lineRule="auto"/>
      </w:pPr>
      <w:r>
        <w:t>Instalar software en un ordenador local sin el permiso explícito del [cago].</w:t>
      </w:r>
    </w:p>
    <w:p w14:paraId="00CC66EB" w14:textId="77777777" w:rsidR="0057032E" w:rsidRPr="00E339EE" w:rsidRDefault="0057032E" w:rsidP="0057032E">
      <w:pPr>
        <w:numPr>
          <w:ilvl w:val="0"/>
          <w:numId w:val="11"/>
        </w:numPr>
        <w:spacing w:after="0" w:line="240" w:lineRule="auto"/>
      </w:pPr>
      <w:r>
        <w:lastRenderedPageBreak/>
        <w:t>Utilizar aplicaciones Java, controles Active X y otros códigos móviles, excepto cuando esté autorizado por el [cargo].</w:t>
      </w:r>
    </w:p>
    <w:p w14:paraId="3C94E73D" w14:textId="77777777" w:rsidR="0057032E" w:rsidRPr="00E339EE" w:rsidRDefault="0057032E" w:rsidP="0057032E">
      <w:pPr>
        <w:numPr>
          <w:ilvl w:val="0"/>
          <w:numId w:val="11"/>
        </w:numPr>
        <w:spacing w:after="0" w:line="240" w:lineRule="auto"/>
      </w:pPr>
      <w:r>
        <w:t xml:space="preserve">Utilizar herramientas criptográficas (encriptado) sobre ordenadores locales, </w:t>
      </w:r>
      <w:commentRangeStart w:id="26"/>
      <w:r>
        <w:t>excepto en los casos especificados en la Política de Clasificación de la Información.</w:t>
      </w:r>
      <w:commentRangeEnd w:id="26"/>
      <w:r w:rsidR="00D26389">
        <w:rPr>
          <w:rStyle w:val="CommentReference"/>
        </w:rPr>
        <w:commentReference w:id="26"/>
      </w:r>
    </w:p>
    <w:p w14:paraId="3777ECE6" w14:textId="77777777" w:rsidR="0057032E" w:rsidRPr="00E339EE" w:rsidRDefault="0057032E" w:rsidP="0057032E">
      <w:pPr>
        <w:numPr>
          <w:ilvl w:val="0"/>
          <w:numId w:val="11"/>
        </w:numPr>
        <w:spacing w:after="0" w:line="240" w:lineRule="auto"/>
      </w:pPr>
      <w:r>
        <w:t>Descargar códigos de programa de soportes externos.</w:t>
      </w:r>
    </w:p>
    <w:p w14:paraId="013A444C" w14:textId="77777777" w:rsidR="00F11DEA" w:rsidRDefault="0057032E" w:rsidP="00F11DEA">
      <w:pPr>
        <w:numPr>
          <w:ilvl w:val="0"/>
          <w:numId w:val="11"/>
        </w:numPr>
        <w:spacing w:line="240" w:lineRule="auto"/>
      </w:pPr>
      <w:r>
        <w:t>Instalar o utilizar dispositivos periféricos como módems, tarjetas de memoria u otros dispositivos para almacenamiento y lectura de datos (por ej., dispositivos USB) sin el permiso explícito del [cargo]; el uso en conformidad con la Política de Clasificación de la Información está permitido.</w:t>
      </w:r>
    </w:p>
    <w:p w14:paraId="3AA439E5" w14:textId="77777777" w:rsidR="00F11DEA" w:rsidRDefault="00F11DEA" w:rsidP="00F11DEA">
      <w:pPr>
        <w:spacing w:line="240" w:lineRule="auto"/>
      </w:pPr>
    </w:p>
    <w:p w14:paraId="494DCF5C" w14:textId="77777777" w:rsidR="00F11DEA" w:rsidRDefault="00F11DEA" w:rsidP="00F11DEA">
      <w:pPr>
        <w:spacing w:line="240" w:lineRule="auto"/>
      </w:pPr>
    </w:p>
    <w:p w14:paraId="4ED98169" w14:textId="77777777" w:rsidR="00F11DEA" w:rsidRDefault="00F11DEA" w:rsidP="00F11DEA">
      <w:pPr>
        <w:spacing w:line="240" w:lineRule="auto"/>
        <w:jc w:val="center"/>
        <w:rPr>
          <w:lang w:eastAsia="en-US"/>
        </w:rPr>
      </w:pPr>
      <w:r>
        <w:rPr>
          <w:lang w:eastAsia="en-US"/>
        </w:rPr>
        <w:t>** FIN DE MUESTRA GRATIS **</w:t>
      </w:r>
    </w:p>
    <w:p w14:paraId="169121FC" w14:textId="334A753A" w:rsidR="0057032E" w:rsidRPr="00E339EE" w:rsidRDefault="00F11DEA" w:rsidP="00F11DEA">
      <w:pPr>
        <w:spacing w:line="240" w:lineRule="auto"/>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https://advisera.com/eugdpracademy/es/documentation/politica-de-seguridad-de-ti/</w:t>
        </w:r>
      </w:hyperlink>
      <w:r>
        <w:rPr>
          <w:rFonts w:cstheme="minorHAnsi"/>
        </w:rPr>
        <w:t xml:space="preserve"> </w:t>
      </w:r>
    </w:p>
    <w:sectPr w:rsidR="0057032E" w:rsidRPr="00E339EE" w:rsidSect="0057032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5T17:10:00Z" w:initials="EU GDPR">
    <w:p w14:paraId="6D02E457" w14:textId="10ADC6CB" w:rsidR="00D26389" w:rsidRDefault="00D26389">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5T17:10:00Z" w:initials="EU GDPR">
    <w:p w14:paraId="6B14CDEB" w14:textId="77777777" w:rsidR="00D26389" w:rsidRDefault="00D26389" w:rsidP="00D26389">
      <w:pPr>
        <w:pStyle w:val="CommentText"/>
        <w:rPr>
          <w:color w:val="000000" w:themeColor="text1"/>
        </w:rPr>
      </w:pPr>
      <w:r>
        <w:rPr>
          <w:rStyle w:val="CommentReference"/>
        </w:rPr>
        <w:annotationRef/>
      </w:r>
      <w:r>
        <w:rPr>
          <w:rStyle w:val="CommentReference"/>
          <w:color w:val="FF0000"/>
        </w:rPr>
        <w:annotationRef/>
      </w:r>
      <w:r w:rsidRPr="005A2996">
        <w:rPr>
          <w:color w:val="000000" w:themeColor="text1"/>
        </w:rPr>
        <w:t xml:space="preserve">Para ver más sobre la estructura de este documento, lea el siguiente artículo: </w:t>
      </w:r>
    </w:p>
    <w:p w14:paraId="037C601C" w14:textId="77777777" w:rsidR="00D26389" w:rsidRDefault="00D26389">
      <w:pPr>
        <w:pStyle w:val="CommentText"/>
        <w:rPr>
          <w:color w:val="000000" w:themeColor="text1"/>
        </w:rPr>
      </w:pPr>
    </w:p>
    <w:p w14:paraId="4E46F156" w14:textId="02D2A7EF" w:rsidR="00D26389" w:rsidRPr="00D26389" w:rsidRDefault="00D26389">
      <w:pPr>
        <w:pStyle w:val="CommentText"/>
        <w:rPr>
          <w:color w:val="FF0000"/>
        </w:rPr>
      </w:pPr>
      <w:r w:rsidRPr="005A2996">
        <w:rPr>
          <w:color w:val="000000" w:themeColor="text1"/>
        </w:rPr>
        <w:t xml:space="preserve">Cómo estructurar los documentos para los controles del Anexo de ISO 27001 </w:t>
      </w:r>
      <w:hyperlink r:id="rId1" w:history="1">
        <w:r w:rsidRPr="00B76B58">
          <w:rPr>
            <w:rStyle w:val="Hyperlink"/>
            <w:rFonts w:asciiTheme="minorHAnsi" w:hAnsiTheme="minorHAnsi" w:cstheme="minorHAnsi"/>
          </w:rPr>
          <w:t>http://advisera.com/27001academy/blog/2014/11/03/how-to-structure-the-documents-for-iso-27001-annex-a-controls/</w:t>
        </w:r>
      </w:hyperlink>
    </w:p>
  </w:comment>
  <w:comment w:id="2" w:author="EUGDPRAcademy" w:date="2018-01-15T17:10:00Z" w:initials="EU GDPR">
    <w:p w14:paraId="20D7331E" w14:textId="552B6B2C" w:rsidR="00D26389" w:rsidRDefault="00D26389">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26" w:author="EUGDPRAcademy" w:date="2018-01-15T17:11:00Z" w:initials="EU GDPR">
    <w:p w14:paraId="6AA4D9CF" w14:textId="3332C02A" w:rsidR="00D26389" w:rsidRDefault="00D26389">
      <w:pPr>
        <w:pStyle w:val="CommentText"/>
      </w:pPr>
      <w:r>
        <w:rPr>
          <w:rStyle w:val="CommentReference"/>
        </w:rPr>
        <w:annotationRef/>
      </w:r>
      <w:r>
        <w:rPr>
          <w:rStyle w:val="CommentReference"/>
        </w:rPr>
        <w:annotationRef/>
      </w:r>
      <w:r>
        <w:t>Eliminar si no existe esta Política.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02E457" w15:done="0"/>
  <w15:commentEx w15:paraId="4E46F156" w15:done="0"/>
  <w15:commentEx w15:paraId="20D7331E" w15:done="0"/>
  <w15:commentEx w15:paraId="6AA4D9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704F6" w14:textId="77777777" w:rsidR="00A213CC" w:rsidRDefault="00A213CC" w:rsidP="0057032E">
      <w:pPr>
        <w:spacing w:after="0" w:line="240" w:lineRule="auto"/>
      </w:pPr>
      <w:r>
        <w:separator/>
      </w:r>
    </w:p>
  </w:endnote>
  <w:endnote w:type="continuationSeparator" w:id="0">
    <w:p w14:paraId="6813DF8B" w14:textId="77777777" w:rsidR="00A213CC" w:rsidRDefault="00A213CC"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47A15" w14:textId="77777777" w:rsidR="00B76B58" w:rsidRDefault="00B76B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C42C8A" w:rsidRPr="006571EC" w14:paraId="56F76E58" w14:textId="77777777" w:rsidTr="000A0AD3">
      <w:tc>
        <w:tcPr>
          <w:tcW w:w="3510" w:type="dxa"/>
        </w:tcPr>
        <w:p w14:paraId="122C3374" w14:textId="76ADAEF6" w:rsidR="00C42C8A" w:rsidRPr="00B6218E" w:rsidRDefault="009058EE" w:rsidP="00E339EE">
          <w:pPr>
            <w:pStyle w:val="Footer"/>
            <w:rPr>
              <w:sz w:val="18"/>
              <w:szCs w:val="18"/>
            </w:rPr>
          </w:pPr>
          <w:r w:rsidRPr="009058EE">
            <w:rPr>
              <w:rFonts w:cs="Calibri"/>
              <w:sz w:val="18"/>
            </w:rPr>
            <w:t>Política de Seguridad de TI</w:t>
          </w:r>
        </w:p>
      </w:tc>
      <w:tc>
        <w:tcPr>
          <w:tcW w:w="2411" w:type="dxa"/>
        </w:tcPr>
        <w:p w14:paraId="44BEB2F2" w14:textId="71498308" w:rsidR="00C42C8A" w:rsidRPr="00B6218E" w:rsidRDefault="009058EE" w:rsidP="0057032E">
          <w:pPr>
            <w:pStyle w:val="Footer"/>
            <w:jc w:val="center"/>
            <w:rPr>
              <w:sz w:val="18"/>
              <w:szCs w:val="18"/>
            </w:rPr>
          </w:pPr>
          <w:r>
            <w:rPr>
              <w:sz w:val="18"/>
            </w:rPr>
            <w:t>ver [versión] de</w:t>
          </w:r>
          <w:r w:rsidR="00C42C8A">
            <w:rPr>
              <w:sz w:val="18"/>
            </w:rPr>
            <w:t xml:space="preserve"> [fecha]</w:t>
          </w:r>
        </w:p>
      </w:tc>
      <w:tc>
        <w:tcPr>
          <w:tcW w:w="3401" w:type="dxa"/>
        </w:tcPr>
        <w:p w14:paraId="62E3C488" w14:textId="77777777" w:rsidR="00C42C8A" w:rsidRPr="00B6218E" w:rsidRDefault="00C42C8A" w:rsidP="0057032E">
          <w:pPr>
            <w:pStyle w:val="Footer"/>
            <w:jc w:val="right"/>
            <w:rPr>
              <w:b/>
              <w:sz w:val="18"/>
              <w:szCs w:val="18"/>
            </w:rPr>
          </w:pPr>
          <w:r>
            <w:rPr>
              <w:sz w:val="18"/>
            </w:rPr>
            <w:t xml:space="preserve">Página </w:t>
          </w:r>
          <w:r w:rsidR="009E5B71">
            <w:rPr>
              <w:b/>
              <w:sz w:val="18"/>
            </w:rPr>
            <w:fldChar w:fldCharType="begin"/>
          </w:r>
          <w:r>
            <w:rPr>
              <w:b/>
              <w:sz w:val="18"/>
            </w:rPr>
            <w:instrText xml:space="preserve"> PAGE </w:instrText>
          </w:r>
          <w:r w:rsidR="009E5B71">
            <w:rPr>
              <w:b/>
              <w:sz w:val="18"/>
            </w:rPr>
            <w:fldChar w:fldCharType="separate"/>
          </w:r>
          <w:r w:rsidR="00B76B58">
            <w:rPr>
              <w:b/>
              <w:noProof/>
              <w:sz w:val="18"/>
            </w:rPr>
            <w:t>2</w:t>
          </w:r>
          <w:r w:rsidR="009E5B71">
            <w:rPr>
              <w:b/>
              <w:sz w:val="18"/>
            </w:rPr>
            <w:fldChar w:fldCharType="end"/>
          </w:r>
          <w:r>
            <w:rPr>
              <w:sz w:val="18"/>
            </w:rPr>
            <w:t xml:space="preserve"> de </w:t>
          </w:r>
          <w:r w:rsidR="009E5B71">
            <w:rPr>
              <w:b/>
              <w:sz w:val="18"/>
            </w:rPr>
            <w:fldChar w:fldCharType="begin"/>
          </w:r>
          <w:r>
            <w:rPr>
              <w:b/>
              <w:sz w:val="18"/>
            </w:rPr>
            <w:instrText xml:space="preserve"> NUMPAGES  </w:instrText>
          </w:r>
          <w:r w:rsidR="009E5B71">
            <w:rPr>
              <w:b/>
              <w:sz w:val="18"/>
            </w:rPr>
            <w:fldChar w:fldCharType="separate"/>
          </w:r>
          <w:r w:rsidR="00B76B58">
            <w:rPr>
              <w:b/>
              <w:noProof/>
              <w:sz w:val="18"/>
            </w:rPr>
            <w:t>4</w:t>
          </w:r>
          <w:r w:rsidR="009E5B71">
            <w:rPr>
              <w:b/>
              <w:sz w:val="18"/>
            </w:rPr>
            <w:fldChar w:fldCharType="end"/>
          </w:r>
        </w:p>
      </w:tc>
    </w:tr>
  </w:tbl>
  <w:p w14:paraId="6D51171C" w14:textId="6CA1D577" w:rsidR="00C42C8A" w:rsidRPr="004B1E43" w:rsidRDefault="00B76B58" w:rsidP="00B76B58">
    <w:pPr>
      <w:autoSpaceDE w:val="0"/>
      <w:autoSpaceDN w:val="0"/>
      <w:adjustRightInd w:val="0"/>
      <w:spacing w:after="0"/>
      <w:jc w:val="center"/>
      <w:rPr>
        <w:sz w:val="16"/>
        <w:szCs w:val="16"/>
      </w:rPr>
    </w:pPr>
    <w:r w:rsidRPr="004500FF">
      <w:rPr>
        <w:sz w:val="16"/>
        <w:szCs w:val="16"/>
      </w:rPr>
      <w:t>©2020 Los clientes de Advisera Expert Solutions Ltd. pueden utilizar esta plantilla de conformidad con el Contrato de licencia.</w:t>
    </w:r>
    <w:bookmarkStart w:id="27" w:name="_GoBack"/>
    <w:bookmarkEnd w:id="27"/>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DD79" w14:textId="3EE04EFF" w:rsidR="00C42C8A" w:rsidRPr="00B76B58" w:rsidRDefault="00B76B58" w:rsidP="00B76B58">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E0380" w14:textId="77777777" w:rsidR="00A213CC" w:rsidRDefault="00A213CC" w:rsidP="0057032E">
      <w:pPr>
        <w:spacing w:after="0" w:line="240" w:lineRule="auto"/>
      </w:pPr>
      <w:r>
        <w:separator/>
      </w:r>
    </w:p>
  </w:footnote>
  <w:footnote w:type="continuationSeparator" w:id="0">
    <w:p w14:paraId="30363B4E" w14:textId="77777777" w:rsidR="00A213CC" w:rsidRDefault="00A213CC"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7DF3B" w14:textId="77777777" w:rsidR="00B76B58" w:rsidRDefault="00B76B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C42C8A" w:rsidRPr="006571EC" w14:paraId="76C628B5" w14:textId="77777777" w:rsidTr="0057032E">
      <w:tc>
        <w:tcPr>
          <w:tcW w:w="6771" w:type="dxa"/>
        </w:tcPr>
        <w:p w14:paraId="745F788F" w14:textId="77777777" w:rsidR="00C42C8A" w:rsidRPr="00B6218E" w:rsidRDefault="00C42C8A" w:rsidP="0057032E">
          <w:pPr>
            <w:pStyle w:val="Header"/>
            <w:spacing w:after="0"/>
            <w:rPr>
              <w:sz w:val="20"/>
              <w:szCs w:val="20"/>
            </w:rPr>
          </w:pPr>
          <w:r>
            <w:rPr>
              <w:sz w:val="20"/>
            </w:rPr>
            <w:t xml:space="preserve"> [nombre de la organización]</w:t>
          </w:r>
        </w:p>
      </w:tc>
      <w:tc>
        <w:tcPr>
          <w:tcW w:w="2517" w:type="dxa"/>
        </w:tcPr>
        <w:p w14:paraId="0DA10EEC" w14:textId="77777777" w:rsidR="00C42C8A" w:rsidRPr="00B6218E" w:rsidRDefault="00C42C8A" w:rsidP="0057032E">
          <w:pPr>
            <w:pStyle w:val="Header"/>
            <w:spacing w:after="0"/>
            <w:jc w:val="right"/>
            <w:rPr>
              <w:sz w:val="20"/>
              <w:szCs w:val="20"/>
            </w:rPr>
          </w:pPr>
          <w:r>
            <w:rPr>
              <w:sz w:val="20"/>
            </w:rPr>
            <w:t>[nivel de confidencialidad]</w:t>
          </w:r>
        </w:p>
      </w:tc>
    </w:tr>
  </w:tbl>
  <w:p w14:paraId="2B1491B4" w14:textId="77777777" w:rsidR="00C42C8A" w:rsidRPr="003056B2" w:rsidRDefault="00C42C8A" w:rsidP="0057032E">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78605" w14:textId="77777777" w:rsidR="00B76B58" w:rsidRDefault="00B76B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9D6"/>
    <w:multiLevelType w:val="hybridMultilevel"/>
    <w:tmpl w:val="B4B6591C"/>
    <w:lvl w:ilvl="0" w:tplc="2EBC31C0">
      <w:start w:val="1"/>
      <w:numFmt w:val="bullet"/>
      <w:lvlText w:val=""/>
      <w:lvlJc w:val="left"/>
      <w:pPr>
        <w:ind w:left="720" w:hanging="360"/>
      </w:pPr>
      <w:rPr>
        <w:rFonts w:ascii="Symbol" w:hAnsi="Symbol" w:hint="default"/>
      </w:rPr>
    </w:lvl>
    <w:lvl w:ilvl="1" w:tplc="0BDEC67E" w:tentative="1">
      <w:start w:val="1"/>
      <w:numFmt w:val="bullet"/>
      <w:lvlText w:val="o"/>
      <w:lvlJc w:val="left"/>
      <w:pPr>
        <w:ind w:left="1440" w:hanging="360"/>
      </w:pPr>
      <w:rPr>
        <w:rFonts w:ascii="Courier New" w:hAnsi="Courier New" w:cs="Courier New" w:hint="default"/>
      </w:rPr>
    </w:lvl>
    <w:lvl w:ilvl="2" w:tplc="86445014" w:tentative="1">
      <w:start w:val="1"/>
      <w:numFmt w:val="bullet"/>
      <w:lvlText w:val=""/>
      <w:lvlJc w:val="left"/>
      <w:pPr>
        <w:ind w:left="2160" w:hanging="360"/>
      </w:pPr>
      <w:rPr>
        <w:rFonts w:ascii="Wingdings" w:hAnsi="Wingdings" w:hint="default"/>
      </w:rPr>
    </w:lvl>
    <w:lvl w:ilvl="3" w:tplc="63DA28E4" w:tentative="1">
      <w:start w:val="1"/>
      <w:numFmt w:val="bullet"/>
      <w:lvlText w:val=""/>
      <w:lvlJc w:val="left"/>
      <w:pPr>
        <w:ind w:left="2880" w:hanging="360"/>
      </w:pPr>
      <w:rPr>
        <w:rFonts w:ascii="Symbol" w:hAnsi="Symbol" w:hint="default"/>
      </w:rPr>
    </w:lvl>
    <w:lvl w:ilvl="4" w:tplc="2974BA20" w:tentative="1">
      <w:start w:val="1"/>
      <w:numFmt w:val="bullet"/>
      <w:lvlText w:val="o"/>
      <w:lvlJc w:val="left"/>
      <w:pPr>
        <w:ind w:left="3600" w:hanging="360"/>
      </w:pPr>
      <w:rPr>
        <w:rFonts w:ascii="Courier New" w:hAnsi="Courier New" w:cs="Courier New" w:hint="default"/>
      </w:rPr>
    </w:lvl>
    <w:lvl w:ilvl="5" w:tplc="D6B0AE2C" w:tentative="1">
      <w:start w:val="1"/>
      <w:numFmt w:val="bullet"/>
      <w:lvlText w:val=""/>
      <w:lvlJc w:val="left"/>
      <w:pPr>
        <w:ind w:left="4320" w:hanging="360"/>
      </w:pPr>
      <w:rPr>
        <w:rFonts w:ascii="Wingdings" w:hAnsi="Wingdings" w:hint="default"/>
      </w:rPr>
    </w:lvl>
    <w:lvl w:ilvl="6" w:tplc="73A86724" w:tentative="1">
      <w:start w:val="1"/>
      <w:numFmt w:val="bullet"/>
      <w:lvlText w:val=""/>
      <w:lvlJc w:val="left"/>
      <w:pPr>
        <w:ind w:left="5040" w:hanging="360"/>
      </w:pPr>
      <w:rPr>
        <w:rFonts w:ascii="Symbol" w:hAnsi="Symbol" w:hint="default"/>
      </w:rPr>
    </w:lvl>
    <w:lvl w:ilvl="7" w:tplc="6A023A20" w:tentative="1">
      <w:start w:val="1"/>
      <w:numFmt w:val="bullet"/>
      <w:lvlText w:val="o"/>
      <w:lvlJc w:val="left"/>
      <w:pPr>
        <w:ind w:left="5760" w:hanging="360"/>
      </w:pPr>
      <w:rPr>
        <w:rFonts w:ascii="Courier New" w:hAnsi="Courier New" w:cs="Courier New" w:hint="default"/>
      </w:rPr>
    </w:lvl>
    <w:lvl w:ilvl="8" w:tplc="3216D76C"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E828E618">
      <w:start w:val="1"/>
      <w:numFmt w:val="bullet"/>
      <w:lvlText w:val="-"/>
      <w:lvlJc w:val="left"/>
      <w:pPr>
        <w:ind w:left="720" w:hanging="360"/>
      </w:pPr>
      <w:rPr>
        <w:rFonts w:ascii="Calibri" w:eastAsia="Calibri" w:hAnsi="Calibri" w:cs="Times New Roman" w:hint="default"/>
      </w:rPr>
    </w:lvl>
    <w:lvl w:ilvl="1" w:tplc="E7845E9A" w:tentative="1">
      <w:start w:val="1"/>
      <w:numFmt w:val="bullet"/>
      <w:lvlText w:val="o"/>
      <w:lvlJc w:val="left"/>
      <w:pPr>
        <w:ind w:left="1440" w:hanging="360"/>
      </w:pPr>
      <w:rPr>
        <w:rFonts w:ascii="Courier New" w:hAnsi="Courier New" w:cs="Courier New" w:hint="default"/>
      </w:rPr>
    </w:lvl>
    <w:lvl w:ilvl="2" w:tplc="C644CF64" w:tentative="1">
      <w:start w:val="1"/>
      <w:numFmt w:val="bullet"/>
      <w:lvlText w:val=""/>
      <w:lvlJc w:val="left"/>
      <w:pPr>
        <w:ind w:left="2160" w:hanging="360"/>
      </w:pPr>
      <w:rPr>
        <w:rFonts w:ascii="Wingdings" w:hAnsi="Wingdings" w:hint="default"/>
      </w:rPr>
    </w:lvl>
    <w:lvl w:ilvl="3" w:tplc="DA1888AC" w:tentative="1">
      <w:start w:val="1"/>
      <w:numFmt w:val="bullet"/>
      <w:lvlText w:val=""/>
      <w:lvlJc w:val="left"/>
      <w:pPr>
        <w:ind w:left="2880" w:hanging="360"/>
      </w:pPr>
      <w:rPr>
        <w:rFonts w:ascii="Symbol" w:hAnsi="Symbol" w:hint="default"/>
      </w:rPr>
    </w:lvl>
    <w:lvl w:ilvl="4" w:tplc="9F8E937C" w:tentative="1">
      <w:start w:val="1"/>
      <w:numFmt w:val="bullet"/>
      <w:lvlText w:val="o"/>
      <w:lvlJc w:val="left"/>
      <w:pPr>
        <w:ind w:left="3600" w:hanging="360"/>
      </w:pPr>
      <w:rPr>
        <w:rFonts w:ascii="Courier New" w:hAnsi="Courier New" w:cs="Courier New" w:hint="default"/>
      </w:rPr>
    </w:lvl>
    <w:lvl w:ilvl="5" w:tplc="7A14AF5C" w:tentative="1">
      <w:start w:val="1"/>
      <w:numFmt w:val="bullet"/>
      <w:lvlText w:val=""/>
      <w:lvlJc w:val="left"/>
      <w:pPr>
        <w:ind w:left="4320" w:hanging="360"/>
      </w:pPr>
      <w:rPr>
        <w:rFonts w:ascii="Wingdings" w:hAnsi="Wingdings" w:hint="default"/>
      </w:rPr>
    </w:lvl>
    <w:lvl w:ilvl="6" w:tplc="F070A240" w:tentative="1">
      <w:start w:val="1"/>
      <w:numFmt w:val="bullet"/>
      <w:lvlText w:val=""/>
      <w:lvlJc w:val="left"/>
      <w:pPr>
        <w:ind w:left="5040" w:hanging="360"/>
      </w:pPr>
      <w:rPr>
        <w:rFonts w:ascii="Symbol" w:hAnsi="Symbol" w:hint="default"/>
      </w:rPr>
    </w:lvl>
    <w:lvl w:ilvl="7" w:tplc="0D0E5246" w:tentative="1">
      <w:start w:val="1"/>
      <w:numFmt w:val="bullet"/>
      <w:lvlText w:val="o"/>
      <w:lvlJc w:val="left"/>
      <w:pPr>
        <w:ind w:left="5760" w:hanging="360"/>
      </w:pPr>
      <w:rPr>
        <w:rFonts w:ascii="Courier New" w:hAnsi="Courier New" w:cs="Courier New" w:hint="default"/>
      </w:rPr>
    </w:lvl>
    <w:lvl w:ilvl="8" w:tplc="C59441DA" w:tentative="1">
      <w:start w:val="1"/>
      <w:numFmt w:val="bullet"/>
      <w:lvlText w:val=""/>
      <w:lvlJc w:val="left"/>
      <w:pPr>
        <w:ind w:left="6480" w:hanging="360"/>
      </w:pPr>
      <w:rPr>
        <w:rFonts w:ascii="Wingdings" w:hAnsi="Wingdings" w:hint="default"/>
      </w:rPr>
    </w:lvl>
  </w:abstractNum>
  <w:abstractNum w:abstractNumId="3" w15:restartNumberingAfterBreak="0">
    <w:nsid w:val="13B40EB5"/>
    <w:multiLevelType w:val="hybridMultilevel"/>
    <w:tmpl w:val="D0BC3136"/>
    <w:lvl w:ilvl="0" w:tplc="29BA2776">
      <w:start w:val="1"/>
      <w:numFmt w:val="bullet"/>
      <w:lvlText w:val=""/>
      <w:lvlJc w:val="left"/>
      <w:pPr>
        <w:ind w:left="720" w:hanging="360"/>
      </w:pPr>
      <w:rPr>
        <w:rFonts w:ascii="Symbol" w:hAnsi="Symbol" w:hint="default"/>
      </w:rPr>
    </w:lvl>
    <w:lvl w:ilvl="1" w:tplc="483CAF96" w:tentative="1">
      <w:start w:val="1"/>
      <w:numFmt w:val="bullet"/>
      <w:lvlText w:val="o"/>
      <w:lvlJc w:val="left"/>
      <w:pPr>
        <w:ind w:left="1440" w:hanging="360"/>
      </w:pPr>
      <w:rPr>
        <w:rFonts w:ascii="Courier New" w:hAnsi="Courier New" w:cs="Courier New" w:hint="default"/>
      </w:rPr>
    </w:lvl>
    <w:lvl w:ilvl="2" w:tplc="98E408B8" w:tentative="1">
      <w:start w:val="1"/>
      <w:numFmt w:val="bullet"/>
      <w:lvlText w:val=""/>
      <w:lvlJc w:val="left"/>
      <w:pPr>
        <w:ind w:left="2160" w:hanging="360"/>
      </w:pPr>
      <w:rPr>
        <w:rFonts w:ascii="Wingdings" w:hAnsi="Wingdings" w:hint="default"/>
      </w:rPr>
    </w:lvl>
    <w:lvl w:ilvl="3" w:tplc="D206B134" w:tentative="1">
      <w:start w:val="1"/>
      <w:numFmt w:val="bullet"/>
      <w:lvlText w:val=""/>
      <w:lvlJc w:val="left"/>
      <w:pPr>
        <w:ind w:left="2880" w:hanging="360"/>
      </w:pPr>
      <w:rPr>
        <w:rFonts w:ascii="Symbol" w:hAnsi="Symbol" w:hint="default"/>
      </w:rPr>
    </w:lvl>
    <w:lvl w:ilvl="4" w:tplc="C5E81144" w:tentative="1">
      <w:start w:val="1"/>
      <w:numFmt w:val="bullet"/>
      <w:lvlText w:val="o"/>
      <w:lvlJc w:val="left"/>
      <w:pPr>
        <w:ind w:left="3600" w:hanging="360"/>
      </w:pPr>
      <w:rPr>
        <w:rFonts w:ascii="Courier New" w:hAnsi="Courier New" w:cs="Courier New" w:hint="default"/>
      </w:rPr>
    </w:lvl>
    <w:lvl w:ilvl="5" w:tplc="BDEA4902" w:tentative="1">
      <w:start w:val="1"/>
      <w:numFmt w:val="bullet"/>
      <w:lvlText w:val=""/>
      <w:lvlJc w:val="left"/>
      <w:pPr>
        <w:ind w:left="4320" w:hanging="360"/>
      </w:pPr>
      <w:rPr>
        <w:rFonts w:ascii="Wingdings" w:hAnsi="Wingdings" w:hint="default"/>
      </w:rPr>
    </w:lvl>
    <w:lvl w:ilvl="6" w:tplc="2E0E1A74" w:tentative="1">
      <w:start w:val="1"/>
      <w:numFmt w:val="bullet"/>
      <w:lvlText w:val=""/>
      <w:lvlJc w:val="left"/>
      <w:pPr>
        <w:ind w:left="5040" w:hanging="360"/>
      </w:pPr>
      <w:rPr>
        <w:rFonts w:ascii="Symbol" w:hAnsi="Symbol" w:hint="default"/>
      </w:rPr>
    </w:lvl>
    <w:lvl w:ilvl="7" w:tplc="3774D17E" w:tentative="1">
      <w:start w:val="1"/>
      <w:numFmt w:val="bullet"/>
      <w:lvlText w:val="o"/>
      <w:lvlJc w:val="left"/>
      <w:pPr>
        <w:ind w:left="5760" w:hanging="360"/>
      </w:pPr>
      <w:rPr>
        <w:rFonts w:ascii="Courier New" w:hAnsi="Courier New" w:cs="Courier New" w:hint="default"/>
      </w:rPr>
    </w:lvl>
    <w:lvl w:ilvl="8" w:tplc="6E8EA400"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89260FD6">
      <w:start w:val="1"/>
      <w:numFmt w:val="bullet"/>
      <w:lvlText w:val=""/>
      <w:lvlJc w:val="left"/>
      <w:pPr>
        <w:ind w:left="720" w:hanging="360"/>
      </w:pPr>
      <w:rPr>
        <w:rFonts w:ascii="Symbol" w:hAnsi="Symbol" w:hint="default"/>
      </w:rPr>
    </w:lvl>
    <w:lvl w:ilvl="1" w:tplc="EA348116" w:tentative="1">
      <w:start w:val="1"/>
      <w:numFmt w:val="bullet"/>
      <w:lvlText w:val="o"/>
      <w:lvlJc w:val="left"/>
      <w:pPr>
        <w:ind w:left="1440" w:hanging="360"/>
      </w:pPr>
      <w:rPr>
        <w:rFonts w:ascii="Courier New" w:hAnsi="Courier New" w:cs="Courier New" w:hint="default"/>
      </w:rPr>
    </w:lvl>
    <w:lvl w:ilvl="2" w:tplc="C242DC70" w:tentative="1">
      <w:start w:val="1"/>
      <w:numFmt w:val="bullet"/>
      <w:lvlText w:val=""/>
      <w:lvlJc w:val="left"/>
      <w:pPr>
        <w:ind w:left="2160" w:hanging="360"/>
      </w:pPr>
      <w:rPr>
        <w:rFonts w:ascii="Wingdings" w:hAnsi="Wingdings" w:hint="default"/>
      </w:rPr>
    </w:lvl>
    <w:lvl w:ilvl="3" w:tplc="31DE6BD4" w:tentative="1">
      <w:start w:val="1"/>
      <w:numFmt w:val="bullet"/>
      <w:lvlText w:val=""/>
      <w:lvlJc w:val="left"/>
      <w:pPr>
        <w:ind w:left="2880" w:hanging="360"/>
      </w:pPr>
      <w:rPr>
        <w:rFonts w:ascii="Symbol" w:hAnsi="Symbol" w:hint="default"/>
      </w:rPr>
    </w:lvl>
    <w:lvl w:ilvl="4" w:tplc="FC561454" w:tentative="1">
      <w:start w:val="1"/>
      <w:numFmt w:val="bullet"/>
      <w:lvlText w:val="o"/>
      <w:lvlJc w:val="left"/>
      <w:pPr>
        <w:ind w:left="3600" w:hanging="360"/>
      </w:pPr>
      <w:rPr>
        <w:rFonts w:ascii="Courier New" w:hAnsi="Courier New" w:cs="Courier New" w:hint="default"/>
      </w:rPr>
    </w:lvl>
    <w:lvl w:ilvl="5" w:tplc="1AB87FB6" w:tentative="1">
      <w:start w:val="1"/>
      <w:numFmt w:val="bullet"/>
      <w:lvlText w:val=""/>
      <w:lvlJc w:val="left"/>
      <w:pPr>
        <w:ind w:left="4320" w:hanging="360"/>
      </w:pPr>
      <w:rPr>
        <w:rFonts w:ascii="Wingdings" w:hAnsi="Wingdings" w:hint="default"/>
      </w:rPr>
    </w:lvl>
    <w:lvl w:ilvl="6" w:tplc="E0BAC67A" w:tentative="1">
      <w:start w:val="1"/>
      <w:numFmt w:val="bullet"/>
      <w:lvlText w:val=""/>
      <w:lvlJc w:val="left"/>
      <w:pPr>
        <w:ind w:left="5040" w:hanging="360"/>
      </w:pPr>
      <w:rPr>
        <w:rFonts w:ascii="Symbol" w:hAnsi="Symbol" w:hint="default"/>
      </w:rPr>
    </w:lvl>
    <w:lvl w:ilvl="7" w:tplc="E53022BE" w:tentative="1">
      <w:start w:val="1"/>
      <w:numFmt w:val="bullet"/>
      <w:lvlText w:val="o"/>
      <w:lvlJc w:val="left"/>
      <w:pPr>
        <w:ind w:left="5760" w:hanging="360"/>
      </w:pPr>
      <w:rPr>
        <w:rFonts w:ascii="Courier New" w:hAnsi="Courier New" w:cs="Courier New" w:hint="default"/>
      </w:rPr>
    </w:lvl>
    <w:lvl w:ilvl="8" w:tplc="5B146D9E"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82C0A7CE">
      <w:start w:val="1"/>
      <w:numFmt w:val="decimal"/>
      <w:lvlText w:val="%1."/>
      <w:lvlJc w:val="left"/>
      <w:pPr>
        <w:ind w:left="1080" w:hanging="360"/>
      </w:pPr>
      <w:rPr>
        <w:rFonts w:ascii="Calibri" w:eastAsia="Calibri" w:hAnsi="Calibri" w:cs="Times New Roman"/>
      </w:rPr>
    </w:lvl>
    <w:lvl w:ilvl="1" w:tplc="3362A802">
      <w:start w:val="1"/>
      <w:numFmt w:val="lowerLetter"/>
      <w:lvlText w:val="%2."/>
      <w:lvlJc w:val="left"/>
      <w:pPr>
        <w:ind w:left="1800" w:hanging="360"/>
      </w:pPr>
    </w:lvl>
    <w:lvl w:ilvl="2" w:tplc="FD94DCC8">
      <w:start w:val="1"/>
      <w:numFmt w:val="lowerRoman"/>
      <w:lvlText w:val="%3."/>
      <w:lvlJc w:val="right"/>
      <w:pPr>
        <w:ind w:left="2520" w:hanging="180"/>
      </w:pPr>
    </w:lvl>
    <w:lvl w:ilvl="3" w:tplc="641C0B2E" w:tentative="1">
      <w:start w:val="1"/>
      <w:numFmt w:val="decimal"/>
      <w:lvlText w:val="%4."/>
      <w:lvlJc w:val="left"/>
      <w:pPr>
        <w:ind w:left="3240" w:hanging="360"/>
      </w:pPr>
    </w:lvl>
    <w:lvl w:ilvl="4" w:tplc="6412A73E" w:tentative="1">
      <w:start w:val="1"/>
      <w:numFmt w:val="lowerLetter"/>
      <w:lvlText w:val="%5."/>
      <w:lvlJc w:val="left"/>
      <w:pPr>
        <w:ind w:left="3960" w:hanging="360"/>
      </w:pPr>
    </w:lvl>
    <w:lvl w:ilvl="5" w:tplc="8BD85FB0" w:tentative="1">
      <w:start w:val="1"/>
      <w:numFmt w:val="lowerRoman"/>
      <w:lvlText w:val="%6."/>
      <w:lvlJc w:val="right"/>
      <w:pPr>
        <w:ind w:left="4680" w:hanging="180"/>
      </w:pPr>
    </w:lvl>
    <w:lvl w:ilvl="6" w:tplc="5F665AF8" w:tentative="1">
      <w:start w:val="1"/>
      <w:numFmt w:val="decimal"/>
      <w:lvlText w:val="%7."/>
      <w:lvlJc w:val="left"/>
      <w:pPr>
        <w:ind w:left="5400" w:hanging="360"/>
      </w:pPr>
    </w:lvl>
    <w:lvl w:ilvl="7" w:tplc="32E28BE4" w:tentative="1">
      <w:start w:val="1"/>
      <w:numFmt w:val="lowerLetter"/>
      <w:lvlText w:val="%8."/>
      <w:lvlJc w:val="left"/>
      <w:pPr>
        <w:ind w:left="6120" w:hanging="360"/>
      </w:pPr>
    </w:lvl>
    <w:lvl w:ilvl="8" w:tplc="3A227668" w:tentative="1">
      <w:start w:val="1"/>
      <w:numFmt w:val="lowerRoman"/>
      <w:lvlText w:val="%9."/>
      <w:lvlJc w:val="right"/>
      <w:pPr>
        <w:ind w:left="6840" w:hanging="180"/>
      </w:pPr>
    </w:lvl>
  </w:abstractNum>
  <w:abstractNum w:abstractNumId="7" w15:restartNumberingAfterBreak="0">
    <w:nsid w:val="2A50735C"/>
    <w:multiLevelType w:val="hybridMultilevel"/>
    <w:tmpl w:val="CD0CFFA8"/>
    <w:lvl w:ilvl="0" w:tplc="D14A891E">
      <w:start w:val="1"/>
      <w:numFmt w:val="bullet"/>
      <w:lvlText w:val=""/>
      <w:lvlJc w:val="left"/>
      <w:pPr>
        <w:ind w:left="720" w:hanging="360"/>
      </w:pPr>
      <w:rPr>
        <w:rFonts w:ascii="Symbol" w:hAnsi="Symbol" w:hint="default"/>
      </w:rPr>
    </w:lvl>
    <w:lvl w:ilvl="1" w:tplc="DBF0469C" w:tentative="1">
      <w:start w:val="1"/>
      <w:numFmt w:val="bullet"/>
      <w:lvlText w:val="o"/>
      <w:lvlJc w:val="left"/>
      <w:pPr>
        <w:ind w:left="1440" w:hanging="360"/>
      </w:pPr>
      <w:rPr>
        <w:rFonts w:ascii="Courier New" w:hAnsi="Courier New" w:cs="Courier New" w:hint="default"/>
      </w:rPr>
    </w:lvl>
    <w:lvl w:ilvl="2" w:tplc="553E9F72" w:tentative="1">
      <w:start w:val="1"/>
      <w:numFmt w:val="bullet"/>
      <w:lvlText w:val=""/>
      <w:lvlJc w:val="left"/>
      <w:pPr>
        <w:ind w:left="2160" w:hanging="360"/>
      </w:pPr>
      <w:rPr>
        <w:rFonts w:ascii="Wingdings" w:hAnsi="Wingdings" w:hint="default"/>
      </w:rPr>
    </w:lvl>
    <w:lvl w:ilvl="3" w:tplc="45C861CA" w:tentative="1">
      <w:start w:val="1"/>
      <w:numFmt w:val="bullet"/>
      <w:lvlText w:val=""/>
      <w:lvlJc w:val="left"/>
      <w:pPr>
        <w:ind w:left="2880" w:hanging="360"/>
      </w:pPr>
      <w:rPr>
        <w:rFonts w:ascii="Symbol" w:hAnsi="Symbol" w:hint="default"/>
      </w:rPr>
    </w:lvl>
    <w:lvl w:ilvl="4" w:tplc="11321F26" w:tentative="1">
      <w:start w:val="1"/>
      <w:numFmt w:val="bullet"/>
      <w:lvlText w:val="o"/>
      <w:lvlJc w:val="left"/>
      <w:pPr>
        <w:ind w:left="3600" w:hanging="360"/>
      </w:pPr>
      <w:rPr>
        <w:rFonts w:ascii="Courier New" w:hAnsi="Courier New" w:cs="Courier New" w:hint="default"/>
      </w:rPr>
    </w:lvl>
    <w:lvl w:ilvl="5" w:tplc="4174781C" w:tentative="1">
      <w:start w:val="1"/>
      <w:numFmt w:val="bullet"/>
      <w:lvlText w:val=""/>
      <w:lvlJc w:val="left"/>
      <w:pPr>
        <w:ind w:left="4320" w:hanging="360"/>
      </w:pPr>
      <w:rPr>
        <w:rFonts w:ascii="Wingdings" w:hAnsi="Wingdings" w:hint="default"/>
      </w:rPr>
    </w:lvl>
    <w:lvl w:ilvl="6" w:tplc="6A9C431C" w:tentative="1">
      <w:start w:val="1"/>
      <w:numFmt w:val="bullet"/>
      <w:lvlText w:val=""/>
      <w:lvlJc w:val="left"/>
      <w:pPr>
        <w:ind w:left="5040" w:hanging="360"/>
      </w:pPr>
      <w:rPr>
        <w:rFonts w:ascii="Symbol" w:hAnsi="Symbol" w:hint="default"/>
      </w:rPr>
    </w:lvl>
    <w:lvl w:ilvl="7" w:tplc="DD0CC9FE" w:tentative="1">
      <w:start w:val="1"/>
      <w:numFmt w:val="bullet"/>
      <w:lvlText w:val="o"/>
      <w:lvlJc w:val="left"/>
      <w:pPr>
        <w:ind w:left="5760" w:hanging="360"/>
      </w:pPr>
      <w:rPr>
        <w:rFonts w:ascii="Courier New" w:hAnsi="Courier New" w:cs="Courier New" w:hint="default"/>
      </w:rPr>
    </w:lvl>
    <w:lvl w:ilvl="8" w:tplc="97F40522" w:tentative="1">
      <w:start w:val="1"/>
      <w:numFmt w:val="bullet"/>
      <w:lvlText w:val=""/>
      <w:lvlJc w:val="left"/>
      <w:pPr>
        <w:ind w:left="6480" w:hanging="360"/>
      </w:pPr>
      <w:rPr>
        <w:rFonts w:ascii="Wingdings" w:hAnsi="Wingdings" w:hint="default"/>
      </w:rPr>
    </w:lvl>
  </w:abstractNum>
  <w:abstractNum w:abstractNumId="8" w15:restartNumberingAfterBreak="0">
    <w:nsid w:val="2CFF7CF3"/>
    <w:multiLevelType w:val="hybridMultilevel"/>
    <w:tmpl w:val="72825E64"/>
    <w:lvl w:ilvl="0" w:tplc="6876D096">
      <w:start w:val="1"/>
      <w:numFmt w:val="bullet"/>
      <w:lvlText w:val=""/>
      <w:lvlJc w:val="left"/>
      <w:pPr>
        <w:ind w:left="720" w:hanging="360"/>
      </w:pPr>
      <w:rPr>
        <w:rFonts w:ascii="Symbol" w:hAnsi="Symbol" w:hint="default"/>
      </w:rPr>
    </w:lvl>
    <w:lvl w:ilvl="1" w:tplc="8ED28106" w:tentative="1">
      <w:start w:val="1"/>
      <w:numFmt w:val="bullet"/>
      <w:lvlText w:val="o"/>
      <w:lvlJc w:val="left"/>
      <w:pPr>
        <w:ind w:left="1440" w:hanging="360"/>
      </w:pPr>
      <w:rPr>
        <w:rFonts w:ascii="Courier New" w:hAnsi="Courier New" w:cs="Courier New" w:hint="default"/>
      </w:rPr>
    </w:lvl>
    <w:lvl w:ilvl="2" w:tplc="57DAA564" w:tentative="1">
      <w:start w:val="1"/>
      <w:numFmt w:val="bullet"/>
      <w:lvlText w:val=""/>
      <w:lvlJc w:val="left"/>
      <w:pPr>
        <w:ind w:left="2160" w:hanging="360"/>
      </w:pPr>
      <w:rPr>
        <w:rFonts w:ascii="Wingdings" w:hAnsi="Wingdings" w:hint="default"/>
      </w:rPr>
    </w:lvl>
    <w:lvl w:ilvl="3" w:tplc="A13E6124" w:tentative="1">
      <w:start w:val="1"/>
      <w:numFmt w:val="bullet"/>
      <w:lvlText w:val=""/>
      <w:lvlJc w:val="left"/>
      <w:pPr>
        <w:ind w:left="2880" w:hanging="360"/>
      </w:pPr>
      <w:rPr>
        <w:rFonts w:ascii="Symbol" w:hAnsi="Symbol" w:hint="default"/>
      </w:rPr>
    </w:lvl>
    <w:lvl w:ilvl="4" w:tplc="1722CD60" w:tentative="1">
      <w:start w:val="1"/>
      <w:numFmt w:val="bullet"/>
      <w:lvlText w:val="o"/>
      <w:lvlJc w:val="left"/>
      <w:pPr>
        <w:ind w:left="3600" w:hanging="360"/>
      </w:pPr>
      <w:rPr>
        <w:rFonts w:ascii="Courier New" w:hAnsi="Courier New" w:cs="Courier New" w:hint="default"/>
      </w:rPr>
    </w:lvl>
    <w:lvl w:ilvl="5" w:tplc="7A44FD1A" w:tentative="1">
      <w:start w:val="1"/>
      <w:numFmt w:val="bullet"/>
      <w:lvlText w:val=""/>
      <w:lvlJc w:val="left"/>
      <w:pPr>
        <w:ind w:left="4320" w:hanging="360"/>
      </w:pPr>
      <w:rPr>
        <w:rFonts w:ascii="Wingdings" w:hAnsi="Wingdings" w:hint="default"/>
      </w:rPr>
    </w:lvl>
    <w:lvl w:ilvl="6" w:tplc="5C00C808" w:tentative="1">
      <w:start w:val="1"/>
      <w:numFmt w:val="bullet"/>
      <w:lvlText w:val=""/>
      <w:lvlJc w:val="left"/>
      <w:pPr>
        <w:ind w:left="5040" w:hanging="360"/>
      </w:pPr>
      <w:rPr>
        <w:rFonts w:ascii="Symbol" w:hAnsi="Symbol" w:hint="default"/>
      </w:rPr>
    </w:lvl>
    <w:lvl w:ilvl="7" w:tplc="64E64FC8" w:tentative="1">
      <w:start w:val="1"/>
      <w:numFmt w:val="bullet"/>
      <w:lvlText w:val="o"/>
      <w:lvlJc w:val="left"/>
      <w:pPr>
        <w:ind w:left="5760" w:hanging="360"/>
      </w:pPr>
      <w:rPr>
        <w:rFonts w:ascii="Courier New" w:hAnsi="Courier New" w:cs="Courier New" w:hint="default"/>
      </w:rPr>
    </w:lvl>
    <w:lvl w:ilvl="8" w:tplc="1ABCDE36"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0" w15:restartNumberingAfterBreak="0">
    <w:nsid w:val="42C40D2F"/>
    <w:multiLevelType w:val="hybridMultilevel"/>
    <w:tmpl w:val="EED281D6"/>
    <w:lvl w:ilvl="0" w:tplc="9F8E8460">
      <w:start w:val="1"/>
      <w:numFmt w:val="bullet"/>
      <w:lvlText w:val=""/>
      <w:lvlJc w:val="left"/>
      <w:pPr>
        <w:ind w:left="720" w:hanging="360"/>
      </w:pPr>
      <w:rPr>
        <w:rFonts w:ascii="Symbol" w:hAnsi="Symbol" w:hint="default"/>
      </w:rPr>
    </w:lvl>
    <w:lvl w:ilvl="1" w:tplc="C6BC9698" w:tentative="1">
      <w:start w:val="1"/>
      <w:numFmt w:val="bullet"/>
      <w:lvlText w:val="o"/>
      <w:lvlJc w:val="left"/>
      <w:pPr>
        <w:ind w:left="1440" w:hanging="360"/>
      </w:pPr>
      <w:rPr>
        <w:rFonts w:ascii="Courier New" w:hAnsi="Courier New" w:cs="Courier New" w:hint="default"/>
      </w:rPr>
    </w:lvl>
    <w:lvl w:ilvl="2" w:tplc="EE6AF4B2" w:tentative="1">
      <w:start w:val="1"/>
      <w:numFmt w:val="bullet"/>
      <w:lvlText w:val=""/>
      <w:lvlJc w:val="left"/>
      <w:pPr>
        <w:ind w:left="2160" w:hanging="360"/>
      </w:pPr>
      <w:rPr>
        <w:rFonts w:ascii="Wingdings" w:hAnsi="Wingdings" w:hint="default"/>
      </w:rPr>
    </w:lvl>
    <w:lvl w:ilvl="3" w:tplc="F640A9E8" w:tentative="1">
      <w:start w:val="1"/>
      <w:numFmt w:val="bullet"/>
      <w:lvlText w:val=""/>
      <w:lvlJc w:val="left"/>
      <w:pPr>
        <w:ind w:left="2880" w:hanging="360"/>
      </w:pPr>
      <w:rPr>
        <w:rFonts w:ascii="Symbol" w:hAnsi="Symbol" w:hint="default"/>
      </w:rPr>
    </w:lvl>
    <w:lvl w:ilvl="4" w:tplc="9DC06980" w:tentative="1">
      <w:start w:val="1"/>
      <w:numFmt w:val="bullet"/>
      <w:lvlText w:val="o"/>
      <w:lvlJc w:val="left"/>
      <w:pPr>
        <w:ind w:left="3600" w:hanging="360"/>
      </w:pPr>
      <w:rPr>
        <w:rFonts w:ascii="Courier New" w:hAnsi="Courier New" w:cs="Courier New" w:hint="default"/>
      </w:rPr>
    </w:lvl>
    <w:lvl w:ilvl="5" w:tplc="C17400B6" w:tentative="1">
      <w:start w:val="1"/>
      <w:numFmt w:val="bullet"/>
      <w:lvlText w:val=""/>
      <w:lvlJc w:val="left"/>
      <w:pPr>
        <w:ind w:left="4320" w:hanging="360"/>
      </w:pPr>
      <w:rPr>
        <w:rFonts w:ascii="Wingdings" w:hAnsi="Wingdings" w:hint="default"/>
      </w:rPr>
    </w:lvl>
    <w:lvl w:ilvl="6" w:tplc="A476C336" w:tentative="1">
      <w:start w:val="1"/>
      <w:numFmt w:val="bullet"/>
      <w:lvlText w:val=""/>
      <w:lvlJc w:val="left"/>
      <w:pPr>
        <w:ind w:left="5040" w:hanging="360"/>
      </w:pPr>
      <w:rPr>
        <w:rFonts w:ascii="Symbol" w:hAnsi="Symbol" w:hint="default"/>
      </w:rPr>
    </w:lvl>
    <w:lvl w:ilvl="7" w:tplc="6538A83C" w:tentative="1">
      <w:start w:val="1"/>
      <w:numFmt w:val="bullet"/>
      <w:lvlText w:val="o"/>
      <w:lvlJc w:val="left"/>
      <w:pPr>
        <w:ind w:left="5760" w:hanging="360"/>
      </w:pPr>
      <w:rPr>
        <w:rFonts w:ascii="Courier New" w:hAnsi="Courier New" w:cs="Courier New" w:hint="default"/>
      </w:rPr>
    </w:lvl>
    <w:lvl w:ilvl="8" w:tplc="85662B4C" w:tentative="1">
      <w:start w:val="1"/>
      <w:numFmt w:val="bullet"/>
      <w:lvlText w:val=""/>
      <w:lvlJc w:val="left"/>
      <w:pPr>
        <w:ind w:left="6480" w:hanging="360"/>
      </w:pPr>
      <w:rPr>
        <w:rFonts w:ascii="Wingdings" w:hAnsi="Wingdings" w:hint="default"/>
      </w:rPr>
    </w:lvl>
  </w:abstractNum>
  <w:abstractNum w:abstractNumId="11" w15:restartNumberingAfterBreak="0">
    <w:nsid w:val="4722147C"/>
    <w:multiLevelType w:val="hybridMultilevel"/>
    <w:tmpl w:val="2C460820"/>
    <w:lvl w:ilvl="0" w:tplc="CEE0F9DA">
      <w:start w:val="1"/>
      <w:numFmt w:val="bullet"/>
      <w:lvlText w:val=""/>
      <w:lvlJc w:val="left"/>
      <w:pPr>
        <w:ind w:left="720" w:hanging="360"/>
      </w:pPr>
      <w:rPr>
        <w:rFonts w:ascii="Symbol" w:hAnsi="Symbol" w:hint="default"/>
      </w:rPr>
    </w:lvl>
    <w:lvl w:ilvl="1" w:tplc="B71A014C">
      <w:start w:val="1"/>
      <w:numFmt w:val="bullet"/>
      <w:lvlText w:val="o"/>
      <w:lvlJc w:val="left"/>
      <w:pPr>
        <w:ind w:left="1440" w:hanging="360"/>
      </w:pPr>
      <w:rPr>
        <w:rFonts w:ascii="Courier New" w:hAnsi="Courier New" w:cs="Courier New" w:hint="default"/>
      </w:rPr>
    </w:lvl>
    <w:lvl w:ilvl="2" w:tplc="28DE14BE" w:tentative="1">
      <w:start w:val="1"/>
      <w:numFmt w:val="bullet"/>
      <w:lvlText w:val=""/>
      <w:lvlJc w:val="left"/>
      <w:pPr>
        <w:ind w:left="2160" w:hanging="360"/>
      </w:pPr>
      <w:rPr>
        <w:rFonts w:ascii="Wingdings" w:hAnsi="Wingdings" w:hint="default"/>
      </w:rPr>
    </w:lvl>
    <w:lvl w:ilvl="3" w:tplc="284C6DFE" w:tentative="1">
      <w:start w:val="1"/>
      <w:numFmt w:val="bullet"/>
      <w:lvlText w:val=""/>
      <w:lvlJc w:val="left"/>
      <w:pPr>
        <w:ind w:left="2880" w:hanging="360"/>
      </w:pPr>
      <w:rPr>
        <w:rFonts w:ascii="Symbol" w:hAnsi="Symbol" w:hint="default"/>
      </w:rPr>
    </w:lvl>
    <w:lvl w:ilvl="4" w:tplc="3C367734" w:tentative="1">
      <w:start w:val="1"/>
      <w:numFmt w:val="bullet"/>
      <w:lvlText w:val="o"/>
      <w:lvlJc w:val="left"/>
      <w:pPr>
        <w:ind w:left="3600" w:hanging="360"/>
      </w:pPr>
      <w:rPr>
        <w:rFonts w:ascii="Courier New" w:hAnsi="Courier New" w:cs="Courier New" w:hint="default"/>
      </w:rPr>
    </w:lvl>
    <w:lvl w:ilvl="5" w:tplc="97A65E08" w:tentative="1">
      <w:start w:val="1"/>
      <w:numFmt w:val="bullet"/>
      <w:lvlText w:val=""/>
      <w:lvlJc w:val="left"/>
      <w:pPr>
        <w:ind w:left="4320" w:hanging="360"/>
      </w:pPr>
      <w:rPr>
        <w:rFonts w:ascii="Wingdings" w:hAnsi="Wingdings" w:hint="default"/>
      </w:rPr>
    </w:lvl>
    <w:lvl w:ilvl="6" w:tplc="DEF4DC04" w:tentative="1">
      <w:start w:val="1"/>
      <w:numFmt w:val="bullet"/>
      <w:lvlText w:val=""/>
      <w:lvlJc w:val="left"/>
      <w:pPr>
        <w:ind w:left="5040" w:hanging="360"/>
      </w:pPr>
      <w:rPr>
        <w:rFonts w:ascii="Symbol" w:hAnsi="Symbol" w:hint="default"/>
      </w:rPr>
    </w:lvl>
    <w:lvl w:ilvl="7" w:tplc="083E750E" w:tentative="1">
      <w:start w:val="1"/>
      <w:numFmt w:val="bullet"/>
      <w:lvlText w:val="o"/>
      <w:lvlJc w:val="left"/>
      <w:pPr>
        <w:ind w:left="5760" w:hanging="360"/>
      </w:pPr>
      <w:rPr>
        <w:rFonts w:ascii="Courier New" w:hAnsi="Courier New" w:cs="Courier New" w:hint="default"/>
      </w:rPr>
    </w:lvl>
    <w:lvl w:ilvl="8" w:tplc="F3BC3000" w:tentative="1">
      <w:start w:val="1"/>
      <w:numFmt w:val="bullet"/>
      <w:lvlText w:val=""/>
      <w:lvlJc w:val="left"/>
      <w:pPr>
        <w:ind w:left="6480" w:hanging="360"/>
      </w:pPr>
      <w:rPr>
        <w:rFonts w:ascii="Wingdings" w:hAnsi="Wingdings" w:hint="default"/>
      </w:rPr>
    </w:lvl>
  </w:abstractNum>
  <w:abstractNum w:abstractNumId="12" w15:restartNumberingAfterBreak="0">
    <w:nsid w:val="4DA85C07"/>
    <w:multiLevelType w:val="hybridMultilevel"/>
    <w:tmpl w:val="6DD2760C"/>
    <w:lvl w:ilvl="0" w:tplc="7A50D212">
      <w:start w:val="1"/>
      <w:numFmt w:val="bullet"/>
      <w:lvlText w:val=""/>
      <w:lvlJc w:val="left"/>
      <w:pPr>
        <w:ind w:left="720" w:hanging="360"/>
      </w:pPr>
      <w:rPr>
        <w:rFonts w:ascii="Symbol" w:hAnsi="Symbol" w:hint="default"/>
      </w:rPr>
    </w:lvl>
    <w:lvl w:ilvl="1" w:tplc="92EC073E" w:tentative="1">
      <w:start w:val="1"/>
      <w:numFmt w:val="bullet"/>
      <w:lvlText w:val="o"/>
      <w:lvlJc w:val="left"/>
      <w:pPr>
        <w:ind w:left="1440" w:hanging="360"/>
      </w:pPr>
      <w:rPr>
        <w:rFonts w:ascii="Courier New" w:hAnsi="Courier New" w:cs="Courier New" w:hint="default"/>
      </w:rPr>
    </w:lvl>
    <w:lvl w:ilvl="2" w:tplc="4AF27D5A" w:tentative="1">
      <w:start w:val="1"/>
      <w:numFmt w:val="bullet"/>
      <w:lvlText w:val=""/>
      <w:lvlJc w:val="left"/>
      <w:pPr>
        <w:ind w:left="2160" w:hanging="360"/>
      </w:pPr>
      <w:rPr>
        <w:rFonts w:ascii="Wingdings" w:hAnsi="Wingdings" w:hint="default"/>
      </w:rPr>
    </w:lvl>
    <w:lvl w:ilvl="3" w:tplc="759EA92C" w:tentative="1">
      <w:start w:val="1"/>
      <w:numFmt w:val="bullet"/>
      <w:lvlText w:val=""/>
      <w:lvlJc w:val="left"/>
      <w:pPr>
        <w:ind w:left="2880" w:hanging="360"/>
      </w:pPr>
      <w:rPr>
        <w:rFonts w:ascii="Symbol" w:hAnsi="Symbol" w:hint="default"/>
      </w:rPr>
    </w:lvl>
    <w:lvl w:ilvl="4" w:tplc="A9FA76C2" w:tentative="1">
      <w:start w:val="1"/>
      <w:numFmt w:val="bullet"/>
      <w:lvlText w:val="o"/>
      <w:lvlJc w:val="left"/>
      <w:pPr>
        <w:ind w:left="3600" w:hanging="360"/>
      </w:pPr>
      <w:rPr>
        <w:rFonts w:ascii="Courier New" w:hAnsi="Courier New" w:cs="Courier New" w:hint="default"/>
      </w:rPr>
    </w:lvl>
    <w:lvl w:ilvl="5" w:tplc="7EA03654" w:tentative="1">
      <w:start w:val="1"/>
      <w:numFmt w:val="bullet"/>
      <w:lvlText w:val=""/>
      <w:lvlJc w:val="left"/>
      <w:pPr>
        <w:ind w:left="4320" w:hanging="360"/>
      </w:pPr>
      <w:rPr>
        <w:rFonts w:ascii="Wingdings" w:hAnsi="Wingdings" w:hint="default"/>
      </w:rPr>
    </w:lvl>
    <w:lvl w:ilvl="6" w:tplc="B3C41344" w:tentative="1">
      <w:start w:val="1"/>
      <w:numFmt w:val="bullet"/>
      <w:lvlText w:val=""/>
      <w:lvlJc w:val="left"/>
      <w:pPr>
        <w:ind w:left="5040" w:hanging="360"/>
      </w:pPr>
      <w:rPr>
        <w:rFonts w:ascii="Symbol" w:hAnsi="Symbol" w:hint="default"/>
      </w:rPr>
    </w:lvl>
    <w:lvl w:ilvl="7" w:tplc="961C5030" w:tentative="1">
      <w:start w:val="1"/>
      <w:numFmt w:val="bullet"/>
      <w:lvlText w:val="o"/>
      <w:lvlJc w:val="left"/>
      <w:pPr>
        <w:ind w:left="5760" w:hanging="360"/>
      </w:pPr>
      <w:rPr>
        <w:rFonts w:ascii="Courier New" w:hAnsi="Courier New" w:cs="Courier New" w:hint="default"/>
      </w:rPr>
    </w:lvl>
    <w:lvl w:ilvl="8" w:tplc="95BAA8FE" w:tentative="1">
      <w:start w:val="1"/>
      <w:numFmt w:val="bullet"/>
      <w:lvlText w:val=""/>
      <w:lvlJc w:val="left"/>
      <w:pPr>
        <w:ind w:left="6480" w:hanging="360"/>
      </w:pPr>
      <w:rPr>
        <w:rFonts w:ascii="Wingdings" w:hAnsi="Wingdings" w:hint="default"/>
      </w:rPr>
    </w:lvl>
  </w:abstractNum>
  <w:abstractNum w:abstractNumId="13" w15:restartNumberingAfterBreak="0">
    <w:nsid w:val="505A54B0"/>
    <w:multiLevelType w:val="hybridMultilevel"/>
    <w:tmpl w:val="7B3AE084"/>
    <w:lvl w:ilvl="0" w:tplc="2DEAE4B6">
      <w:start w:val="1"/>
      <w:numFmt w:val="bullet"/>
      <w:lvlText w:val=""/>
      <w:lvlJc w:val="left"/>
      <w:pPr>
        <w:ind w:left="720" w:hanging="360"/>
      </w:pPr>
      <w:rPr>
        <w:rFonts w:ascii="Symbol" w:hAnsi="Symbol" w:hint="default"/>
      </w:rPr>
    </w:lvl>
    <w:lvl w:ilvl="1" w:tplc="B002EEF4" w:tentative="1">
      <w:start w:val="1"/>
      <w:numFmt w:val="bullet"/>
      <w:lvlText w:val="o"/>
      <w:lvlJc w:val="left"/>
      <w:pPr>
        <w:ind w:left="1440" w:hanging="360"/>
      </w:pPr>
      <w:rPr>
        <w:rFonts w:ascii="Courier New" w:hAnsi="Courier New" w:cs="Courier New" w:hint="default"/>
      </w:rPr>
    </w:lvl>
    <w:lvl w:ilvl="2" w:tplc="BABAEDE0" w:tentative="1">
      <w:start w:val="1"/>
      <w:numFmt w:val="bullet"/>
      <w:lvlText w:val=""/>
      <w:lvlJc w:val="left"/>
      <w:pPr>
        <w:ind w:left="2160" w:hanging="360"/>
      </w:pPr>
      <w:rPr>
        <w:rFonts w:ascii="Wingdings" w:hAnsi="Wingdings" w:hint="default"/>
      </w:rPr>
    </w:lvl>
    <w:lvl w:ilvl="3" w:tplc="2DD0E718" w:tentative="1">
      <w:start w:val="1"/>
      <w:numFmt w:val="bullet"/>
      <w:lvlText w:val=""/>
      <w:lvlJc w:val="left"/>
      <w:pPr>
        <w:ind w:left="2880" w:hanging="360"/>
      </w:pPr>
      <w:rPr>
        <w:rFonts w:ascii="Symbol" w:hAnsi="Symbol" w:hint="default"/>
      </w:rPr>
    </w:lvl>
    <w:lvl w:ilvl="4" w:tplc="0F12A542" w:tentative="1">
      <w:start w:val="1"/>
      <w:numFmt w:val="bullet"/>
      <w:lvlText w:val="o"/>
      <w:lvlJc w:val="left"/>
      <w:pPr>
        <w:ind w:left="3600" w:hanging="360"/>
      </w:pPr>
      <w:rPr>
        <w:rFonts w:ascii="Courier New" w:hAnsi="Courier New" w:cs="Courier New" w:hint="default"/>
      </w:rPr>
    </w:lvl>
    <w:lvl w:ilvl="5" w:tplc="7FCA0C74" w:tentative="1">
      <w:start w:val="1"/>
      <w:numFmt w:val="bullet"/>
      <w:lvlText w:val=""/>
      <w:lvlJc w:val="left"/>
      <w:pPr>
        <w:ind w:left="4320" w:hanging="360"/>
      </w:pPr>
      <w:rPr>
        <w:rFonts w:ascii="Wingdings" w:hAnsi="Wingdings" w:hint="default"/>
      </w:rPr>
    </w:lvl>
    <w:lvl w:ilvl="6" w:tplc="23CE0052" w:tentative="1">
      <w:start w:val="1"/>
      <w:numFmt w:val="bullet"/>
      <w:lvlText w:val=""/>
      <w:lvlJc w:val="left"/>
      <w:pPr>
        <w:ind w:left="5040" w:hanging="360"/>
      </w:pPr>
      <w:rPr>
        <w:rFonts w:ascii="Symbol" w:hAnsi="Symbol" w:hint="default"/>
      </w:rPr>
    </w:lvl>
    <w:lvl w:ilvl="7" w:tplc="A268F57E" w:tentative="1">
      <w:start w:val="1"/>
      <w:numFmt w:val="bullet"/>
      <w:lvlText w:val="o"/>
      <w:lvlJc w:val="left"/>
      <w:pPr>
        <w:ind w:left="5760" w:hanging="360"/>
      </w:pPr>
      <w:rPr>
        <w:rFonts w:ascii="Courier New" w:hAnsi="Courier New" w:cs="Courier New" w:hint="default"/>
      </w:rPr>
    </w:lvl>
    <w:lvl w:ilvl="8" w:tplc="6590B8E8" w:tentative="1">
      <w:start w:val="1"/>
      <w:numFmt w:val="bullet"/>
      <w:lvlText w:val=""/>
      <w:lvlJc w:val="left"/>
      <w:pPr>
        <w:ind w:left="6480" w:hanging="360"/>
      </w:pPr>
      <w:rPr>
        <w:rFonts w:ascii="Wingdings" w:hAnsi="Wingdings" w:hint="default"/>
      </w:rPr>
    </w:lvl>
  </w:abstractNum>
  <w:abstractNum w:abstractNumId="14" w15:restartNumberingAfterBreak="0">
    <w:nsid w:val="7E1B279E"/>
    <w:multiLevelType w:val="hybridMultilevel"/>
    <w:tmpl w:val="3A486C80"/>
    <w:lvl w:ilvl="0" w:tplc="3A809B36">
      <w:start w:val="5"/>
      <w:numFmt w:val="bullet"/>
      <w:lvlText w:val="-"/>
      <w:lvlJc w:val="left"/>
      <w:pPr>
        <w:ind w:left="720" w:hanging="360"/>
      </w:pPr>
      <w:rPr>
        <w:rFonts w:ascii="Calibri" w:eastAsia="Calibri" w:hAnsi="Calibri" w:cs="Calibri" w:hint="default"/>
      </w:rPr>
    </w:lvl>
    <w:lvl w:ilvl="1" w:tplc="D2301CA2" w:tentative="1">
      <w:start w:val="1"/>
      <w:numFmt w:val="bullet"/>
      <w:lvlText w:val="o"/>
      <w:lvlJc w:val="left"/>
      <w:pPr>
        <w:ind w:left="1440" w:hanging="360"/>
      </w:pPr>
      <w:rPr>
        <w:rFonts w:ascii="Courier New" w:hAnsi="Courier New" w:cs="Courier New" w:hint="default"/>
      </w:rPr>
    </w:lvl>
    <w:lvl w:ilvl="2" w:tplc="B1E8A4CA" w:tentative="1">
      <w:start w:val="1"/>
      <w:numFmt w:val="bullet"/>
      <w:lvlText w:val=""/>
      <w:lvlJc w:val="left"/>
      <w:pPr>
        <w:ind w:left="2160" w:hanging="360"/>
      </w:pPr>
      <w:rPr>
        <w:rFonts w:ascii="Wingdings" w:hAnsi="Wingdings" w:hint="default"/>
      </w:rPr>
    </w:lvl>
    <w:lvl w:ilvl="3" w:tplc="543849EA" w:tentative="1">
      <w:start w:val="1"/>
      <w:numFmt w:val="bullet"/>
      <w:lvlText w:val=""/>
      <w:lvlJc w:val="left"/>
      <w:pPr>
        <w:ind w:left="2880" w:hanging="360"/>
      </w:pPr>
      <w:rPr>
        <w:rFonts w:ascii="Symbol" w:hAnsi="Symbol" w:hint="default"/>
      </w:rPr>
    </w:lvl>
    <w:lvl w:ilvl="4" w:tplc="EEDE6ECA" w:tentative="1">
      <w:start w:val="1"/>
      <w:numFmt w:val="bullet"/>
      <w:lvlText w:val="o"/>
      <w:lvlJc w:val="left"/>
      <w:pPr>
        <w:ind w:left="3600" w:hanging="360"/>
      </w:pPr>
      <w:rPr>
        <w:rFonts w:ascii="Courier New" w:hAnsi="Courier New" w:cs="Courier New" w:hint="default"/>
      </w:rPr>
    </w:lvl>
    <w:lvl w:ilvl="5" w:tplc="A7224052" w:tentative="1">
      <w:start w:val="1"/>
      <w:numFmt w:val="bullet"/>
      <w:lvlText w:val=""/>
      <w:lvlJc w:val="left"/>
      <w:pPr>
        <w:ind w:left="4320" w:hanging="360"/>
      </w:pPr>
      <w:rPr>
        <w:rFonts w:ascii="Wingdings" w:hAnsi="Wingdings" w:hint="default"/>
      </w:rPr>
    </w:lvl>
    <w:lvl w:ilvl="6" w:tplc="14F4235A" w:tentative="1">
      <w:start w:val="1"/>
      <w:numFmt w:val="bullet"/>
      <w:lvlText w:val=""/>
      <w:lvlJc w:val="left"/>
      <w:pPr>
        <w:ind w:left="5040" w:hanging="360"/>
      </w:pPr>
      <w:rPr>
        <w:rFonts w:ascii="Symbol" w:hAnsi="Symbol" w:hint="default"/>
      </w:rPr>
    </w:lvl>
    <w:lvl w:ilvl="7" w:tplc="9D5C7732" w:tentative="1">
      <w:start w:val="1"/>
      <w:numFmt w:val="bullet"/>
      <w:lvlText w:val="o"/>
      <w:lvlJc w:val="left"/>
      <w:pPr>
        <w:ind w:left="5760" w:hanging="360"/>
      </w:pPr>
      <w:rPr>
        <w:rFonts w:ascii="Courier New" w:hAnsi="Courier New" w:cs="Courier New" w:hint="default"/>
      </w:rPr>
    </w:lvl>
    <w:lvl w:ilvl="8" w:tplc="19C636DA"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420A6"/>
    <w:rsid w:val="00056AEF"/>
    <w:rsid w:val="000956F8"/>
    <w:rsid w:val="000A0708"/>
    <w:rsid w:val="000A0AD3"/>
    <w:rsid w:val="000B1928"/>
    <w:rsid w:val="000D0EB6"/>
    <w:rsid w:val="000D48EC"/>
    <w:rsid w:val="000F77E3"/>
    <w:rsid w:val="001241BB"/>
    <w:rsid w:val="001A1652"/>
    <w:rsid w:val="001C4DB0"/>
    <w:rsid w:val="00211019"/>
    <w:rsid w:val="002176F4"/>
    <w:rsid w:val="002337C1"/>
    <w:rsid w:val="00234749"/>
    <w:rsid w:val="00255FC5"/>
    <w:rsid w:val="002855E7"/>
    <w:rsid w:val="002861A6"/>
    <w:rsid w:val="002902BA"/>
    <w:rsid w:val="002B106F"/>
    <w:rsid w:val="002B52F7"/>
    <w:rsid w:val="002C5752"/>
    <w:rsid w:val="00303CA6"/>
    <w:rsid w:val="00323670"/>
    <w:rsid w:val="003245BC"/>
    <w:rsid w:val="00326EDA"/>
    <w:rsid w:val="0039358B"/>
    <w:rsid w:val="003A69C8"/>
    <w:rsid w:val="003B139E"/>
    <w:rsid w:val="003B308F"/>
    <w:rsid w:val="00426BB6"/>
    <w:rsid w:val="004340EC"/>
    <w:rsid w:val="0044411F"/>
    <w:rsid w:val="00445A4E"/>
    <w:rsid w:val="00460EAD"/>
    <w:rsid w:val="00462E0A"/>
    <w:rsid w:val="004F16A7"/>
    <w:rsid w:val="0057032E"/>
    <w:rsid w:val="005A2996"/>
    <w:rsid w:val="005D1A26"/>
    <w:rsid w:val="00607E6F"/>
    <w:rsid w:val="00613D72"/>
    <w:rsid w:val="006A5791"/>
    <w:rsid w:val="006B7C1F"/>
    <w:rsid w:val="00704AF7"/>
    <w:rsid w:val="007316F4"/>
    <w:rsid w:val="00732673"/>
    <w:rsid w:val="00735AE4"/>
    <w:rsid w:val="0074743A"/>
    <w:rsid w:val="00777EA3"/>
    <w:rsid w:val="007832D6"/>
    <w:rsid w:val="007A0979"/>
    <w:rsid w:val="00857BD6"/>
    <w:rsid w:val="008919A8"/>
    <w:rsid w:val="008B034B"/>
    <w:rsid w:val="008F107F"/>
    <w:rsid w:val="009058EE"/>
    <w:rsid w:val="00927DFD"/>
    <w:rsid w:val="0095099C"/>
    <w:rsid w:val="0098091B"/>
    <w:rsid w:val="00997952"/>
    <w:rsid w:val="009B2048"/>
    <w:rsid w:val="009C38FA"/>
    <w:rsid w:val="009D744B"/>
    <w:rsid w:val="009E5B71"/>
    <w:rsid w:val="00A17969"/>
    <w:rsid w:val="00A213CC"/>
    <w:rsid w:val="00A3768C"/>
    <w:rsid w:val="00A61582"/>
    <w:rsid w:val="00B04D9B"/>
    <w:rsid w:val="00B32E94"/>
    <w:rsid w:val="00B76B58"/>
    <w:rsid w:val="00B87AB0"/>
    <w:rsid w:val="00BB0E5A"/>
    <w:rsid w:val="00BC3DC7"/>
    <w:rsid w:val="00BE5BCF"/>
    <w:rsid w:val="00C233A2"/>
    <w:rsid w:val="00C42C8A"/>
    <w:rsid w:val="00C857C1"/>
    <w:rsid w:val="00C942D4"/>
    <w:rsid w:val="00CA2BEF"/>
    <w:rsid w:val="00CB1AFA"/>
    <w:rsid w:val="00CC53C5"/>
    <w:rsid w:val="00CD63A1"/>
    <w:rsid w:val="00D0175D"/>
    <w:rsid w:val="00D17EA2"/>
    <w:rsid w:val="00D201B9"/>
    <w:rsid w:val="00D26389"/>
    <w:rsid w:val="00D3169F"/>
    <w:rsid w:val="00D738D8"/>
    <w:rsid w:val="00D769DC"/>
    <w:rsid w:val="00D96899"/>
    <w:rsid w:val="00DF4651"/>
    <w:rsid w:val="00E11552"/>
    <w:rsid w:val="00E339EE"/>
    <w:rsid w:val="00E512A3"/>
    <w:rsid w:val="00E7643D"/>
    <w:rsid w:val="00E90777"/>
    <w:rsid w:val="00EA3D89"/>
    <w:rsid w:val="00EA3E0D"/>
    <w:rsid w:val="00ED464D"/>
    <w:rsid w:val="00EE3A33"/>
    <w:rsid w:val="00EE4842"/>
    <w:rsid w:val="00F11DEA"/>
    <w:rsid w:val="00F4574B"/>
    <w:rsid w:val="00FB1186"/>
    <w:rsid w:val="00FD06C2"/>
    <w:rsid w:val="00FD0A5E"/>
    <w:rsid w:val="00FD152D"/>
    <w:rsid w:val="00FD44D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57ADE"/>
  <w15:docId w15:val="{05EE1D6D-AEF8-4DAA-9518-C9FA7E67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s-ES" w:eastAsia="es-E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s-ES" w:eastAsia="es-ES"/>
    </w:rPr>
  </w:style>
  <w:style w:type="character" w:styleId="Hyperlink">
    <w:name w:val="Hyperlink"/>
    <w:uiPriority w:val="99"/>
    <w:unhideWhenUsed/>
    <w:rsid w:val="00F961E0"/>
    <w:rPr>
      <w:color w:val="0000FF"/>
      <w:u w:val="single"/>
      <w:lang w:val="es-ES"/>
    </w:rPr>
  </w:style>
  <w:style w:type="character" w:customStyle="1" w:styleId="Heading1Char">
    <w:name w:val="Heading 1 Char"/>
    <w:link w:val="Heading1"/>
    <w:uiPriority w:val="9"/>
    <w:rsid w:val="00DB37F7"/>
    <w:rPr>
      <w:b/>
      <w:sz w:val="28"/>
      <w:szCs w:val="28"/>
      <w:lang w:val="es-ES" w:eastAsia="es-ES"/>
    </w:rPr>
  </w:style>
  <w:style w:type="character" w:styleId="CommentReference">
    <w:name w:val="annotation reference"/>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s-ES" w:eastAsia="es-ES"/>
    </w:rPr>
  </w:style>
  <w:style w:type="character" w:customStyle="1" w:styleId="Heading2Char">
    <w:name w:val="Heading 2 Char"/>
    <w:link w:val="Heading2"/>
    <w:uiPriority w:val="9"/>
    <w:rsid w:val="00D94250"/>
    <w:rPr>
      <w:b/>
      <w:sz w:val="24"/>
      <w:szCs w:val="24"/>
      <w:lang w:val="es-ES" w:eastAsia="es-ES"/>
    </w:rPr>
  </w:style>
  <w:style w:type="character" w:customStyle="1" w:styleId="Heading3Char">
    <w:name w:val="Heading 3 Char"/>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olitica-de-seguridad-de-ti/"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1C3EF-6310-497F-A0CC-EF406E277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804</Words>
  <Characters>4585</Characters>
  <Application>Microsoft Office Word</Application>
  <DocSecurity>0</DocSecurity>
  <Lines>38</Lines>
  <Paragraphs>10</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Política de Seguridad de TI </vt:lpstr>
      <vt:lpstr>Política de Uso aceptable</vt:lpstr>
      <vt:lpstr>Acceptable Use of Assets Policy</vt:lpstr>
    </vt:vector>
  </TitlesOfParts>
  <Company>Advisera Expert Sploutions Ltd</Company>
  <LinksUpToDate>false</LinksUpToDate>
  <CharactersWithSpaces>5379</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Seguridad de TI </dc:title>
  <dc:creator>EUGDPRAcademy</dc:creator>
  <dc:description>©2020 Los clientes de Advisera Expert Solutions Ltd. pueden utilizar esta plantilla de conformidad con el Contrato de licencia.</dc:description>
  <cp:lastModifiedBy>EUGDPRAcademy</cp:lastModifiedBy>
  <cp:revision>12</cp:revision>
  <dcterms:created xsi:type="dcterms:W3CDTF">2015-03-05T15:43:00Z</dcterms:created>
  <dcterms:modified xsi:type="dcterms:W3CDTF">2020-04-19T07:40:00Z</dcterms:modified>
</cp:coreProperties>
</file>