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F646C" w14:textId="530B324A" w:rsidR="0009646A" w:rsidRPr="008E64A0" w:rsidRDefault="008E64A0" w:rsidP="008E64A0">
      <w:pPr>
        <w:jc w:val="center"/>
        <w:rPr>
          <w:sz w:val="24"/>
          <w:szCs w:val="24"/>
          <w:lang w:val="es-ES"/>
        </w:rPr>
      </w:pPr>
      <w:r w:rsidRPr="008E64A0">
        <w:rPr>
          <w:lang w:val="es-ES" w:eastAsia="en-US"/>
        </w:rPr>
        <w:t>** VERSIÓN DE MUESTRA GRATIS **</w:t>
      </w:r>
    </w:p>
    <w:p w14:paraId="4C6C43D2" w14:textId="77777777" w:rsidR="0009646A" w:rsidRPr="008E64A0" w:rsidRDefault="0009646A">
      <w:pPr>
        <w:rPr>
          <w:sz w:val="24"/>
          <w:szCs w:val="24"/>
          <w:lang w:val="es-ES"/>
        </w:rPr>
      </w:pPr>
    </w:p>
    <w:p w14:paraId="7072BF28" w14:textId="77777777" w:rsidR="0009646A" w:rsidRPr="008E64A0" w:rsidRDefault="0009646A">
      <w:pPr>
        <w:rPr>
          <w:sz w:val="24"/>
          <w:szCs w:val="24"/>
          <w:lang w:val="es-ES"/>
        </w:rPr>
      </w:pPr>
    </w:p>
    <w:p w14:paraId="7D1C4E19" w14:textId="77777777" w:rsidR="0009646A" w:rsidRPr="008E64A0" w:rsidRDefault="0009646A">
      <w:pPr>
        <w:rPr>
          <w:sz w:val="24"/>
          <w:szCs w:val="24"/>
          <w:lang w:val="es-ES"/>
        </w:rPr>
      </w:pPr>
    </w:p>
    <w:p w14:paraId="41ED1CED" w14:textId="77777777" w:rsidR="0009646A" w:rsidRPr="008E64A0" w:rsidRDefault="0009646A">
      <w:pPr>
        <w:rPr>
          <w:sz w:val="24"/>
          <w:szCs w:val="24"/>
          <w:lang w:val="es-ES"/>
        </w:rPr>
      </w:pPr>
    </w:p>
    <w:p w14:paraId="407B9613" w14:textId="77777777" w:rsidR="0009646A" w:rsidRPr="008E64A0" w:rsidRDefault="005324C6">
      <w:pPr>
        <w:jc w:val="center"/>
        <w:rPr>
          <w:szCs w:val="24"/>
          <w:lang w:val="es-ES"/>
        </w:rPr>
      </w:pPr>
      <w:commentRangeStart w:id="0"/>
      <w:r w:rsidRPr="008E64A0">
        <w:rPr>
          <w:szCs w:val="24"/>
          <w:lang w:val="es-ES"/>
        </w:rPr>
        <w:t>[logo de la organización]</w:t>
      </w:r>
      <w:commentRangeEnd w:id="0"/>
      <w:r w:rsidRPr="008E64A0">
        <w:rPr>
          <w:rStyle w:val="CommentReference"/>
          <w:lang w:val="es-ES"/>
        </w:rPr>
        <w:commentReference w:id="0"/>
      </w:r>
    </w:p>
    <w:p w14:paraId="603938E8" w14:textId="77777777" w:rsidR="0009646A" w:rsidRPr="008E64A0" w:rsidRDefault="005324C6">
      <w:pPr>
        <w:jc w:val="center"/>
        <w:rPr>
          <w:szCs w:val="24"/>
          <w:lang w:val="es-ES"/>
        </w:rPr>
      </w:pPr>
      <w:r w:rsidRPr="008E64A0">
        <w:rPr>
          <w:szCs w:val="24"/>
          <w:lang w:val="es-ES"/>
        </w:rPr>
        <w:t>[nombre de la organización]</w:t>
      </w:r>
    </w:p>
    <w:p w14:paraId="0E490C9A" w14:textId="77777777" w:rsidR="0009646A" w:rsidRPr="008E64A0" w:rsidRDefault="0009646A">
      <w:pPr>
        <w:jc w:val="center"/>
        <w:rPr>
          <w:sz w:val="24"/>
          <w:szCs w:val="24"/>
          <w:lang w:val="es-ES"/>
        </w:rPr>
      </w:pPr>
    </w:p>
    <w:p w14:paraId="23752E23" w14:textId="77777777" w:rsidR="0009646A" w:rsidRPr="008E64A0" w:rsidRDefault="0009646A">
      <w:pPr>
        <w:jc w:val="center"/>
        <w:rPr>
          <w:sz w:val="24"/>
          <w:szCs w:val="24"/>
          <w:lang w:val="es-ES"/>
        </w:rPr>
      </w:pPr>
    </w:p>
    <w:p w14:paraId="6177C569" w14:textId="77777777" w:rsidR="0009646A" w:rsidRPr="008E64A0" w:rsidRDefault="005324C6">
      <w:pPr>
        <w:jc w:val="center"/>
        <w:rPr>
          <w:lang w:val="es-ES"/>
        </w:rPr>
      </w:pPr>
      <w:r w:rsidRPr="008E64A0">
        <w:rPr>
          <w:b/>
          <w:bCs/>
          <w:color w:val="000000"/>
          <w:sz w:val="32"/>
          <w:szCs w:val="24"/>
          <w:lang w:val="es-ES"/>
        </w:rPr>
        <w:t>METODOLOGÍA DE EVALUACIÓN DE IMPACTO DE PROTECCIÓN DE DATOS</w:t>
      </w:r>
    </w:p>
    <w:p w14:paraId="4ADD3F09" w14:textId="77777777" w:rsidR="0009646A" w:rsidRPr="008E64A0" w:rsidRDefault="0009646A">
      <w:pPr>
        <w:rPr>
          <w:lang w:val="es-ES"/>
        </w:rPr>
      </w:pPr>
    </w:p>
    <w:tbl>
      <w:tblPr>
        <w:tblW w:w="9287" w:type="dxa"/>
        <w:tblBorders>
          <w:top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2374"/>
        <w:gridCol w:w="6913"/>
      </w:tblGrid>
      <w:tr w:rsidR="0009646A" w:rsidRPr="008E64A0" w14:paraId="27586F9D" w14:textId="77777777">
        <w:tc>
          <w:tcPr>
            <w:tcW w:w="2374" w:type="dxa"/>
            <w:tcBorders>
              <w:top w:val="single" w:sz="4" w:space="0" w:color="000001"/>
              <w:bottom w:val="single" w:sz="4" w:space="0" w:color="000001"/>
              <w:right w:val="single" w:sz="4" w:space="0" w:color="000001"/>
            </w:tcBorders>
            <w:shd w:val="clear" w:color="auto" w:fill="auto"/>
          </w:tcPr>
          <w:p w14:paraId="24C819B5" w14:textId="77777777" w:rsidR="0009646A" w:rsidRPr="008E64A0" w:rsidRDefault="005324C6">
            <w:pPr>
              <w:rPr>
                <w:lang w:val="es-ES"/>
              </w:rPr>
            </w:pPr>
            <w:commentRangeStart w:id="1"/>
            <w:r w:rsidRPr="008E64A0">
              <w:rPr>
                <w:lang w:val="es-ES"/>
              </w:rPr>
              <w:t>Código</w:t>
            </w:r>
            <w:commentRangeEnd w:id="1"/>
            <w:r w:rsidRPr="008E64A0">
              <w:rPr>
                <w:rStyle w:val="CommentReference"/>
                <w:lang w:val="es-ES"/>
              </w:rPr>
              <w:commentReference w:id="1"/>
            </w:r>
            <w:r w:rsidRPr="008E64A0">
              <w:rPr>
                <w:lang w:val="es-ES"/>
              </w:rPr>
              <w:t>:</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2B8EFBA3" w14:textId="77777777" w:rsidR="0009646A" w:rsidRPr="008E64A0" w:rsidRDefault="0009646A">
            <w:pPr>
              <w:rPr>
                <w:lang w:val="es-ES"/>
              </w:rPr>
            </w:pPr>
          </w:p>
        </w:tc>
      </w:tr>
      <w:tr w:rsidR="0009646A" w:rsidRPr="008E64A0" w14:paraId="11098870" w14:textId="77777777">
        <w:tc>
          <w:tcPr>
            <w:tcW w:w="2374" w:type="dxa"/>
            <w:tcBorders>
              <w:top w:val="single" w:sz="4" w:space="0" w:color="000001"/>
              <w:bottom w:val="single" w:sz="4" w:space="0" w:color="000001"/>
              <w:right w:val="single" w:sz="4" w:space="0" w:color="000001"/>
            </w:tcBorders>
            <w:shd w:val="clear" w:color="auto" w:fill="auto"/>
          </w:tcPr>
          <w:p w14:paraId="06BE93E2" w14:textId="77777777" w:rsidR="0009646A" w:rsidRPr="008E64A0" w:rsidRDefault="005324C6">
            <w:pPr>
              <w:rPr>
                <w:lang w:val="es-ES"/>
              </w:rPr>
            </w:pPr>
            <w:r w:rsidRPr="008E64A0">
              <w:rPr>
                <w:lang w:val="es-ES"/>
              </w:rPr>
              <w:t>Versión:</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583C0145" w14:textId="77777777" w:rsidR="0009646A" w:rsidRPr="008E64A0" w:rsidRDefault="0009646A">
            <w:pPr>
              <w:rPr>
                <w:lang w:val="es-ES"/>
              </w:rPr>
            </w:pPr>
          </w:p>
        </w:tc>
      </w:tr>
      <w:tr w:rsidR="0009646A" w:rsidRPr="008E64A0" w14:paraId="07AF6255" w14:textId="77777777">
        <w:tc>
          <w:tcPr>
            <w:tcW w:w="2374" w:type="dxa"/>
            <w:tcBorders>
              <w:top w:val="single" w:sz="4" w:space="0" w:color="000001"/>
              <w:bottom w:val="single" w:sz="4" w:space="0" w:color="000001"/>
              <w:right w:val="single" w:sz="4" w:space="0" w:color="000001"/>
            </w:tcBorders>
            <w:shd w:val="clear" w:color="auto" w:fill="auto"/>
          </w:tcPr>
          <w:p w14:paraId="35C3F865" w14:textId="77777777" w:rsidR="0009646A" w:rsidRPr="008E64A0" w:rsidRDefault="005324C6">
            <w:pPr>
              <w:rPr>
                <w:lang w:val="es-ES"/>
              </w:rPr>
            </w:pPr>
            <w:r w:rsidRPr="008E64A0">
              <w:rPr>
                <w:lang w:val="es-ES"/>
              </w:rPr>
              <w:t>Fecha de la versión:</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3A1D0E03" w14:textId="77777777" w:rsidR="0009646A" w:rsidRPr="008E64A0" w:rsidRDefault="0009646A">
            <w:pPr>
              <w:rPr>
                <w:lang w:val="es-ES"/>
              </w:rPr>
            </w:pPr>
          </w:p>
        </w:tc>
      </w:tr>
      <w:tr w:rsidR="0009646A" w:rsidRPr="008E64A0" w14:paraId="19AB98B4" w14:textId="77777777">
        <w:tc>
          <w:tcPr>
            <w:tcW w:w="2374" w:type="dxa"/>
            <w:tcBorders>
              <w:top w:val="single" w:sz="4" w:space="0" w:color="000001"/>
              <w:bottom w:val="single" w:sz="4" w:space="0" w:color="000001"/>
              <w:right w:val="single" w:sz="4" w:space="0" w:color="000001"/>
            </w:tcBorders>
            <w:shd w:val="clear" w:color="auto" w:fill="auto"/>
          </w:tcPr>
          <w:p w14:paraId="6E5C172A" w14:textId="77777777" w:rsidR="0009646A" w:rsidRPr="008E64A0" w:rsidRDefault="005324C6">
            <w:pPr>
              <w:rPr>
                <w:lang w:val="es-ES"/>
              </w:rPr>
            </w:pPr>
            <w:r w:rsidRPr="008E64A0">
              <w:rPr>
                <w:lang w:val="es-ES"/>
              </w:rPr>
              <w:t>Creado por:</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5DF1A09D" w14:textId="77777777" w:rsidR="0009646A" w:rsidRPr="008E64A0" w:rsidRDefault="0009646A">
            <w:pPr>
              <w:rPr>
                <w:lang w:val="es-ES"/>
              </w:rPr>
            </w:pPr>
          </w:p>
        </w:tc>
      </w:tr>
      <w:tr w:rsidR="0009646A" w:rsidRPr="008E64A0" w14:paraId="24A16075" w14:textId="77777777">
        <w:tc>
          <w:tcPr>
            <w:tcW w:w="2374" w:type="dxa"/>
            <w:tcBorders>
              <w:top w:val="single" w:sz="4" w:space="0" w:color="000001"/>
              <w:bottom w:val="single" w:sz="4" w:space="0" w:color="000001"/>
              <w:right w:val="single" w:sz="4" w:space="0" w:color="000001"/>
            </w:tcBorders>
            <w:shd w:val="clear" w:color="auto" w:fill="auto"/>
          </w:tcPr>
          <w:p w14:paraId="670DF9EB" w14:textId="77777777" w:rsidR="0009646A" w:rsidRPr="008E64A0" w:rsidRDefault="005324C6">
            <w:pPr>
              <w:rPr>
                <w:lang w:val="es-ES"/>
              </w:rPr>
            </w:pPr>
            <w:r w:rsidRPr="008E64A0">
              <w:rPr>
                <w:lang w:val="es-ES"/>
              </w:rPr>
              <w:t>Aprobado por:</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1E39A5FB" w14:textId="77777777" w:rsidR="0009646A" w:rsidRPr="008E64A0" w:rsidRDefault="0009646A">
            <w:pPr>
              <w:rPr>
                <w:lang w:val="es-ES"/>
              </w:rPr>
            </w:pPr>
          </w:p>
        </w:tc>
      </w:tr>
      <w:tr w:rsidR="0009646A" w:rsidRPr="008E64A0" w14:paraId="5E6F4F3D" w14:textId="77777777">
        <w:tc>
          <w:tcPr>
            <w:tcW w:w="2374" w:type="dxa"/>
            <w:tcBorders>
              <w:top w:val="single" w:sz="4" w:space="0" w:color="000001"/>
              <w:bottom w:val="single" w:sz="4" w:space="0" w:color="000001"/>
              <w:right w:val="single" w:sz="4" w:space="0" w:color="000001"/>
            </w:tcBorders>
            <w:shd w:val="clear" w:color="auto" w:fill="auto"/>
          </w:tcPr>
          <w:p w14:paraId="5DFE2CE9" w14:textId="77777777" w:rsidR="0009646A" w:rsidRPr="008E64A0" w:rsidRDefault="005324C6">
            <w:pPr>
              <w:rPr>
                <w:lang w:val="es-ES"/>
              </w:rPr>
            </w:pPr>
            <w:r w:rsidRPr="008E64A0">
              <w:rPr>
                <w:lang w:val="es-ES"/>
              </w:rPr>
              <w:t>Nivel de confidencialidad:</w:t>
            </w:r>
          </w:p>
        </w:tc>
        <w:tc>
          <w:tcPr>
            <w:tcW w:w="6913" w:type="dxa"/>
            <w:tcBorders>
              <w:top w:val="single" w:sz="4" w:space="0" w:color="000001"/>
              <w:left w:val="single" w:sz="4" w:space="0" w:color="000001"/>
              <w:bottom w:val="single" w:sz="4" w:space="0" w:color="000001"/>
            </w:tcBorders>
            <w:shd w:val="clear" w:color="auto" w:fill="auto"/>
            <w:tcMar>
              <w:left w:w="103" w:type="dxa"/>
            </w:tcMar>
          </w:tcPr>
          <w:p w14:paraId="7B0DE0A0" w14:textId="77777777" w:rsidR="0009646A" w:rsidRPr="008E64A0" w:rsidRDefault="0009646A">
            <w:pPr>
              <w:rPr>
                <w:lang w:val="es-ES"/>
              </w:rPr>
            </w:pPr>
          </w:p>
        </w:tc>
      </w:tr>
    </w:tbl>
    <w:p w14:paraId="6F3FAD66" w14:textId="77777777" w:rsidR="0009646A" w:rsidRPr="008E64A0" w:rsidRDefault="0009646A">
      <w:pPr>
        <w:rPr>
          <w:lang w:val="es-ES"/>
        </w:rPr>
      </w:pPr>
    </w:p>
    <w:p w14:paraId="78EC24E0" w14:textId="77777777" w:rsidR="0009646A" w:rsidRPr="008E64A0" w:rsidRDefault="0009646A">
      <w:pPr>
        <w:rPr>
          <w:b/>
          <w:sz w:val="24"/>
          <w:szCs w:val="24"/>
          <w:lang w:val="es-ES"/>
        </w:rPr>
      </w:pPr>
    </w:p>
    <w:p w14:paraId="164FAB46" w14:textId="77777777" w:rsidR="0009646A" w:rsidRPr="008E64A0" w:rsidRDefault="0009646A">
      <w:pPr>
        <w:rPr>
          <w:b/>
          <w:sz w:val="24"/>
          <w:szCs w:val="24"/>
          <w:lang w:val="es-ES"/>
        </w:rPr>
      </w:pPr>
    </w:p>
    <w:p w14:paraId="096A66B0" w14:textId="77777777" w:rsidR="0009646A" w:rsidRPr="008E64A0" w:rsidRDefault="0009646A">
      <w:pPr>
        <w:rPr>
          <w:b/>
          <w:sz w:val="24"/>
          <w:szCs w:val="24"/>
          <w:lang w:val="es-ES"/>
        </w:rPr>
      </w:pPr>
    </w:p>
    <w:p w14:paraId="51F221A3" w14:textId="77777777" w:rsidR="0009646A" w:rsidRPr="008E64A0" w:rsidRDefault="0009646A">
      <w:pPr>
        <w:rPr>
          <w:b/>
          <w:sz w:val="24"/>
          <w:szCs w:val="24"/>
          <w:lang w:val="es-ES"/>
        </w:rPr>
      </w:pPr>
    </w:p>
    <w:p w14:paraId="510150CA" w14:textId="77777777" w:rsidR="0009646A" w:rsidRPr="008E64A0" w:rsidRDefault="0009646A">
      <w:pPr>
        <w:rPr>
          <w:b/>
          <w:sz w:val="24"/>
          <w:szCs w:val="24"/>
          <w:lang w:val="es-ES"/>
        </w:rPr>
      </w:pPr>
    </w:p>
    <w:p w14:paraId="3A8548C6" w14:textId="77777777" w:rsidR="0009646A" w:rsidRPr="008E64A0" w:rsidRDefault="0009646A">
      <w:pPr>
        <w:rPr>
          <w:b/>
          <w:sz w:val="24"/>
          <w:szCs w:val="24"/>
          <w:lang w:val="es-ES"/>
        </w:rPr>
      </w:pPr>
    </w:p>
    <w:p w14:paraId="2645A348" w14:textId="77777777" w:rsidR="0009646A" w:rsidRPr="008E64A0" w:rsidRDefault="0009646A">
      <w:pPr>
        <w:rPr>
          <w:b/>
          <w:sz w:val="24"/>
          <w:szCs w:val="24"/>
          <w:lang w:val="es-ES"/>
        </w:rPr>
      </w:pPr>
    </w:p>
    <w:p w14:paraId="5895C258" w14:textId="77777777" w:rsidR="0009646A" w:rsidRPr="008E64A0" w:rsidRDefault="0009646A">
      <w:pPr>
        <w:rPr>
          <w:b/>
          <w:sz w:val="24"/>
          <w:szCs w:val="24"/>
          <w:lang w:val="es-ES"/>
        </w:rPr>
      </w:pPr>
    </w:p>
    <w:p w14:paraId="044D84DC" w14:textId="77777777" w:rsidR="0009646A" w:rsidRPr="008E64A0" w:rsidRDefault="005324C6">
      <w:pPr>
        <w:rPr>
          <w:b/>
          <w:sz w:val="28"/>
          <w:szCs w:val="28"/>
          <w:lang w:val="es-ES"/>
        </w:rPr>
      </w:pPr>
      <w:r w:rsidRPr="008E64A0">
        <w:rPr>
          <w:b/>
          <w:sz w:val="28"/>
          <w:lang w:val="es-ES"/>
        </w:rPr>
        <w:t>Historial de cambios</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379"/>
        <w:gridCol w:w="988"/>
        <w:gridCol w:w="1798"/>
        <w:gridCol w:w="5123"/>
      </w:tblGrid>
      <w:tr w:rsidR="0009646A" w:rsidRPr="008E64A0" w14:paraId="6134A855"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EEAC10" w14:textId="77777777" w:rsidR="0009646A" w:rsidRPr="008E64A0" w:rsidRDefault="005324C6">
            <w:pPr>
              <w:rPr>
                <w:b/>
                <w:lang w:val="es-ES"/>
              </w:rPr>
            </w:pPr>
            <w:r w:rsidRPr="008E64A0">
              <w:rPr>
                <w:b/>
                <w:lang w:val="es-ES"/>
              </w:rPr>
              <w:t>Fecha</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4BA7DE" w14:textId="77777777" w:rsidR="0009646A" w:rsidRPr="008E64A0" w:rsidRDefault="005324C6">
            <w:pPr>
              <w:rPr>
                <w:b/>
                <w:lang w:val="es-ES"/>
              </w:rPr>
            </w:pPr>
            <w:r w:rsidRPr="008E64A0">
              <w:rPr>
                <w:b/>
                <w:lang w:val="es-ES"/>
              </w:rPr>
              <w:t>Versión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73E97C" w14:textId="77777777" w:rsidR="0009646A" w:rsidRPr="008E64A0" w:rsidRDefault="005324C6">
            <w:pPr>
              <w:rPr>
                <w:b/>
                <w:lang w:val="es-ES"/>
              </w:rPr>
            </w:pPr>
            <w:r w:rsidRPr="008E64A0">
              <w:rPr>
                <w:b/>
                <w:lang w:val="es-ES"/>
              </w:rPr>
              <w:t>Creado por</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D0FADB" w14:textId="77777777" w:rsidR="0009646A" w:rsidRPr="008E64A0" w:rsidRDefault="005324C6">
            <w:pPr>
              <w:rPr>
                <w:b/>
                <w:lang w:val="es-ES"/>
              </w:rPr>
            </w:pPr>
            <w:r w:rsidRPr="008E64A0">
              <w:rPr>
                <w:b/>
                <w:lang w:val="es-ES"/>
              </w:rPr>
              <w:t>Descripción del cambio</w:t>
            </w:r>
          </w:p>
        </w:tc>
      </w:tr>
      <w:tr w:rsidR="0009646A" w:rsidRPr="008E64A0" w14:paraId="120444A7"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2AA52A" w14:textId="77777777" w:rsidR="0009646A" w:rsidRPr="008E64A0" w:rsidRDefault="005324C6">
            <w:pPr>
              <w:rPr>
                <w:lang w:val="es-ES"/>
              </w:rPr>
            </w:pPr>
            <w:r w:rsidRPr="008E64A0">
              <w:rPr>
                <w:lang w:val="es-ES"/>
              </w:rPr>
              <w:t>dd.mm.aaaa</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0EFF65" w14:textId="77777777" w:rsidR="0009646A" w:rsidRPr="008E64A0" w:rsidRDefault="005324C6">
            <w:pPr>
              <w:rPr>
                <w:lang w:val="es-ES"/>
              </w:rPr>
            </w:pPr>
            <w:r w:rsidRPr="008E64A0">
              <w:rPr>
                <w:lang w:val="es-ES"/>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6895F1" w14:textId="77777777" w:rsidR="0009646A" w:rsidRPr="008E64A0" w:rsidRDefault="005324C6">
            <w:pPr>
              <w:rPr>
                <w:lang w:val="es-ES"/>
              </w:rPr>
            </w:pPr>
            <w:r w:rsidRPr="008E64A0">
              <w:rPr>
                <w:lang w:val="es-ES"/>
              </w:rPr>
              <w:t>EUGDPRAcademy</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4D06A1" w14:textId="77777777" w:rsidR="0009646A" w:rsidRPr="008E64A0" w:rsidRDefault="005324C6">
            <w:pPr>
              <w:rPr>
                <w:lang w:val="es-ES"/>
              </w:rPr>
            </w:pPr>
            <w:r w:rsidRPr="008E64A0">
              <w:rPr>
                <w:lang w:val="es-ES"/>
              </w:rPr>
              <w:t>Descripción básica del documento</w:t>
            </w:r>
          </w:p>
        </w:tc>
      </w:tr>
      <w:tr w:rsidR="0009646A" w:rsidRPr="008E64A0" w14:paraId="3CE9C57B"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CA7F4D" w14:textId="77777777" w:rsidR="0009646A" w:rsidRPr="008E64A0" w:rsidRDefault="0009646A">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829580" w14:textId="77777777" w:rsidR="0009646A" w:rsidRPr="008E64A0" w:rsidRDefault="0009646A">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AE11E2" w14:textId="77777777" w:rsidR="0009646A" w:rsidRPr="008E64A0" w:rsidRDefault="0009646A">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F108C1" w14:textId="77777777" w:rsidR="0009646A" w:rsidRPr="008E64A0" w:rsidRDefault="0009646A">
            <w:pPr>
              <w:rPr>
                <w:lang w:val="es-ES"/>
              </w:rPr>
            </w:pPr>
          </w:p>
        </w:tc>
      </w:tr>
      <w:tr w:rsidR="0009646A" w:rsidRPr="008E64A0" w14:paraId="49008A5B"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49D2B4" w14:textId="77777777" w:rsidR="0009646A" w:rsidRPr="008E64A0" w:rsidRDefault="0009646A">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25271E" w14:textId="77777777" w:rsidR="0009646A" w:rsidRPr="008E64A0" w:rsidRDefault="0009646A">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5AA11B" w14:textId="77777777" w:rsidR="0009646A" w:rsidRPr="008E64A0" w:rsidRDefault="0009646A">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E388B7" w14:textId="77777777" w:rsidR="0009646A" w:rsidRPr="008E64A0" w:rsidRDefault="0009646A">
            <w:pPr>
              <w:rPr>
                <w:lang w:val="es-ES"/>
              </w:rPr>
            </w:pPr>
          </w:p>
        </w:tc>
      </w:tr>
      <w:tr w:rsidR="0009646A" w:rsidRPr="008E64A0" w14:paraId="01001BD5"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C88F8A" w14:textId="77777777" w:rsidR="0009646A" w:rsidRPr="008E64A0" w:rsidRDefault="0009646A">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3769BE" w14:textId="77777777" w:rsidR="0009646A" w:rsidRPr="008E64A0" w:rsidRDefault="0009646A">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E051E0" w14:textId="77777777" w:rsidR="0009646A" w:rsidRPr="008E64A0" w:rsidRDefault="0009646A">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B1CC87" w14:textId="77777777" w:rsidR="0009646A" w:rsidRPr="008E64A0" w:rsidRDefault="0009646A">
            <w:pPr>
              <w:rPr>
                <w:lang w:val="es-ES"/>
              </w:rPr>
            </w:pPr>
          </w:p>
        </w:tc>
      </w:tr>
      <w:tr w:rsidR="0009646A" w:rsidRPr="008E64A0" w14:paraId="682770AE"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38641C" w14:textId="77777777" w:rsidR="0009646A" w:rsidRPr="008E64A0" w:rsidRDefault="0009646A">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658D0C" w14:textId="77777777" w:rsidR="0009646A" w:rsidRPr="008E64A0" w:rsidRDefault="0009646A">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E0C293" w14:textId="77777777" w:rsidR="0009646A" w:rsidRPr="008E64A0" w:rsidRDefault="0009646A">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956A99" w14:textId="77777777" w:rsidR="0009646A" w:rsidRPr="008E64A0" w:rsidRDefault="0009646A">
            <w:pPr>
              <w:rPr>
                <w:lang w:val="es-ES"/>
              </w:rPr>
            </w:pPr>
          </w:p>
        </w:tc>
      </w:tr>
      <w:tr w:rsidR="0009646A" w:rsidRPr="008E64A0" w14:paraId="2F000856" w14:textId="77777777">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1AC237" w14:textId="77777777" w:rsidR="0009646A" w:rsidRPr="008E64A0" w:rsidRDefault="0009646A">
            <w:pPr>
              <w:rPr>
                <w:lang w:val="es-ES"/>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998D40" w14:textId="77777777" w:rsidR="0009646A" w:rsidRPr="008E64A0" w:rsidRDefault="0009646A">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CC9ED9" w14:textId="77777777" w:rsidR="0009646A" w:rsidRPr="008E64A0" w:rsidRDefault="0009646A">
            <w:pPr>
              <w:rPr>
                <w:lang w:val="es-ES"/>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F6D96E" w14:textId="77777777" w:rsidR="0009646A" w:rsidRPr="008E64A0" w:rsidRDefault="0009646A">
            <w:pPr>
              <w:rPr>
                <w:lang w:val="es-ES"/>
              </w:rPr>
            </w:pPr>
          </w:p>
        </w:tc>
      </w:tr>
    </w:tbl>
    <w:p w14:paraId="2F4C87A3" w14:textId="77777777" w:rsidR="0009646A" w:rsidRPr="008E64A0" w:rsidRDefault="0009646A">
      <w:pPr>
        <w:rPr>
          <w:b/>
          <w:sz w:val="28"/>
          <w:szCs w:val="24"/>
          <w:lang w:val="es-ES"/>
        </w:rPr>
      </w:pPr>
    </w:p>
    <w:p w14:paraId="25FC3B21" w14:textId="77777777" w:rsidR="0009646A" w:rsidRPr="008E64A0" w:rsidRDefault="005324C6">
      <w:pPr>
        <w:rPr>
          <w:lang w:val="es-ES"/>
        </w:rPr>
      </w:pPr>
      <w:r w:rsidRPr="008E64A0">
        <w:rPr>
          <w:b/>
          <w:sz w:val="28"/>
          <w:szCs w:val="24"/>
          <w:lang w:val="es-ES"/>
        </w:rPr>
        <w:t>Tabla de contenidos</w:t>
      </w:r>
    </w:p>
    <w:p w14:paraId="58751C55" w14:textId="77777777" w:rsidR="004926DB" w:rsidRPr="008E64A0" w:rsidRDefault="005324C6">
      <w:pPr>
        <w:pStyle w:val="TOC1"/>
        <w:tabs>
          <w:tab w:val="left" w:pos="440"/>
        </w:tabs>
        <w:rPr>
          <w:rFonts w:asciiTheme="minorHAnsi" w:eastAsiaTheme="minorEastAsia" w:hAnsiTheme="minorHAnsi" w:cstheme="minorBidi"/>
          <w:b w:val="0"/>
          <w:bCs w:val="0"/>
          <w:caps w:val="0"/>
          <w:sz w:val="22"/>
          <w:szCs w:val="22"/>
          <w:lang w:val="es-ES" w:eastAsia="zh-CN"/>
        </w:rPr>
      </w:pPr>
      <w:r w:rsidRPr="008E64A0">
        <w:rPr>
          <w:lang w:val="es-ES"/>
        </w:rPr>
        <w:fldChar w:fldCharType="begin"/>
      </w:r>
      <w:r w:rsidRPr="008E64A0">
        <w:rPr>
          <w:lang w:val="es-ES"/>
        </w:rPr>
        <w:instrText>TOC \z \o "1-3" \u \h</w:instrText>
      </w:r>
      <w:r w:rsidRPr="008E64A0">
        <w:rPr>
          <w:lang w:val="es-ES"/>
        </w:rPr>
        <w:fldChar w:fldCharType="separate"/>
      </w:r>
      <w:hyperlink w:anchor="_Toc503792933" w:history="1">
        <w:r w:rsidR="004926DB" w:rsidRPr="008E64A0">
          <w:rPr>
            <w:rStyle w:val="Hyperlink"/>
            <w:lang w:val="es-ES"/>
          </w:rPr>
          <w:t>1.</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Propósito, alcance y usuarios</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_Toc503792933 \h </w:instrText>
        </w:r>
        <w:r w:rsidR="004926DB" w:rsidRPr="008E64A0">
          <w:rPr>
            <w:webHidden/>
            <w:lang w:val="es-ES"/>
          </w:rPr>
        </w:r>
        <w:r w:rsidR="004926DB" w:rsidRPr="008E64A0">
          <w:rPr>
            <w:webHidden/>
            <w:lang w:val="es-ES"/>
          </w:rPr>
          <w:fldChar w:fldCharType="separate"/>
        </w:r>
        <w:r w:rsidR="004926DB" w:rsidRPr="008E64A0">
          <w:rPr>
            <w:webHidden/>
            <w:lang w:val="es-ES"/>
          </w:rPr>
          <w:t>3</w:t>
        </w:r>
        <w:r w:rsidR="004926DB" w:rsidRPr="008E64A0">
          <w:rPr>
            <w:webHidden/>
            <w:lang w:val="es-ES"/>
          </w:rPr>
          <w:fldChar w:fldCharType="end"/>
        </w:r>
      </w:hyperlink>
    </w:p>
    <w:p w14:paraId="1FCCBD53" w14:textId="77777777" w:rsidR="004926DB" w:rsidRPr="008E64A0" w:rsidRDefault="008C75C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34" w:history="1">
        <w:r w:rsidR="004926DB" w:rsidRPr="008E64A0">
          <w:rPr>
            <w:rStyle w:val="Hyperlink"/>
            <w:lang w:val="es-ES"/>
          </w:rPr>
          <w:t>2.</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Documentos de referencia</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_Toc503792934 \h </w:instrText>
        </w:r>
        <w:r w:rsidR="004926DB" w:rsidRPr="008E64A0">
          <w:rPr>
            <w:webHidden/>
            <w:lang w:val="es-ES"/>
          </w:rPr>
        </w:r>
        <w:r w:rsidR="004926DB" w:rsidRPr="008E64A0">
          <w:rPr>
            <w:webHidden/>
            <w:lang w:val="es-ES"/>
          </w:rPr>
          <w:fldChar w:fldCharType="separate"/>
        </w:r>
        <w:r w:rsidR="004926DB" w:rsidRPr="008E64A0">
          <w:rPr>
            <w:webHidden/>
            <w:lang w:val="es-ES"/>
          </w:rPr>
          <w:t>3</w:t>
        </w:r>
        <w:r w:rsidR="004926DB" w:rsidRPr="008E64A0">
          <w:rPr>
            <w:webHidden/>
            <w:lang w:val="es-ES"/>
          </w:rPr>
          <w:fldChar w:fldCharType="end"/>
        </w:r>
      </w:hyperlink>
    </w:p>
    <w:p w14:paraId="0C87E7D5" w14:textId="77777777" w:rsidR="004926DB" w:rsidRPr="008E64A0" w:rsidRDefault="008C75C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35" w:history="1">
        <w:r w:rsidR="004926DB" w:rsidRPr="008E64A0">
          <w:rPr>
            <w:rStyle w:val="Hyperlink"/>
            <w:lang w:val="es-ES"/>
          </w:rPr>
          <w:t>3.</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Definiciones</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_Toc503792935 \h </w:instrText>
        </w:r>
        <w:r w:rsidR="004926DB" w:rsidRPr="008E64A0">
          <w:rPr>
            <w:webHidden/>
            <w:lang w:val="es-ES"/>
          </w:rPr>
        </w:r>
        <w:r w:rsidR="004926DB" w:rsidRPr="008E64A0">
          <w:rPr>
            <w:webHidden/>
            <w:lang w:val="es-ES"/>
          </w:rPr>
          <w:fldChar w:fldCharType="separate"/>
        </w:r>
        <w:r w:rsidR="004926DB" w:rsidRPr="008E64A0">
          <w:rPr>
            <w:webHidden/>
            <w:lang w:val="es-ES"/>
          </w:rPr>
          <w:t>3</w:t>
        </w:r>
        <w:r w:rsidR="004926DB" w:rsidRPr="008E64A0">
          <w:rPr>
            <w:webHidden/>
            <w:lang w:val="es-ES"/>
          </w:rPr>
          <w:fldChar w:fldCharType="end"/>
        </w:r>
      </w:hyperlink>
    </w:p>
    <w:p w14:paraId="54D57F37" w14:textId="77777777" w:rsidR="004926DB" w:rsidRPr="008E64A0" w:rsidRDefault="008C75C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36" w:history="1">
        <w:r w:rsidR="004926DB" w:rsidRPr="008E64A0">
          <w:rPr>
            <w:rStyle w:val="Hyperlink"/>
            <w:lang w:val="es-ES"/>
          </w:rPr>
          <w:t>4.</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Responsabilidades generales en la EIPD</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_Toc503792936 \h </w:instrText>
        </w:r>
        <w:r w:rsidR="004926DB" w:rsidRPr="008E64A0">
          <w:rPr>
            <w:webHidden/>
            <w:lang w:val="es-ES"/>
          </w:rPr>
        </w:r>
        <w:r w:rsidR="004926DB" w:rsidRPr="008E64A0">
          <w:rPr>
            <w:webHidden/>
            <w:lang w:val="es-ES"/>
          </w:rPr>
          <w:fldChar w:fldCharType="separate"/>
        </w:r>
        <w:r w:rsidR="004926DB" w:rsidRPr="008E64A0">
          <w:rPr>
            <w:webHidden/>
            <w:lang w:val="es-ES"/>
          </w:rPr>
          <w:t>4</w:t>
        </w:r>
        <w:r w:rsidR="004926DB" w:rsidRPr="008E64A0">
          <w:rPr>
            <w:webHidden/>
            <w:lang w:val="es-ES"/>
          </w:rPr>
          <w:fldChar w:fldCharType="end"/>
        </w:r>
      </w:hyperlink>
    </w:p>
    <w:p w14:paraId="1D7E3A99" w14:textId="77777777" w:rsidR="004926DB" w:rsidRPr="008E64A0" w:rsidRDefault="008C75C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37" w:history="1">
        <w:r w:rsidR="004926DB" w:rsidRPr="008E64A0">
          <w:rPr>
            <w:rStyle w:val="Hyperlink"/>
            <w:lang w:val="es-ES"/>
          </w:rPr>
          <w:t>5.</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Pasos en la EIPD</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_Toc503792937 \h </w:instrText>
        </w:r>
        <w:r w:rsidR="004926DB" w:rsidRPr="008E64A0">
          <w:rPr>
            <w:webHidden/>
            <w:lang w:val="es-ES"/>
          </w:rPr>
        </w:r>
        <w:r w:rsidR="004926DB" w:rsidRPr="008E64A0">
          <w:rPr>
            <w:webHidden/>
            <w:lang w:val="es-ES"/>
          </w:rPr>
          <w:fldChar w:fldCharType="separate"/>
        </w:r>
        <w:r w:rsidR="004926DB" w:rsidRPr="008E64A0">
          <w:rPr>
            <w:webHidden/>
            <w:lang w:val="es-ES"/>
          </w:rPr>
          <w:t>4</w:t>
        </w:r>
        <w:r w:rsidR="004926DB" w:rsidRPr="008E64A0">
          <w:rPr>
            <w:webHidden/>
            <w:lang w:val="es-ES"/>
          </w:rPr>
          <w:fldChar w:fldCharType="end"/>
        </w:r>
      </w:hyperlink>
    </w:p>
    <w:p w14:paraId="0E9ABC5A" w14:textId="77777777" w:rsidR="004926DB" w:rsidRPr="008E64A0" w:rsidRDefault="008C75C8">
      <w:pPr>
        <w:pStyle w:val="TOC2"/>
        <w:tabs>
          <w:tab w:val="left" w:pos="880"/>
        </w:tabs>
        <w:rPr>
          <w:rFonts w:asciiTheme="minorHAnsi" w:eastAsiaTheme="minorEastAsia" w:hAnsiTheme="minorHAnsi" w:cstheme="minorBidi"/>
          <w:smallCaps w:val="0"/>
          <w:sz w:val="22"/>
          <w:szCs w:val="22"/>
          <w:lang w:val="es-ES" w:eastAsia="zh-CN"/>
        </w:rPr>
      </w:pPr>
      <w:hyperlink w:anchor="_Toc503792938" w:history="1">
        <w:r w:rsidR="004926DB" w:rsidRPr="008E64A0">
          <w:rPr>
            <w:rStyle w:val="Hyperlink"/>
            <w:lang w:val="es-ES"/>
          </w:rPr>
          <w:t>5.1.</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1: Hacer una lista y agrupar las actividades de tratamiento de datos.</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_Toc503792938 \h </w:instrText>
        </w:r>
        <w:r w:rsidR="004926DB" w:rsidRPr="008E64A0">
          <w:rPr>
            <w:webHidden/>
            <w:lang w:val="es-ES"/>
          </w:rPr>
        </w:r>
        <w:r w:rsidR="004926DB" w:rsidRPr="008E64A0">
          <w:rPr>
            <w:webHidden/>
            <w:lang w:val="es-ES"/>
          </w:rPr>
          <w:fldChar w:fldCharType="separate"/>
        </w:r>
        <w:r w:rsidR="004926DB" w:rsidRPr="008E64A0">
          <w:rPr>
            <w:webHidden/>
            <w:lang w:val="es-ES"/>
          </w:rPr>
          <w:t>4</w:t>
        </w:r>
        <w:r w:rsidR="004926DB" w:rsidRPr="008E64A0">
          <w:rPr>
            <w:webHidden/>
            <w:lang w:val="es-ES"/>
          </w:rPr>
          <w:fldChar w:fldCharType="end"/>
        </w:r>
      </w:hyperlink>
    </w:p>
    <w:p w14:paraId="61388815" w14:textId="77777777" w:rsidR="004926DB" w:rsidRPr="008E64A0" w:rsidRDefault="008C75C8">
      <w:pPr>
        <w:pStyle w:val="TOC2"/>
        <w:tabs>
          <w:tab w:val="left" w:pos="880"/>
        </w:tabs>
        <w:rPr>
          <w:rFonts w:asciiTheme="minorHAnsi" w:eastAsiaTheme="minorEastAsia" w:hAnsiTheme="minorHAnsi" w:cstheme="minorBidi"/>
          <w:smallCaps w:val="0"/>
          <w:sz w:val="22"/>
          <w:szCs w:val="22"/>
          <w:lang w:val="es-ES" w:eastAsia="zh-CN"/>
        </w:rPr>
      </w:pPr>
      <w:hyperlink w:anchor="_Toc503792939" w:history="1">
        <w:r w:rsidR="004926DB" w:rsidRPr="008E64A0">
          <w:rPr>
            <w:rStyle w:val="Hyperlink"/>
            <w:lang w:val="es-ES"/>
          </w:rPr>
          <w:t>5.2.</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2: Contestar el cuestionario de umbral</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_Toc503792939 \h </w:instrText>
        </w:r>
        <w:r w:rsidR="004926DB" w:rsidRPr="008E64A0">
          <w:rPr>
            <w:webHidden/>
            <w:lang w:val="es-ES"/>
          </w:rPr>
        </w:r>
        <w:r w:rsidR="004926DB" w:rsidRPr="008E64A0">
          <w:rPr>
            <w:webHidden/>
            <w:lang w:val="es-ES"/>
          </w:rPr>
          <w:fldChar w:fldCharType="separate"/>
        </w:r>
        <w:r w:rsidR="004926DB" w:rsidRPr="008E64A0">
          <w:rPr>
            <w:webHidden/>
            <w:lang w:val="es-ES"/>
          </w:rPr>
          <w:t>4</w:t>
        </w:r>
        <w:r w:rsidR="004926DB" w:rsidRPr="008E64A0">
          <w:rPr>
            <w:webHidden/>
            <w:lang w:val="es-ES"/>
          </w:rPr>
          <w:fldChar w:fldCharType="end"/>
        </w:r>
      </w:hyperlink>
    </w:p>
    <w:p w14:paraId="50C98118" w14:textId="77777777" w:rsidR="004926DB" w:rsidRPr="008E64A0" w:rsidRDefault="008C75C8">
      <w:pPr>
        <w:pStyle w:val="TOC2"/>
        <w:tabs>
          <w:tab w:val="left" w:pos="880"/>
        </w:tabs>
        <w:rPr>
          <w:rFonts w:asciiTheme="minorHAnsi" w:eastAsiaTheme="minorEastAsia" w:hAnsiTheme="minorHAnsi" w:cstheme="minorBidi"/>
          <w:smallCaps w:val="0"/>
          <w:sz w:val="22"/>
          <w:szCs w:val="22"/>
          <w:lang w:val="es-ES" w:eastAsia="zh-CN"/>
        </w:rPr>
      </w:pPr>
      <w:hyperlink w:anchor="_Toc503792940" w:history="1">
        <w:r w:rsidR="004926DB" w:rsidRPr="008E64A0">
          <w:rPr>
            <w:rStyle w:val="Hyperlink"/>
            <w:lang w:val="es-ES"/>
          </w:rPr>
          <w:t>5.3.</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3: Determinar si es necesaria una evaluación de impacto de protección de datos  completa</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_Toc503792940 \h </w:instrText>
        </w:r>
        <w:r w:rsidR="004926DB" w:rsidRPr="008E64A0">
          <w:rPr>
            <w:webHidden/>
            <w:lang w:val="es-ES"/>
          </w:rPr>
        </w:r>
        <w:r w:rsidR="004926DB" w:rsidRPr="008E64A0">
          <w:rPr>
            <w:webHidden/>
            <w:lang w:val="es-ES"/>
          </w:rPr>
          <w:fldChar w:fldCharType="separate"/>
        </w:r>
        <w:r w:rsidR="004926DB" w:rsidRPr="008E64A0">
          <w:rPr>
            <w:webHidden/>
            <w:lang w:val="es-ES"/>
          </w:rPr>
          <w:t>5</w:t>
        </w:r>
        <w:r w:rsidR="004926DB" w:rsidRPr="008E64A0">
          <w:rPr>
            <w:webHidden/>
            <w:lang w:val="es-ES"/>
          </w:rPr>
          <w:fldChar w:fldCharType="end"/>
        </w:r>
      </w:hyperlink>
    </w:p>
    <w:p w14:paraId="5D6A4C09" w14:textId="77777777" w:rsidR="004926DB" w:rsidRPr="008E64A0" w:rsidRDefault="008C75C8">
      <w:pPr>
        <w:pStyle w:val="TOC2"/>
        <w:tabs>
          <w:tab w:val="left" w:pos="880"/>
        </w:tabs>
        <w:rPr>
          <w:rFonts w:asciiTheme="minorHAnsi" w:eastAsiaTheme="minorEastAsia" w:hAnsiTheme="minorHAnsi" w:cstheme="minorBidi"/>
          <w:smallCaps w:val="0"/>
          <w:sz w:val="22"/>
          <w:szCs w:val="22"/>
          <w:lang w:val="es-ES" w:eastAsia="zh-CN"/>
        </w:rPr>
      </w:pPr>
      <w:hyperlink w:anchor="_Toc503792941" w:history="1">
        <w:r w:rsidR="004926DB" w:rsidRPr="008E64A0">
          <w:rPr>
            <w:rStyle w:val="Hyperlink"/>
            <w:lang w:val="es-ES"/>
          </w:rPr>
          <w:t>5.4.</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4: Responder al cuestionario de evaluación de impacto de protección de datos</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_Toc503792941 \h </w:instrText>
        </w:r>
        <w:r w:rsidR="004926DB" w:rsidRPr="008E64A0">
          <w:rPr>
            <w:webHidden/>
            <w:lang w:val="es-ES"/>
          </w:rPr>
        </w:r>
        <w:r w:rsidR="004926DB" w:rsidRPr="008E64A0">
          <w:rPr>
            <w:webHidden/>
            <w:lang w:val="es-ES"/>
          </w:rPr>
          <w:fldChar w:fldCharType="separate"/>
        </w:r>
        <w:r w:rsidR="004926DB" w:rsidRPr="008E64A0">
          <w:rPr>
            <w:webHidden/>
            <w:lang w:val="es-ES"/>
          </w:rPr>
          <w:t>5</w:t>
        </w:r>
        <w:r w:rsidR="004926DB" w:rsidRPr="008E64A0">
          <w:rPr>
            <w:webHidden/>
            <w:lang w:val="es-ES"/>
          </w:rPr>
          <w:fldChar w:fldCharType="end"/>
        </w:r>
      </w:hyperlink>
    </w:p>
    <w:p w14:paraId="51F3D8B3" w14:textId="77777777" w:rsidR="004926DB" w:rsidRPr="008E64A0" w:rsidRDefault="008C75C8">
      <w:pPr>
        <w:pStyle w:val="TOC2"/>
        <w:tabs>
          <w:tab w:val="left" w:pos="880"/>
        </w:tabs>
        <w:rPr>
          <w:rFonts w:asciiTheme="minorHAnsi" w:eastAsiaTheme="minorEastAsia" w:hAnsiTheme="minorHAnsi" w:cstheme="minorBidi"/>
          <w:smallCaps w:val="0"/>
          <w:sz w:val="22"/>
          <w:szCs w:val="22"/>
          <w:lang w:val="es-ES" w:eastAsia="zh-CN"/>
        </w:rPr>
      </w:pPr>
      <w:hyperlink w:anchor="_Toc503792942" w:history="1">
        <w:r w:rsidR="004926DB" w:rsidRPr="008E64A0">
          <w:rPr>
            <w:rStyle w:val="Hyperlink"/>
            <w:lang w:val="es-ES"/>
          </w:rPr>
          <w:t>5.5.</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5: Identificar y hacer una lista de los riesgos de seguridad clave</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_Toc503792942 \h </w:instrText>
        </w:r>
        <w:r w:rsidR="004926DB" w:rsidRPr="008E64A0">
          <w:rPr>
            <w:webHidden/>
            <w:lang w:val="es-ES"/>
          </w:rPr>
        </w:r>
        <w:r w:rsidR="004926DB" w:rsidRPr="008E64A0">
          <w:rPr>
            <w:webHidden/>
            <w:lang w:val="es-ES"/>
          </w:rPr>
          <w:fldChar w:fldCharType="separate"/>
        </w:r>
        <w:r w:rsidR="004926DB" w:rsidRPr="008E64A0">
          <w:rPr>
            <w:webHidden/>
            <w:lang w:val="es-ES"/>
          </w:rPr>
          <w:t>5</w:t>
        </w:r>
        <w:r w:rsidR="004926DB" w:rsidRPr="008E64A0">
          <w:rPr>
            <w:webHidden/>
            <w:lang w:val="es-ES"/>
          </w:rPr>
          <w:fldChar w:fldCharType="end"/>
        </w:r>
      </w:hyperlink>
    </w:p>
    <w:p w14:paraId="12CD264B" w14:textId="77777777" w:rsidR="004926DB" w:rsidRPr="008E64A0" w:rsidRDefault="008C75C8">
      <w:pPr>
        <w:pStyle w:val="TOC2"/>
        <w:tabs>
          <w:tab w:val="left" w:pos="880"/>
        </w:tabs>
        <w:rPr>
          <w:rFonts w:asciiTheme="minorHAnsi" w:eastAsiaTheme="minorEastAsia" w:hAnsiTheme="minorHAnsi" w:cstheme="minorBidi"/>
          <w:smallCaps w:val="0"/>
          <w:sz w:val="22"/>
          <w:szCs w:val="22"/>
          <w:lang w:val="es-ES" w:eastAsia="zh-CN"/>
        </w:rPr>
      </w:pPr>
      <w:hyperlink w:anchor="_Toc503792943" w:history="1">
        <w:r w:rsidR="004926DB" w:rsidRPr="008E64A0">
          <w:rPr>
            <w:rStyle w:val="Hyperlink"/>
            <w:lang w:val="es-ES"/>
          </w:rPr>
          <w:t>5.6.</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6: Determinar cómo mitigar los riesgos</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_Toc503792943 \h </w:instrText>
        </w:r>
        <w:r w:rsidR="004926DB" w:rsidRPr="008E64A0">
          <w:rPr>
            <w:webHidden/>
            <w:lang w:val="es-ES"/>
          </w:rPr>
        </w:r>
        <w:r w:rsidR="004926DB" w:rsidRPr="008E64A0">
          <w:rPr>
            <w:webHidden/>
            <w:lang w:val="es-ES"/>
          </w:rPr>
          <w:fldChar w:fldCharType="separate"/>
        </w:r>
        <w:r w:rsidR="004926DB" w:rsidRPr="008E64A0">
          <w:rPr>
            <w:webHidden/>
            <w:lang w:val="es-ES"/>
          </w:rPr>
          <w:t>5</w:t>
        </w:r>
        <w:r w:rsidR="004926DB" w:rsidRPr="008E64A0">
          <w:rPr>
            <w:webHidden/>
            <w:lang w:val="es-ES"/>
          </w:rPr>
          <w:fldChar w:fldCharType="end"/>
        </w:r>
      </w:hyperlink>
    </w:p>
    <w:p w14:paraId="6342C7DC" w14:textId="77777777" w:rsidR="004926DB" w:rsidRPr="008E64A0" w:rsidRDefault="008C75C8">
      <w:pPr>
        <w:pStyle w:val="TOC2"/>
        <w:tabs>
          <w:tab w:val="left" w:pos="880"/>
        </w:tabs>
        <w:rPr>
          <w:rFonts w:asciiTheme="minorHAnsi" w:eastAsiaTheme="minorEastAsia" w:hAnsiTheme="minorHAnsi" w:cstheme="minorBidi"/>
          <w:smallCaps w:val="0"/>
          <w:sz w:val="22"/>
          <w:szCs w:val="22"/>
          <w:lang w:val="es-ES" w:eastAsia="zh-CN"/>
        </w:rPr>
      </w:pPr>
      <w:hyperlink w:anchor="_Toc503792944" w:history="1">
        <w:r w:rsidR="004926DB" w:rsidRPr="008E64A0">
          <w:rPr>
            <w:rStyle w:val="Hyperlink"/>
            <w:lang w:val="es-ES"/>
          </w:rPr>
          <w:t>5.7.</w:t>
        </w:r>
        <w:r w:rsidR="004926DB" w:rsidRPr="008E64A0">
          <w:rPr>
            <w:rFonts w:asciiTheme="minorHAnsi" w:eastAsiaTheme="minorEastAsia" w:hAnsiTheme="minorHAnsi" w:cstheme="minorBidi"/>
            <w:smallCaps w:val="0"/>
            <w:sz w:val="22"/>
            <w:szCs w:val="22"/>
            <w:lang w:val="es-ES" w:eastAsia="zh-CN"/>
          </w:rPr>
          <w:tab/>
        </w:r>
        <w:r w:rsidR="004926DB" w:rsidRPr="008E64A0">
          <w:rPr>
            <w:rStyle w:val="Hyperlink"/>
            <w:lang w:val="es-ES"/>
          </w:rPr>
          <w:t>Paso 7: Registrar la implementación</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_Toc503792944 \h </w:instrText>
        </w:r>
        <w:r w:rsidR="004926DB" w:rsidRPr="008E64A0">
          <w:rPr>
            <w:webHidden/>
            <w:lang w:val="es-ES"/>
          </w:rPr>
        </w:r>
        <w:r w:rsidR="004926DB" w:rsidRPr="008E64A0">
          <w:rPr>
            <w:webHidden/>
            <w:lang w:val="es-ES"/>
          </w:rPr>
          <w:fldChar w:fldCharType="separate"/>
        </w:r>
        <w:r w:rsidR="004926DB" w:rsidRPr="008E64A0">
          <w:rPr>
            <w:webHidden/>
            <w:lang w:val="es-ES"/>
          </w:rPr>
          <w:t>5</w:t>
        </w:r>
        <w:r w:rsidR="004926DB" w:rsidRPr="008E64A0">
          <w:rPr>
            <w:webHidden/>
            <w:lang w:val="es-ES"/>
          </w:rPr>
          <w:fldChar w:fldCharType="end"/>
        </w:r>
      </w:hyperlink>
    </w:p>
    <w:p w14:paraId="13FA411B" w14:textId="77777777" w:rsidR="004926DB" w:rsidRPr="008E64A0" w:rsidRDefault="008C75C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45" w:history="1">
        <w:r w:rsidR="004926DB" w:rsidRPr="008E64A0">
          <w:rPr>
            <w:rStyle w:val="Hyperlink"/>
            <w:lang w:val="es-ES"/>
          </w:rPr>
          <w:t>6.</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Consultas con la autoridad de control</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_Toc503792945 \h </w:instrText>
        </w:r>
        <w:r w:rsidR="004926DB" w:rsidRPr="008E64A0">
          <w:rPr>
            <w:webHidden/>
            <w:lang w:val="es-ES"/>
          </w:rPr>
        </w:r>
        <w:r w:rsidR="004926DB" w:rsidRPr="008E64A0">
          <w:rPr>
            <w:webHidden/>
            <w:lang w:val="es-ES"/>
          </w:rPr>
          <w:fldChar w:fldCharType="separate"/>
        </w:r>
        <w:r w:rsidR="004926DB" w:rsidRPr="008E64A0">
          <w:rPr>
            <w:webHidden/>
            <w:lang w:val="es-ES"/>
          </w:rPr>
          <w:t>6</w:t>
        </w:r>
        <w:r w:rsidR="004926DB" w:rsidRPr="008E64A0">
          <w:rPr>
            <w:webHidden/>
            <w:lang w:val="es-ES"/>
          </w:rPr>
          <w:fldChar w:fldCharType="end"/>
        </w:r>
      </w:hyperlink>
    </w:p>
    <w:p w14:paraId="02A057CB" w14:textId="77777777" w:rsidR="004926DB" w:rsidRPr="008E64A0" w:rsidRDefault="008C75C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46" w:history="1">
        <w:r w:rsidR="004926DB" w:rsidRPr="008E64A0">
          <w:rPr>
            <w:rStyle w:val="Hyperlink"/>
            <w:lang w:val="es-ES"/>
          </w:rPr>
          <w:t>7.</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Revisión periódica de la EIPD</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_Toc503792946 \h </w:instrText>
        </w:r>
        <w:r w:rsidR="004926DB" w:rsidRPr="008E64A0">
          <w:rPr>
            <w:webHidden/>
            <w:lang w:val="es-ES"/>
          </w:rPr>
        </w:r>
        <w:r w:rsidR="004926DB" w:rsidRPr="008E64A0">
          <w:rPr>
            <w:webHidden/>
            <w:lang w:val="es-ES"/>
          </w:rPr>
          <w:fldChar w:fldCharType="separate"/>
        </w:r>
        <w:r w:rsidR="004926DB" w:rsidRPr="008E64A0">
          <w:rPr>
            <w:webHidden/>
            <w:lang w:val="es-ES"/>
          </w:rPr>
          <w:t>6</w:t>
        </w:r>
        <w:r w:rsidR="004926DB" w:rsidRPr="008E64A0">
          <w:rPr>
            <w:webHidden/>
            <w:lang w:val="es-ES"/>
          </w:rPr>
          <w:fldChar w:fldCharType="end"/>
        </w:r>
      </w:hyperlink>
    </w:p>
    <w:p w14:paraId="5C54B5F3" w14:textId="77777777" w:rsidR="004926DB" w:rsidRPr="008E64A0" w:rsidRDefault="008C75C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47" w:history="1">
        <w:r w:rsidR="004926DB" w:rsidRPr="008E64A0">
          <w:rPr>
            <w:rStyle w:val="Hyperlink"/>
            <w:lang w:val="es-ES"/>
          </w:rPr>
          <w:t>8.</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Gestión de registros guardados en base a este documento</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_Toc503792947 \h </w:instrText>
        </w:r>
        <w:r w:rsidR="004926DB" w:rsidRPr="008E64A0">
          <w:rPr>
            <w:webHidden/>
            <w:lang w:val="es-ES"/>
          </w:rPr>
        </w:r>
        <w:r w:rsidR="004926DB" w:rsidRPr="008E64A0">
          <w:rPr>
            <w:webHidden/>
            <w:lang w:val="es-ES"/>
          </w:rPr>
          <w:fldChar w:fldCharType="separate"/>
        </w:r>
        <w:r w:rsidR="004926DB" w:rsidRPr="008E64A0">
          <w:rPr>
            <w:webHidden/>
            <w:lang w:val="es-ES"/>
          </w:rPr>
          <w:t>6</w:t>
        </w:r>
        <w:r w:rsidR="004926DB" w:rsidRPr="008E64A0">
          <w:rPr>
            <w:webHidden/>
            <w:lang w:val="es-ES"/>
          </w:rPr>
          <w:fldChar w:fldCharType="end"/>
        </w:r>
      </w:hyperlink>
    </w:p>
    <w:p w14:paraId="38D515C1" w14:textId="77777777" w:rsidR="004926DB" w:rsidRPr="008E64A0" w:rsidRDefault="008C75C8">
      <w:pPr>
        <w:pStyle w:val="TOC1"/>
        <w:tabs>
          <w:tab w:val="left" w:pos="440"/>
        </w:tabs>
        <w:rPr>
          <w:rFonts w:asciiTheme="minorHAnsi" w:eastAsiaTheme="minorEastAsia" w:hAnsiTheme="minorHAnsi" w:cstheme="minorBidi"/>
          <w:b w:val="0"/>
          <w:bCs w:val="0"/>
          <w:caps w:val="0"/>
          <w:sz w:val="22"/>
          <w:szCs w:val="22"/>
          <w:lang w:val="es-ES" w:eastAsia="zh-CN"/>
        </w:rPr>
      </w:pPr>
      <w:hyperlink w:anchor="_Toc503792948" w:history="1">
        <w:r w:rsidR="004926DB" w:rsidRPr="008E64A0">
          <w:rPr>
            <w:rStyle w:val="Hyperlink"/>
            <w:lang w:val="es-ES"/>
          </w:rPr>
          <w:t>9.</w:t>
        </w:r>
        <w:r w:rsidR="004926DB" w:rsidRPr="008E64A0">
          <w:rPr>
            <w:rFonts w:asciiTheme="minorHAnsi" w:eastAsiaTheme="minorEastAsia" w:hAnsiTheme="minorHAnsi" w:cstheme="minorBidi"/>
            <w:b w:val="0"/>
            <w:bCs w:val="0"/>
            <w:caps w:val="0"/>
            <w:sz w:val="22"/>
            <w:szCs w:val="22"/>
            <w:lang w:val="es-ES" w:eastAsia="zh-CN"/>
          </w:rPr>
          <w:tab/>
        </w:r>
        <w:r w:rsidR="004926DB" w:rsidRPr="008E64A0">
          <w:rPr>
            <w:rStyle w:val="Hyperlink"/>
            <w:lang w:val="es-ES"/>
          </w:rPr>
          <w:t>Validez y gestión de documentos</w:t>
        </w:r>
        <w:r w:rsidR="004926DB" w:rsidRPr="008E64A0">
          <w:rPr>
            <w:webHidden/>
            <w:lang w:val="es-ES"/>
          </w:rPr>
          <w:tab/>
        </w:r>
        <w:r w:rsidR="004926DB" w:rsidRPr="008E64A0">
          <w:rPr>
            <w:webHidden/>
            <w:lang w:val="es-ES"/>
          </w:rPr>
          <w:fldChar w:fldCharType="begin"/>
        </w:r>
        <w:r w:rsidR="004926DB" w:rsidRPr="008E64A0">
          <w:rPr>
            <w:webHidden/>
            <w:lang w:val="es-ES"/>
          </w:rPr>
          <w:instrText xml:space="preserve"> PAGEREF _Toc503792948 \h </w:instrText>
        </w:r>
        <w:r w:rsidR="004926DB" w:rsidRPr="008E64A0">
          <w:rPr>
            <w:webHidden/>
            <w:lang w:val="es-ES"/>
          </w:rPr>
        </w:r>
        <w:r w:rsidR="004926DB" w:rsidRPr="008E64A0">
          <w:rPr>
            <w:webHidden/>
            <w:lang w:val="es-ES"/>
          </w:rPr>
          <w:fldChar w:fldCharType="separate"/>
        </w:r>
        <w:r w:rsidR="004926DB" w:rsidRPr="008E64A0">
          <w:rPr>
            <w:webHidden/>
            <w:lang w:val="es-ES"/>
          </w:rPr>
          <w:t>7</w:t>
        </w:r>
        <w:r w:rsidR="004926DB" w:rsidRPr="008E64A0">
          <w:rPr>
            <w:webHidden/>
            <w:lang w:val="es-ES"/>
          </w:rPr>
          <w:fldChar w:fldCharType="end"/>
        </w:r>
      </w:hyperlink>
    </w:p>
    <w:p w14:paraId="61B05BDC" w14:textId="77777777" w:rsidR="0009646A" w:rsidRPr="008E64A0" w:rsidRDefault="005324C6">
      <w:pPr>
        <w:rPr>
          <w:lang w:val="es-ES"/>
        </w:rPr>
      </w:pPr>
      <w:r w:rsidRPr="008E64A0">
        <w:rPr>
          <w:lang w:val="es-ES"/>
        </w:rPr>
        <w:fldChar w:fldCharType="end"/>
      </w:r>
    </w:p>
    <w:p w14:paraId="45C10374" w14:textId="77777777" w:rsidR="0009646A" w:rsidRPr="008E64A0" w:rsidRDefault="0009646A">
      <w:pPr>
        <w:rPr>
          <w:lang w:val="es-ES"/>
        </w:rPr>
      </w:pPr>
    </w:p>
    <w:p w14:paraId="18AE4EA3" w14:textId="77777777" w:rsidR="0009646A" w:rsidRPr="008E64A0" w:rsidRDefault="0009646A">
      <w:pPr>
        <w:rPr>
          <w:lang w:val="es-ES"/>
        </w:rPr>
      </w:pPr>
    </w:p>
    <w:p w14:paraId="720B805B" w14:textId="77777777" w:rsidR="004926DB" w:rsidRPr="008E64A0" w:rsidRDefault="004926DB">
      <w:pPr>
        <w:rPr>
          <w:lang w:val="es-ES"/>
        </w:rPr>
      </w:pPr>
    </w:p>
    <w:p w14:paraId="3E48054A" w14:textId="77777777" w:rsidR="0009646A" w:rsidRPr="008E64A0" w:rsidRDefault="008C75C8">
      <w:pPr>
        <w:pStyle w:val="Heading1"/>
        <w:numPr>
          <w:ilvl w:val="0"/>
          <w:numId w:val="2"/>
        </w:numPr>
        <w:rPr>
          <w:lang w:val="es-ES"/>
        </w:rPr>
      </w:pPr>
      <w:hyperlink w:anchor="_Toc367862845">
        <w:r w:rsidR="005324C6" w:rsidRPr="008E64A0">
          <w:rPr>
            <w:lang w:val="es-ES"/>
          </w:rPr>
          <w:fldChar w:fldCharType="begin"/>
        </w:r>
        <w:r w:rsidR="005324C6" w:rsidRPr="008E64A0">
          <w:rPr>
            <w:lang w:val="es-ES"/>
          </w:rPr>
          <w:instrText>PAGEREF _Toc367862845 \h</w:instrText>
        </w:r>
        <w:r w:rsidR="005324C6" w:rsidRPr="008E64A0">
          <w:rPr>
            <w:lang w:val="es-ES"/>
          </w:rPr>
        </w:r>
        <w:r w:rsidR="005324C6" w:rsidRPr="008E64A0">
          <w:rPr>
            <w:lang w:val="es-ES"/>
          </w:rPr>
          <w:fldChar w:fldCharType="end"/>
        </w:r>
      </w:hyperlink>
      <w:bookmarkStart w:id="2" w:name="_Toc269500073"/>
      <w:bookmarkStart w:id="3" w:name="_Toc367862845"/>
      <w:bookmarkStart w:id="4" w:name="_Toc503792933"/>
      <w:bookmarkEnd w:id="2"/>
      <w:bookmarkEnd w:id="3"/>
      <w:r w:rsidR="005324C6" w:rsidRPr="008E64A0">
        <w:rPr>
          <w:lang w:val="es-ES"/>
        </w:rPr>
        <w:t>Propósito, alcance y usuarios</w:t>
      </w:r>
      <w:bookmarkEnd w:id="4"/>
    </w:p>
    <w:p w14:paraId="6BFFC6D1" w14:textId="77777777" w:rsidR="0009646A" w:rsidRPr="008E64A0" w:rsidRDefault="005324C6">
      <w:pPr>
        <w:rPr>
          <w:lang w:val="es-ES"/>
        </w:rPr>
      </w:pPr>
      <w:r w:rsidRPr="008E64A0">
        <w:rPr>
          <w:lang w:val="es-ES"/>
        </w:rPr>
        <w:t>Esta metodología respalda la evaluación de impacto de protección de datos (EIPD) en todos los departamentos comerciales de [</w:t>
      </w:r>
      <w:commentRangeStart w:id="5"/>
      <w:r w:rsidRPr="008E64A0">
        <w:rPr>
          <w:lang w:val="es-ES"/>
        </w:rPr>
        <w:t>nombre de la empresa</w:t>
      </w:r>
      <w:commentRangeEnd w:id="5"/>
      <w:r w:rsidRPr="008E64A0">
        <w:rPr>
          <w:rStyle w:val="CommentReference"/>
          <w:lang w:val="es-ES"/>
        </w:rPr>
        <w:commentReference w:id="5"/>
      </w:r>
      <w:r w:rsidRPr="008E64A0">
        <w:rPr>
          <w:lang w:val="es-ES"/>
        </w:rPr>
        <w:t xml:space="preserve">] (en adelante: la “Empresa”). </w:t>
      </w:r>
    </w:p>
    <w:p w14:paraId="4E7B1F16" w14:textId="77777777" w:rsidR="0009646A" w:rsidRPr="008E64A0" w:rsidRDefault="005324C6">
      <w:pPr>
        <w:rPr>
          <w:lang w:val="es-ES"/>
        </w:rPr>
      </w:pPr>
      <w:r w:rsidRPr="008E64A0">
        <w:rPr>
          <w:lang w:val="es-ES"/>
        </w:rPr>
        <w:t xml:space="preserve">Esta metodología describe la EIPD y sus pasos, y proporciona los criterios de evaluación solicitados así como ejemplos de referencia. </w:t>
      </w:r>
    </w:p>
    <w:p w14:paraId="64645CD7" w14:textId="77777777" w:rsidR="0009646A" w:rsidRPr="008E64A0" w:rsidRDefault="005324C6">
      <w:pPr>
        <w:rPr>
          <w:lang w:val="es-ES"/>
        </w:rPr>
      </w:pPr>
      <w:r w:rsidRPr="008E64A0">
        <w:rPr>
          <w:lang w:val="es-ES"/>
        </w:rPr>
        <w:t xml:space="preserve">Los usuarios de este documento son el delegado de protección de datos, y las personas responsables de las actividades de protección de datos. </w:t>
      </w:r>
    </w:p>
    <w:p w14:paraId="794A99BD" w14:textId="77777777" w:rsidR="0009646A" w:rsidRPr="008E64A0" w:rsidRDefault="0009646A">
      <w:pPr>
        <w:rPr>
          <w:lang w:val="es-ES"/>
        </w:rPr>
      </w:pPr>
    </w:p>
    <w:p w14:paraId="3DF8EE9B" w14:textId="77777777" w:rsidR="0009646A" w:rsidRPr="008E64A0" w:rsidRDefault="005324C6">
      <w:pPr>
        <w:pStyle w:val="Heading1"/>
        <w:numPr>
          <w:ilvl w:val="0"/>
          <w:numId w:val="2"/>
        </w:numPr>
        <w:rPr>
          <w:lang w:val="es-ES"/>
        </w:rPr>
      </w:pPr>
      <w:bookmarkStart w:id="6" w:name="_Toc495966490"/>
      <w:bookmarkStart w:id="7" w:name="_Toc263228401"/>
      <w:bookmarkStart w:id="8" w:name="_Toc495963117"/>
      <w:bookmarkStart w:id="9" w:name="_Toc415647884"/>
      <w:bookmarkStart w:id="10" w:name="_Toc503792934"/>
      <w:r w:rsidRPr="008E64A0">
        <w:rPr>
          <w:lang w:val="es-ES"/>
        </w:rPr>
        <w:t>Documentos de referencia</w:t>
      </w:r>
      <w:bookmarkEnd w:id="6"/>
      <w:bookmarkEnd w:id="7"/>
      <w:bookmarkEnd w:id="8"/>
      <w:bookmarkEnd w:id="9"/>
      <w:bookmarkEnd w:id="10"/>
    </w:p>
    <w:p w14:paraId="11E68F65" w14:textId="77777777" w:rsidR="0009646A" w:rsidRPr="008E64A0" w:rsidRDefault="005324C6">
      <w:pPr>
        <w:pStyle w:val="ListParagraph1"/>
        <w:numPr>
          <w:ilvl w:val="0"/>
          <w:numId w:val="3"/>
        </w:numPr>
        <w:suppressAutoHyphens w:val="0"/>
        <w:ind w:left="714" w:hanging="357"/>
        <w:contextualSpacing/>
        <w:rPr>
          <w:lang w:val="es-ES"/>
        </w:rPr>
      </w:pPr>
      <w:r w:rsidRPr="008E64A0">
        <w:rPr>
          <w:lang w:val="es-ES"/>
        </w:rPr>
        <w:t>RGPD UE Artículo 35</w:t>
      </w:r>
    </w:p>
    <w:p w14:paraId="5517DC6C" w14:textId="77777777" w:rsidR="0009646A" w:rsidRPr="008E64A0" w:rsidRDefault="005324C6">
      <w:pPr>
        <w:pStyle w:val="ListParagraph1"/>
        <w:numPr>
          <w:ilvl w:val="0"/>
          <w:numId w:val="3"/>
        </w:numPr>
        <w:suppressAutoHyphens w:val="0"/>
        <w:ind w:left="714" w:hanging="357"/>
        <w:contextualSpacing/>
        <w:rPr>
          <w:lang w:val="es-ES"/>
        </w:rPr>
      </w:pPr>
      <w:r w:rsidRPr="008E64A0">
        <w:rPr>
          <w:lang w:val="es-ES"/>
        </w:rPr>
        <w:t>RGPD UE citas 75, 84, 89, 90, 91, 92, 93</w:t>
      </w:r>
    </w:p>
    <w:p w14:paraId="0F70070F" w14:textId="77777777" w:rsidR="0009646A" w:rsidRPr="008E64A0" w:rsidRDefault="005324C6">
      <w:pPr>
        <w:pStyle w:val="ListParagraph1"/>
        <w:numPr>
          <w:ilvl w:val="0"/>
          <w:numId w:val="4"/>
        </w:numPr>
        <w:suppressAutoHyphens w:val="0"/>
        <w:ind w:left="714" w:hanging="357"/>
        <w:contextualSpacing/>
        <w:rPr>
          <w:lang w:val="es-ES"/>
        </w:rPr>
      </w:pPr>
      <w:r w:rsidRPr="008E64A0">
        <w:rPr>
          <w:sz w:val="21"/>
          <w:lang w:val="es-ES"/>
        </w:rPr>
        <w:t>Directrices del Grupo de Trabajo sobre la evaluación del impacto de protección de datos (EIPD) y la determinación de si el tratamiento "puede dar lugar a un riesgo elevado" a los efectos del Reglamento 2016/679</w:t>
      </w:r>
    </w:p>
    <w:p w14:paraId="57CB8C89" w14:textId="77777777" w:rsidR="0009646A" w:rsidRPr="008E64A0" w:rsidRDefault="0009646A">
      <w:pPr>
        <w:rPr>
          <w:lang w:val="es-ES"/>
        </w:rPr>
      </w:pPr>
    </w:p>
    <w:p w14:paraId="36DB458D" w14:textId="77777777" w:rsidR="0009646A" w:rsidRPr="008E64A0" w:rsidRDefault="005324C6">
      <w:pPr>
        <w:pStyle w:val="Heading1"/>
        <w:numPr>
          <w:ilvl w:val="0"/>
          <w:numId w:val="2"/>
        </w:numPr>
        <w:rPr>
          <w:lang w:val="es-ES"/>
        </w:rPr>
      </w:pPr>
      <w:bookmarkStart w:id="11" w:name="_Toc495963118"/>
      <w:bookmarkStart w:id="12" w:name="_Toc495966491"/>
      <w:bookmarkStart w:id="13" w:name="_Toc367862847"/>
      <w:bookmarkStart w:id="14" w:name="_Toc494303748"/>
      <w:bookmarkStart w:id="15" w:name="_Toc503792935"/>
      <w:bookmarkEnd w:id="11"/>
      <w:bookmarkEnd w:id="12"/>
      <w:bookmarkEnd w:id="13"/>
      <w:bookmarkEnd w:id="14"/>
      <w:r w:rsidRPr="008E64A0">
        <w:rPr>
          <w:lang w:val="es-ES"/>
        </w:rPr>
        <w:t>Definiciones</w:t>
      </w:r>
      <w:bookmarkEnd w:id="15"/>
    </w:p>
    <w:p w14:paraId="15080DA3" w14:textId="77777777" w:rsidR="0009646A" w:rsidRPr="008E64A0" w:rsidRDefault="005324C6" w:rsidP="004926DB">
      <w:pPr>
        <w:rPr>
          <w:lang w:val="es-ES"/>
        </w:rPr>
      </w:pPr>
      <w:r w:rsidRPr="008E64A0">
        <w:rPr>
          <w:lang w:val="es-ES"/>
        </w:rPr>
        <w:t>Las siguientes definiciones de términos utilizados en este documento provienen del Artículo 4 del Reglamento General de Protección de Datos de la Unión Europea:</w:t>
      </w:r>
    </w:p>
    <w:p w14:paraId="70FFF0C4" w14:textId="77777777" w:rsidR="0009646A" w:rsidRPr="008E64A0" w:rsidRDefault="005324C6">
      <w:pPr>
        <w:rPr>
          <w:lang w:val="es-ES"/>
        </w:rPr>
      </w:pPr>
      <w:r w:rsidRPr="008E64A0">
        <w:rPr>
          <w:b/>
          <w:lang w:val="es-ES"/>
        </w:rPr>
        <w:t>Datos personales</w:t>
      </w:r>
      <w:r w:rsidRPr="008E64A0">
        <w:rPr>
          <w:lang w:val="es-ES"/>
        </w:rPr>
        <w:t xml:space="preserve">: Toda información sobre una persona física identificada o identificable («el interesado»). Se considera una persona física identificable toda persona cuya identidad pueda determinarse, directa o indirectamente, en particular mediante un identificador, como por ejemplo un nombre, un número de identificación, datos de localización, y otra información identificable, o uno o varios elementos propios de la identidad física, fisiológica, genética, psíquica, económica, cultural o social de dicha persona, y otra información relevante. Los datos personales incluyen la dirección de correo electrónica de la persona física, el número de teléfono, aspectos biométricos (como la huella), localización, dirección de IP, información de la salud, creencias religiosas, número de la seguridad social y estado civil. </w:t>
      </w:r>
    </w:p>
    <w:p w14:paraId="25C48524" w14:textId="77777777" w:rsidR="0009646A" w:rsidRPr="008E64A0" w:rsidRDefault="005324C6">
      <w:pPr>
        <w:rPr>
          <w:lang w:val="es-ES"/>
        </w:rPr>
      </w:pPr>
      <w:r w:rsidRPr="008E64A0">
        <w:rPr>
          <w:b/>
          <w:lang w:val="es-ES"/>
        </w:rPr>
        <w:t>Datos personales sensibles</w:t>
      </w:r>
      <w:r w:rsidRPr="008E64A0">
        <w:rPr>
          <w:lang w:val="es-ES"/>
        </w:rPr>
        <w:t>:</w:t>
      </w:r>
      <w:r w:rsidRPr="008E64A0">
        <w:rPr>
          <w:b/>
          <w:lang w:val="es-ES"/>
        </w:rPr>
        <w:t xml:space="preserve"> </w:t>
      </w:r>
      <w:r w:rsidRPr="008E64A0">
        <w:rPr>
          <w:lang w:val="es-ES"/>
        </w:rPr>
        <w:t>Datos personales que revelan origen racial o étnico, opiniones políticas, creencias religiosas o filosóficas, o afiliación sindical, y el tratamiento de datos genéticos o datos biométricos con el único fin  de identificar a una persona física, datos sobre salud o datos sobre el sexo de una persona natural vida u orientación sexual.</w:t>
      </w:r>
    </w:p>
    <w:p w14:paraId="7F348C51" w14:textId="77777777" w:rsidR="0009646A" w:rsidRPr="008E64A0" w:rsidRDefault="005324C6">
      <w:pPr>
        <w:rPr>
          <w:lang w:val="es-ES"/>
        </w:rPr>
      </w:pPr>
      <w:r w:rsidRPr="008E64A0">
        <w:rPr>
          <w:b/>
          <w:lang w:val="es-ES"/>
        </w:rPr>
        <w:t xml:space="preserve">Información de contacto comercial: </w:t>
      </w:r>
      <w:r w:rsidRPr="008E64A0">
        <w:rPr>
          <w:bCs/>
          <w:lang w:val="es-ES"/>
        </w:rPr>
        <w:t>Significa el nombre de una persona, nombre o título del puesto, número de teléfono comercial, dirección comercial, dirección de correo electrónico comercial o número de fax comercial y cualquier otra información similar sobre la persona, no proporcionada por la persona únicamente para sus fines personales.</w:t>
      </w:r>
    </w:p>
    <w:p w14:paraId="1DF80241" w14:textId="77777777" w:rsidR="0009646A" w:rsidRPr="008E64A0" w:rsidRDefault="005324C6">
      <w:pPr>
        <w:rPr>
          <w:lang w:val="es-ES"/>
        </w:rPr>
      </w:pPr>
      <w:r w:rsidRPr="008E64A0">
        <w:rPr>
          <w:b/>
          <w:lang w:val="es-ES"/>
        </w:rPr>
        <w:lastRenderedPageBreak/>
        <w:t xml:space="preserve">Evaluación de impacto de protección de datos (EIPD): </w:t>
      </w:r>
      <w:r w:rsidRPr="008E64A0">
        <w:rPr>
          <w:lang w:val="es-ES"/>
        </w:rPr>
        <w:t>Un proceso diseñado para describir las actividades de tratamiento, evaluar la necesidad y la proporcionalidad de un tratamiento, y ayudar a gestionar los riesgos de los derechos y libertades de las personas físicas que resultan del tratamiento de datos personales.</w:t>
      </w:r>
    </w:p>
    <w:p w14:paraId="482EA5DC" w14:textId="77777777" w:rsidR="008E64A0" w:rsidRPr="008E64A0" w:rsidRDefault="008E64A0">
      <w:pPr>
        <w:rPr>
          <w:lang w:val="es-ES"/>
        </w:rPr>
      </w:pPr>
    </w:p>
    <w:p w14:paraId="1F6E7945" w14:textId="77777777" w:rsidR="008E64A0" w:rsidRPr="008E64A0" w:rsidRDefault="008E64A0">
      <w:pPr>
        <w:rPr>
          <w:lang w:val="es-ES"/>
        </w:rPr>
      </w:pPr>
    </w:p>
    <w:p w14:paraId="5F538092" w14:textId="77777777" w:rsidR="008E64A0" w:rsidRPr="008E64A0" w:rsidRDefault="008E64A0" w:rsidP="008E64A0">
      <w:pPr>
        <w:spacing w:line="240" w:lineRule="auto"/>
        <w:jc w:val="center"/>
        <w:rPr>
          <w:lang w:val="es-ES" w:eastAsia="en-US"/>
        </w:rPr>
      </w:pPr>
      <w:r w:rsidRPr="008E64A0">
        <w:rPr>
          <w:lang w:val="es-ES" w:eastAsia="en-US"/>
        </w:rPr>
        <w:t>** FIN DE MUESTRA GRATIS **</w:t>
      </w:r>
    </w:p>
    <w:p w14:paraId="7E820D4D" w14:textId="5F0DC8AE" w:rsidR="008E64A0" w:rsidRPr="008E64A0" w:rsidRDefault="008E64A0" w:rsidP="008E64A0">
      <w:pPr>
        <w:jc w:val="center"/>
        <w:rPr>
          <w:lang w:val="es-ES"/>
        </w:rPr>
      </w:pPr>
      <w:r w:rsidRPr="008E64A0">
        <w:rPr>
          <w:lang w:val="es-ES" w:eastAsia="en-US"/>
        </w:rPr>
        <w:t>Para descargar la versión completa de este documento haga clic aquí:</w:t>
      </w:r>
      <w:r w:rsidRPr="008E64A0">
        <w:rPr>
          <w:lang w:val="es-ES" w:eastAsia="en-US"/>
        </w:rPr>
        <w:br/>
      </w:r>
      <w:hyperlink r:id="rId11" w:history="1">
        <w:r w:rsidRPr="008E64A0">
          <w:rPr>
            <w:rStyle w:val="Hyperlink"/>
            <w:rFonts w:cstheme="minorHAnsi"/>
            <w:lang w:val="es-ES"/>
          </w:rPr>
          <w:t>https://advisera.com/eugdpracademy/es/documentation/metodologia-de-evaluacion-de-impacto-de-proteccion-de-datos/</w:t>
        </w:r>
      </w:hyperlink>
      <w:r w:rsidRPr="008E64A0">
        <w:rPr>
          <w:rFonts w:cstheme="minorHAnsi"/>
          <w:lang w:val="es-ES"/>
        </w:rPr>
        <w:t xml:space="preserve"> </w:t>
      </w:r>
      <w:bookmarkStart w:id="16" w:name="_GoBack"/>
      <w:bookmarkEnd w:id="16"/>
    </w:p>
    <w:sectPr w:rsidR="008E64A0" w:rsidRPr="008E64A0">
      <w:headerReference w:type="default" r:id="rId12"/>
      <w:footerReference w:type="default" r:id="rId13"/>
      <w:footerReference w:type="first" r:id="rId14"/>
      <w:pgSz w:w="11906" w:h="16838"/>
      <w:pgMar w:top="1417" w:right="1417" w:bottom="1417" w:left="1417" w:header="708" w:footer="708" w:gutter="0"/>
      <w:cols w:space="720"/>
      <w:formProt w:val="0"/>
      <w:titlePg/>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47:00Z" w:initials="EUGDPR">
    <w:p w14:paraId="44C6483E" w14:textId="77777777" w:rsidR="0009646A" w:rsidRDefault="005324C6">
      <w:pPr>
        <w:rPr>
          <w:rFonts w:cs="Calibri"/>
          <w:sz w:val="20"/>
          <w:szCs w:val="20"/>
        </w:rPr>
      </w:pPr>
      <w:r>
        <w:rPr>
          <w:rFonts w:eastAsia="DejaVu Sans" w:cs="Calibri"/>
          <w:sz w:val="20"/>
          <w:szCs w:val="20"/>
          <w:lang w:val="es-ES" w:bidi="en-US"/>
        </w:rPr>
        <w:t xml:space="preserve">Todos los campos en este documento marcados con corchetes </w:t>
      </w:r>
      <w:r>
        <w:rPr>
          <w:rFonts w:eastAsia="DejaVu Sans" w:cs="Calibri"/>
          <w:sz w:val="20"/>
          <w:szCs w:val="20"/>
          <w:lang w:bidi="en-US"/>
        </w:rPr>
        <w:t xml:space="preserve">[ ] </w:t>
      </w:r>
      <w:r>
        <w:rPr>
          <w:rFonts w:eastAsia="DejaVu Sans" w:cs="Calibri"/>
          <w:sz w:val="20"/>
          <w:szCs w:val="20"/>
          <w:lang w:val="es-ES" w:bidi="en-US"/>
        </w:rPr>
        <w:t>tienen que ser completados.</w:t>
      </w:r>
    </w:p>
  </w:comment>
  <w:comment w:id="1" w:author="EUGDPRAcademy" w:date="2017-10-23T11:25:00Z" w:initials="EUGDPR">
    <w:p w14:paraId="05CE483F" w14:textId="77777777" w:rsidR="0009646A" w:rsidRDefault="005324C6">
      <w:pPr>
        <w:rPr>
          <w:rFonts w:asciiTheme="minorHAnsi" w:hAnsiTheme="minorHAnsi" w:cstheme="minorHAnsi"/>
          <w:sz w:val="20"/>
          <w:szCs w:val="20"/>
        </w:rPr>
      </w:pPr>
      <w:r>
        <w:rPr>
          <w:rFonts w:asciiTheme="minorHAnsi" w:eastAsia="DejaVu Sans" w:hAnsiTheme="minorHAnsi" w:cstheme="minorHAnsi"/>
          <w:sz w:val="20"/>
          <w:szCs w:val="20"/>
          <w:lang w:val="es-ES" w:bidi="en-US"/>
        </w:rPr>
        <w:t xml:space="preserve">El sistema de codificación del documento debe de coincidir con el del sistema existente de la organización; en caso de que tal sistema no esté disponible, esta línea debe de ser eliminada. </w:t>
      </w:r>
    </w:p>
  </w:comment>
  <w:comment w:id="5" w:author="EUGDPRAcademy" w:date="2017-10-23T17:49:00Z" w:initials="EUGDPR">
    <w:p w14:paraId="55B64492" w14:textId="77777777" w:rsidR="0009646A" w:rsidRDefault="005324C6">
      <w:pPr>
        <w:rPr>
          <w:rFonts w:cs="Calibri"/>
          <w:sz w:val="20"/>
          <w:szCs w:val="20"/>
        </w:rPr>
      </w:pPr>
      <w:r>
        <w:rPr>
          <w:rFonts w:eastAsia="DejaVu Sans" w:cs="Calibri"/>
          <w:sz w:val="20"/>
          <w:szCs w:val="20"/>
          <w:lang w:val="es-ES" w:eastAsia="en-US" w:bidi="en-US"/>
        </w:rPr>
        <w:t>Introduce el nombre de tu empresa aquí.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C6483E" w15:done="0"/>
  <w15:commentEx w15:paraId="05CE483F" w15:done="0"/>
  <w15:commentEx w15:paraId="55B644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E0859" w14:textId="77777777" w:rsidR="008C75C8" w:rsidRDefault="008C75C8">
      <w:pPr>
        <w:spacing w:after="0" w:line="240" w:lineRule="auto"/>
      </w:pPr>
      <w:r>
        <w:separator/>
      </w:r>
    </w:p>
  </w:endnote>
  <w:endnote w:type="continuationSeparator" w:id="0">
    <w:p w14:paraId="49060BEE" w14:textId="77777777" w:rsidR="008C75C8" w:rsidRDefault="008C7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DejaVu Sans">
    <w:charset w:val="00"/>
    <w:family w:val="roman"/>
    <w:pitch w:val="default"/>
    <w:sig w:usb0="E7002EFF" w:usb1="D200FDFF" w:usb2="0A246029" w:usb3="00000000" w:csb0="600001FF" w:csb1="DFFF0000"/>
  </w:font>
  <w:font w:name="等线">
    <w:altName w:val="Yu Gothic"/>
    <w:charset w:val="80"/>
    <w:family w:val="roman"/>
    <w:pitch w:val="default"/>
  </w:font>
  <w:font w:name="等线 Light">
    <w:altName w:val="Yu Gothic"/>
    <w:charset w:val="8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ayout w:type="fixed"/>
      <w:tblLook w:val="04A0" w:firstRow="1" w:lastRow="0" w:firstColumn="1" w:lastColumn="0" w:noHBand="0" w:noVBand="1"/>
    </w:tblPr>
    <w:tblGrid>
      <w:gridCol w:w="3936"/>
      <w:gridCol w:w="2126"/>
      <w:gridCol w:w="3118"/>
    </w:tblGrid>
    <w:tr w:rsidR="0009646A" w:rsidRPr="004926DB" w14:paraId="23F2AFCE" w14:textId="77777777">
      <w:tc>
        <w:tcPr>
          <w:tcW w:w="3936" w:type="dxa"/>
          <w:shd w:val="clear" w:color="auto" w:fill="auto"/>
        </w:tcPr>
        <w:p w14:paraId="3372EE48" w14:textId="77777777" w:rsidR="0009646A" w:rsidRPr="004926DB" w:rsidRDefault="005324C6">
          <w:pPr>
            <w:pStyle w:val="Footer"/>
            <w:rPr>
              <w:sz w:val="18"/>
              <w:szCs w:val="18"/>
              <w:lang w:val="es-ES"/>
            </w:rPr>
          </w:pPr>
          <w:r w:rsidRPr="004926DB">
            <w:rPr>
              <w:sz w:val="18"/>
              <w:szCs w:val="18"/>
              <w:lang w:val="es-ES"/>
            </w:rPr>
            <w:t xml:space="preserve">Metodología de Evaluación de Impacto de Protección de Datos </w:t>
          </w:r>
        </w:p>
      </w:tc>
      <w:tc>
        <w:tcPr>
          <w:tcW w:w="2126" w:type="dxa"/>
          <w:shd w:val="clear" w:color="auto" w:fill="auto"/>
        </w:tcPr>
        <w:p w14:paraId="5B2C12A7" w14:textId="77777777" w:rsidR="0009646A" w:rsidRPr="004926DB" w:rsidRDefault="005324C6">
          <w:pPr>
            <w:pStyle w:val="Footer"/>
            <w:jc w:val="center"/>
            <w:rPr>
              <w:sz w:val="18"/>
              <w:szCs w:val="18"/>
              <w:lang w:val="es-ES"/>
            </w:rPr>
          </w:pPr>
          <w:r w:rsidRPr="004926DB">
            <w:rPr>
              <w:sz w:val="18"/>
              <w:szCs w:val="18"/>
              <w:lang w:val="es-ES"/>
            </w:rPr>
            <w:t>ver [versión] de [date]</w:t>
          </w:r>
        </w:p>
      </w:tc>
      <w:tc>
        <w:tcPr>
          <w:tcW w:w="3118" w:type="dxa"/>
          <w:shd w:val="clear" w:color="auto" w:fill="auto"/>
        </w:tcPr>
        <w:p w14:paraId="44D469FC" w14:textId="77777777" w:rsidR="0009646A" w:rsidRPr="004926DB" w:rsidRDefault="005324C6">
          <w:pPr>
            <w:pStyle w:val="Footer"/>
            <w:jc w:val="right"/>
            <w:rPr>
              <w:sz w:val="18"/>
              <w:szCs w:val="18"/>
              <w:lang w:val="es-ES"/>
            </w:rPr>
          </w:pPr>
          <w:r w:rsidRPr="004926DB">
            <w:rPr>
              <w:sz w:val="18"/>
              <w:szCs w:val="18"/>
              <w:lang w:val="es-ES"/>
            </w:rPr>
            <w:t xml:space="preserve">Página </w:t>
          </w:r>
          <w:r w:rsidRPr="004926DB">
            <w:rPr>
              <w:b/>
              <w:sz w:val="18"/>
              <w:szCs w:val="18"/>
              <w:lang w:val="es-ES"/>
            </w:rPr>
            <w:fldChar w:fldCharType="begin"/>
          </w:r>
          <w:r w:rsidRPr="004926DB">
            <w:rPr>
              <w:sz w:val="18"/>
              <w:szCs w:val="18"/>
              <w:lang w:val="es-ES"/>
            </w:rPr>
            <w:instrText>PAGE</w:instrText>
          </w:r>
          <w:r w:rsidRPr="004926DB">
            <w:rPr>
              <w:sz w:val="18"/>
              <w:szCs w:val="18"/>
              <w:lang w:val="es-ES"/>
            </w:rPr>
            <w:fldChar w:fldCharType="separate"/>
          </w:r>
          <w:r w:rsidR="008E64A0">
            <w:rPr>
              <w:noProof/>
              <w:sz w:val="18"/>
              <w:szCs w:val="18"/>
              <w:lang w:val="es-ES"/>
            </w:rPr>
            <w:t>3</w:t>
          </w:r>
          <w:r w:rsidRPr="004926DB">
            <w:rPr>
              <w:sz w:val="18"/>
              <w:szCs w:val="18"/>
              <w:lang w:val="es-ES"/>
            </w:rPr>
            <w:fldChar w:fldCharType="end"/>
          </w:r>
          <w:r w:rsidRPr="004926DB">
            <w:rPr>
              <w:sz w:val="18"/>
              <w:szCs w:val="18"/>
              <w:lang w:val="es-ES"/>
            </w:rPr>
            <w:t xml:space="preserve"> of </w:t>
          </w:r>
          <w:r w:rsidRPr="004926DB">
            <w:rPr>
              <w:b/>
              <w:sz w:val="18"/>
              <w:szCs w:val="18"/>
              <w:lang w:val="es-ES"/>
            </w:rPr>
            <w:fldChar w:fldCharType="begin"/>
          </w:r>
          <w:r w:rsidRPr="004926DB">
            <w:rPr>
              <w:sz w:val="18"/>
              <w:szCs w:val="18"/>
              <w:lang w:val="es-ES"/>
            </w:rPr>
            <w:instrText>NUMPAGES</w:instrText>
          </w:r>
          <w:r w:rsidRPr="004926DB">
            <w:rPr>
              <w:sz w:val="18"/>
              <w:szCs w:val="18"/>
              <w:lang w:val="es-ES"/>
            </w:rPr>
            <w:fldChar w:fldCharType="separate"/>
          </w:r>
          <w:r w:rsidR="008E64A0">
            <w:rPr>
              <w:noProof/>
              <w:sz w:val="18"/>
              <w:szCs w:val="18"/>
              <w:lang w:val="es-ES"/>
            </w:rPr>
            <w:t>4</w:t>
          </w:r>
          <w:r w:rsidRPr="004926DB">
            <w:rPr>
              <w:sz w:val="18"/>
              <w:szCs w:val="18"/>
              <w:lang w:val="es-ES"/>
            </w:rPr>
            <w:fldChar w:fldCharType="end"/>
          </w:r>
        </w:p>
      </w:tc>
    </w:tr>
  </w:tbl>
  <w:p w14:paraId="304F41B6" w14:textId="77777777" w:rsidR="0009646A" w:rsidRPr="004926DB" w:rsidRDefault="005324C6">
    <w:pPr>
      <w:spacing w:after="0"/>
      <w:jc w:val="center"/>
      <w:rPr>
        <w:sz w:val="16"/>
        <w:szCs w:val="16"/>
        <w:lang w:val="es-ES"/>
      </w:rPr>
    </w:pPr>
    <w:bookmarkStart w:id="17" w:name="_Hlk494841606"/>
    <w:bookmarkStart w:id="18" w:name="OLE_LINK34"/>
    <w:bookmarkStart w:id="19" w:name="OLE_LINK33"/>
    <w:bookmarkEnd w:id="17"/>
    <w:bookmarkEnd w:id="18"/>
    <w:bookmarkEnd w:id="19"/>
    <w:r w:rsidRPr="004926DB">
      <w:rPr>
        <w:sz w:val="16"/>
        <w:lang w:val="es-ES"/>
      </w:rPr>
      <w:t>©2017 Esta plantilla puede ser utilizada por los clientes de Advisera Expert Solutions Ltd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3AD3F" w14:textId="77777777" w:rsidR="0009646A" w:rsidRDefault="005324C6">
    <w:pPr>
      <w:spacing w:after="0"/>
      <w:jc w:val="center"/>
      <w:rPr>
        <w:sz w:val="16"/>
        <w:szCs w:val="16"/>
      </w:rPr>
    </w:pPr>
    <w:r>
      <w:rPr>
        <w:sz w:val="16"/>
      </w:rPr>
      <w:t xml:space="preserve">©2017 </w:t>
    </w:r>
    <w:r>
      <w:rPr>
        <w:sz w:val="16"/>
        <w:lang w:val="es-ES"/>
      </w:rPr>
      <w:t xml:space="preserve">Esta plantilla puede ser utilizada por los clientes de </w:t>
    </w:r>
    <w:r>
      <w:rPr>
        <w:sz w:val="16"/>
      </w:rPr>
      <w:t xml:space="preserve">Advisera Expert Solutions Ltd </w:t>
    </w:r>
    <w:r>
      <w:rPr>
        <w:sz w:val="16"/>
        <w:lang w:val="es-ES"/>
      </w:rPr>
      <w:t>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ED840" w14:textId="77777777" w:rsidR="008C75C8" w:rsidRDefault="008C75C8">
      <w:pPr>
        <w:spacing w:after="0" w:line="240" w:lineRule="auto"/>
      </w:pPr>
      <w:r>
        <w:separator/>
      </w:r>
    </w:p>
  </w:footnote>
  <w:footnote w:type="continuationSeparator" w:id="0">
    <w:p w14:paraId="2B646460" w14:textId="77777777" w:rsidR="008C75C8" w:rsidRDefault="008C75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ayout w:type="fixed"/>
      <w:tblLook w:val="04A0" w:firstRow="1" w:lastRow="0" w:firstColumn="1" w:lastColumn="0" w:noHBand="0" w:noVBand="1"/>
    </w:tblPr>
    <w:tblGrid>
      <w:gridCol w:w="6771"/>
      <w:gridCol w:w="2517"/>
    </w:tblGrid>
    <w:tr w:rsidR="0009646A" w:rsidRPr="004926DB" w14:paraId="3B94BC0C" w14:textId="77777777">
      <w:tc>
        <w:tcPr>
          <w:tcW w:w="6771" w:type="dxa"/>
          <w:shd w:val="clear" w:color="auto" w:fill="auto"/>
        </w:tcPr>
        <w:p w14:paraId="222ED6C1" w14:textId="77777777" w:rsidR="0009646A" w:rsidRPr="004926DB" w:rsidRDefault="005324C6" w:rsidP="004926DB">
          <w:pPr>
            <w:pStyle w:val="Header"/>
            <w:spacing w:after="0"/>
            <w:rPr>
              <w:sz w:val="20"/>
              <w:szCs w:val="20"/>
              <w:lang w:val="es-ES"/>
            </w:rPr>
          </w:pPr>
          <w:r w:rsidRPr="004926DB">
            <w:rPr>
              <w:sz w:val="20"/>
              <w:lang w:val="es-ES"/>
            </w:rPr>
            <w:t>[nombre de la organización]</w:t>
          </w:r>
        </w:p>
      </w:tc>
      <w:tc>
        <w:tcPr>
          <w:tcW w:w="2517" w:type="dxa"/>
          <w:shd w:val="clear" w:color="auto" w:fill="auto"/>
        </w:tcPr>
        <w:p w14:paraId="79F15D49" w14:textId="77777777" w:rsidR="0009646A" w:rsidRPr="004926DB" w:rsidRDefault="005324C6" w:rsidP="004926DB">
          <w:pPr>
            <w:pStyle w:val="Header"/>
            <w:spacing w:after="0"/>
            <w:jc w:val="right"/>
            <w:rPr>
              <w:sz w:val="20"/>
              <w:szCs w:val="20"/>
              <w:lang w:val="es-ES"/>
            </w:rPr>
          </w:pPr>
          <w:r w:rsidRPr="004926DB">
            <w:rPr>
              <w:sz w:val="20"/>
              <w:lang w:val="es-ES"/>
            </w:rPr>
            <w:t>[nivel de confidencialidad]</w:t>
          </w:r>
        </w:p>
      </w:tc>
    </w:tr>
  </w:tbl>
  <w:p w14:paraId="53FEDC05" w14:textId="77777777" w:rsidR="0009646A" w:rsidRDefault="0009646A">
    <w:pPr>
      <w:pStyle w:val="Header"/>
      <w:spacing w:after="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E582F"/>
    <w:multiLevelType w:val="multilevel"/>
    <w:tmpl w:val="0B4E582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0CF4D7A"/>
    <w:multiLevelType w:val="multilevel"/>
    <w:tmpl w:val="20CF4D7A"/>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BC67C21"/>
    <w:multiLevelType w:val="multilevel"/>
    <w:tmpl w:val="2BC67C21"/>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713F4A40"/>
    <w:multiLevelType w:val="multilevel"/>
    <w:tmpl w:val="713F4A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7F856759"/>
    <w:multiLevelType w:val="multilevel"/>
    <w:tmpl w:val="7F85675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879"/>
    <w:rsid w:val="0009646A"/>
    <w:rsid w:val="00366879"/>
    <w:rsid w:val="003862B5"/>
    <w:rsid w:val="004926DB"/>
    <w:rsid w:val="004E6D0B"/>
    <w:rsid w:val="005324C6"/>
    <w:rsid w:val="0061288F"/>
    <w:rsid w:val="00733383"/>
    <w:rsid w:val="008C75C8"/>
    <w:rsid w:val="008E64A0"/>
    <w:rsid w:val="009F1A81"/>
    <w:rsid w:val="00B31423"/>
    <w:rsid w:val="00DF0B6C"/>
    <w:rsid w:val="00E33D95"/>
    <w:rsid w:val="00FD3762"/>
    <w:rsid w:val="0D691850"/>
    <w:rsid w:val="11DA0242"/>
    <w:rsid w:val="1705395C"/>
    <w:rsid w:val="1A215AE9"/>
    <w:rsid w:val="1AAD39E8"/>
    <w:rsid w:val="1D76600C"/>
    <w:rsid w:val="204B2180"/>
    <w:rsid w:val="2A472C72"/>
    <w:rsid w:val="2EFC3DA5"/>
    <w:rsid w:val="47D72E76"/>
    <w:rsid w:val="4CD27A5C"/>
    <w:rsid w:val="5BC37EC9"/>
    <w:rsid w:val="734D3A21"/>
    <w:rsid w:val="76E04799"/>
    <w:rsid w:val="7A3F7F74"/>
    <w:rsid w:val="7A93685E"/>
    <w:rsid w:val="7D986135"/>
    <w:rsid w:val="7DDB41AB"/>
    <w:rsid w:val="7EA30A8F"/>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A34E2"/>
  <w15:docId w15:val="{C316DCEC-1861-4723-B035-76245797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lsdException w:name="toc 8" w:uiPriority="0" w:qFormat="1"/>
    <w:lsdException w:name="toc 9" w:uiPriority="0" w:qFormat="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20"/>
    </w:pPr>
  </w:style>
  <w:style w:type="paragraph" w:styleId="TOC3">
    <w:name w:val="toc 3"/>
    <w:basedOn w:val="Normal"/>
    <w:next w:val="Normal"/>
    <w:qFormat/>
    <w:pPr>
      <w:tabs>
        <w:tab w:val="right" w:leader="dot" w:pos="9406"/>
      </w:tabs>
      <w:spacing w:after="0"/>
      <w:ind w:left="440"/>
    </w:pPr>
    <w:rPr>
      <w:i/>
      <w:iCs/>
      <w:sz w:val="20"/>
      <w:szCs w:val="20"/>
    </w:rPr>
  </w:style>
  <w:style w:type="paragraph" w:styleId="TOC9">
    <w:name w:val="toc 9"/>
    <w:basedOn w:val="Normal"/>
    <w:next w:val="Normal"/>
    <w:qFormat/>
    <w:pPr>
      <w:tabs>
        <w:tab w:val="right" w:leader="dot" w:pos="7708"/>
      </w:tabs>
      <w:spacing w:after="0"/>
      <w:ind w:left="1760"/>
    </w:pPr>
    <w:rPr>
      <w:sz w:val="18"/>
      <w:szCs w:val="18"/>
    </w:rPr>
  </w:style>
  <w:style w:type="paragraph" w:styleId="Caption">
    <w:name w:val="caption"/>
    <w:basedOn w:val="Normal"/>
    <w:next w:val="Normal"/>
    <w:qFormat/>
    <w:pPr>
      <w:suppressLineNumbers/>
      <w:spacing w:before="120" w:after="120"/>
    </w:pPr>
    <w:rPr>
      <w:rFonts w:cs="Arial"/>
      <w:i/>
      <w:iCs/>
      <w:sz w:val="24"/>
      <w:szCs w:val="24"/>
    </w:rPr>
  </w:style>
  <w:style w:type="paragraph" w:styleId="TOC7">
    <w:name w:val="toc 7"/>
    <w:basedOn w:val="Normal"/>
    <w:next w:val="Normal"/>
    <w:pPr>
      <w:tabs>
        <w:tab w:val="right" w:leader="dot" w:pos="8274"/>
      </w:tabs>
      <w:spacing w:after="0"/>
      <w:ind w:left="1320"/>
    </w:pPr>
    <w:rPr>
      <w:sz w:val="18"/>
      <w:szCs w:val="18"/>
    </w:rPr>
  </w:style>
  <w:style w:type="paragraph" w:styleId="TOC1">
    <w:name w:val="toc 1"/>
    <w:basedOn w:val="Normal"/>
    <w:next w:val="Normal"/>
    <w:uiPriority w:val="39"/>
    <w:qFormat/>
    <w:pPr>
      <w:tabs>
        <w:tab w:val="right" w:leader="dot" w:pos="9061"/>
      </w:tabs>
      <w:spacing w:before="120" w:after="120"/>
    </w:pPr>
    <w:rPr>
      <w:b/>
      <w:bCs/>
      <w:caps/>
      <w:sz w:val="20"/>
      <w:szCs w:val="20"/>
    </w:rPr>
  </w:style>
  <w:style w:type="paragraph" w:styleId="TOC8">
    <w:name w:val="toc 8"/>
    <w:basedOn w:val="Normal"/>
    <w:next w:val="Normal"/>
    <w:qFormat/>
    <w:pPr>
      <w:tabs>
        <w:tab w:val="right" w:leader="dot" w:pos="7991"/>
      </w:tabs>
      <w:spacing w:after="0"/>
      <w:ind w:left="1540"/>
    </w:pPr>
    <w:rPr>
      <w:sz w:val="18"/>
      <w:szCs w:val="18"/>
    </w:rPr>
  </w:style>
  <w:style w:type="paragraph" w:styleId="TOC2">
    <w:name w:val="toc 2"/>
    <w:basedOn w:val="Normal"/>
    <w:next w:val="Normal"/>
    <w:uiPriority w:val="39"/>
    <w:qFormat/>
    <w:pPr>
      <w:tabs>
        <w:tab w:val="right" w:leader="dot" w:pos="9061"/>
      </w:tabs>
      <w:spacing w:after="0"/>
      <w:ind w:left="220"/>
    </w:pPr>
    <w:rPr>
      <w:smallCaps/>
      <w:sz w:val="20"/>
      <w:szCs w:val="20"/>
    </w:rPr>
  </w:style>
  <w:style w:type="paragraph" w:styleId="CommentSubject">
    <w:name w:val="annotation subject"/>
    <w:basedOn w:val="CommentText"/>
    <w:next w:val="CommentText"/>
    <w:link w:val="CommentSubjectChar1"/>
    <w:uiPriority w:val="99"/>
    <w:unhideWhenUsed/>
    <w:qFormat/>
    <w:rPr>
      <w:b/>
      <w:bCs/>
    </w:rPr>
  </w:style>
  <w:style w:type="paragraph" w:styleId="CommentText">
    <w:name w:val="annotation text"/>
    <w:basedOn w:val="Normal"/>
    <w:link w:val="CommentTextChar1"/>
    <w:uiPriority w:val="99"/>
    <w:unhideWhenUsed/>
    <w:qFormat/>
    <w:rPr>
      <w:sz w:val="20"/>
      <w:szCs w:val="20"/>
    </w:rPr>
  </w:style>
  <w:style w:type="paragraph" w:styleId="BalloonText">
    <w:name w:val="Balloon Text"/>
    <w:basedOn w:val="Normal"/>
    <w:qFormat/>
    <w:pPr>
      <w:spacing w:after="0" w:line="100" w:lineRule="atLeast"/>
    </w:pPr>
    <w:rPr>
      <w:rFonts w:ascii="Tahoma" w:hAnsi="Tahoma"/>
      <w:sz w:val="16"/>
      <w:szCs w:val="16"/>
    </w:rPr>
  </w:style>
  <w:style w:type="paragraph" w:styleId="TOC6">
    <w:name w:val="toc 6"/>
    <w:basedOn w:val="Normal"/>
    <w:next w:val="Normal"/>
    <w:qFormat/>
    <w:pPr>
      <w:tabs>
        <w:tab w:val="right" w:leader="dot" w:pos="8557"/>
      </w:tabs>
      <w:spacing w:after="0"/>
      <w:ind w:left="1100"/>
    </w:pPr>
    <w:rPr>
      <w:sz w:val="18"/>
      <w:szCs w:val="18"/>
    </w:rPr>
  </w:style>
  <w:style w:type="paragraph" w:styleId="TOC5">
    <w:name w:val="toc 5"/>
    <w:basedOn w:val="Normal"/>
    <w:next w:val="Normal"/>
    <w:qFormat/>
    <w:pPr>
      <w:tabs>
        <w:tab w:val="right" w:leader="dot" w:pos="8840"/>
      </w:tabs>
      <w:spacing w:after="0"/>
      <w:ind w:left="880"/>
    </w:pPr>
    <w:rPr>
      <w:sz w:val="18"/>
      <w:szCs w:val="18"/>
    </w:rPr>
  </w:style>
  <w:style w:type="paragraph" w:styleId="TOC4">
    <w:name w:val="toc 4"/>
    <w:basedOn w:val="Normal"/>
    <w:next w:val="Normal"/>
    <w:qFormat/>
    <w:pPr>
      <w:tabs>
        <w:tab w:val="right" w:leader="dot" w:pos="9123"/>
      </w:tabs>
      <w:spacing w:after="0"/>
      <w:ind w:left="660"/>
    </w:pPr>
    <w:rPr>
      <w:sz w:val="18"/>
      <w:szCs w:val="18"/>
    </w:rPr>
  </w:style>
  <w:style w:type="paragraph" w:styleId="Header">
    <w:name w:val="header"/>
    <w:basedOn w:val="Normal"/>
    <w:link w:val="HeaderChar1"/>
    <w:uiPriority w:val="99"/>
    <w:qFormat/>
    <w:pPr>
      <w:suppressLineNumbers/>
      <w:tabs>
        <w:tab w:val="center" w:pos="4536"/>
        <w:tab w:val="right" w:pos="9072"/>
      </w:tabs>
    </w:pPr>
  </w:style>
  <w:style w:type="paragraph" w:styleId="HTMLPreformatted">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rPr>
  </w:style>
  <w:style w:type="paragraph" w:styleId="List">
    <w:name w:val="List"/>
    <w:basedOn w:val="BodyText"/>
    <w:rPr>
      <w:rFonts w:cs="Arial"/>
    </w:rPr>
  </w:style>
  <w:style w:type="paragraph" w:styleId="Footer">
    <w:name w:val="footer"/>
    <w:basedOn w:val="Normal"/>
    <w:link w:val="FooterChar1"/>
    <w:uiPriority w:val="99"/>
    <w:qFormat/>
    <w:pPr>
      <w:suppressLineNumbers/>
      <w:tabs>
        <w:tab w:val="center" w:pos="4536"/>
        <w:tab w:val="right" w:pos="9072"/>
      </w:tabs>
    </w:pPr>
  </w:style>
  <w:style w:type="character" w:styleId="CommentReference">
    <w:name w:val="annotation reference"/>
    <w:unhideWhenUsed/>
    <w:qFormat/>
    <w:rPr>
      <w:sz w:val="16"/>
      <w:szCs w:val="16"/>
    </w:rPr>
  </w:style>
  <w:style w:type="character" w:styleId="Hyperlink">
    <w:name w:val="Hyperlink"/>
    <w:uiPriority w:val="99"/>
    <w:unhideWhenUsed/>
    <w:qFormat/>
    <w:rPr>
      <w:color w:val="0563C1"/>
      <w:u w:val="single"/>
    </w:rPr>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uiPriority w:val="99"/>
    <w:qFormat/>
    <w:rPr>
      <w:color w:val="0000FF"/>
      <w:u w:val="single"/>
      <w:lang w:val="en-GB"/>
    </w:rPr>
  </w:style>
  <w:style w:type="character" w:customStyle="1" w:styleId="Heading1Char">
    <w:name w:val="Heading 1 Char"/>
    <w:uiPriority w:val="9"/>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customStyle="1" w:styleId="CommentTextChar1">
    <w:name w:val="Comment Text Char1"/>
    <w:link w:val="CommentText"/>
    <w:uiPriority w:val="99"/>
    <w:semiHidden/>
    <w:qFormat/>
    <w:rPr>
      <w:rFonts w:ascii="Calibri" w:eastAsia="Calibri" w:hAnsi="Calibri"/>
      <w:lang w:val="en-GB" w:eastAsia="ar-SA"/>
    </w:rPr>
  </w:style>
  <w:style w:type="character" w:customStyle="1" w:styleId="CommentSubjectChar1">
    <w:name w:val="Comment Subject Char1"/>
    <w:link w:val="CommentSubject"/>
    <w:uiPriority w:val="99"/>
    <w:semiHidden/>
    <w:qFormat/>
    <w:rPr>
      <w:rFonts w:ascii="Calibri" w:eastAsia="Calibri" w:hAnsi="Calibri"/>
      <w:b/>
      <w:bCs/>
      <w:lang w:val="en-GB" w:eastAsia="ar-SA"/>
    </w:rPr>
  </w:style>
  <w:style w:type="character" w:customStyle="1" w:styleId="FooterChar1">
    <w:name w:val="Footer Char1"/>
    <w:link w:val="Footer"/>
    <w:uiPriority w:val="99"/>
    <w:qFormat/>
    <w:rPr>
      <w:rFonts w:ascii="Calibri" w:eastAsia="Calibri" w:hAnsi="Calibri"/>
      <w:sz w:val="22"/>
      <w:szCs w:val="22"/>
      <w:lang w:val="en-GB" w:eastAsia="ar-SA"/>
    </w:rPr>
  </w:style>
  <w:style w:type="character" w:customStyle="1" w:styleId="HeaderChar1">
    <w:name w:val="Header Char1"/>
    <w:link w:val="Header"/>
    <w:uiPriority w:val="99"/>
    <w:qFormat/>
    <w:rPr>
      <w:rFonts w:ascii="Calibri" w:eastAsia="Calibri" w:hAnsi="Calibri"/>
      <w:sz w:val="22"/>
      <w:szCs w:val="22"/>
      <w:lang w:val="en-GB" w:eastAsia="ar-SA"/>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customStyle="1" w:styleId="Index">
    <w:name w:val="Index"/>
    <w:basedOn w:val="Normal"/>
    <w:qFormat/>
    <w:pPr>
      <w:suppressLineNumbers/>
    </w:pPr>
    <w:rPr>
      <w:rFonts w:cs="Arial"/>
    </w:r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customStyle="1" w:styleId="Revision1">
    <w:name w:val="Revision1"/>
    <w:qFormat/>
    <w:pPr>
      <w:suppressAutoHyphens/>
    </w:pPr>
    <w:rPr>
      <w:rFonts w:ascii="Calibri" w:eastAsia="Calibri" w:hAnsi="Calibri"/>
      <w:sz w:val="22"/>
      <w:szCs w:val="22"/>
      <w:lang w:val="en-GB" w:eastAsia="ar-SA"/>
    </w:rPr>
  </w:style>
  <w:style w:type="paragraph" w:customStyle="1" w:styleId="TOAHeading1">
    <w:name w:val="TOA Heading1"/>
    <w:basedOn w:val="Heading1"/>
    <w:qFormat/>
    <w:pPr>
      <w:keepNext/>
      <w:keepLines/>
      <w:numPr>
        <w:numId w:val="0"/>
      </w:numPr>
      <w:suppressLineNumbers/>
      <w:spacing w:before="480" w:after="0"/>
    </w:pPr>
    <w:rPr>
      <w:rFonts w:ascii="Cambria" w:eastAsia="Times New Roman" w:hAnsi="Cambria"/>
      <w:bCs/>
      <w:color w:val="365F91"/>
      <w:sz w:val="32"/>
      <w:szCs w:val="32"/>
      <w:lang w:val="en-US"/>
    </w:rPr>
  </w:style>
  <w:style w:type="paragraph" w:customStyle="1" w:styleId="ListParagraph1">
    <w:name w:val="List Paragraph1"/>
    <w:basedOn w:val="Normal"/>
    <w:uiPriority w:val="34"/>
    <w:qFormat/>
    <w:pPr>
      <w:ind w:left="720"/>
    </w:pPr>
  </w:style>
  <w:style w:type="paragraph" w:customStyle="1" w:styleId="Itemlist">
    <w:name w:val="Item list"/>
    <w:basedOn w:val="Normal"/>
    <w:qFormat/>
    <w:pPr>
      <w:ind w:left="794" w:hanging="312"/>
    </w:pPr>
  </w:style>
  <w:style w:type="paragraph" w:customStyle="1" w:styleId="TOCHeading1">
    <w:name w:val="TOC Heading1"/>
    <w:basedOn w:val="Heading1"/>
    <w:next w:val="Normal"/>
    <w:uiPriority w:val="39"/>
    <w:unhideWhenUsed/>
    <w:qFormat/>
    <w:pPr>
      <w:keepNext/>
      <w:keepLines/>
      <w:numPr>
        <w:numId w:val="0"/>
      </w:numPr>
      <w:suppressAutoHyphens w:val="0"/>
      <w:spacing w:before="240" w:after="0" w:line="259" w:lineRule="auto"/>
    </w:pPr>
    <w:rPr>
      <w:rFonts w:ascii="Calibri Light" w:eastAsia="Times New Roman" w:hAnsi="Calibri Light"/>
      <w:b w:val="0"/>
      <w:color w:val="2F5496"/>
      <w:sz w:val="32"/>
      <w:szCs w:val="32"/>
      <w:lang w:val="en-US" w:eastAsia="en-US"/>
    </w:rPr>
  </w:style>
  <w:style w:type="paragraph" w:styleId="Revision">
    <w:name w:val="Revision"/>
    <w:hidden/>
    <w:uiPriority w:val="99"/>
    <w:semiHidden/>
    <w:rsid w:val="004926DB"/>
    <w:pPr>
      <w:spacing w:after="0" w:line="240" w:lineRule="auto"/>
    </w:pPr>
    <w:rPr>
      <w:rFonts w:ascii="Calibri" w:eastAsia="Calibri" w:hAnsi="Calibri"/>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visera.com/eugdpracademy/es/documentation/metodologia-de-evaluacion-de-impacto-de-proteccion-de-datos/" TargetMode="External"/><Relationship Id="rId5" Type="http://schemas.openxmlformats.org/officeDocument/2006/relationships/settings" Target="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AC9EF7-52E5-4DAA-8AD3-6B18B8F8A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822</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Metodología de Evaluación de Impacto de Protección de Datos</vt:lpstr>
    </vt:vector>
  </TitlesOfParts>
  <Company>Advisera Expert Solutions Ltd</Company>
  <LinksUpToDate>false</LinksUpToDate>
  <CharactersWithSpaces>5502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 de Evaluación de Impacto de Protección de Datos</dc:title>
  <dc:creator>EUGDPRAcademy</dc:creator>
  <dc:description>©2017 Esta plantilla puede ser utilizada por los clientes de Advisera Expert Solutions Ltd de acuerdo al contrato de licencia.</dc:description>
  <cp:lastModifiedBy>EUGDPRAcademy</cp:lastModifiedBy>
  <cp:revision>31</cp:revision>
  <cp:lastPrinted>2017-09-20T17:24:00Z</cp:lastPrinted>
  <dcterms:created xsi:type="dcterms:W3CDTF">2017-10-02T14:40:00Z</dcterms:created>
  <dcterms:modified xsi:type="dcterms:W3CDTF">2018-01-18T14:48:00Z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3082-10.2.0.5965</vt:lpwstr>
  </property>
</Properties>
</file>