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B7C80" w14:textId="4337D623" w:rsidR="00E818CF" w:rsidRDefault="002C290E" w:rsidP="00A33108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1E0EBD">
        <w:rPr>
          <w:rFonts w:asciiTheme="minorHAnsi" w:eastAsia="Times New Roman" w:hAnsiTheme="minorHAnsi"/>
          <w:b/>
          <w:sz w:val="28"/>
          <w:szCs w:val="28"/>
        </w:rPr>
        <w:t>Response to Data Subject Access Request</w:t>
      </w:r>
      <w:commentRangeEnd w:id="0"/>
      <w:r w:rsidRPr="001E0EBD">
        <w:rPr>
          <w:rStyle w:val="CommentReference"/>
        </w:rPr>
        <w:commentReference w:id="0"/>
      </w:r>
    </w:p>
    <w:p w14:paraId="4B83CD7D" w14:textId="7E38A3C1" w:rsidR="00A11859" w:rsidRPr="001E0EBD" w:rsidRDefault="00A11859" w:rsidP="00A33108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A73752">
        <w:t>** FREE PREVIEW VERSION **</w:t>
      </w:r>
    </w:p>
    <w:p w14:paraId="5A243109" w14:textId="77777777" w:rsidR="00E818CF" w:rsidRPr="001E0EBD" w:rsidRDefault="00E818CF" w:rsidP="00E818CF">
      <w:pPr>
        <w:jc w:val="both"/>
        <w:rPr>
          <w:rFonts w:asciiTheme="minorHAnsi" w:eastAsia="Times New Roman" w:hAnsiTheme="minorHAnsi"/>
        </w:rPr>
      </w:pPr>
      <w:commentRangeStart w:id="1"/>
      <w:r w:rsidRPr="001E0EBD">
        <w:rPr>
          <w:rFonts w:asciiTheme="minorHAnsi" w:eastAsia="Times New Roman" w:hAnsiTheme="minorHAnsi"/>
        </w:rPr>
        <w:t>[ADDRESSEE]</w:t>
      </w:r>
    </w:p>
    <w:p w14:paraId="397A0DBF" w14:textId="5E2911B5" w:rsidR="00E818CF" w:rsidRPr="001E0EBD" w:rsidRDefault="00E818CF" w:rsidP="00E818CF">
      <w:pPr>
        <w:jc w:val="both"/>
        <w:rPr>
          <w:rFonts w:asciiTheme="minorHAnsi" w:eastAsia="Times New Roman" w:hAnsiTheme="minorHAnsi"/>
        </w:rPr>
      </w:pPr>
      <w:r w:rsidRPr="001E0EBD">
        <w:rPr>
          <w:rFonts w:asciiTheme="minorHAnsi" w:eastAsia="Times New Roman" w:hAnsiTheme="minorHAnsi"/>
        </w:rPr>
        <w:t>[ADDRESS]</w:t>
      </w:r>
    </w:p>
    <w:p w14:paraId="0FA696F6" w14:textId="719437AE" w:rsidR="00E818CF" w:rsidRPr="001E0EBD" w:rsidRDefault="00E818CF" w:rsidP="00E818CF">
      <w:pPr>
        <w:jc w:val="both"/>
        <w:rPr>
          <w:rFonts w:asciiTheme="minorHAnsi" w:eastAsia="Times New Roman" w:hAnsiTheme="minorHAnsi"/>
        </w:rPr>
      </w:pPr>
      <w:r w:rsidRPr="001E0EBD">
        <w:rPr>
          <w:rFonts w:asciiTheme="minorHAnsi" w:eastAsia="Times New Roman" w:hAnsiTheme="minorHAnsi"/>
        </w:rPr>
        <w:t>[POSTCODE]</w:t>
      </w:r>
    </w:p>
    <w:p w14:paraId="04FA210E" w14:textId="77777777" w:rsidR="00E818CF" w:rsidRPr="001E0EBD" w:rsidRDefault="00E818CF" w:rsidP="00E818CF">
      <w:pPr>
        <w:jc w:val="both"/>
        <w:rPr>
          <w:rFonts w:asciiTheme="minorHAnsi" w:eastAsia="Times New Roman" w:hAnsiTheme="minorHAnsi"/>
        </w:rPr>
      </w:pPr>
      <w:r w:rsidRPr="001E0EBD">
        <w:rPr>
          <w:rFonts w:asciiTheme="minorHAnsi" w:eastAsia="Times New Roman" w:hAnsiTheme="minorHAnsi"/>
        </w:rPr>
        <w:t>[DATE] / [EMAIL ADDRESS]</w:t>
      </w:r>
      <w:commentRangeEnd w:id="1"/>
      <w:r w:rsidR="002C290E" w:rsidRPr="001E0EBD">
        <w:rPr>
          <w:rStyle w:val="CommentReference"/>
        </w:rPr>
        <w:commentReference w:id="1"/>
      </w:r>
    </w:p>
    <w:p w14:paraId="68994490" w14:textId="77777777" w:rsidR="000832D9" w:rsidRPr="001E0EBD" w:rsidRDefault="000832D9" w:rsidP="00E818CF">
      <w:pPr>
        <w:jc w:val="both"/>
        <w:rPr>
          <w:rFonts w:asciiTheme="minorHAnsi" w:eastAsia="Times New Roman" w:hAnsiTheme="minorHAnsi"/>
        </w:rPr>
      </w:pPr>
    </w:p>
    <w:p w14:paraId="0AD2C6B8" w14:textId="37E3B754" w:rsidR="00E818CF" w:rsidRPr="001E0EBD" w:rsidRDefault="00E818CF" w:rsidP="00E818CF">
      <w:pPr>
        <w:jc w:val="both"/>
        <w:rPr>
          <w:rFonts w:asciiTheme="minorHAnsi" w:eastAsia="Times New Roman" w:hAnsiTheme="minorHAnsi"/>
        </w:rPr>
      </w:pPr>
      <w:r w:rsidRPr="001E0EBD">
        <w:rPr>
          <w:rFonts w:asciiTheme="minorHAnsi" w:eastAsia="Times New Roman" w:hAnsiTheme="minorHAnsi"/>
        </w:rPr>
        <w:t>Dear [</w:t>
      </w:r>
      <w:commentRangeStart w:id="2"/>
      <w:r w:rsidR="002C290E" w:rsidRPr="001E0EBD">
        <w:rPr>
          <w:rFonts w:asciiTheme="minorHAnsi" w:eastAsia="Times New Roman" w:hAnsiTheme="minorHAnsi"/>
        </w:rPr>
        <w:t>Name</w:t>
      </w:r>
      <w:commentRangeEnd w:id="2"/>
      <w:r w:rsidR="002C290E" w:rsidRPr="001E0EBD">
        <w:rPr>
          <w:rStyle w:val="CommentReference"/>
        </w:rPr>
        <w:commentReference w:id="2"/>
      </w:r>
      <w:r w:rsidRPr="001E0EBD">
        <w:rPr>
          <w:rFonts w:asciiTheme="minorHAnsi" w:eastAsia="Times New Roman" w:hAnsiTheme="minorHAnsi"/>
        </w:rPr>
        <w:t>]</w:t>
      </w:r>
      <w:r w:rsidR="00D93322" w:rsidRPr="001E0EBD">
        <w:rPr>
          <w:rFonts w:asciiTheme="minorHAnsi" w:eastAsia="Times New Roman" w:hAnsiTheme="minorHAnsi"/>
        </w:rPr>
        <w:t>,</w:t>
      </w:r>
      <w:r w:rsidRPr="001E0EBD">
        <w:rPr>
          <w:rFonts w:asciiTheme="minorHAnsi" w:eastAsia="Times New Roman" w:hAnsiTheme="minorHAnsi"/>
        </w:rPr>
        <w:t xml:space="preserve"> </w:t>
      </w:r>
    </w:p>
    <w:p w14:paraId="531E2FE6" w14:textId="77777777" w:rsidR="00E818CF" w:rsidRPr="001E0EBD" w:rsidRDefault="00E818CF" w:rsidP="00E818CF">
      <w:pPr>
        <w:jc w:val="both"/>
        <w:rPr>
          <w:rFonts w:asciiTheme="minorHAnsi" w:eastAsia="Times New Roman" w:hAnsiTheme="minorHAnsi"/>
        </w:rPr>
      </w:pPr>
    </w:p>
    <w:p w14:paraId="48206717" w14:textId="0F164861" w:rsidR="00E818CF" w:rsidRPr="001E0EBD" w:rsidRDefault="00E818CF" w:rsidP="00E818CF">
      <w:pPr>
        <w:jc w:val="both"/>
        <w:rPr>
          <w:rFonts w:asciiTheme="minorHAnsi" w:eastAsia="Times New Roman" w:hAnsiTheme="minorHAnsi"/>
          <w:b/>
          <w:sz w:val="24"/>
          <w:szCs w:val="24"/>
        </w:rPr>
      </w:pPr>
      <w:r w:rsidRPr="001E0EBD">
        <w:rPr>
          <w:rFonts w:asciiTheme="minorHAnsi" w:eastAsia="Times New Roman" w:hAnsiTheme="minorHAnsi"/>
          <w:b/>
          <w:sz w:val="24"/>
          <w:szCs w:val="24"/>
        </w:rPr>
        <w:t>Access request</w:t>
      </w:r>
      <w:r w:rsidR="006E1839" w:rsidRPr="001E0EBD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Start w:id="3"/>
      <w:r w:rsidR="006E1839" w:rsidRPr="001E0EBD">
        <w:rPr>
          <w:rFonts w:asciiTheme="minorHAnsi" w:eastAsia="Times New Roman" w:hAnsiTheme="minorHAnsi"/>
          <w:b/>
          <w:sz w:val="24"/>
          <w:szCs w:val="24"/>
        </w:rPr>
        <w:t>[reference number]</w:t>
      </w:r>
      <w:r w:rsidRPr="001E0EBD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3"/>
      <w:r w:rsidR="006E1839" w:rsidRPr="001E0EBD">
        <w:rPr>
          <w:rStyle w:val="CommentReference"/>
          <w:sz w:val="24"/>
          <w:szCs w:val="24"/>
        </w:rPr>
        <w:commentReference w:id="3"/>
      </w:r>
      <w:r w:rsidRPr="001E0EBD">
        <w:rPr>
          <w:rFonts w:asciiTheme="minorHAnsi" w:eastAsia="Times New Roman" w:hAnsiTheme="minorHAnsi"/>
          <w:b/>
          <w:sz w:val="24"/>
          <w:szCs w:val="24"/>
        </w:rPr>
        <w:t>relating to [</w:t>
      </w:r>
      <w:commentRangeStart w:id="4"/>
      <w:r w:rsidR="002C290E" w:rsidRPr="001E0EBD">
        <w:rPr>
          <w:rFonts w:asciiTheme="minorHAnsi" w:eastAsia="Times New Roman" w:hAnsiTheme="minorHAnsi"/>
          <w:b/>
          <w:sz w:val="24"/>
          <w:szCs w:val="24"/>
        </w:rPr>
        <w:t>Name</w:t>
      </w:r>
      <w:commentRangeEnd w:id="4"/>
      <w:r w:rsidR="002C290E" w:rsidRPr="001E0EBD">
        <w:rPr>
          <w:rStyle w:val="CommentReference"/>
          <w:sz w:val="24"/>
          <w:szCs w:val="24"/>
        </w:rPr>
        <w:commentReference w:id="4"/>
      </w:r>
      <w:r w:rsidRPr="001E0EBD">
        <w:rPr>
          <w:rFonts w:asciiTheme="minorHAnsi" w:eastAsia="Times New Roman" w:hAnsiTheme="minorHAnsi"/>
          <w:b/>
          <w:sz w:val="24"/>
          <w:szCs w:val="24"/>
        </w:rPr>
        <w:t>]</w:t>
      </w:r>
    </w:p>
    <w:p w14:paraId="1E1FC3B6" w14:textId="77777777" w:rsidR="00E818CF" w:rsidRPr="001E0EBD" w:rsidRDefault="00E818CF" w:rsidP="00E818CF">
      <w:pPr>
        <w:jc w:val="both"/>
        <w:rPr>
          <w:rFonts w:asciiTheme="minorHAnsi" w:eastAsia="Times New Roman" w:hAnsiTheme="minorHAnsi"/>
        </w:rPr>
      </w:pPr>
    </w:p>
    <w:p w14:paraId="7F3860DE" w14:textId="5E8AC4CC" w:rsidR="00E818CF" w:rsidRPr="001E0EBD" w:rsidRDefault="00E818CF" w:rsidP="00A11859">
      <w:pPr>
        <w:jc w:val="both"/>
        <w:rPr>
          <w:rFonts w:asciiTheme="minorHAnsi" w:eastAsia="Times New Roman" w:hAnsiTheme="minorHAnsi"/>
        </w:rPr>
      </w:pPr>
      <w:r w:rsidRPr="001E0EBD">
        <w:rPr>
          <w:rFonts w:asciiTheme="minorHAnsi" w:eastAsia="Times New Roman" w:hAnsiTheme="minorHAnsi"/>
        </w:rPr>
        <w:t xml:space="preserve">We are writing further to our earlier correspondence with you, in which you requested access to personal data relating to you under </w:t>
      </w:r>
      <w:r w:rsidR="00A11859">
        <w:rPr>
          <w:rFonts w:asciiTheme="minorHAnsi" w:eastAsia="Times New Roman" w:hAnsiTheme="minorHAnsi"/>
        </w:rPr>
        <w:t>…</w:t>
      </w:r>
    </w:p>
    <w:p w14:paraId="30E93171" w14:textId="77777777" w:rsidR="00E818CF" w:rsidRPr="001E0EBD" w:rsidRDefault="00E818CF" w:rsidP="00E818CF">
      <w:pPr>
        <w:jc w:val="both"/>
        <w:rPr>
          <w:rFonts w:asciiTheme="minorHAnsi" w:eastAsia="Times New Roman" w:hAnsiTheme="minorHAnsi"/>
          <w:b/>
          <w:sz w:val="24"/>
          <w:szCs w:val="24"/>
        </w:rPr>
      </w:pPr>
      <w:r w:rsidRPr="001E0EBD">
        <w:rPr>
          <w:rFonts w:asciiTheme="minorHAnsi" w:eastAsia="Times New Roman" w:hAnsiTheme="minorHAnsi"/>
          <w:b/>
          <w:sz w:val="24"/>
          <w:szCs w:val="24"/>
        </w:rPr>
        <w:t>The scope of the request</w:t>
      </w:r>
    </w:p>
    <w:p w14:paraId="7D1A7B36" w14:textId="4F8FC435" w:rsidR="00E818CF" w:rsidRPr="001E0EBD" w:rsidRDefault="00E818CF" w:rsidP="00E818CF">
      <w:pPr>
        <w:jc w:val="both"/>
        <w:rPr>
          <w:rFonts w:asciiTheme="minorHAnsi" w:eastAsia="Times New Roman" w:hAnsiTheme="minorHAnsi"/>
        </w:rPr>
      </w:pPr>
      <w:r w:rsidRPr="001E0EBD">
        <w:rPr>
          <w:rFonts w:asciiTheme="minorHAnsi" w:eastAsia="Times New Roman" w:hAnsiTheme="minorHAnsi"/>
        </w:rPr>
        <w:t>Your letter of [</w:t>
      </w:r>
      <w:commentRangeStart w:id="5"/>
      <w:r w:rsidR="006E1839" w:rsidRPr="001E0EBD">
        <w:rPr>
          <w:rFonts w:asciiTheme="minorHAnsi" w:eastAsia="Times New Roman" w:hAnsiTheme="minorHAnsi"/>
        </w:rPr>
        <w:t>date</w:t>
      </w:r>
      <w:commentRangeEnd w:id="5"/>
      <w:r w:rsidR="006E1839" w:rsidRPr="001E0EBD">
        <w:rPr>
          <w:rStyle w:val="CommentReference"/>
        </w:rPr>
        <w:commentReference w:id="5"/>
      </w:r>
      <w:r w:rsidRPr="001E0EBD">
        <w:rPr>
          <w:rFonts w:asciiTheme="minorHAnsi" w:eastAsia="Times New Roman" w:hAnsiTheme="minorHAnsi"/>
        </w:rPr>
        <w:t>] requested the following information</w:t>
      </w:r>
      <w:r w:rsidR="002A1F0B" w:rsidRPr="001E0EBD">
        <w:rPr>
          <w:rFonts w:asciiTheme="minorHAnsi" w:eastAsia="Times New Roman" w:hAnsiTheme="minorHAnsi"/>
        </w:rPr>
        <w:t>:</w:t>
      </w:r>
      <w:r w:rsidRPr="001E0EBD">
        <w:rPr>
          <w:rFonts w:asciiTheme="minorHAnsi" w:eastAsia="Times New Roman" w:hAnsiTheme="minorHAnsi"/>
        </w:rPr>
        <w:t xml:space="preserve"> [</w:t>
      </w:r>
      <w:commentRangeStart w:id="6"/>
      <w:r w:rsidR="006E1839" w:rsidRPr="001E0EBD">
        <w:rPr>
          <w:rFonts w:asciiTheme="minorHAnsi" w:eastAsia="Times New Roman" w:hAnsiTheme="minorHAnsi"/>
        </w:rPr>
        <w:t>information</w:t>
      </w:r>
      <w:commentRangeEnd w:id="6"/>
      <w:r w:rsidR="006E1839" w:rsidRPr="001E0EBD">
        <w:rPr>
          <w:rStyle w:val="CommentReference"/>
        </w:rPr>
        <w:commentReference w:id="6"/>
      </w:r>
      <w:r w:rsidRPr="001E0EBD">
        <w:rPr>
          <w:rFonts w:asciiTheme="minorHAnsi" w:eastAsia="Times New Roman" w:hAnsiTheme="minorHAnsi"/>
        </w:rPr>
        <w:t>].</w:t>
      </w:r>
    </w:p>
    <w:p w14:paraId="7BF5CB89" w14:textId="77777777" w:rsidR="00E818CF" w:rsidRPr="001E0EBD" w:rsidRDefault="00E818CF" w:rsidP="00E818CF">
      <w:pPr>
        <w:jc w:val="both"/>
        <w:rPr>
          <w:rFonts w:asciiTheme="minorHAnsi" w:eastAsia="Times New Roman" w:hAnsiTheme="minorHAnsi"/>
          <w:b/>
          <w:sz w:val="24"/>
          <w:szCs w:val="24"/>
        </w:rPr>
      </w:pPr>
      <w:r w:rsidRPr="001E0EBD">
        <w:rPr>
          <w:rFonts w:asciiTheme="minorHAnsi" w:eastAsia="Times New Roman" w:hAnsiTheme="minorHAnsi"/>
          <w:b/>
          <w:sz w:val="24"/>
          <w:szCs w:val="24"/>
        </w:rPr>
        <w:t xml:space="preserve">Locating your personal data </w:t>
      </w:r>
    </w:p>
    <w:p w14:paraId="1F8E4FF7" w14:textId="63C8F28A" w:rsidR="00E818CF" w:rsidRPr="001E0EBD" w:rsidRDefault="00E818CF" w:rsidP="00E818CF">
      <w:pPr>
        <w:jc w:val="both"/>
        <w:rPr>
          <w:rFonts w:asciiTheme="minorHAnsi" w:eastAsia="Times New Roman" w:hAnsiTheme="minorHAnsi"/>
        </w:rPr>
      </w:pPr>
      <w:r w:rsidRPr="001E0EBD">
        <w:rPr>
          <w:rFonts w:asciiTheme="minorHAnsi" w:eastAsia="Times New Roman" w:hAnsiTheme="minorHAnsi"/>
        </w:rPr>
        <w:t xml:space="preserve">We have carried out a reasonable and proportionate search of all relevant electronic and manual records held by us or on </w:t>
      </w:r>
      <w:r w:rsidR="00A11859">
        <w:rPr>
          <w:rFonts w:asciiTheme="minorHAnsi" w:eastAsia="Times New Roman" w:hAnsiTheme="minorHAnsi"/>
        </w:rPr>
        <w:t>…</w:t>
      </w:r>
      <w:r w:rsidRPr="001E0EBD">
        <w:rPr>
          <w:rFonts w:asciiTheme="minorHAnsi" w:eastAsia="Times New Roman" w:hAnsiTheme="minorHAnsi"/>
        </w:rPr>
        <w:t xml:space="preserve"> </w:t>
      </w:r>
    </w:p>
    <w:p w14:paraId="319E80B0" w14:textId="77777777" w:rsidR="00E818CF" w:rsidRPr="001E0EBD" w:rsidRDefault="00E818CF" w:rsidP="00E818CF">
      <w:pPr>
        <w:jc w:val="both"/>
        <w:rPr>
          <w:rFonts w:asciiTheme="minorHAnsi" w:eastAsia="Times New Roman" w:hAnsiTheme="minorHAnsi"/>
          <w:b/>
          <w:sz w:val="24"/>
          <w:szCs w:val="24"/>
        </w:rPr>
      </w:pPr>
      <w:r w:rsidRPr="001E0EBD">
        <w:rPr>
          <w:rFonts w:asciiTheme="minorHAnsi" w:eastAsia="Times New Roman" w:hAnsiTheme="minorHAnsi"/>
          <w:b/>
          <w:sz w:val="24"/>
          <w:szCs w:val="24"/>
        </w:rPr>
        <w:t>Personal data of which you are the data subject</w:t>
      </w:r>
    </w:p>
    <w:p w14:paraId="79529FF2" w14:textId="35EF57C1" w:rsidR="00E818CF" w:rsidRPr="001E0EBD" w:rsidRDefault="00A11859" w:rsidP="00E818CF">
      <w:pPr>
        <w:rPr>
          <w:rFonts w:asciiTheme="minorHAnsi" w:hAnsiTheme="minorHAnsi"/>
        </w:rPr>
      </w:pPr>
      <w:r>
        <w:rPr>
          <w:rFonts w:asciiTheme="minorHAnsi" w:eastAsia="Times New Roman" w:hAnsiTheme="minorHAnsi"/>
          <w:bCs/>
        </w:rPr>
        <w:t>…</w:t>
      </w:r>
    </w:p>
    <w:p w14:paraId="4B643A23" w14:textId="77777777" w:rsidR="006D084B" w:rsidRDefault="006D084B" w:rsidP="00E818CF">
      <w:pPr>
        <w:rPr>
          <w:rFonts w:asciiTheme="minorHAnsi" w:hAnsiTheme="minorHAnsi"/>
        </w:rPr>
      </w:pPr>
    </w:p>
    <w:p w14:paraId="03376318" w14:textId="77777777" w:rsidR="00A11859" w:rsidRPr="00A73752" w:rsidRDefault="00A11859" w:rsidP="00A11859">
      <w:pPr>
        <w:jc w:val="center"/>
      </w:pPr>
      <w:r w:rsidRPr="00A73752">
        <w:t>** END OF FREE PREVIEW **</w:t>
      </w:r>
    </w:p>
    <w:p w14:paraId="116C59CA" w14:textId="76F0EF31" w:rsidR="00A11859" w:rsidRPr="001E0EBD" w:rsidRDefault="00A11859" w:rsidP="00A11859">
      <w:pPr>
        <w:jc w:val="center"/>
        <w:rPr>
          <w:rFonts w:asciiTheme="minorHAnsi" w:hAnsiTheme="minorHAnsi"/>
        </w:rPr>
      </w:pPr>
      <w:r w:rsidRPr="00A73752">
        <w:t xml:space="preserve">To download full version of this document click here: </w:t>
      </w:r>
      <w:hyperlink r:id="rId13" w:history="1">
        <w:r w:rsidRPr="000A4998">
          <w:rPr>
            <w:rStyle w:val="Hyperlink"/>
          </w:rPr>
          <w:t>https://advisera.com/eugdpracademy/documentation/response-to-data-subject-access-request/</w:t>
        </w:r>
      </w:hyperlink>
      <w:r>
        <w:t xml:space="preserve"> </w:t>
      </w:r>
      <w:bookmarkStart w:id="7" w:name="_GoBack"/>
      <w:bookmarkEnd w:id="7"/>
    </w:p>
    <w:sectPr w:rsidR="00A11859" w:rsidRPr="001E0EB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44:00Z" w:initials="EUA">
    <w:p w14:paraId="3A870EE3" w14:textId="08E3C37F" w:rsidR="002C290E" w:rsidRPr="001E0EBD" w:rsidRDefault="002C290E">
      <w:pPr>
        <w:pStyle w:val="CommentText"/>
      </w:pPr>
      <w:r w:rsidRPr="001E0EBD">
        <w:rPr>
          <w:rStyle w:val="CommentReference"/>
        </w:rPr>
        <w:annotationRef/>
      </w:r>
      <w:r w:rsidRPr="001E0EBD">
        <w:t>This document should be used when responding to an access request filed by the data subject.</w:t>
      </w:r>
    </w:p>
  </w:comment>
  <w:comment w:id="1" w:author="EUGPDRAcademy" w:date="2020-01-23T10:44:00Z" w:initials="EUA">
    <w:p w14:paraId="01C5D272" w14:textId="4F878ADF" w:rsidR="002C290E" w:rsidRPr="001E0EBD" w:rsidRDefault="002C290E">
      <w:pPr>
        <w:pStyle w:val="CommentText"/>
      </w:pPr>
      <w:r w:rsidRPr="001E0EBD">
        <w:rPr>
          <w:rStyle w:val="CommentReference"/>
        </w:rPr>
        <w:annotationRef/>
      </w:r>
      <w:r w:rsidR="000832D9" w:rsidRPr="001E0EBD">
        <w:t>Please insert the contact details of the data subject.</w:t>
      </w:r>
    </w:p>
  </w:comment>
  <w:comment w:id="2" w:author="EUGPDRAcademy" w:date="2020-01-23T10:44:00Z" w:initials="EUA">
    <w:p w14:paraId="757D5BF6" w14:textId="762C0297" w:rsidR="002C290E" w:rsidRPr="001E0EBD" w:rsidRDefault="002C290E">
      <w:pPr>
        <w:pStyle w:val="CommentText"/>
      </w:pPr>
      <w:r w:rsidRPr="001E0EBD">
        <w:rPr>
          <w:rStyle w:val="CommentReference"/>
        </w:rPr>
        <w:annotationRef/>
      </w:r>
      <w:r w:rsidR="00A11859">
        <w:rPr>
          <w:rStyle w:val="CommentReference"/>
        </w:rPr>
        <w:t>…</w:t>
      </w:r>
    </w:p>
  </w:comment>
  <w:comment w:id="3" w:author="EUGPDRAcademy" w:date="2020-01-23T10:45:00Z" w:initials="EUA">
    <w:p w14:paraId="0B1A2A81" w14:textId="65A5F231" w:rsidR="00FE7809" w:rsidRPr="001E0EBD" w:rsidRDefault="006E1839" w:rsidP="00FE7809">
      <w:pPr>
        <w:pStyle w:val="CommentText"/>
      </w:pPr>
      <w:r w:rsidRPr="001E0EBD">
        <w:rPr>
          <w:rStyle w:val="CommentReference"/>
        </w:rPr>
        <w:annotationRef/>
      </w:r>
      <w:r w:rsidR="00FE7809" w:rsidRPr="001E0EBD">
        <w:t xml:space="preserve">Please insert the reference number under which you have registered the data subject request.  </w:t>
      </w:r>
    </w:p>
    <w:p w14:paraId="2A493F9B" w14:textId="77777777" w:rsidR="00926EAB" w:rsidRPr="001E0EBD" w:rsidRDefault="00926EAB" w:rsidP="00FE7809">
      <w:pPr>
        <w:pStyle w:val="CommentText"/>
      </w:pPr>
    </w:p>
    <w:p w14:paraId="5B2C93F2" w14:textId="6338FA78" w:rsidR="006E1839" w:rsidRPr="001E0EBD" w:rsidRDefault="00A11859" w:rsidP="00FE7809">
      <w:pPr>
        <w:pStyle w:val="CommentText"/>
      </w:pPr>
      <w:r>
        <w:t>…</w:t>
      </w:r>
    </w:p>
  </w:comment>
  <w:comment w:id="4" w:author="EUGPDRAcademy" w:date="2019-07-26T12:47:00Z" w:initials="EUA">
    <w:p w14:paraId="1E6D44C3" w14:textId="7881565B" w:rsidR="002C290E" w:rsidRDefault="002C290E">
      <w:pPr>
        <w:pStyle w:val="CommentText"/>
      </w:pPr>
      <w:r>
        <w:rPr>
          <w:rStyle w:val="CommentReference"/>
        </w:rPr>
        <w:annotationRef/>
      </w:r>
      <w:r w:rsidR="00A11859">
        <w:rPr>
          <w:rStyle w:val="CommentReference"/>
        </w:rPr>
        <w:t>…</w:t>
      </w:r>
    </w:p>
  </w:comment>
  <w:comment w:id="5" w:author="EUGPDRAcademy" w:date="2020-01-23T10:45:00Z" w:initials="EUA">
    <w:p w14:paraId="6239C92E" w14:textId="49CC56E4" w:rsidR="006E1839" w:rsidRPr="001E0EBD" w:rsidRDefault="006E1839">
      <w:pPr>
        <w:pStyle w:val="CommentText"/>
      </w:pPr>
      <w:r w:rsidRPr="001E0EBD">
        <w:rPr>
          <w:rStyle w:val="CommentReference"/>
        </w:rPr>
        <w:annotationRef/>
      </w:r>
      <w:r w:rsidR="00A11859">
        <w:rPr>
          <w:rStyle w:val="CommentReference"/>
        </w:rPr>
        <w:t>…</w:t>
      </w:r>
    </w:p>
  </w:comment>
  <w:comment w:id="6" w:author="EUGPDRAcademy" w:date="2020-01-23T10:45:00Z" w:initials="EUA">
    <w:p w14:paraId="7414CC5A" w14:textId="1B9768EB" w:rsidR="006E1839" w:rsidRPr="001E0EBD" w:rsidRDefault="006E1839">
      <w:pPr>
        <w:pStyle w:val="CommentText"/>
      </w:pPr>
      <w:r w:rsidRPr="001E0EBD">
        <w:rPr>
          <w:rStyle w:val="CommentReference"/>
        </w:rPr>
        <w:annotationRef/>
      </w:r>
      <w:r w:rsidR="00A11859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870EE3" w15:done="0"/>
  <w15:commentEx w15:paraId="01C5D272" w15:done="0"/>
  <w15:commentEx w15:paraId="757D5BF6" w15:done="0"/>
  <w15:commentEx w15:paraId="5B2C93F2" w15:done="0"/>
  <w15:commentEx w15:paraId="1E6D44C3" w15:done="0"/>
  <w15:commentEx w15:paraId="6239C92E" w15:done="0"/>
  <w15:commentEx w15:paraId="7414CC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870EE3" w16cid:durableId="21AF0913"/>
  <w16cid:commentId w16cid:paraId="01C5D272" w16cid:durableId="21AF0914"/>
  <w16cid:commentId w16cid:paraId="757D5BF6" w16cid:durableId="21AF0915"/>
  <w16cid:commentId w16cid:paraId="5B2C93F2" w16cid:durableId="21AF0916"/>
  <w16cid:commentId w16cid:paraId="1E6D44C3" w16cid:durableId="21AF0917"/>
  <w16cid:commentId w16cid:paraId="113B502E" w16cid:durableId="21AF0918"/>
  <w16cid:commentId w16cid:paraId="6239C92E" w16cid:durableId="21AF0919"/>
  <w16cid:commentId w16cid:paraId="7414CC5A" w16cid:durableId="21AF091A"/>
  <w16cid:commentId w16cid:paraId="0983808C" w16cid:durableId="21AF091B"/>
  <w16cid:commentId w16cid:paraId="77E0D13F" w16cid:durableId="21AF091C"/>
  <w16cid:commentId w16cid:paraId="461B358B" w16cid:durableId="21AF091D"/>
  <w16cid:commentId w16cid:paraId="2D1AE2C7" w16cid:durableId="21AF091E"/>
  <w16cid:commentId w16cid:paraId="781CF229" w16cid:durableId="21AF091F"/>
  <w16cid:commentId w16cid:paraId="0DC97186" w16cid:durableId="21AF0920"/>
  <w16cid:commentId w16cid:paraId="4C20130A" w16cid:durableId="21AF0921"/>
  <w16cid:commentId w16cid:paraId="0587414D" w16cid:durableId="21AF0922"/>
  <w16cid:commentId w16cid:paraId="30E0D235" w16cid:durableId="21AF0923"/>
  <w16cid:commentId w16cid:paraId="0F1D88B0" w16cid:durableId="21AF0924"/>
  <w16cid:commentId w16cid:paraId="494D3477" w16cid:durableId="21AF0925"/>
  <w16cid:commentId w16cid:paraId="3AFBA6F8" w16cid:durableId="21AF0926"/>
  <w16cid:commentId w16cid:paraId="22FA6A41" w16cid:durableId="21AF0927"/>
  <w16cid:commentId w16cid:paraId="41EC5E98" w16cid:durableId="21AF0928"/>
  <w16cid:commentId w16cid:paraId="541FF32E" w16cid:durableId="21AF0929"/>
  <w16cid:commentId w16cid:paraId="68C11F79" w16cid:durableId="21AF092A"/>
  <w16cid:commentId w16cid:paraId="5FFD0EB4" w16cid:durableId="21AF092B"/>
  <w16cid:commentId w16cid:paraId="55F4CEEA" w16cid:durableId="21AF092C"/>
  <w16cid:commentId w16cid:paraId="3D779403" w16cid:durableId="21AF092D"/>
  <w16cid:commentId w16cid:paraId="0A0911DB" w16cid:durableId="21AF09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9E0CC" w14:textId="77777777" w:rsidR="004B2781" w:rsidRDefault="004B2781">
      <w:pPr>
        <w:spacing w:after="0" w:line="240" w:lineRule="auto"/>
      </w:pPr>
      <w:r>
        <w:separator/>
      </w:r>
    </w:p>
  </w:endnote>
  <w:endnote w:type="continuationSeparator" w:id="0">
    <w:p w14:paraId="6F7662A2" w14:textId="77777777" w:rsidR="004B2781" w:rsidRDefault="004B2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494FC040" w:rsidR="006D084B" w:rsidRPr="00193417" w:rsidRDefault="002C290E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Response to Data Subject Access Request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33B1C2EF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A1185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A1185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4DC71E7F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D93322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1C71E" w14:textId="77777777" w:rsidR="004B2781" w:rsidRDefault="004B2781">
      <w:pPr>
        <w:spacing w:after="0" w:line="240" w:lineRule="auto"/>
      </w:pPr>
      <w:r>
        <w:separator/>
      </w:r>
    </w:p>
  </w:footnote>
  <w:footnote w:type="continuationSeparator" w:id="0">
    <w:p w14:paraId="6485A90A" w14:textId="77777777" w:rsidR="004B2781" w:rsidRDefault="004B2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1E64F2A"/>
    <w:multiLevelType w:val="hybridMultilevel"/>
    <w:tmpl w:val="A8DA6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572A28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E7790"/>
    <w:multiLevelType w:val="hybridMultilevel"/>
    <w:tmpl w:val="2690B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F04ED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75438"/>
    <w:multiLevelType w:val="hybridMultilevel"/>
    <w:tmpl w:val="40E2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C35FB"/>
    <w:multiLevelType w:val="multilevel"/>
    <w:tmpl w:val="D6FE8F3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NDQxMDczMrEwNjJX0lEKTi0uzszPAykwqwUARt4IkywAAAA="/>
  </w:docVars>
  <w:rsids>
    <w:rsidRoot w:val="006D084B"/>
    <w:rsid w:val="000016A3"/>
    <w:rsid w:val="000832D9"/>
    <w:rsid w:val="000D2E70"/>
    <w:rsid w:val="000E2CB0"/>
    <w:rsid w:val="00104FC0"/>
    <w:rsid w:val="00165ABB"/>
    <w:rsid w:val="0017045A"/>
    <w:rsid w:val="00193417"/>
    <w:rsid w:val="00193492"/>
    <w:rsid w:val="001E0EBD"/>
    <w:rsid w:val="001F535D"/>
    <w:rsid w:val="002756FD"/>
    <w:rsid w:val="002A1F0B"/>
    <w:rsid w:val="002C288B"/>
    <w:rsid w:val="002C290E"/>
    <w:rsid w:val="002E777E"/>
    <w:rsid w:val="00317E2B"/>
    <w:rsid w:val="003355D8"/>
    <w:rsid w:val="0033641F"/>
    <w:rsid w:val="003A2744"/>
    <w:rsid w:val="003D1F0C"/>
    <w:rsid w:val="003E6597"/>
    <w:rsid w:val="00465577"/>
    <w:rsid w:val="00485F2D"/>
    <w:rsid w:val="00487E71"/>
    <w:rsid w:val="004B2781"/>
    <w:rsid w:val="00557DC7"/>
    <w:rsid w:val="0060735C"/>
    <w:rsid w:val="0068103C"/>
    <w:rsid w:val="006D084B"/>
    <w:rsid w:val="006E1839"/>
    <w:rsid w:val="006E246A"/>
    <w:rsid w:val="007E4706"/>
    <w:rsid w:val="00811027"/>
    <w:rsid w:val="0083616E"/>
    <w:rsid w:val="00887C54"/>
    <w:rsid w:val="008A7330"/>
    <w:rsid w:val="00926EAB"/>
    <w:rsid w:val="00954C91"/>
    <w:rsid w:val="00983AB7"/>
    <w:rsid w:val="009B361B"/>
    <w:rsid w:val="009B63C5"/>
    <w:rsid w:val="00A0773D"/>
    <w:rsid w:val="00A11859"/>
    <w:rsid w:val="00A32546"/>
    <w:rsid w:val="00A33108"/>
    <w:rsid w:val="00A85A14"/>
    <w:rsid w:val="00AB6981"/>
    <w:rsid w:val="00B30730"/>
    <w:rsid w:val="00B726D0"/>
    <w:rsid w:val="00BE7E1E"/>
    <w:rsid w:val="00C11EB1"/>
    <w:rsid w:val="00C32EEE"/>
    <w:rsid w:val="00C54B4A"/>
    <w:rsid w:val="00C82866"/>
    <w:rsid w:val="00C9410F"/>
    <w:rsid w:val="00CE1D8D"/>
    <w:rsid w:val="00D0615A"/>
    <w:rsid w:val="00D93322"/>
    <w:rsid w:val="00DB5E34"/>
    <w:rsid w:val="00E000C9"/>
    <w:rsid w:val="00E03F41"/>
    <w:rsid w:val="00E555E6"/>
    <w:rsid w:val="00E818CF"/>
    <w:rsid w:val="00E875DB"/>
    <w:rsid w:val="00F81616"/>
    <w:rsid w:val="00F8350E"/>
    <w:rsid w:val="00F866DC"/>
    <w:rsid w:val="00FE78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41545377-5383-468B-9DF4-1F3053843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818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response-to-data-subject-access-reques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9AE45-411C-4394-AB2B-58CBB4DD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D9EE7E-BBD0-4623-9C7A-5CFE3C215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8856A9-2D29-423F-BA3B-73601F87A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1339B-11E2-4A20-AC11-FE88AF739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to Data Subject Access Request </vt:lpstr>
    </vt:vector>
  </TitlesOfParts>
  <Company>Advisera Expert Solutions Ltd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to Data Subject Access Request 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28</cp:revision>
  <dcterms:created xsi:type="dcterms:W3CDTF">2020-01-15T16:39:00Z</dcterms:created>
  <dcterms:modified xsi:type="dcterms:W3CDTF">2020-02-07T11:19:00Z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