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F94B6" w14:textId="2EA0FF14" w:rsidR="00785208" w:rsidRDefault="006252C0" w:rsidP="002C06BC">
      <w:pPr>
        <w:jc w:val="center"/>
        <w:rPr>
          <w:rFonts w:asciiTheme="minorHAnsi" w:hAnsiTheme="minorHAnsi" w:cs="Arial"/>
          <w:b/>
          <w:sz w:val="28"/>
          <w:szCs w:val="28"/>
          <w:lang w:val="en-GB"/>
        </w:rPr>
      </w:pPr>
      <w:r w:rsidRPr="00A771D1">
        <w:rPr>
          <w:rFonts w:asciiTheme="minorHAnsi" w:hAnsiTheme="minorHAnsi" w:cs="Arial"/>
          <w:b/>
          <w:sz w:val="28"/>
          <w:szCs w:val="28"/>
          <w:lang w:val="en-GB"/>
        </w:rPr>
        <w:t xml:space="preserve">EMPLOYEE </w:t>
      </w:r>
      <w:r w:rsidR="00D14934" w:rsidRPr="00A771D1">
        <w:rPr>
          <w:rFonts w:asciiTheme="minorHAnsi" w:hAnsiTheme="minorHAnsi" w:cs="Arial"/>
          <w:b/>
          <w:sz w:val="28"/>
          <w:szCs w:val="28"/>
          <w:lang w:val="en-GB"/>
        </w:rPr>
        <w:t>PRIVACY</w:t>
      </w:r>
      <w:r w:rsidRPr="00A771D1">
        <w:rPr>
          <w:rFonts w:asciiTheme="minorHAnsi" w:hAnsiTheme="minorHAnsi" w:cs="Arial"/>
          <w:b/>
          <w:sz w:val="28"/>
          <w:szCs w:val="28"/>
          <w:lang w:val="en-GB"/>
        </w:rPr>
        <w:t xml:space="preserve"> NOTICE</w:t>
      </w:r>
    </w:p>
    <w:p w14:paraId="71666A0C" w14:textId="37503F05" w:rsidR="00106FF4" w:rsidRPr="00A771D1" w:rsidRDefault="001C4FB3" w:rsidP="001C4FB3">
      <w:pPr>
        <w:jc w:val="center"/>
        <w:rPr>
          <w:lang w:val="en-GB"/>
        </w:rPr>
      </w:pPr>
      <w:r>
        <w:rPr>
          <w:lang w:val="en-GB"/>
        </w:rPr>
        <w:t>*</w:t>
      </w:r>
      <w:proofErr w:type="gramStart"/>
      <w:r>
        <w:rPr>
          <w:lang w:val="en-GB"/>
        </w:rPr>
        <w:t>*  FREE</w:t>
      </w:r>
      <w:proofErr w:type="gramEnd"/>
      <w:r>
        <w:rPr>
          <w:lang w:val="en-GB"/>
        </w:rPr>
        <w:t xml:space="preserve"> PREVIEW VERSION **</w:t>
      </w:r>
    </w:p>
    <w:p w14:paraId="4225A247" w14:textId="3B8317BB" w:rsidR="00785208" w:rsidRPr="00A11FE9" w:rsidRDefault="00785208" w:rsidP="00785208">
      <w:pPr>
        <w:pStyle w:val="Heading1"/>
        <w:rPr>
          <w:rFonts w:asciiTheme="minorHAnsi" w:hAnsiTheme="minorHAnsi"/>
          <w:lang w:val="en-GB"/>
        </w:rPr>
      </w:pPr>
      <w:r w:rsidRPr="00A11FE9">
        <w:rPr>
          <w:rFonts w:asciiTheme="minorHAnsi" w:hAnsiTheme="minorHAnsi"/>
          <w:lang w:val="en-GB"/>
        </w:rPr>
        <w:t xml:space="preserve">Legal </w:t>
      </w:r>
      <w:r w:rsidR="0035417C">
        <w:rPr>
          <w:rFonts w:asciiTheme="minorHAnsi" w:hAnsiTheme="minorHAnsi"/>
          <w:lang w:val="en-GB"/>
        </w:rPr>
        <w:t>g</w:t>
      </w:r>
      <w:r w:rsidRPr="00A11FE9">
        <w:rPr>
          <w:rFonts w:asciiTheme="minorHAnsi" w:hAnsiTheme="minorHAnsi"/>
          <w:lang w:val="en-GB"/>
        </w:rPr>
        <w:t xml:space="preserve">rounds for </w:t>
      </w:r>
      <w:r w:rsidR="0035417C">
        <w:rPr>
          <w:rFonts w:asciiTheme="minorHAnsi" w:hAnsiTheme="minorHAnsi"/>
          <w:lang w:val="en-GB"/>
        </w:rPr>
        <w:t>p</w:t>
      </w:r>
      <w:r w:rsidRPr="00A11FE9">
        <w:rPr>
          <w:rFonts w:asciiTheme="minorHAnsi" w:hAnsiTheme="minorHAnsi"/>
          <w:lang w:val="en-GB"/>
        </w:rPr>
        <w:t>rocessing</w:t>
      </w:r>
    </w:p>
    <w:p w14:paraId="38CF638C" w14:textId="07EF6609" w:rsidR="00785208" w:rsidRPr="00A11FE9" w:rsidRDefault="00D14934" w:rsidP="0035417C">
      <w:pPr>
        <w:rPr>
          <w:lang w:val="en-GB"/>
        </w:rPr>
      </w:pPr>
      <w:r w:rsidRPr="00A11FE9">
        <w:rPr>
          <w:lang w:val="en-GB"/>
        </w:rPr>
        <w:t>By executing</w:t>
      </w:r>
      <w:r w:rsidR="00785208" w:rsidRPr="00A11FE9">
        <w:rPr>
          <w:lang w:val="en-GB"/>
        </w:rPr>
        <w:t xml:space="preserve"> </w:t>
      </w:r>
      <w:commentRangeStart w:id="0"/>
      <w:r w:rsidRPr="00A11FE9">
        <w:rPr>
          <w:lang w:val="en-GB"/>
        </w:rPr>
        <w:t>[</w:t>
      </w:r>
      <w:r w:rsidR="00C50214" w:rsidRPr="00A11FE9">
        <w:rPr>
          <w:lang w:val="en-GB"/>
        </w:rPr>
        <w:t>Labour</w:t>
      </w:r>
      <w:r w:rsidR="00734C35" w:rsidRPr="00A11FE9">
        <w:rPr>
          <w:lang w:val="en-GB"/>
        </w:rPr>
        <w:t xml:space="preserve"> </w:t>
      </w:r>
      <w:r w:rsidR="00A11FE9">
        <w:rPr>
          <w:lang w:val="en-GB"/>
        </w:rPr>
        <w:t>a</w:t>
      </w:r>
      <w:r w:rsidR="00785208" w:rsidRPr="00A11FE9">
        <w:rPr>
          <w:lang w:val="en-GB"/>
        </w:rPr>
        <w:t>greement</w:t>
      </w:r>
      <w:r w:rsidRPr="00A11FE9">
        <w:rPr>
          <w:lang w:val="en-GB"/>
        </w:rPr>
        <w:t>]</w:t>
      </w:r>
      <w:commentRangeEnd w:id="0"/>
      <w:r w:rsidR="00A11FE9" w:rsidRPr="00A11FE9">
        <w:rPr>
          <w:rStyle w:val="CommentReference"/>
        </w:rPr>
        <w:commentReference w:id="0"/>
      </w:r>
      <w:r w:rsidR="00785208" w:rsidRPr="00A11FE9">
        <w:rPr>
          <w:lang w:val="en-GB"/>
        </w:rPr>
        <w:t xml:space="preserve">, </w:t>
      </w:r>
      <w:commentRangeStart w:id="1"/>
      <w:r w:rsidRPr="00A11FE9">
        <w:rPr>
          <w:lang w:val="en-GB"/>
        </w:rPr>
        <w:t>[</w:t>
      </w:r>
      <w:r w:rsidR="00A11FE9">
        <w:rPr>
          <w:lang w:val="en-GB"/>
        </w:rPr>
        <w:t>c</w:t>
      </w:r>
      <w:r w:rsidRPr="00A11FE9">
        <w:rPr>
          <w:lang w:val="en-GB"/>
        </w:rPr>
        <w:t>ompany</w:t>
      </w:r>
      <w:r w:rsidR="0035417C">
        <w:rPr>
          <w:lang w:val="en-GB"/>
        </w:rPr>
        <w:t xml:space="preserve"> name</w:t>
      </w:r>
      <w:r w:rsidRPr="00A11FE9">
        <w:rPr>
          <w:lang w:val="en-GB"/>
        </w:rPr>
        <w:t>]</w:t>
      </w:r>
      <w:commentRangeEnd w:id="1"/>
      <w:r w:rsidR="00A11FE9" w:rsidRPr="00A11FE9">
        <w:rPr>
          <w:rStyle w:val="CommentReference"/>
        </w:rPr>
        <w:commentReference w:id="1"/>
      </w:r>
      <w:r w:rsidRPr="00A11FE9">
        <w:rPr>
          <w:lang w:val="en-GB"/>
        </w:rPr>
        <w:t>, hereinafter referred to as the “Company</w:t>
      </w:r>
      <w:r w:rsidR="0037048E" w:rsidRPr="00A11FE9">
        <w:rPr>
          <w:lang w:val="en-GB"/>
        </w:rPr>
        <w:t>,</w:t>
      </w:r>
      <w:r w:rsidRPr="00A11FE9">
        <w:rPr>
          <w:lang w:val="en-GB"/>
        </w:rPr>
        <w:t>”</w:t>
      </w:r>
      <w:r w:rsidR="00785208" w:rsidRPr="00A11FE9">
        <w:rPr>
          <w:lang w:val="en-GB"/>
        </w:rPr>
        <w:t xml:space="preserve"> shall have the right to process personal data, including the </w:t>
      </w:r>
      <w:r w:rsidR="0035417C">
        <w:rPr>
          <w:lang w:val="en-GB"/>
        </w:rPr>
        <w:t>e</w:t>
      </w:r>
      <w:r w:rsidR="00785208" w:rsidRPr="00A11FE9">
        <w:rPr>
          <w:lang w:val="en-GB"/>
        </w:rPr>
        <w:t xml:space="preserve">mployee’s personal identification number, provided to the Company by the </w:t>
      </w:r>
      <w:r w:rsidR="0035417C">
        <w:rPr>
          <w:lang w:val="en-GB"/>
        </w:rPr>
        <w:t>e</w:t>
      </w:r>
      <w:r w:rsidR="00785208" w:rsidRPr="00A11FE9">
        <w:rPr>
          <w:lang w:val="en-GB"/>
        </w:rPr>
        <w:t xml:space="preserve">mployee or some other party, to enable the Company to </w:t>
      </w:r>
      <w:r w:rsidRPr="00A11FE9">
        <w:rPr>
          <w:lang w:val="en-GB"/>
        </w:rPr>
        <w:t>fulfil</w:t>
      </w:r>
      <w:r w:rsidR="00785208" w:rsidRPr="00A11FE9">
        <w:rPr>
          <w:lang w:val="en-GB"/>
        </w:rPr>
        <w:t xml:space="preserve"> its legal and contractual obligations in its capacity as employer or in order to take steps at the request of the data subject prior to entering into a </w:t>
      </w:r>
      <w:r w:rsidRPr="00A11FE9">
        <w:rPr>
          <w:lang w:val="en-GB"/>
        </w:rPr>
        <w:t>labour</w:t>
      </w:r>
      <w:r w:rsidR="00785208" w:rsidRPr="00A11FE9">
        <w:rPr>
          <w:lang w:val="en-GB"/>
        </w:rPr>
        <w:t xml:space="preserve"> contract.</w:t>
      </w:r>
    </w:p>
    <w:p w14:paraId="0DECB9B0" w14:textId="6C165BB0" w:rsidR="00785208" w:rsidRPr="00A11FE9" w:rsidRDefault="00785208" w:rsidP="0035417C">
      <w:pPr>
        <w:rPr>
          <w:lang w:val="en-GB"/>
        </w:rPr>
      </w:pPr>
      <w:r w:rsidRPr="00A11FE9">
        <w:rPr>
          <w:lang w:val="en-GB"/>
        </w:rPr>
        <w:t>Perso</w:t>
      </w:r>
      <w:r w:rsidR="00D14934" w:rsidRPr="00A11FE9">
        <w:rPr>
          <w:lang w:val="en-GB"/>
        </w:rPr>
        <w:t>nal data may also be used based</w:t>
      </w:r>
      <w:r w:rsidRPr="00A11FE9">
        <w:rPr>
          <w:lang w:val="en-GB"/>
        </w:rPr>
        <w:t xml:space="preserve"> on the legitimate interests pursued by the Company or by a third party (such as Company affiliates), except where such interests are overridden by the interests or fundamental rights and freedoms of the data subject which require protection of personal data.</w:t>
      </w:r>
    </w:p>
    <w:p w14:paraId="4D9C5201" w14:textId="67358CCC" w:rsidR="00785208" w:rsidRPr="00A11FE9" w:rsidRDefault="00785208" w:rsidP="00785208">
      <w:pPr>
        <w:pStyle w:val="Heading1"/>
        <w:rPr>
          <w:rFonts w:asciiTheme="minorHAnsi" w:hAnsiTheme="minorHAnsi"/>
          <w:lang w:val="en-GB"/>
        </w:rPr>
      </w:pPr>
      <w:r w:rsidRPr="00A11FE9">
        <w:rPr>
          <w:rFonts w:asciiTheme="minorHAnsi" w:hAnsiTheme="minorHAnsi"/>
          <w:lang w:val="en-GB"/>
        </w:rPr>
        <w:t xml:space="preserve">Purposes of </w:t>
      </w:r>
      <w:r w:rsidR="0035417C">
        <w:rPr>
          <w:rFonts w:asciiTheme="minorHAnsi" w:hAnsiTheme="minorHAnsi"/>
          <w:lang w:val="en-GB"/>
        </w:rPr>
        <w:t>p</w:t>
      </w:r>
      <w:r w:rsidRPr="00A11FE9">
        <w:rPr>
          <w:rFonts w:asciiTheme="minorHAnsi" w:hAnsiTheme="minorHAnsi"/>
          <w:lang w:val="en-GB"/>
        </w:rPr>
        <w:t>rocessing</w:t>
      </w:r>
    </w:p>
    <w:p w14:paraId="0102CBA1" w14:textId="77777777" w:rsidR="00785208" w:rsidRPr="00A11FE9" w:rsidRDefault="00785208" w:rsidP="00785208">
      <w:pPr>
        <w:rPr>
          <w:rFonts w:asciiTheme="minorHAnsi" w:hAnsiTheme="minorHAnsi" w:cs="Arial"/>
          <w:lang w:val="en-GB"/>
        </w:rPr>
      </w:pPr>
      <w:r w:rsidRPr="00A11FE9">
        <w:rPr>
          <w:rFonts w:asciiTheme="minorHAnsi" w:hAnsiTheme="minorHAnsi" w:cs="Arial"/>
          <w:lang w:val="en-GB"/>
        </w:rPr>
        <w:t>Purposes of processing personal data include:</w:t>
      </w:r>
    </w:p>
    <w:p w14:paraId="60B9CDEE" w14:textId="741DB7C6" w:rsidR="00785208" w:rsidRPr="0035417C" w:rsidRDefault="00785208" w:rsidP="00785208">
      <w:pPr>
        <w:rPr>
          <w:rFonts w:asciiTheme="minorHAnsi" w:hAnsiTheme="minorHAnsi" w:cs="Arial"/>
          <w:lang w:val="en-GB"/>
        </w:rPr>
      </w:pPr>
      <w:r w:rsidRPr="0035417C">
        <w:rPr>
          <w:rStyle w:val="Heading2Char"/>
          <w:rFonts w:asciiTheme="minorHAnsi" w:hAnsiTheme="minorHAnsi"/>
          <w:sz w:val="22"/>
          <w:szCs w:val="22"/>
          <w:lang w:val="en-GB"/>
        </w:rPr>
        <w:t>Human resources and personnel management.</w:t>
      </w:r>
      <w:r w:rsidRPr="0035417C">
        <w:rPr>
          <w:rFonts w:asciiTheme="minorHAnsi" w:hAnsiTheme="minorHAnsi" w:cs="Arial"/>
          <w:lang w:val="en-GB"/>
        </w:rPr>
        <w:t xml:space="preserve"> This purpose includes human resource management activities carried out as part of recruitment or the performance of an employment contract, and includes </w:t>
      </w:r>
      <w:r w:rsidR="002C06BC" w:rsidRPr="0035417C">
        <w:rPr>
          <w:rFonts w:asciiTheme="minorHAnsi" w:hAnsiTheme="minorHAnsi" w:cs="Arial"/>
          <w:lang w:val="en-GB"/>
        </w:rPr>
        <w:t>on boarding</w:t>
      </w:r>
      <w:r w:rsidRPr="0035417C">
        <w:rPr>
          <w:rFonts w:asciiTheme="minorHAnsi" w:hAnsiTheme="minorHAnsi" w:cs="Arial"/>
          <w:lang w:val="en-GB"/>
        </w:rPr>
        <w:t>, termination of employment, scheduling and recording time, performance, compensation and benefits,</w:t>
      </w:r>
      <w:r w:rsidR="0037048E" w:rsidRPr="0035417C">
        <w:rPr>
          <w:rFonts w:asciiTheme="minorHAnsi" w:hAnsiTheme="minorHAnsi" w:cs="Arial"/>
          <w:lang w:val="en-GB"/>
        </w:rPr>
        <w:t xml:space="preserve"> and</w:t>
      </w:r>
      <w:r w:rsidRPr="0035417C">
        <w:rPr>
          <w:rFonts w:asciiTheme="minorHAnsi" w:hAnsiTheme="minorHAnsi" w:cs="Arial"/>
          <w:lang w:val="en-GB"/>
        </w:rPr>
        <w:t xml:space="preserve"> training.</w:t>
      </w:r>
    </w:p>
    <w:p w14:paraId="218D3949" w14:textId="12C8BDCD" w:rsidR="00785208" w:rsidRPr="0035417C" w:rsidRDefault="00785208" w:rsidP="00785208">
      <w:pPr>
        <w:rPr>
          <w:rFonts w:asciiTheme="minorHAnsi" w:hAnsiTheme="minorHAnsi" w:cs="Arial"/>
          <w:lang w:val="en-GB"/>
        </w:rPr>
      </w:pPr>
      <w:r w:rsidRPr="0035417C">
        <w:rPr>
          <w:rStyle w:val="Heading2Char"/>
          <w:rFonts w:asciiTheme="minorHAnsi" w:hAnsiTheme="minorHAnsi"/>
          <w:sz w:val="22"/>
          <w:szCs w:val="22"/>
          <w:lang w:val="en-GB"/>
        </w:rPr>
        <w:t xml:space="preserve">Compliance with local and EU Member State </w:t>
      </w:r>
      <w:r w:rsidR="0035417C">
        <w:rPr>
          <w:rStyle w:val="Heading2Char"/>
          <w:rFonts w:asciiTheme="minorHAnsi" w:hAnsiTheme="minorHAnsi"/>
          <w:sz w:val="22"/>
          <w:szCs w:val="22"/>
          <w:lang w:val="en-GB"/>
        </w:rPr>
        <w:t>l</w:t>
      </w:r>
      <w:r w:rsidRPr="0035417C">
        <w:rPr>
          <w:rStyle w:val="Heading2Char"/>
          <w:rFonts w:asciiTheme="minorHAnsi" w:hAnsiTheme="minorHAnsi"/>
          <w:sz w:val="22"/>
          <w:szCs w:val="22"/>
          <w:lang w:val="en-GB"/>
        </w:rPr>
        <w:t>aw</w:t>
      </w:r>
      <w:r w:rsidRPr="0035417C">
        <w:rPr>
          <w:rFonts w:asciiTheme="minorHAnsi" w:hAnsiTheme="minorHAnsi" w:cs="Arial"/>
          <w:lang w:val="en-GB"/>
        </w:rPr>
        <w:t>. This purpose</w:t>
      </w:r>
      <w:r w:rsidR="00736630" w:rsidRPr="0035417C">
        <w:rPr>
          <w:rFonts w:asciiTheme="minorHAnsi" w:hAnsiTheme="minorHAnsi" w:cs="Arial"/>
          <w:lang w:val="en-GB"/>
        </w:rPr>
        <w:t xml:space="preserve"> </w:t>
      </w:r>
      <w:r w:rsidR="00D14934" w:rsidRPr="0035417C">
        <w:rPr>
          <w:rFonts w:asciiTheme="minorHAnsi" w:hAnsiTheme="minorHAnsi" w:cs="Arial"/>
          <w:lang w:val="en-GB"/>
        </w:rPr>
        <w:t>refers to</w:t>
      </w:r>
      <w:r w:rsidRPr="0035417C">
        <w:rPr>
          <w:rFonts w:asciiTheme="minorHAnsi" w:hAnsiTheme="minorHAnsi" w:cs="Arial"/>
          <w:lang w:val="en-GB"/>
        </w:rPr>
        <w:t xml:space="preserve"> the processing of personal data as necessary to </w:t>
      </w:r>
      <w:r w:rsidR="00D14934" w:rsidRPr="0035417C">
        <w:rPr>
          <w:rFonts w:asciiTheme="minorHAnsi" w:hAnsiTheme="minorHAnsi" w:cs="Arial"/>
          <w:lang w:val="en-GB"/>
        </w:rPr>
        <w:t>fulfil</w:t>
      </w:r>
      <w:r w:rsidRPr="0035417C">
        <w:rPr>
          <w:rFonts w:asciiTheme="minorHAnsi" w:hAnsiTheme="minorHAnsi" w:cs="Arial"/>
          <w:lang w:val="en-GB"/>
        </w:rPr>
        <w:t xml:space="preserve"> a legal obligation to which</w:t>
      </w:r>
      <w:r w:rsidR="00CE73F6" w:rsidRPr="0035417C">
        <w:rPr>
          <w:rFonts w:asciiTheme="minorHAnsi" w:hAnsiTheme="minorHAnsi" w:cs="Arial"/>
          <w:lang w:val="en-GB"/>
        </w:rPr>
        <w:t xml:space="preserve"> the Company</w:t>
      </w:r>
      <w:r w:rsidR="0035102A" w:rsidRPr="0035417C">
        <w:rPr>
          <w:rFonts w:asciiTheme="minorHAnsi" w:hAnsiTheme="minorHAnsi" w:cs="Arial"/>
          <w:lang w:val="en-GB"/>
        </w:rPr>
        <w:t xml:space="preserve"> </w:t>
      </w:r>
      <w:r w:rsidRPr="0035417C">
        <w:rPr>
          <w:rFonts w:asciiTheme="minorHAnsi" w:hAnsiTheme="minorHAnsi" w:cs="Arial"/>
          <w:lang w:val="en-GB"/>
        </w:rPr>
        <w:t xml:space="preserve">is subject. Its purpose is to ensure compliance with the law by </w:t>
      </w:r>
      <w:r w:rsidR="0035102A" w:rsidRPr="0035417C">
        <w:rPr>
          <w:rFonts w:asciiTheme="minorHAnsi" w:hAnsiTheme="minorHAnsi" w:cs="Arial"/>
          <w:lang w:val="en-GB"/>
        </w:rPr>
        <w:t>the Company</w:t>
      </w:r>
      <w:r w:rsidRPr="0035417C">
        <w:rPr>
          <w:rFonts w:asciiTheme="minorHAnsi" w:hAnsiTheme="minorHAnsi" w:cs="Arial"/>
          <w:lang w:val="en-GB"/>
        </w:rPr>
        <w:t xml:space="preserve"> including but not limited to the prevention of crimes and the disclosure of personal data to government institutions and </w:t>
      </w:r>
      <w:r w:rsidR="0035417C">
        <w:rPr>
          <w:rFonts w:asciiTheme="minorHAnsi" w:hAnsiTheme="minorHAnsi" w:cs="Arial"/>
          <w:lang w:val="en-GB"/>
        </w:rPr>
        <w:t>S</w:t>
      </w:r>
      <w:r w:rsidRPr="0035417C">
        <w:rPr>
          <w:rFonts w:asciiTheme="minorHAnsi" w:hAnsiTheme="minorHAnsi" w:cs="Arial"/>
          <w:lang w:val="en-GB"/>
        </w:rPr>
        <w:t xml:space="preserve">upervisory </w:t>
      </w:r>
      <w:r w:rsidR="0035417C">
        <w:rPr>
          <w:rFonts w:asciiTheme="minorHAnsi" w:hAnsiTheme="minorHAnsi" w:cs="Arial"/>
          <w:lang w:val="en-GB"/>
        </w:rPr>
        <w:t>A</w:t>
      </w:r>
      <w:r w:rsidRPr="0035417C">
        <w:rPr>
          <w:rFonts w:asciiTheme="minorHAnsi" w:hAnsiTheme="minorHAnsi" w:cs="Arial"/>
          <w:lang w:val="en-GB"/>
        </w:rPr>
        <w:t>uthorities, including tax</w:t>
      </w:r>
      <w:r w:rsidR="00736630" w:rsidRPr="0035417C">
        <w:rPr>
          <w:rFonts w:asciiTheme="minorHAnsi" w:hAnsiTheme="minorHAnsi" w:cs="Arial"/>
          <w:lang w:val="en-GB"/>
        </w:rPr>
        <w:t xml:space="preserve"> and </w:t>
      </w:r>
      <w:r w:rsidR="00D14934" w:rsidRPr="0035417C">
        <w:rPr>
          <w:rFonts w:asciiTheme="minorHAnsi" w:hAnsiTheme="minorHAnsi" w:cs="Arial"/>
          <w:lang w:val="en-GB"/>
        </w:rPr>
        <w:t>labour authorities</w:t>
      </w:r>
      <w:r w:rsidRPr="0035417C">
        <w:rPr>
          <w:rFonts w:asciiTheme="minorHAnsi" w:hAnsiTheme="minorHAnsi" w:cs="Arial"/>
          <w:lang w:val="en-GB"/>
        </w:rPr>
        <w:t>, in relation thereto.</w:t>
      </w:r>
    </w:p>
    <w:p w14:paraId="41DB5CAB" w14:textId="0150F6F7" w:rsidR="00785208" w:rsidRPr="0035417C" w:rsidRDefault="00785208" w:rsidP="00785208">
      <w:pPr>
        <w:rPr>
          <w:rFonts w:asciiTheme="minorHAnsi" w:hAnsiTheme="minorHAnsi" w:cs="Arial"/>
          <w:lang w:val="en-GB"/>
        </w:rPr>
      </w:pPr>
      <w:r w:rsidRPr="0035417C">
        <w:rPr>
          <w:rStyle w:val="Heading2Char"/>
          <w:rFonts w:asciiTheme="minorHAnsi" w:hAnsiTheme="minorHAnsi"/>
          <w:sz w:val="22"/>
          <w:szCs w:val="22"/>
          <w:lang w:val="en-GB"/>
        </w:rPr>
        <w:t>Business process execution and internal management</w:t>
      </w:r>
      <w:r w:rsidRPr="0035417C">
        <w:rPr>
          <w:rFonts w:asciiTheme="minorHAnsi" w:hAnsiTheme="minorHAnsi" w:cs="Arial"/>
          <w:lang w:val="en-GB"/>
        </w:rPr>
        <w:t>. This purpose addresses activities such as travel and expenses, managing company assets, IT services, information security, conducting internal audits and investigations, legal or business consulting, and preparing for or engaging in dispute resolution.</w:t>
      </w:r>
    </w:p>
    <w:p w14:paraId="177ED9F9" w14:textId="022DC6CD" w:rsidR="00785208" w:rsidRPr="00A11FE9" w:rsidRDefault="00785208" w:rsidP="00785208">
      <w:pPr>
        <w:pStyle w:val="Heading1"/>
        <w:rPr>
          <w:rFonts w:asciiTheme="minorHAnsi" w:hAnsiTheme="minorHAnsi"/>
          <w:lang w:val="en-GB"/>
        </w:rPr>
      </w:pPr>
      <w:r w:rsidRPr="00A11FE9">
        <w:rPr>
          <w:rFonts w:asciiTheme="minorHAnsi" w:hAnsiTheme="minorHAnsi"/>
          <w:lang w:val="en-GB"/>
        </w:rPr>
        <w:t xml:space="preserve">Transfers to </w:t>
      </w:r>
      <w:r w:rsidR="0035417C">
        <w:rPr>
          <w:rFonts w:asciiTheme="minorHAnsi" w:hAnsiTheme="minorHAnsi"/>
          <w:lang w:val="en-GB"/>
        </w:rPr>
        <w:t>t</w:t>
      </w:r>
      <w:r w:rsidRPr="00A11FE9">
        <w:rPr>
          <w:rFonts w:asciiTheme="minorHAnsi" w:hAnsiTheme="minorHAnsi"/>
          <w:lang w:val="en-GB"/>
        </w:rPr>
        <w:t xml:space="preserve">hird </w:t>
      </w:r>
      <w:r w:rsidR="0035417C">
        <w:rPr>
          <w:rFonts w:asciiTheme="minorHAnsi" w:hAnsiTheme="minorHAnsi"/>
          <w:lang w:val="en-GB"/>
        </w:rPr>
        <w:t>p</w:t>
      </w:r>
      <w:r w:rsidRPr="00A11FE9">
        <w:rPr>
          <w:rFonts w:asciiTheme="minorHAnsi" w:hAnsiTheme="minorHAnsi"/>
          <w:lang w:val="en-GB"/>
        </w:rPr>
        <w:t>arties</w:t>
      </w:r>
    </w:p>
    <w:p w14:paraId="787CF4BA" w14:textId="7F133707" w:rsidR="001C4FB3" w:rsidRDefault="00785208" w:rsidP="001C4FB3">
      <w:pPr>
        <w:rPr>
          <w:rFonts w:asciiTheme="minorHAnsi" w:hAnsiTheme="minorHAnsi" w:cs="Arial"/>
          <w:color w:val="222222"/>
          <w:lang w:val="en-GB"/>
        </w:rPr>
      </w:pPr>
      <w:r w:rsidRPr="00A11FE9">
        <w:rPr>
          <w:rFonts w:asciiTheme="minorHAnsi" w:hAnsiTheme="minorHAnsi" w:cs="Arial"/>
          <w:color w:val="222222"/>
          <w:lang w:val="en-GB"/>
        </w:rPr>
        <w:t xml:space="preserve">While processing employee personal data for the purposes </w:t>
      </w:r>
      <w:r w:rsidR="0037048E" w:rsidRPr="00A11FE9">
        <w:rPr>
          <w:rFonts w:asciiTheme="minorHAnsi" w:hAnsiTheme="minorHAnsi" w:cs="Arial"/>
          <w:color w:val="222222"/>
          <w:lang w:val="en-GB"/>
        </w:rPr>
        <w:t xml:space="preserve">indicated </w:t>
      </w:r>
      <w:r w:rsidR="00D956D4" w:rsidRPr="00A11FE9">
        <w:rPr>
          <w:rFonts w:asciiTheme="minorHAnsi" w:hAnsiTheme="minorHAnsi" w:cs="Arial"/>
          <w:color w:val="222222"/>
          <w:lang w:val="en-GB"/>
        </w:rPr>
        <w:t>above</w:t>
      </w:r>
      <w:r w:rsidRPr="00A11FE9">
        <w:rPr>
          <w:rFonts w:asciiTheme="minorHAnsi" w:hAnsiTheme="minorHAnsi" w:cs="Arial"/>
          <w:color w:val="222222"/>
          <w:lang w:val="en-GB"/>
        </w:rPr>
        <w:t>, the Company may use the services of</w:t>
      </w:r>
      <w:r w:rsidR="001C4FB3">
        <w:rPr>
          <w:rFonts w:asciiTheme="minorHAnsi" w:hAnsiTheme="minorHAnsi" w:cs="Arial"/>
          <w:color w:val="222222"/>
          <w:lang w:val="en-GB"/>
        </w:rPr>
        <w:t>…</w:t>
      </w:r>
    </w:p>
    <w:p w14:paraId="1DE7B10E" w14:textId="77777777" w:rsidR="001C4FB3" w:rsidRDefault="001C4FB3" w:rsidP="001C4FB3">
      <w:pPr>
        <w:jc w:val="center"/>
      </w:pPr>
      <w:r>
        <w:rPr>
          <w:rFonts w:cstheme="minorHAnsi"/>
        </w:rPr>
        <w:t>** END OF FREE PREVIEW **</w:t>
      </w:r>
    </w:p>
    <w:p w14:paraId="5C801597" w14:textId="11917187" w:rsidR="001C4FB3" w:rsidRDefault="001C4FB3" w:rsidP="001C4FB3">
      <w:pPr>
        <w:jc w:val="center"/>
      </w:pPr>
      <w:r>
        <w:rPr>
          <w:rFonts w:cstheme="minorHAnsi"/>
        </w:rPr>
        <w:t xml:space="preserve">To download </w:t>
      </w:r>
      <w:proofErr w:type="spellStart"/>
      <w:r>
        <w:rPr>
          <w:rFonts w:cstheme="minorHAnsi"/>
        </w:rPr>
        <w:t>full</w:t>
      </w:r>
      <w:proofErr w:type="spellEnd"/>
      <w:r>
        <w:rPr>
          <w:rFonts w:cstheme="minorHAnsi"/>
        </w:rPr>
        <w:t xml:space="preserve"> </w:t>
      </w:r>
      <w:proofErr w:type="spellStart"/>
      <w:r>
        <w:rPr>
          <w:rFonts w:cstheme="minorHAnsi"/>
        </w:rPr>
        <w:t>version</w:t>
      </w:r>
      <w:proofErr w:type="spellEnd"/>
      <w:r>
        <w:rPr>
          <w:rFonts w:cstheme="minorHAnsi"/>
        </w:rPr>
        <w:t xml:space="preserve"> </w:t>
      </w:r>
      <w:proofErr w:type="spellStart"/>
      <w:r>
        <w:rPr>
          <w:rFonts w:cstheme="minorHAnsi"/>
        </w:rPr>
        <w:t>of</w:t>
      </w:r>
      <w:proofErr w:type="spellEnd"/>
      <w:r>
        <w:rPr>
          <w:rFonts w:cstheme="minorHAnsi"/>
        </w:rPr>
        <w:t xml:space="preserve"> </w:t>
      </w:r>
      <w:proofErr w:type="spellStart"/>
      <w:r>
        <w:rPr>
          <w:rFonts w:cstheme="minorHAnsi"/>
        </w:rPr>
        <w:t>this</w:t>
      </w:r>
      <w:proofErr w:type="spellEnd"/>
      <w:r>
        <w:rPr>
          <w:rFonts w:cstheme="minorHAnsi"/>
        </w:rPr>
        <w:t xml:space="preserve"> </w:t>
      </w:r>
      <w:proofErr w:type="spellStart"/>
      <w:r>
        <w:rPr>
          <w:rFonts w:cstheme="minorHAnsi"/>
        </w:rPr>
        <w:t>document</w:t>
      </w:r>
      <w:proofErr w:type="spellEnd"/>
      <w:r>
        <w:rPr>
          <w:rFonts w:cstheme="minorHAnsi"/>
        </w:rPr>
        <w:t xml:space="preserve"> </w:t>
      </w:r>
      <w:proofErr w:type="spellStart"/>
      <w:r>
        <w:rPr>
          <w:rFonts w:cstheme="minorHAnsi"/>
        </w:rPr>
        <w:t>click</w:t>
      </w:r>
      <w:proofErr w:type="spellEnd"/>
      <w:r>
        <w:rPr>
          <w:rFonts w:cstheme="minorHAnsi"/>
        </w:rPr>
        <w:t xml:space="preserve"> </w:t>
      </w:r>
      <w:proofErr w:type="spellStart"/>
      <w:r>
        <w:rPr>
          <w:rFonts w:cstheme="minorHAnsi"/>
        </w:rPr>
        <w:t>here</w:t>
      </w:r>
      <w:proofErr w:type="spellEnd"/>
      <w:r>
        <w:rPr>
          <w:rFonts w:cstheme="minorHAnsi"/>
        </w:rPr>
        <w:t xml:space="preserve">: </w:t>
      </w:r>
      <w:hyperlink r:id="rId11" w:history="1">
        <w:r w:rsidRPr="007E59D7">
          <w:rPr>
            <w:rStyle w:val="Hyperlink"/>
          </w:rPr>
          <w:t>https://advisera.com/eugdpracademy/documentation/employee-privacy-notice/</w:t>
        </w:r>
      </w:hyperlink>
    </w:p>
    <w:p w14:paraId="72A297D4" w14:textId="77777777" w:rsidR="001C4FB3" w:rsidRDefault="001C4FB3" w:rsidP="001C4FB3">
      <w:pPr>
        <w:jc w:val="center"/>
      </w:pPr>
    </w:p>
    <w:p w14:paraId="1F3316F5" w14:textId="77777777" w:rsidR="001C4FB3" w:rsidRPr="00A11FE9" w:rsidRDefault="001C4FB3" w:rsidP="001C4FB3">
      <w:pPr>
        <w:rPr>
          <w:rFonts w:asciiTheme="minorHAnsi" w:hAnsiTheme="minorHAnsi" w:cs="Arial"/>
          <w:lang w:val="en-GB"/>
        </w:rPr>
      </w:pPr>
    </w:p>
    <w:p w14:paraId="4D2C9D43" w14:textId="1FBE9CD0" w:rsidR="00A11FE9" w:rsidRPr="00A11FE9" w:rsidRDefault="00A11FE9" w:rsidP="00A11FE9">
      <w:pPr>
        <w:rPr>
          <w:rFonts w:asciiTheme="minorHAnsi" w:hAnsiTheme="minorHAnsi" w:cs="Arial"/>
          <w:lang w:val="en-GB"/>
        </w:rPr>
      </w:pPr>
    </w:p>
    <w:sectPr w:rsidR="00A11FE9" w:rsidRPr="00A11FE9" w:rsidSect="0035102A">
      <w:headerReference w:type="default" r:id="rId12"/>
      <w:footerReference w:type="default" r:id="rId13"/>
      <w:footerReference w:type="first" r:id="rId14"/>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UGDPRAcademy" w:date="2022-08-30T09:47:00Z" w:initials="EUGDPR">
    <w:p w14:paraId="2C654202" w14:textId="17552960" w:rsidR="00A11FE9" w:rsidRPr="00A11FE9" w:rsidRDefault="00A11FE9">
      <w:pPr>
        <w:pStyle w:val="CommentText"/>
      </w:pPr>
      <w:r>
        <w:rPr>
          <w:rStyle w:val="CommentReference"/>
        </w:rPr>
        <w:annotationRef/>
      </w:r>
      <w:r w:rsidRPr="002C06BC">
        <w:rPr>
          <w:rStyle w:val="CommentReference"/>
        </w:rPr>
        <w:annotationRef/>
      </w:r>
      <w:r w:rsidRPr="002C06BC">
        <w:t>Insert the title of the main agreement between the company and the employees – if it is not called “Labour Agreement” then write some other title.</w:t>
      </w:r>
    </w:p>
  </w:comment>
  <w:comment w:id="1" w:author="EUGDPRAcademy" w:date="2022-08-30T09:47:00Z" w:initials="EUGDPR">
    <w:p w14:paraId="0F96F949" w14:textId="370FFCAA" w:rsidR="00A11FE9" w:rsidRPr="00A11FE9" w:rsidRDefault="00A11FE9">
      <w:pPr>
        <w:pStyle w:val="CommentText"/>
      </w:pPr>
      <w:r>
        <w:rPr>
          <w:rStyle w:val="CommentReference"/>
        </w:rPr>
        <w:annotationRef/>
      </w:r>
      <w:r w:rsidRPr="002C06BC">
        <w:rPr>
          <w:rStyle w:val="CommentReference"/>
        </w:rPr>
        <w:annotationRef/>
      </w:r>
      <w:r w:rsidRPr="002C06BC">
        <w:rPr>
          <w:rStyle w:val="CommentReference"/>
        </w:rPr>
        <w:annotationRef/>
      </w:r>
      <w:r w:rsidRPr="002C06BC">
        <w:t>Insert your company name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C654202" w15:done="0"/>
  <w15:commentEx w15:paraId="0F96F94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654202" w16cid:durableId="26B85B16"/>
  <w16cid:commentId w16cid:paraId="0F96F949" w16cid:durableId="26B85B2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BB122" w14:textId="77777777" w:rsidR="00887C34" w:rsidRDefault="00887C34" w:rsidP="00F961E0">
      <w:pPr>
        <w:spacing w:after="0" w:line="240" w:lineRule="auto"/>
      </w:pPr>
      <w:r>
        <w:separator/>
      </w:r>
    </w:p>
  </w:endnote>
  <w:endnote w:type="continuationSeparator" w:id="0">
    <w:p w14:paraId="49A4766F" w14:textId="77777777" w:rsidR="00887C34" w:rsidRDefault="00887C34" w:rsidP="00F9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20500000000000000"/>
    <w:charset w:val="88"/>
    <w:family w:val="roman"/>
    <w:notTrueType/>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22" w:type="dxa"/>
      <w:tblBorders>
        <w:top w:val="single" w:sz="4" w:space="0" w:color="000000"/>
        <w:insideH w:val="single" w:sz="4" w:space="0" w:color="000000"/>
      </w:tblBorders>
      <w:tblLook w:val="04A0" w:firstRow="1" w:lastRow="0" w:firstColumn="1" w:lastColumn="0" w:noHBand="0" w:noVBand="1"/>
    </w:tblPr>
    <w:tblGrid>
      <w:gridCol w:w="3794"/>
      <w:gridCol w:w="2126"/>
      <w:gridCol w:w="3402"/>
    </w:tblGrid>
    <w:tr w:rsidR="00D669BF" w:rsidRPr="00EB368F" w14:paraId="19F29F31" w14:textId="77777777" w:rsidTr="000C1479">
      <w:tc>
        <w:tcPr>
          <w:tcW w:w="3794" w:type="dxa"/>
        </w:tcPr>
        <w:p w14:paraId="34C99784" w14:textId="74F6351D" w:rsidR="00D669BF" w:rsidRPr="00EB368F" w:rsidRDefault="00E3549E" w:rsidP="00F961E0">
          <w:pPr>
            <w:pStyle w:val="Footer"/>
            <w:rPr>
              <w:sz w:val="18"/>
              <w:szCs w:val="18"/>
              <w:lang w:val="en-GB"/>
            </w:rPr>
          </w:pPr>
          <w:r>
            <w:rPr>
              <w:sz w:val="18"/>
              <w:lang w:val="en-GB"/>
            </w:rPr>
            <w:t>E</w:t>
          </w:r>
          <w:r w:rsidR="002C06BC">
            <w:rPr>
              <w:sz w:val="18"/>
              <w:lang w:val="en-GB"/>
            </w:rPr>
            <w:t>mployee P</w:t>
          </w:r>
          <w:r w:rsidR="00D14934">
            <w:rPr>
              <w:sz w:val="18"/>
              <w:lang w:val="en-GB"/>
            </w:rPr>
            <w:t xml:space="preserve">rivacy </w:t>
          </w:r>
          <w:r w:rsidR="002C06BC">
            <w:rPr>
              <w:sz w:val="18"/>
              <w:lang w:val="en-GB"/>
            </w:rPr>
            <w:t>N</w:t>
          </w:r>
          <w:r w:rsidR="00D14934">
            <w:rPr>
              <w:sz w:val="18"/>
              <w:lang w:val="en-GB"/>
            </w:rPr>
            <w:t>otice</w:t>
          </w:r>
        </w:p>
      </w:tc>
      <w:tc>
        <w:tcPr>
          <w:tcW w:w="2126" w:type="dxa"/>
        </w:tcPr>
        <w:p w14:paraId="34C666EA" w14:textId="77777777" w:rsidR="00D669BF" w:rsidRPr="00EB368F" w:rsidRDefault="00DC79F6" w:rsidP="006571EC">
          <w:pPr>
            <w:pStyle w:val="Footer"/>
            <w:jc w:val="center"/>
            <w:rPr>
              <w:sz w:val="18"/>
              <w:szCs w:val="18"/>
              <w:lang w:val="en-GB"/>
            </w:rPr>
          </w:pPr>
          <w:r w:rsidRPr="00EB368F">
            <w:rPr>
              <w:sz w:val="18"/>
              <w:lang w:val="en-GB"/>
            </w:rPr>
            <w:t>ver.</w:t>
          </w:r>
          <w:r w:rsidR="00D669BF" w:rsidRPr="00EB368F">
            <w:rPr>
              <w:sz w:val="18"/>
              <w:lang w:val="en-GB"/>
            </w:rPr>
            <w:t xml:space="preserve"> [version] from [date]</w:t>
          </w:r>
        </w:p>
      </w:tc>
      <w:tc>
        <w:tcPr>
          <w:tcW w:w="3402" w:type="dxa"/>
        </w:tcPr>
        <w:p w14:paraId="3A66EF2F" w14:textId="5065BAA3" w:rsidR="00D669BF" w:rsidRPr="00EB368F" w:rsidRDefault="00D669BF" w:rsidP="006571EC">
          <w:pPr>
            <w:pStyle w:val="Footer"/>
            <w:jc w:val="right"/>
            <w:rPr>
              <w:b/>
              <w:sz w:val="18"/>
              <w:szCs w:val="18"/>
              <w:lang w:val="en-GB"/>
            </w:rPr>
          </w:pPr>
          <w:r w:rsidRPr="00EB368F">
            <w:rPr>
              <w:sz w:val="18"/>
              <w:lang w:val="en-GB"/>
            </w:rPr>
            <w:t xml:space="preserve">Page </w:t>
          </w:r>
          <w:r w:rsidR="00034FCC" w:rsidRPr="00EB368F">
            <w:rPr>
              <w:b/>
              <w:sz w:val="18"/>
              <w:lang w:val="en-GB"/>
            </w:rPr>
            <w:fldChar w:fldCharType="begin"/>
          </w:r>
          <w:r w:rsidRPr="00EB368F">
            <w:rPr>
              <w:b/>
              <w:sz w:val="18"/>
              <w:lang w:val="en-GB"/>
            </w:rPr>
            <w:instrText xml:space="preserve"> PAGE </w:instrText>
          </w:r>
          <w:r w:rsidR="00034FCC" w:rsidRPr="00EB368F">
            <w:rPr>
              <w:b/>
              <w:sz w:val="18"/>
              <w:lang w:val="en-GB"/>
            </w:rPr>
            <w:fldChar w:fldCharType="separate"/>
          </w:r>
          <w:r w:rsidR="007B7192">
            <w:rPr>
              <w:b/>
              <w:noProof/>
              <w:sz w:val="18"/>
              <w:lang w:val="en-GB"/>
            </w:rPr>
            <w:t>1</w:t>
          </w:r>
          <w:r w:rsidR="00034FCC" w:rsidRPr="00EB368F">
            <w:rPr>
              <w:b/>
              <w:sz w:val="18"/>
              <w:lang w:val="en-GB"/>
            </w:rPr>
            <w:fldChar w:fldCharType="end"/>
          </w:r>
          <w:r w:rsidRPr="00EB368F">
            <w:rPr>
              <w:sz w:val="18"/>
              <w:lang w:val="en-GB"/>
            </w:rPr>
            <w:t xml:space="preserve"> of </w:t>
          </w:r>
          <w:r w:rsidR="00034FCC" w:rsidRPr="00EB368F">
            <w:rPr>
              <w:b/>
              <w:sz w:val="18"/>
              <w:lang w:val="en-GB"/>
            </w:rPr>
            <w:fldChar w:fldCharType="begin"/>
          </w:r>
          <w:r w:rsidRPr="00EB368F">
            <w:rPr>
              <w:b/>
              <w:sz w:val="18"/>
              <w:lang w:val="en-GB"/>
            </w:rPr>
            <w:instrText xml:space="preserve"> NUMPAGES  </w:instrText>
          </w:r>
          <w:r w:rsidR="00034FCC" w:rsidRPr="00EB368F">
            <w:rPr>
              <w:b/>
              <w:sz w:val="18"/>
              <w:lang w:val="en-GB"/>
            </w:rPr>
            <w:fldChar w:fldCharType="separate"/>
          </w:r>
          <w:r w:rsidR="007B7192">
            <w:rPr>
              <w:b/>
              <w:noProof/>
              <w:sz w:val="18"/>
              <w:lang w:val="en-GB"/>
            </w:rPr>
            <w:t>1</w:t>
          </w:r>
          <w:r w:rsidR="00034FCC" w:rsidRPr="00EB368F">
            <w:rPr>
              <w:b/>
              <w:sz w:val="18"/>
              <w:lang w:val="en-GB"/>
            </w:rPr>
            <w:fldChar w:fldCharType="end"/>
          </w:r>
        </w:p>
      </w:tc>
    </w:tr>
  </w:tbl>
  <w:p w14:paraId="0A0035AF" w14:textId="00B69D30" w:rsidR="00D669BF" w:rsidRPr="0035417C" w:rsidRDefault="00106FF4" w:rsidP="00106FF4">
    <w:pPr>
      <w:suppressAutoHyphens/>
      <w:jc w:val="center"/>
      <w:rPr>
        <w:rFonts w:eastAsia="Times New Roman"/>
        <w:sz w:val="16"/>
        <w:szCs w:val="16"/>
        <w:lang w:val="en-GB" w:eastAsia="ar-SA"/>
      </w:rPr>
    </w:pPr>
    <w:r w:rsidRPr="00106FF4">
      <w:rPr>
        <w:rFonts w:eastAsia="Times New Roman"/>
        <w:sz w:val="16"/>
        <w:szCs w:val="16"/>
        <w:lang w:val="en-GB" w:eastAsia="ar-SA"/>
      </w:rPr>
      <w:t xml:space="preserve">©2022 This template may be used by clients of </w:t>
    </w:r>
    <w:proofErr w:type="spellStart"/>
    <w:r w:rsidRPr="00106FF4">
      <w:rPr>
        <w:rFonts w:eastAsia="Times New Roman"/>
        <w:sz w:val="16"/>
        <w:szCs w:val="16"/>
        <w:lang w:val="en-GB" w:eastAsia="ar-SA"/>
      </w:rPr>
      <w:t>Advisera</w:t>
    </w:r>
    <w:proofErr w:type="spellEnd"/>
    <w:r w:rsidRPr="00106FF4">
      <w:rPr>
        <w:rFonts w:eastAsia="Times New Roman"/>
        <w:sz w:val="16"/>
        <w:szCs w:val="16"/>
        <w:lang w:val="en-GB" w:eastAsia="ar-SA"/>
      </w:rPr>
      <w:t xml:space="preserve"> Expert Solutions Ltd. www.advisera.com in accordance with the License Agreement.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9D183" w14:textId="77777777" w:rsidR="00D669BF" w:rsidRPr="004B1E43" w:rsidRDefault="00D669BF" w:rsidP="004B1E43">
    <w:pPr>
      <w:autoSpaceDE w:val="0"/>
      <w:autoSpaceDN w:val="0"/>
      <w:adjustRightInd w:val="0"/>
      <w:spacing w:after="0"/>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DFBF24" w14:textId="77777777" w:rsidR="00887C34" w:rsidRDefault="00887C34" w:rsidP="00F961E0">
      <w:pPr>
        <w:spacing w:after="0" w:line="240" w:lineRule="auto"/>
      </w:pPr>
      <w:r>
        <w:separator/>
      </w:r>
    </w:p>
  </w:footnote>
  <w:footnote w:type="continuationSeparator" w:id="0">
    <w:p w14:paraId="6DCE395E" w14:textId="77777777" w:rsidR="00887C34" w:rsidRDefault="00887C34" w:rsidP="00F96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4" w:space="0" w:color="000000"/>
        <w:insideH w:val="single" w:sz="4" w:space="0" w:color="000000"/>
      </w:tblBorders>
      <w:tblLook w:val="04A0" w:firstRow="1" w:lastRow="0" w:firstColumn="1" w:lastColumn="0" w:noHBand="0" w:noVBand="1"/>
    </w:tblPr>
    <w:tblGrid>
      <w:gridCol w:w="6619"/>
      <w:gridCol w:w="2453"/>
    </w:tblGrid>
    <w:tr w:rsidR="00D669BF" w:rsidRPr="00EB368F" w14:paraId="7D1142C5" w14:textId="77777777">
      <w:tc>
        <w:tcPr>
          <w:tcW w:w="6771" w:type="dxa"/>
        </w:tcPr>
        <w:p w14:paraId="72F8D0DE" w14:textId="6A692898" w:rsidR="00D669BF" w:rsidRPr="00EB368F" w:rsidRDefault="00D669BF" w:rsidP="006571EC">
          <w:pPr>
            <w:pStyle w:val="Header"/>
            <w:spacing w:after="0"/>
            <w:rPr>
              <w:sz w:val="20"/>
              <w:szCs w:val="20"/>
              <w:lang w:val="en-GB"/>
            </w:rPr>
          </w:pPr>
          <w:r w:rsidRPr="00EB368F">
            <w:rPr>
              <w:sz w:val="20"/>
              <w:szCs w:val="20"/>
              <w:lang w:val="en-GB"/>
            </w:rPr>
            <w:t>[organization name]</w:t>
          </w:r>
        </w:p>
      </w:tc>
      <w:tc>
        <w:tcPr>
          <w:tcW w:w="2517" w:type="dxa"/>
        </w:tcPr>
        <w:p w14:paraId="4E71C14B" w14:textId="77777777" w:rsidR="00D669BF" w:rsidRPr="00EB368F" w:rsidRDefault="00D669BF" w:rsidP="006571EC">
          <w:pPr>
            <w:pStyle w:val="Header"/>
            <w:spacing w:after="0"/>
            <w:jc w:val="right"/>
            <w:rPr>
              <w:sz w:val="20"/>
              <w:szCs w:val="20"/>
              <w:lang w:val="en-GB"/>
            </w:rPr>
          </w:pPr>
        </w:p>
      </w:tc>
    </w:tr>
  </w:tbl>
  <w:p w14:paraId="1A3B6852" w14:textId="77777777" w:rsidR="00D669BF" w:rsidRPr="00EB368F" w:rsidRDefault="00D669BF" w:rsidP="00E364E2">
    <w:pPr>
      <w:pStyle w:val="Header"/>
      <w:spacing w:after="0"/>
      <w:rPr>
        <w:sz w:val="20"/>
        <w:szCs w:val="20"/>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1CE5243"/>
    <w:multiLevelType w:val="hybridMultilevel"/>
    <w:tmpl w:val="18B66EA6"/>
    <w:lvl w:ilvl="0" w:tplc="DE5ACC16">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25D06582"/>
    <w:multiLevelType w:val="hybridMultilevel"/>
    <w:tmpl w:val="D17892CE"/>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 w15:restartNumberingAfterBreak="0">
    <w:nsid w:val="32B04F65"/>
    <w:multiLevelType w:val="hybridMultilevel"/>
    <w:tmpl w:val="409279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392A3AAD"/>
    <w:multiLevelType w:val="hybridMultilevel"/>
    <w:tmpl w:val="603A26C2"/>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5" w15:restartNumberingAfterBreak="0">
    <w:nsid w:val="3C041B2C"/>
    <w:multiLevelType w:val="hybridMultilevel"/>
    <w:tmpl w:val="38B4D8B6"/>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6" w15:restartNumberingAfterBreak="0">
    <w:nsid w:val="4A904CE8"/>
    <w:multiLevelType w:val="hybridMultilevel"/>
    <w:tmpl w:val="4DA63A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4DA85C07"/>
    <w:multiLevelType w:val="hybridMultilevel"/>
    <w:tmpl w:val="6DD276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644912B9"/>
    <w:multiLevelType w:val="hybridMultilevel"/>
    <w:tmpl w:val="FDE048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6E5A31B5"/>
    <w:multiLevelType w:val="hybridMultilevel"/>
    <w:tmpl w:val="4D4A86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323661710">
    <w:abstractNumId w:val="0"/>
  </w:num>
  <w:num w:numId="2" w16cid:durableId="1060205156">
    <w:abstractNumId w:val="3"/>
  </w:num>
  <w:num w:numId="3" w16cid:durableId="1585920715">
    <w:abstractNumId w:val="1"/>
  </w:num>
  <w:num w:numId="4" w16cid:durableId="424231296">
    <w:abstractNumId w:val="7"/>
  </w:num>
  <w:num w:numId="5" w16cid:durableId="381757298">
    <w:abstractNumId w:val="6"/>
  </w:num>
  <w:num w:numId="6" w16cid:durableId="2087065835">
    <w:abstractNumId w:val="8"/>
  </w:num>
  <w:num w:numId="7" w16cid:durableId="1536700390">
    <w:abstractNumId w:val="5"/>
  </w:num>
  <w:num w:numId="8" w16cid:durableId="759255198">
    <w:abstractNumId w:val="9"/>
  </w:num>
  <w:num w:numId="9" w16cid:durableId="1601990177">
    <w:abstractNumId w:val="2"/>
  </w:num>
  <w:num w:numId="10" w16cid:durableId="1404448274">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zE1MLQwNbUwNjQ2MbNQ0lEKTi0uzszPAykwrAUASb3gZCwAAAA="/>
  </w:docVars>
  <w:rsids>
    <w:rsidRoot w:val="00927DFD"/>
    <w:rsid w:val="000259D2"/>
    <w:rsid w:val="00030BB3"/>
    <w:rsid w:val="00030EF8"/>
    <w:rsid w:val="00033CF9"/>
    <w:rsid w:val="00034FCC"/>
    <w:rsid w:val="00035E5A"/>
    <w:rsid w:val="00040AF7"/>
    <w:rsid w:val="00056429"/>
    <w:rsid w:val="000607DC"/>
    <w:rsid w:val="00065FFB"/>
    <w:rsid w:val="00066319"/>
    <w:rsid w:val="00072410"/>
    <w:rsid w:val="00084A4D"/>
    <w:rsid w:val="000A0436"/>
    <w:rsid w:val="000A23E5"/>
    <w:rsid w:val="000C1479"/>
    <w:rsid w:val="000E0AEB"/>
    <w:rsid w:val="000E11FD"/>
    <w:rsid w:val="000F0B85"/>
    <w:rsid w:val="000F16F4"/>
    <w:rsid w:val="00106FF4"/>
    <w:rsid w:val="00110F5C"/>
    <w:rsid w:val="00111B50"/>
    <w:rsid w:val="00113E7A"/>
    <w:rsid w:val="0012399D"/>
    <w:rsid w:val="001617C3"/>
    <w:rsid w:val="00166491"/>
    <w:rsid w:val="00167870"/>
    <w:rsid w:val="00174B57"/>
    <w:rsid w:val="0018788A"/>
    <w:rsid w:val="001916A8"/>
    <w:rsid w:val="00195858"/>
    <w:rsid w:val="001B18F4"/>
    <w:rsid w:val="001B465C"/>
    <w:rsid w:val="001B627C"/>
    <w:rsid w:val="001C4FB3"/>
    <w:rsid w:val="001E1369"/>
    <w:rsid w:val="001F0409"/>
    <w:rsid w:val="001F1FA6"/>
    <w:rsid w:val="00202B01"/>
    <w:rsid w:val="00231915"/>
    <w:rsid w:val="00240CB4"/>
    <w:rsid w:val="00247669"/>
    <w:rsid w:val="002539EC"/>
    <w:rsid w:val="00260E3C"/>
    <w:rsid w:val="0026388C"/>
    <w:rsid w:val="00265B41"/>
    <w:rsid w:val="002714DD"/>
    <w:rsid w:val="00271D21"/>
    <w:rsid w:val="00272162"/>
    <w:rsid w:val="00282C60"/>
    <w:rsid w:val="002939F9"/>
    <w:rsid w:val="002A5F8B"/>
    <w:rsid w:val="002C06BC"/>
    <w:rsid w:val="002D47C7"/>
    <w:rsid w:val="002D6D2B"/>
    <w:rsid w:val="002E5E5E"/>
    <w:rsid w:val="002F464D"/>
    <w:rsid w:val="00301C2D"/>
    <w:rsid w:val="003056B2"/>
    <w:rsid w:val="0031298A"/>
    <w:rsid w:val="003159B8"/>
    <w:rsid w:val="003360AA"/>
    <w:rsid w:val="00336C6C"/>
    <w:rsid w:val="00341954"/>
    <w:rsid w:val="00347885"/>
    <w:rsid w:val="0035102A"/>
    <w:rsid w:val="00351A7B"/>
    <w:rsid w:val="0035417C"/>
    <w:rsid w:val="00357DA9"/>
    <w:rsid w:val="0036224F"/>
    <w:rsid w:val="0037048E"/>
    <w:rsid w:val="00373881"/>
    <w:rsid w:val="00373C87"/>
    <w:rsid w:val="003853C4"/>
    <w:rsid w:val="0038697F"/>
    <w:rsid w:val="00393903"/>
    <w:rsid w:val="00395C52"/>
    <w:rsid w:val="00397CF8"/>
    <w:rsid w:val="003A212D"/>
    <w:rsid w:val="003A5D9D"/>
    <w:rsid w:val="003B1F24"/>
    <w:rsid w:val="003D03A0"/>
    <w:rsid w:val="003D326F"/>
    <w:rsid w:val="003E2184"/>
    <w:rsid w:val="003F63F4"/>
    <w:rsid w:val="004171E5"/>
    <w:rsid w:val="00422E6C"/>
    <w:rsid w:val="00432BAB"/>
    <w:rsid w:val="004335C4"/>
    <w:rsid w:val="00437A40"/>
    <w:rsid w:val="00450464"/>
    <w:rsid w:val="00456A0D"/>
    <w:rsid w:val="00470DF6"/>
    <w:rsid w:val="00483A17"/>
    <w:rsid w:val="00487F5E"/>
    <w:rsid w:val="004B1E43"/>
    <w:rsid w:val="004B33D9"/>
    <w:rsid w:val="004C00D2"/>
    <w:rsid w:val="004D3B0D"/>
    <w:rsid w:val="004D7B7E"/>
    <w:rsid w:val="00524EA0"/>
    <w:rsid w:val="00536067"/>
    <w:rsid w:val="00542B74"/>
    <w:rsid w:val="00547F11"/>
    <w:rsid w:val="00554140"/>
    <w:rsid w:val="0056521D"/>
    <w:rsid w:val="00582C00"/>
    <w:rsid w:val="0059006B"/>
    <w:rsid w:val="00596F5E"/>
    <w:rsid w:val="005B094C"/>
    <w:rsid w:val="005C3AC6"/>
    <w:rsid w:val="005C43FB"/>
    <w:rsid w:val="005D4821"/>
    <w:rsid w:val="005E2633"/>
    <w:rsid w:val="00604D85"/>
    <w:rsid w:val="006210DE"/>
    <w:rsid w:val="006225A6"/>
    <w:rsid w:val="00622BB6"/>
    <w:rsid w:val="0062462E"/>
    <w:rsid w:val="006252C0"/>
    <w:rsid w:val="00626075"/>
    <w:rsid w:val="006467CE"/>
    <w:rsid w:val="006571EC"/>
    <w:rsid w:val="00657434"/>
    <w:rsid w:val="00667EE3"/>
    <w:rsid w:val="00677CF9"/>
    <w:rsid w:val="00695EB9"/>
    <w:rsid w:val="006A0838"/>
    <w:rsid w:val="006D3722"/>
    <w:rsid w:val="006D7C63"/>
    <w:rsid w:val="006E516D"/>
    <w:rsid w:val="006F535E"/>
    <w:rsid w:val="00711616"/>
    <w:rsid w:val="00720F0B"/>
    <w:rsid w:val="0072113B"/>
    <w:rsid w:val="00725A2E"/>
    <w:rsid w:val="00734C35"/>
    <w:rsid w:val="00736630"/>
    <w:rsid w:val="00746E3C"/>
    <w:rsid w:val="007532E8"/>
    <w:rsid w:val="007643BA"/>
    <w:rsid w:val="00774299"/>
    <w:rsid w:val="007753AF"/>
    <w:rsid w:val="00785208"/>
    <w:rsid w:val="00785BA2"/>
    <w:rsid w:val="00786585"/>
    <w:rsid w:val="00791EB2"/>
    <w:rsid w:val="007A4D27"/>
    <w:rsid w:val="007B7192"/>
    <w:rsid w:val="007C1892"/>
    <w:rsid w:val="007C1D7C"/>
    <w:rsid w:val="007D1208"/>
    <w:rsid w:val="007E7655"/>
    <w:rsid w:val="007E77E2"/>
    <w:rsid w:val="007E7ADC"/>
    <w:rsid w:val="00802D6E"/>
    <w:rsid w:val="00811B51"/>
    <w:rsid w:val="00811D2D"/>
    <w:rsid w:val="008146F1"/>
    <w:rsid w:val="00823760"/>
    <w:rsid w:val="00826BE0"/>
    <w:rsid w:val="00827209"/>
    <w:rsid w:val="00833AD2"/>
    <w:rsid w:val="008411AF"/>
    <w:rsid w:val="00842E61"/>
    <w:rsid w:val="00854AB5"/>
    <w:rsid w:val="008569F5"/>
    <w:rsid w:val="00857598"/>
    <w:rsid w:val="00862FA8"/>
    <w:rsid w:val="008663C5"/>
    <w:rsid w:val="0087300A"/>
    <w:rsid w:val="008824D7"/>
    <w:rsid w:val="00883090"/>
    <w:rsid w:val="00887C34"/>
    <w:rsid w:val="008A14B6"/>
    <w:rsid w:val="008A6913"/>
    <w:rsid w:val="008B0B6F"/>
    <w:rsid w:val="008B4979"/>
    <w:rsid w:val="008B50E4"/>
    <w:rsid w:val="008B74AB"/>
    <w:rsid w:val="008C3DBF"/>
    <w:rsid w:val="008D3293"/>
    <w:rsid w:val="008E3AF3"/>
    <w:rsid w:val="008E46E0"/>
    <w:rsid w:val="008F09A9"/>
    <w:rsid w:val="008F7A4B"/>
    <w:rsid w:val="008F7E62"/>
    <w:rsid w:val="00901C5A"/>
    <w:rsid w:val="00903549"/>
    <w:rsid w:val="00903ED2"/>
    <w:rsid w:val="00903F73"/>
    <w:rsid w:val="00906AFD"/>
    <w:rsid w:val="00906D85"/>
    <w:rsid w:val="00917028"/>
    <w:rsid w:val="00924856"/>
    <w:rsid w:val="00927DFD"/>
    <w:rsid w:val="0093397C"/>
    <w:rsid w:val="00933D5C"/>
    <w:rsid w:val="009418DE"/>
    <w:rsid w:val="0095138F"/>
    <w:rsid w:val="009715A1"/>
    <w:rsid w:val="00980AA9"/>
    <w:rsid w:val="00980AEF"/>
    <w:rsid w:val="00985E0F"/>
    <w:rsid w:val="0098679D"/>
    <w:rsid w:val="00986DBE"/>
    <w:rsid w:val="00991DB0"/>
    <w:rsid w:val="00995647"/>
    <w:rsid w:val="009A3B76"/>
    <w:rsid w:val="009A6040"/>
    <w:rsid w:val="009A6755"/>
    <w:rsid w:val="009A7134"/>
    <w:rsid w:val="009B4A5B"/>
    <w:rsid w:val="009C45A7"/>
    <w:rsid w:val="009C48DA"/>
    <w:rsid w:val="009D1685"/>
    <w:rsid w:val="009E35DE"/>
    <w:rsid w:val="009E5D44"/>
    <w:rsid w:val="009F7F6B"/>
    <w:rsid w:val="009F7FF4"/>
    <w:rsid w:val="00A001D6"/>
    <w:rsid w:val="00A11FE9"/>
    <w:rsid w:val="00A16882"/>
    <w:rsid w:val="00A16AFB"/>
    <w:rsid w:val="00A16BD7"/>
    <w:rsid w:val="00A24D70"/>
    <w:rsid w:val="00A26226"/>
    <w:rsid w:val="00A31BD5"/>
    <w:rsid w:val="00A3439E"/>
    <w:rsid w:val="00A37118"/>
    <w:rsid w:val="00A402C1"/>
    <w:rsid w:val="00A4726E"/>
    <w:rsid w:val="00A61C61"/>
    <w:rsid w:val="00A648D1"/>
    <w:rsid w:val="00A64D7A"/>
    <w:rsid w:val="00A67C52"/>
    <w:rsid w:val="00A771D1"/>
    <w:rsid w:val="00A77912"/>
    <w:rsid w:val="00A93005"/>
    <w:rsid w:val="00AA2DDC"/>
    <w:rsid w:val="00AA51C3"/>
    <w:rsid w:val="00AC59BF"/>
    <w:rsid w:val="00AC637E"/>
    <w:rsid w:val="00AD7CE7"/>
    <w:rsid w:val="00AE1927"/>
    <w:rsid w:val="00AF3843"/>
    <w:rsid w:val="00B03893"/>
    <w:rsid w:val="00B14824"/>
    <w:rsid w:val="00B3068F"/>
    <w:rsid w:val="00B5327D"/>
    <w:rsid w:val="00B71B78"/>
    <w:rsid w:val="00B820C6"/>
    <w:rsid w:val="00B82FEB"/>
    <w:rsid w:val="00B836A0"/>
    <w:rsid w:val="00B91375"/>
    <w:rsid w:val="00B913B2"/>
    <w:rsid w:val="00B93305"/>
    <w:rsid w:val="00B9345E"/>
    <w:rsid w:val="00B971FD"/>
    <w:rsid w:val="00BB42DB"/>
    <w:rsid w:val="00BC3045"/>
    <w:rsid w:val="00BC3E4D"/>
    <w:rsid w:val="00BE2612"/>
    <w:rsid w:val="00BE4417"/>
    <w:rsid w:val="00BE5749"/>
    <w:rsid w:val="00BE654A"/>
    <w:rsid w:val="00BF2A35"/>
    <w:rsid w:val="00BF52E4"/>
    <w:rsid w:val="00C02185"/>
    <w:rsid w:val="00C033F2"/>
    <w:rsid w:val="00C04CA9"/>
    <w:rsid w:val="00C05696"/>
    <w:rsid w:val="00C06C81"/>
    <w:rsid w:val="00C16794"/>
    <w:rsid w:val="00C32174"/>
    <w:rsid w:val="00C40F95"/>
    <w:rsid w:val="00C417CC"/>
    <w:rsid w:val="00C44D6F"/>
    <w:rsid w:val="00C50214"/>
    <w:rsid w:val="00C61B88"/>
    <w:rsid w:val="00C61F00"/>
    <w:rsid w:val="00C729A3"/>
    <w:rsid w:val="00C73CE6"/>
    <w:rsid w:val="00CA7C10"/>
    <w:rsid w:val="00CB0BD1"/>
    <w:rsid w:val="00CB2292"/>
    <w:rsid w:val="00CB2557"/>
    <w:rsid w:val="00CB2617"/>
    <w:rsid w:val="00CC6A85"/>
    <w:rsid w:val="00CD7F7E"/>
    <w:rsid w:val="00CE5ADE"/>
    <w:rsid w:val="00CE73E6"/>
    <w:rsid w:val="00CE73F6"/>
    <w:rsid w:val="00D01489"/>
    <w:rsid w:val="00D0536D"/>
    <w:rsid w:val="00D14934"/>
    <w:rsid w:val="00D1635E"/>
    <w:rsid w:val="00D22D97"/>
    <w:rsid w:val="00D4681A"/>
    <w:rsid w:val="00D50075"/>
    <w:rsid w:val="00D539B4"/>
    <w:rsid w:val="00D6023F"/>
    <w:rsid w:val="00D65A47"/>
    <w:rsid w:val="00D669BF"/>
    <w:rsid w:val="00D710A5"/>
    <w:rsid w:val="00D73EFE"/>
    <w:rsid w:val="00D868A0"/>
    <w:rsid w:val="00D93745"/>
    <w:rsid w:val="00D956D4"/>
    <w:rsid w:val="00D969CF"/>
    <w:rsid w:val="00DB35CB"/>
    <w:rsid w:val="00DB37F7"/>
    <w:rsid w:val="00DB7B0F"/>
    <w:rsid w:val="00DC79F6"/>
    <w:rsid w:val="00E161EA"/>
    <w:rsid w:val="00E26829"/>
    <w:rsid w:val="00E2771D"/>
    <w:rsid w:val="00E33A47"/>
    <w:rsid w:val="00E3549E"/>
    <w:rsid w:val="00E364E2"/>
    <w:rsid w:val="00E408CB"/>
    <w:rsid w:val="00E41062"/>
    <w:rsid w:val="00E430F5"/>
    <w:rsid w:val="00E4494A"/>
    <w:rsid w:val="00E473CF"/>
    <w:rsid w:val="00E56E9E"/>
    <w:rsid w:val="00E714B3"/>
    <w:rsid w:val="00E7431C"/>
    <w:rsid w:val="00E760D8"/>
    <w:rsid w:val="00E82D34"/>
    <w:rsid w:val="00E864F6"/>
    <w:rsid w:val="00EA08A9"/>
    <w:rsid w:val="00EA29A2"/>
    <w:rsid w:val="00EB368F"/>
    <w:rsid w:val="00EB53A9"/>
    <w:rsid w:val="00EB76C5"/>
    <w:rsid w:val="00EC50AA"/>
    <w:rsid w:val="00EC6046"/>
    <w:rsid w:val="00ED15C3"/>
    <w:rsid w:val="00EE307D"/>
    <w:rsid w:val="00EE5A85"/>
    <w:rsid w:val="00EE699E"/>
    <w:rsid w:val="00EF4FAC"/>
    <w:rsid w:val="00EF7719"/>
    <w:rsid w:val="00F007B7"/>
    <w:rsid w:val="00F069E6"/>
    <w:rsid w:val="00F07F39"/>
    <w:rsid w:val="00F1470B"/>
    <w:rsid w:val="00F272A5"/>
    <w:rsid w:val="00F27883"/>
    <w:rsid w:val="00F346D8"/>
    <w:rsid w:val="00F37C34"/>
    <w:rsid w:val="00F37DA3"/>
    <w:rsid w:val="00F627F7"/>
    <w:rsid w:val="00F63911"/>
    <w:rsid w:val="00F639D3"/>
    <w:rsid w:val="00F662DF"/>
    <w:rsid w:val="00F6738C"/>
    <w:rsid w:val="00F7247F"/>
    <w:rsid w:val="00F826D8"/>
    <w:rsid w:val="00F95762"/>
    <w:rsid w:val="00F961E0"/>
    <w:rsid w:val="00F96466"/>
    <w:rsid w:val="00FA4831"/>
    <w:rsid w:val="00FC34C1"/>
    <w:rsid w:val="00FC7D35"/>
    <w:rsid w:val="00FD1E62"/>
    <w:rsid w:val="00FE09E5"/>
    <w:rsid w:val="00FE347D"/>
    <w:rsid w:val="00FE4399"/>
    <w:rsid w:val="00FF1138"/>
    <w:rsid w:val="00FF3F70"/>
    <w:rsid w:val="00FF6148"/>
  </w:rsids>
  <m:mathPr>
    <m:mathFont m:val="Cambria Math"/>
    <m:brkBin m:val="before"/>
    <m:brkBinSub m:val="--"/>
    <m:smallFrac/>
    <m:dispDef/>
    <m:lMargin m:val="0"/>
    <m:rMargin m:val="0"/>
    <m:defJc m:val="centerGroup"/>
    <m:wrapIndent m:val="1440"/>
    <m:intLim m:val="subSup"/>
    <m:naryLim m:val="undOvr"/>
  </m:mathPr>
  <w:themeFontLang w:val="sr-Latn-C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0D7D0D"/>
  <w15:docId w15:val="{0A5272A1-5857-724B-B994-E49457B00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3E7A"/>
    <w:pPr>
      <w:spacing w:after="200" w:line="276" w:lineRule="auto"/>
    </w:pPr>
    <w:rPr>
      <w:sz w:val="22"/>
      <w:szCs w:val="22"/>
      <w:lang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eastAsia="en-US"/>
    </w:rPr>
  </w:style>
  <w:style w:type="character" w:styleId="Hyperlink">
    <w:name w:val="Hyperlink"/>
    <w:uiPriority w:val="99"/>
    <w:unhideWhenUsed/>
    <w:rsid w:val="00F961E0"/>
    <w:rPr>
      <w:color w:val="0000FF"/>
      <w:u w:val="single"/>
    </w:rPr>
  </w:style>
  <w:style w:type="character" w:customStyle="1" w:styleId="Heading1Char">
    <w:name w:val="Heading 1 Char"/>
    <w:link w:val="Heading1"/>
    <w:uiPriority w:val="9"/>
    <w:rsid w:val="00DB37F7"/>
    <w:rPr>
      <w:b/>
      <w:sz w:val="28"/>
      <w:szCs w:val="28"/>
      <w:lang w:eastAsia="en-US"/>
    </w:rPr>
  </w:style>
  <w:style w:type="character" w:styleId="CommentReference">
    <w:name w:val="annotation reference"/>
    <w:uiPriority w:val="99"/>
    <w:unhideWhenUsed/>
    <w:rsid w:val="00A11FE9"/>
    <w:rPr>
      <w:sz w:val="16"/>
      <w:szCs w:val="16"/>
      <w:lang w:val="en-GB"/>
    </w:rPr>
  </w:style>
  <w:style w:type="paragraph" w:styleId="CommentText">
    <w:name w:val="annotation text"/>
    <w:basedOn w:val="Normal"/>
    <w:link w:val="CommentTextChar"/>
    <w:uiPriority w:val="99"/>
    <w:semiHidden/>
    <w:unhideWhenUsed/>
    <w:rsid w:val="00A11FE9"/>
    <w:rPr>
      <w:sz w:val="20"/>
      <w:szCs w:val="20"/>
      <w:lang w:val="en-GB"/>
    </w:rPr>
  </w:style>
  <w:style w:type="character" w:customStyle="1" w:styleId="CommentTextChar">
    <w:name w:val="Comment Text Char"/>
    <w:link w:val="CommentText"/>
    <w:uiPriority w:val="99"/>
    <w:semiHidden/>
    <w:rsid w:val="00A11FE9"/>
    <w:rPr>
      <w:lang w:val="en-GB" w:eastAsia="en-US"/>
    </w:rPr>
  </w:style>
  <w:style w:type="paragraph" w:styleId="CommentSubject">
    <w:name w:val="annotation subject"/>
    <w:basedOn w:val="CommentText"/>
    <w:next w:val="CommentText"/>
    <w:link w:val="CommentSubjectChar"/>
    <w:uiPriority w:val="99"/>
    <w:semiHidden/>
    <w:unhideWhenUsed/>
    <w:rsid w:val="00991DB0"/>
    <w:rPr>
      <w:b/>
      <w:bCs/>
    </w:rPr>
  </w:style>
  <w:style w:type="character" w:customStyle="1" w:styleId="CommentSubjectChar">
    <w:name w:val="Comment Subject Char"/>
    <w:link w:val="CommentSubject"/>
    <w:uiPriority w:val="99"/>
    <w:semiHidden/>
    <w:rsid w:val="00991DB0"/>
    <w:rPr>
      <w:b/>
      <w:bCs/>
      <w:lang w:val="en-US"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eastAsia="en-US"/>
    </w:rPr>
  </w:style>
  <w:style w:type="character" w:customStyle="1" w:styleId="Heading2Char">
    <w:name w:val="Heading 2 Char"/>
    <w:link w:val="Heading2"/>
    <w:uiPriority w:val="9"/>
    <w:rsid w:val="00EF7719"/>
    <w:rPr>
      <w:b/>
      <w:sz w:val="24"/>
      <w:szCs w:val="24"/>
      <w:lang w:eastAsia="en-US"/>
    </w:rPr>
  </w:style>
  <w:style w:type="character" w:customStyle="1" w:styleId="Heading3Char">
    <w:name w:val="Heading 3 Char"/>
    <w:link w:val="Heading3"/>
    <w:uiPriority w:val="9"/>
    <w:rsid w:val="00C73CE6"/>
    <w:rPr>
      <w:b/>
      <w:i/>
      <w:sz w:val="22"/>
      <w:szCs w:val="22"/>
      <w:lang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4D7B7E"/>
    <w:rPr>
      <w:sz w:val="22"/>
      <w:szCs w:val="22"/>
      <w:lang w:eastAsia="en-US"/>
    </w:rPr>
  </w:style>
  <w:style w:type="paragraph" w:styleId="ListParagraph">
    <w:name w:val="List Paragraph"/>
    <w:basedOn w:val="Normal"/>
    <w:uiPriority w:val="34"/>
    <w:qFormat/>
    <w:rsid w:val="00A16882"/>
    <w:pPr>
      <w:ind w:left="720"/>
      <w:contextualSpacing/>
    </w:pPr>
  </w:style>
  <w:style w:type="character" w:customStyle="1" w:styleId="hps">
    <w:name w:val="hps"/>
    <w:basedOn w:val="DefaultParagraphFont"/>
    <w:rsid w:val="001F0409"/>
  </w:style>
  <w:style w:type="character" w:styleId="UnresolvedMention">
    <w:name w:val="Unresolved Mention"/>
    <w:basedOn w:val="DefaultParagraphFont"/>
    <w:uiPriority w:val="99"/>
    <w:semiHidden/>
    <w:unhideWhenUsed/>
    <w:rsid w:val="001C4F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808863">
      <w:bodyDiv w:val="1"/>
      <w:marLeft w:val="0"/>
      <w:marRight w:val="0"/>
      <w:marTop w:val="0"/>
      <w:marBottom w:val="0"/>
      <w:divBdr>
        <w:top w:val="none" w:sz="0" w:space="0" w:color="auto"/>
        <w:left w:val="none" w:sz="0" w:space="0" w:color="auto"/>
        <w:bottom w:val="none" w:sz="0" w:space="0" w:color="auto"/>
        <w:right w:val="none" w:sz="0" w:space="0" w:color="auto"/>
      </w:divBdr>
    </w:div>
    <w:div w:id="171974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visera.com/eugdpracademy/documentation/employee-privacy-notic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1F499C-FD89-4961-8B08-8A5A24E60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352</Words>
  <Characters>2009</Characters>
  <Application>Microsoft Office Word</Application>
  <DocSecurity>0</DocSecurity>
  <Lines>16</Lines>
  <Paragraphs>4</Paragraphs>
  <ScaleCrop>false</ScaleCrop>
  <HeadingPairs>
    <vt:vector size="8" baseType="variant">
      <vt:variant>
        <vt:lpstr>Title</vt:lpstr>
      </vt:variant>
      <vt:variant>
        <vt:i4>1</vt:i4>
      </vt:variant>
      <vt:variant>
        <vt:lpstr>Headings</vt:lpstr>
      </vt:variant>
      <vt:variant>
        <vt:i4>6</vt:i4>
      </vt:variant>
      <vt:variant>
        <vt:lpstr>Título</vt:lpstr>
      </vt:variant>
      <vt:variant>
        <vt:i4>1</vt:i4>
      </vt:variant>
      <vt:variant>
        <vt:lpstr>Naslov</vt:lpstr>
      </vt:variant>
      <vt:variant>
        <vt:i4>1</vt:i4>
      </vt:variant>
    </vt:vector>
  </HeadingPairs>
  <TitlesOfParts>
    <vt:vector size="9" baseType="lpstr">
      <vt:lpstr>Employee Privacy Notice</vt:lpstr>
      <vt:lpstr>Legal grounds for processing</vt:lpstr>
      <vt:lpstr>Purposes of processing</vt:lpstr>
      <vt:lpstr>Transfers to third parties</vt:lpstr>
      <vt:lpstr>Cross-border data transfers </vt:lpstr>
      <vt:lpstr>Retention</vt:lpstr>
      <vt:lpstr>Employees’ rights</vt:lpstr>
      <vt:lpstr>Blank template</vt:lpstr>
      <vt:lpstr>Blank template</vt:lpstr>
    </vt:vector>
  </TitlesOfParts>
  <Company>Advisera Expert Solutions Ltd</Company>
  <LinksUpToDate>false</LinksUpToDate>
  <CharactersWithSpaces>2357</CharactersWithSpaces>
  <SharedDoc>false</SharedDoc>
  <HLinks>
    <vt:vector size="78" baseType="variant">
      <vt:variant>
        <vt:i4>1114168</vt:i4>
      </vt:variant>
      <vt:variant>
        <vt:i4>74</vt:i4>
      </vt:variant>
      <vt:variant>
        <vt:i4>0</vt:i4>
      </vt:variant>
      <vt:variant>
        <vt:i4>5</vt:i4>
      </vt:variant>
      <vt:variant>
        <vt:lpwstr/>
      </vt:variant>
      <vt:variant>
        <vt:lpwstr>_Toc267294466</vt:lpwstr>
      </vt:variant>
      <vt:variant>
        <vt:i4>1114168</vt:i4>
      </vt:variant>
      <vt:variant>
        <vt:i4>68</vt:i4>
      </vt:variant>
      <vt:variant>
        <vt:i4>0</vt:i4>
      </vt:variant>
      <vt:variant>
        <vt:i4>5</vt:i4>
      </vt:variant>
      <vt:variant>
        <vt:lpwstr/>
      </vt:variant>
      <vt:variant>
        <vt:lpwstr>_Toc267294465</vt:lpwstr>
      </vt:variant>
      <vt:variant>
        <vt:i4>1114168</vt:i4>
      </vt:variant>
      <vt:variant>
        <vt:i4>62</vt:i4>
      </vt:variant>
      <vt:variant>
        <vt:i4>0</vt:i4>
      </vt:variant>
      <vt:variant>
        <vt:i4>5</vt:i4>
      </vt:variant>
      <vt:variant>
        <vt:lpwstr/>
      </vt:variant>
      <vt:variant>
        <vt:lpwstr>_Toc267294464</vt:lpwstr>
      </vt:variant>
      <vt:variant>
        <vt:i4>1114168</vt:i4>
      </vt:variant>
      <vt:variant>
        <vt:i4>56</vt:i4>
      </vt:variant>
      <vt:variant>
        <vt:i4>0</vt:i4>
      </vt:variant>
      <vt:variant>
        <vt:i4>5</vt:i4>
      </vt:variant>
      <vt:variant>
        <vt:lpwstr/>
      </vt:variant>
      <vt:variant>
        <vt:lpwstr>_Toc267294463</vt:lpwstr>
      </vt:variant>
      <vt:variant>
        <vt:i4>1114168</vt:i4>
      </vt:variant>
      <vt:variant>
        <vt:i4>50</vt:i4>
      </vt:variant>
      <vt:variant>
        <vt:i4>0</vt:i4>
      </vt:variant>
      <vt:variant>
        <vt:i4>5</vt:i4>
      </vt:variant>
      <vt:variant>
        <vt:lpwstr/>
      </vt:variant>
      <vt:variant>
        <vt:lpwstr>_Toc267294462</vt:lpwstr>
      </vt:variant>
      <vt:variant>
        <vt:i4>1114168</vt:i4>
      </vt:variant>
      <vt:variant>
        <vt:i4>44</vt:i4>
      </vt:variant>
      <vt:variant>
        <vt:i4>0</vt:i4>
      </vt:variant>
      <vt:variant>
        <vt:i4>5</vt:i4>
      </vt:variant>
      <vt:variant>
        <vt:lpwstr/>
      </vt:variant>
      <vt:variant>
        <vt:lpwstr>_Toc267294461</vt:lpwstr>
      </vt:variant>
      <vt:variant>
        <vt:i4>1114168</vt:i4>
      </vt:variant>
      <vt:variant>
        <vt:i4>38</vt:i4>
      </vt:variant>
      <vt:variant>
        <vt:i4>0</vt:i4>
      </vt:variant>
      <vt:variant>
        <vt:i4>5</vt:i4>
      </vt:variant>
      <vt:variant>
        <vt:lpwstr/>
      </vt:variant>
      <vt:variant>
        <vt:lpwstr>_Toc267294460</vt:lpwstr>
      </vt:variant>
      <vt:variant>
        <vt:i4>1179704</vt:i4>
      </vt:variant>
      <vt:variant>
        <vt:i4>32</vt:i4>
      </vt:variant>
      <vt:variant>
        <vt:i4>0</vt:i4>
      </vt:variant>
      <vt:variant>
        <vt:i4>5</vt:i4>
      </vt:variant>
      <vt:variant>
        <vt:lpwstr/>
      </vt:variant>
      <vt:variant>
        <vt:lpwstr>_Toc267294459</vt:lpwstr>
      </vt:variant>
      <vt:variant>
        <vt:i4>1179704</vt:i4>
      </vt:variant>
      <vt:variant>
        <vt:i4>26</vt:i4>
      </vt:variant>
      <vt:variant>
        <vt:i4>0</vt:i4>
      </vt:variant>
      <vt:variant>
        <vt:i4>5</vt:i4>
      </vt:variant>
      <vt:variant>
        <vt:lpwstr/>
      </vt:variant>
      <vt:variant>
        <vt:lpwstr>_Toc267294458</vt:lpwstr>
      </vt:variant>
      <vt:variant>
        <vt:i4>1179704</vt:i4>
      </vt:variant>
      <vt:variant>
        <vt:i4>20</vt:i4>
      </vt:variant>
      <vt:variant>
        <vt:i4>0</vt:i4>
      </vt:variant>
      <vt:variant>
        <vt:i4>5</vt:i4>
      </vt:variant>
      <vt:variant>
        <vt:lpwstr/>
      </vt:variant>
      <vt:variant>
        <vt:lpwstr>_Toc267294457</vt:lpwstr>
      </vt:variant>
      <vt:variant>
        <vt:i4>1179704</vt:i4>
      </vt:variant>
      <vt:variant>
        <vt:i4>14</vt:i4>
      </vt:variant>
      <vt:variant>
        <vt:i4>0</vt:i4>
      </vt:variant>
      <vt:variant>
        <vt:i4>5</vt:i4>
      </vt:variant>
      <vt:variant>
        <vt:lpwstr/>
      </vt:variant>
      <vt:variant>
        <vt:lpwstr>_Toc267294456</vt:lpwstr>
      </vt:variant>
      <vt:variant>
        <vt:i4>1179704</vt:i4>
      </vt:variant>
      <vt:variant>
        <vt:i4>8</vt:i4>
      </vt:variant>
      <vt:variant>
        <vt:i4>0</vt:i4>
      </vt:variant>
      <vt:variant>
        <vt:i4>5</vt:i4>
      </vt:variant>
      <vt:variant>
        <vt:lpwstr/>
      </vt:variant>
      <vt:variant>
        <vt:lpwstr>_Toc267294455</vt:lpwstr>
      </vt:variant>
      <vt:variant>
        <vt:i4>1179704</vt:i4>
      </vt:variant>
      <vt:variant>
        <vt:i4>2</vt:i4>
      </vt:variant>
      <vt:variant>
        <vt:i4>0</vt:i4>
      </vt:variant>
      <vt:variant>
        <vt:i4>5</vt:i4>
      </vt:variant>
      <vt:variant>
        <vt:lpwstr/>
      </vt:variant>
      <vt:variant>
        <vt:lpwstr>_Toc267294454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Employee Privacy Notice</dc:title>
  <dc:creator>EUGDPRAcademy</dc:creator>
  <dc:description>©2022 This template may be used by clients of Advisera Expert Solutions Ltd. www.advisera.com in accordance with the License Agreement.</dc:description>
  <cp:lastModifiedBy>Martina Saric</cp:lastModifiedBy>
  <cp:revision>2</cp:revision>
  <dcterms:created xsi:type="dcterms:W3CDTF">2022-10-02T19:20:00Z</dcterms:created>
  <dcterms:modified xsi:type="dcterms:W3CDTF">2022-10-02T19:20:00Z</dcterms:modified>
</cp:coreProperties>
</file>