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D8D98" w14:textId="77777777" w:rsidR="00DC0768" w:rsidRPr="00155A68" w:rsidRDefault="00DC0768" w:rsidP="00F23A85">
      <w:pPr>
        <w:pStyle w:val="CommentText"/>
        <w:rPr>
          <w:lang w:val="en-GB"/>
        </w:rPr>
      </w:pPr>
    </w:p>
    <w:p w14:paraId="2A96A8E0" w14:textId="77777777" w:rsidR="008635CC" w:rsidRDefault="008635CC" w:rsidP="008635CC">
      <w:pPr>
        <w:jc w:val="center"/>
        <w:rPr>
          <w:lang w:val="en-US"/>
        </w:rPr>
      </w:pPr>
      <w:r>
        <w:t>** FREE PREVIEW VERSION **</w:t>
      </w:r>
    </w:p>
    <w:p w14:paraId="580DB976" w14:textId="77777777" w:rsidR="00DC0768" w:rsidRPr="00155A68" w:rsidRDefault="00DC0768"/>
    <w:p w14:paraId="2190DB61" w14:textId="77777777" w:rsidR="00DC0768" w:rsidRPr="00155A68" w:rsidRDefault="00DC0768"/>
    <w:p w14:paraId="4D3CE736" w14:textId="77777777" w:rsidR="00DC0768" w:rsidRPr="00155A68" w:rsidRDefault="00DC0768"/>
    <w:p w14:paraId="347EEDB1" w14:textId="77777777" w:rsidR="00DC0768" w:rsidRPr="00155A68" w:rsidRDefault="00DC0768"/>
    <w:p w14:paraId="0471686F" w14:textId="77777777" w:rsidR="00DC0768" w:rsidRPr="00155A68" w:rsidRDefault="00DC0768"/>
    <w:p w14:paraId="0DC02898" w14:textId="24B716D8" w:rsidR="00DC0768" w:rsidRPr="00155A68" w:rsidRDefault="00DC0768" w:rsidP="00DC0768">
      <w:pPr>
        <w:jc w:val="center"/>
      </w:pPr>
      <w:commentRangeStart w:id="0"/>
      <w:r w:rsidRPr="00155A68">
        <w:t>[</w:t>
      </w:r>
      <w:r w:rsidR="00392A98" w:rsidRPr="00155A68">
        <w:t>Organization</w:t>
      </w:r>
      <w:r w:rsidRPr="00155A68">
        <w:t xml:space="preserve"> logo]</w:t>
      </w:r>
      <w:commentRangeEnd w:id="0"/>
      <w:r w:rsidR="00A13DFC" w:rsidRPr="00155A68">
        <w:rPr>
          <w:rStyle w:val="CommentReference"/>
          <w:lang w:val="en-GB"/>
        </w:rPr>
        <w:commentReference w:id="0"/>
      </w:r>
    </w:p>
    <w:p w14:paraId="1FE20086" w14:textId="150E9D56" w:rsidR="00DC0768" w:rsidRPr="00155A68" w:rsidRDefault="00DC0768" w:rsidP="00DC0768">
      <w:pPr>
        <w:jc w:val="center"/>
      </w:pPr>
      <w:r w:rsidRPr="00155A68">
        <w:t>[</w:t>
      </w:r>
      <w:r w:rsidR="00392A98" w:rsidRPr="00155A68">
        <w:t>Organization</w:t>
      </w:r>
      <w:r w:rsidRPr="00155A68">
        <w:t xml:space="preserve"> name]</w:t>
      </w:r>
    </w:p>
    <w:p w14:paraId="3C3ADC16" w14:textId="77777777" w:rsidR="00DC0768" w:rsidRPr="00155A68" w:rsidRDefault="00DC0768" w:rsidP="00DC0768">
      <w:pPr>
        <w:jc w:val="center"/>
      </w:pPr>
    </w:p>
    <w:p w14:paraId="391A15CE" w14:textId="77777777" w:rsidR="00DC0768" w:rsidRPr="00155A68" w:rsidRDefault="00DC0768" w:rsidP="00DC0768">
      <w:pPr>
        <w:jc w:val="center"/>
      </w:pPr>
    </w:p>
    <w:p w14:paraId="38C34332" w14:textId="3B3BEE8B" w:rsidR="00DC0768" w:rsidRPr="00155A68" w:rsidRDefault="00DC0768" w:rsidP="00DC0768">
      <w:pPr>
        <w:jc w:val="center"/>
        <w:rPr>
          <w:b/>
          <w:sz w:val="32"/>
          <w:szCs w:val="32"/>
        </w:rPr>
      </w:pPr>
      <w:commentRangeStart w:id="1"/>
      <w:r w:rsidRPr="00155A68">
        <w:rPr>
          <w:b/>
          <w:sz w:val="32"/>
        </w:rPr>
        <w:t>POLICY ON THE USE OF</w:t>
      </w:r>
      <w:r w:rsidR="00394ABF" w:rsidRPr="00155A68">
        <w:rPr>
          <w:b/>
          <w:sz w:val="32"/>
        </w:rPr>
        <w:t xml:space="preserve"> ENCRYPTION</w:t>
      </w:r>
      <w:commentRangeEnd w:id="1"/>
      <w:r w:rsidR="00A13DFC" w:rsidRPr="00155A68">
        <w:rPr>
          <w:rStyle w:val="CommentReference"/>
          <w:lang w:val="en-GB"/>
        </w:rPr>
        <w:commentReference w:id="1"/>
      </w:r>
    </w:p>
    <w:p w14:paraId="35F5BA51" w14:textId="77777777" w:rsidR="00DC0768" w:rsidRPr="00155A68" w:rsidRDefault="00DC0768" w:rsidP="00DC0768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DC0768" w:rsidRPr="00155A68" w14:paraId="1088BD3E" w14:textId="77777777">
        <w:tc>
          <w:tcPr>
            <w:tcW w:w="2376" w:type="dxa"/>
          </w:tcPr>
          <w:p w14:paraId="2EF99782" w14:textId="77777777" w:rsidR="00DC0768" w:rsidRPr="00155A68" w:rsidRDefault="00DC0768" w:rsidP="00DC0768">
            <w:commentRangeStart w:id="2"/>
            <w:r w:rsidRPr="00155A68">
              <w:t>Code</w:t>
            </w:r>
            <w:commentRangeEnd w:id="2"/>
            <w:r w:rsidR="00A13DFC" w:rsidRPr="00155A68">
              <w:rPr>
                <w:rStyle w:val="CommentReference"/>
                <w:lang w:val="en-GB"/>
              </w:rPr>
              <w:commentReference w:id="2"/>
            </w:r>
            <w:r w:rsidRPr="00155A68">
              <w:t>:</w:t>
            </w:r>
          </w:p>
        </w:tc>
        <w:tc>
          <w:tcPr>
            <w:tcW w:w="6912" w:type="dxa"/>
          </w:tcPr>
          <w:p w14:paraId="38362726" w14:textId="77777777" w:rsidR="00DC0768" w:rsidRPr="00155A68" w:rsidRDefault="00DC0768" w:rsidP="00DC0768"/>
        </w:tc>
      </w:tr>
      <w:tr w:rsidR="00DC0768" w:rsidRPr="00155A68" w14:paraId="5FC446AA" w14:textId="77777777">
        <w:tc>
          <w:tcPr>
            <w:tcW w:w="2376" w:type="dxa"/>
          </w:tcPr>
          <w:p w14:paraId="68D09E3B" w14:textId="77777777" w:rsidR="00DC0768" w:rsidRPr="00155A68" w:rsidRDefault="00DC0768" w:rsidP="00DC0768">
            <w:r w:rsidRPr="00155A68">
              <w:t>Version:</w:t>
            </w:r>
          </w:p>
        </w:tc>
        <w:tc>
          <w:tcPr>
            <w:tcW w:w="6912" w:type="dxa"/>
          </w:tcPr>
          <w:p w14:paraId="26532BCE" w14:textId="77777777" w:rsidR="00DC0768" w:rsidRPr="00155A68" w:rsidRDefault="00DC0768" w:rsidP="00DC0768"/>
        </w:tc>
      </w:tr>
      <w:tr w:rsidR="00DC0768" w:rsidRPr="00155A68" w14:paraId="0C6DFBF4" w14:textId="77777777">
        <w:tc>
          <w:tcPr>
            <w:tcW w:w="2376" w:type="dxa"/>
          </w:tcPr>
          <w:p w14:paraId="07D7D6E1" w14:textId="77777777" w:rsidR="00DC0768" w:rsidRPr="00155A68" w:rsidRDefault="00DC0768" w:rsidP="00DC0768">
            <w:r w:rsidRPr="00155A68">
              <w:t>Date of version:</w:t>
            </w:r>
          </w:p>
        </w:tc>
        <w:tc>
          <w:tcPr>
            <w:tcW w:w="6912" w:type="dxa"/>
          </w:tcPr>
          <w:p w14:paraId="7E5B3786" w14:textId="77777777" w:rsidR="00DC0768" w:rsidRPr="00155A68" w:rsidRDefault="00DC0768" w:rsidP="00DC0768"/>
        </w:tc>
      </w:tr>
      <w:tr w:rsidR="00DC0768" w:rsidRPr="00155A68" w14:paraId="40FD2EF8" w14:textId="77777777">
        <w:tc>
          <w:tcPr>
            <w:tcW w:w="2376" w:type="dxa"/>
          </w:tcPr>
          <w:p w14:paraId="7267853F" w14:textId="77777777" w:rsidR="00DC0768" w:rsidRPr="00155A68" w:rsidRDefault="00DC0768" w:rsidP="00DC0768">
            <w:r w:rsidRPr="00155A68">
              <w:t>Created by:</w:t>
            </w:r>
          </w:p>
        </w:tc>
        <w:tc>
          <w:tcPr>
            <w:tcW w:w="6912" w:type="dxa"/>
          </w:tcPr>
          <w:p w14:paraId="086FB847" w14:textId="77777777" w:rsidR="00DC0768" w:rsidRPr="00155A68" w:rsidRDefault="00DC0768" w:rsidP="00DC0768"/>
        </w:tc>
      </w:tr>
      <w:tr w:rsidR="00DC0768" w:rsidRPr="00155A68" w14:paraId="0CBACF24" w14:textId="77777777">
        <w:tc>
          <w:tcPr>
            <w:tcW w:w="2376" w:type="dxa"/>
          </w:tcPr>
          <w:p w14:paraId="4BFFBC41" w14:textId="77777777" w:rsidR="00DC0768" w:rsidRPr="00155A68" w:rsidRDefault="00DC0768" w:rsidP="00DC0768">
            <w:r w:rsidRPr="00155A68">
              <w:t>Approved by:</w:t>
            </w:r>
          </w:p>
        </w:tc>
        <w:tc>
          <w:tcPr>
            <w:tcW w:w="6912" w:type="dxa"/>
          </w:tcPr>
          <w:p w14:paraId="2CE5F37D" w14:textId="77777777" w:rsidR="00DC0768" w:rsidRPr="00155A68" w:rsidRDefault="00DC0768" w:rsidP="00DC0768"/>
        </w:tc>
      </w:tr>
      <w:tr w:rsidR="00DC0768" w:rsidRPr="00155A68" w14:paraId="597AB584" w14:textId="77777777">
        <w:tc>
          <w:tcPr>
            <w:tcW w:w="2376" w:type="dxa"/>
          </w:tcPr>
          <w:p w14:paraId="75A94B8D" w14:textId="77777777" w:rsidR="00DC0768" w:rsidRPr="00155A68" w:rsidRDefault="00DC0768" w:rsidP="00DC0768">
            <w:r w:rsidRPr="00155A68">
              <w:t>Confidentiality level:</w:t>
            </w:r>
          </w:p>
        </w:tc>
        <w:tc>
          <w:tcPr>
            <w:tcW w:w="6912" w:type="dxa"/>
          </w:tcPr>
          <w:p w14:paraId="7AC45841" w14:textId="77777777" w:rsidR="00DC0768" w:rsidRPr="00155A68" w:rsidRDefault="00DC0768" w:rsidP="00DC0768"/>
        </w:tc>
      </w:tr>
    </w:tbl>
    <w:p w14:paraId="53926530" w14:textId="77777777" w:rsidR="00DC0768" w:rsidRPr="00155A68" w:rsidRDefault="00DC0768" w:rsidP="00DC0768"/>
    <w:p w14:paraId="3240D348" w14:textId="77777777" w:rsidR="00DC0768" w:rsidRPr="00155A68" w:rsidRDefault="00DC0768" w:rsidP="00DC0768"/>
    <w:p w14:paraId="7BF639C2" w14:textId="77777777" w:rsidR="00DC0768" w:rsidRPr="00155A68" w:rsidRDefault="00DC0768" w:rsidP="00DC0768">
      <w:pPr>
        <w:rPr>
          <w:b/>
          <w:sz w:val="28"/>
          <w:szCs w:val="28"/>
        </w:rPr>
      </w:pPr>
      <w:r w:rsidRPr="00155A68">
        <w:br w:type="page"/>
      </w:r>
      <w:r w:rsidRPr="00155A68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DC0768" w:rsidRPr="00155A68" w14:paraId="2BE48AAD" w14:textId="77777777">
        <w:tc>
          <w:tcPr>
            <w:tcW w:w="1384" w:type="dxa"/>
          </w:tcPr>
          <w:p w14:paraId="3012C80E" w14:textId="77777777" w:rsidR="00DC0768" w:rsidRPr="00155A68" w:rsidRDefault="00DC0768" w:rsidP="00DC0768">
            <w:pPr>
              <w:rPr>
                <w:b/>
              </w:rPr>
            </w:pPr>
            <w:r w:rsidRPr="00155A68">
              <w:rPr>
                <w:b/>
              </w:rPr>
              <w:t>Date</w:t>
            </w:r>
          </w:p>
        </w:tc>
        <w:tc>
          <w:tcPr>
            <w:tcW w:w="992" w:type="dxa"/>
          </w:tcPr>
          <w:p w14:paraId="5B918F3C" w14:textId="77777777" w:rsidR="00DC0768" w:rsidRPr="00155A68" w:rsidRDefault="00DC0768" w:rsidP="00DC0768">
            <w:pPr>
              <w:rPr>
                <w:b/>
              </w:rPr>
            </w:pPr>
            <w:r w:rsidRPr="00155A68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A30DBF1" w14:textId="77777777" w:rsidR="00DC0768" w:rsidRPr="00155A68" w:rsidRDefault="00DC0768" w:rsidP="00DC0768">
            <w:pPr>
              <w:rPr>
                <w:b/>
              </w:rPr>
            </w:pPr>
            <w:r w:rsidRPr="00155A68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3F72A303" w14:textId="77777777" w:rsidR="00DC0768" w:rsidRPr="00155A68" w:rsidRDefault="00DC0768" w:rsidP="00DC0768">
            <w:pPr>
              <w:rPr>
                <w:b/>
              </w:rPr>
            </w:pPr>
            <w:r w:rsidRPr="00155A68">
              <w:rPr>
                <w:b/>
              </w:rPr>
              <w:t>Description of change</w:t>
            </w:r>
          </w:p>
        </w:tc>
      </w:tr>
      <w:tr w:rsidR="00DC0768" w:rsidRPr="00155A68" w14:paraId="4CCACFCF" w14:textId="77777777">
        <w:tc>
          <w:tcPr>
            <w:tcW w:w="1384" w:type="dxa"/>
          </w:tcPr>
          <w:p w14:paraId="79A8C77E" w14:textId="0F845867" w:rsidR="00DC0768" w:rsidRPr="00155A68" w:rsidRDefault="00765190" w:rsidP="00DC0768">
            <w:proofErr w:type="spellStart"/>
            <w:proofErr w:type="gramStart"/>
            <w:r w:rsidRPr="00155A68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5AFA12E6" w14:textId="77777777" w:rsidR="00DC0768" w:rsidRPr="00155A68" w:rsidRDefault="00DC0768" w:rsidP="00DC0768">
            <w:r w:rsidRPr="00155A68">
              <w:t>0.1</w:t>
            </w:r>
          </w:p>
        </w:tc>
        <w:tc>
          <w:tcPr>
            <w:tcW w:w="1560" w:type="dxa"/>
          </w:tcPr>
          <w:p w14:paraId="46B3F193" w14:textId="4605449D" w:rsidR="00DC0768" w:rsidRPr="00155A68" w:rsidRDefault="00A13DFC" w:rsidP="00DC0768">
            <w:proofErr w:type="spellStart"/>
            <w:r w:rsidRPr="00155A68">
              <w:t>EUGDPR</w:t>
            </w:r>
            <w:r w:rsidR="00392A98" w:rsidRPr="00155A68">
              <w:t>Academy</w:t>
            </w:r>
            <w:proofErr w:type="spellEnd"/>
          </w:p>
        </w:tc>
        <w:tc>
          <w:tcPr>
            <w:tcW w:w="5352" w:type="dxa"/>
          </w:tcPr>
          <w:p w14:paraId="00475D16" w14:textId="77777777" w:rsidR="00DC0768" w:rsidRPr="00155A68" w:rsidRDefault="00DC0768" w:rsidP="00DC0768">
            <w:r w:rsidRPr="00155A68">
              <w:t>Basic document outline</w:t>
            </w:r>
          </w:p>
        </w:tc>
      </w:tr>
      <w:tr w:rsidR="00DC0768" w:rsidRPr="00155A68" w14:paraId="4A472F9A" w14:textId="77777777">
        <w:tc>
          <w:tcPr>
            <w:tcW w:w="1384" w:type="dxa"/>
          </w:tcPr>
          <w:p w14:paraId="1B932898" w14:textId="77777777" w:rsidR="00DC0768" w:rsidRPr="00155A68" w:rsidRDefault="00DC0768" w:rsidP="00DC0768"/>
        </w:tc>
        <w:tc>
          <w:tcPr>
            <w:tcW w:w="992" w:type="dxa"/>
          </w:tcPr>
          <w:p w14:paraId="778922C3" w14:textId="77777777" w:rsidR="00DC0768" w:rsidRPr="00155A68" w:rsidRDefault="00DC0768" w:rsidP="00DC0768"/>
        </w:tc>
        <w:tc>
          <w:tcPr>
            <w:tcW w:w="1560" w:type="dxa"/>
          </w:tcPr>
          <w:p w14:paraId="630780FC" w14:textId="77777777" w:rsidR="00DC0768" w:rsidRPr="00155A68" w:rsidRDefault="00DC0768" w:rsidP="00DC0768"/>
        </w:tc>
        <w:tc>
          <w:tcPr>
            <w:tcW w:w="5352" w:type="dxa"/>
          </w:tcPr>
          <w:p w14:paraId="31EC1DFD" w14:textId="77777777" w:rsidR="00DC0768" w:rsidRPr="00155A68" w:rsidRDefault="00DC0768" w:rsidP="00DC0768"/>
        </w:tc>
      </w:tr>
      <w:tr w:rsidR="00DC0768" w:rsidRPr="00155A68" w14:paraId="64D75826" w14:textId="77777777">
        <w:tc>
          <w:tcPr>
            <w:tcW w:w="1384" w:type="dxa"/>
          </w:tcPr>
          <w:p w14:paraId="27FA05BB" w14:textId="77777777" w:rsidR="00DC0768" w:rsidRPr="00155A68" w:rsidRDefault="00DC0768" w:rsidP="00DC0768"/>
        </w:tc>
        <w:tc>
          <w:tcPr>
            <w:tcW w:w="992" w:type="dxa"/>
          </w:tcPr>
          <w:p w14:paraId="3DBAA828" w14:textId="77777777" w:rsidR="00DC0768" w:rsidRPr="00155A68" w:rsidRDefault="00DC0768" w:rsidP="00DC0768"/>
        </w:tc>
        <w:tc>
          <w:tcPr>
            <w:tcW w:w="1560" w:type="dxa"/>
          </w:tcPr>
          <w:p w14:paraId="3CD1DC79" w14:textId="77777777" w:rsidR="00DC0768" w:rsidRPr="00155A68" w:rsidRDefault="00DC0768" w:rsidP="00DC0768"/>
        </w:tc>
        <w:tc>
          <w:tcPr>
            <w:tcW w:w="5352" w:type="dxa"/>
          </w:tcPr>
          <w:p w14:paraId="5A03F4E8" w14:textId="77777777" w:rsidR="00DC0768" w:rsidRPr="00155A68" w:rsidRDefault="00DC0768" w:rsidP="00DC0768"/>
        </w:tc>
      </w:tr>
      <w:tr w:rsidR="00DC0768" w:rsidRPr="00155A68" w14:paraId="42B5C633" w14:textId="77777777">
        <w:tc>
          <w:tcPr>
            <w:tcW w:w="1384" w:type="dxa"/>
          </w:tcPr>
          <w:p w14:paraId="345D8AEA" w14:textId="77777777" w:rsidR="00DC0768" w:rsidRPr="00155A68" w:rsidRDefault="00DC0768" w:rsidP="00DC0768"/>
        </w:tc>
        <w:tc>
          <w:tcPr>
            <w:tcW w:w="992" w:type="dxa"/>
          </w:tcPr>
          <w:p w14:paraId="03A6F613" w14:textId="77777777" w:rsidR="00DC0768" w:rsidRPr="00155A68" w:rsidRDefault="00DC0768" w:rsidP="00DC0768"/>
        </w:tc>
        <w:tc>
          <w:tcPr>
            <w:tcW w:w="1560" w:type="dxa"/>
          </w:tcPr>
          <w:p w14:paraId="373AD9D2" w14:textId="77777777" w:rsidR="00DC0768" w:rsidRPr="00155A68" w:rsidRDefault="00DC0768" w:rsidP="00DC0768"/>
        </w:tc>
        <w:tc>
          <w:tcPr>
            <w:tcW w:w="5352" w:type="dxa"/>
          </w:tcPr>
          <w:p w14:paraId="67C3197D" w14:textId="77777777" w:rsidR="00DC0768" w:rsidRPr="00155A68" w:rsidRDefault="00DC0768" w:rsidP="00DC0768"/>
        </w:tc>
      </w:tr>
      <w:tr w:rsidR="00DC0768" w:rsidRPr="00155A68" w14:paraId="7D110E5B" w14:textId="77777777">
        <w:tc>
          <w:tcPr>
            <w:tcW w:w="1384" w:type="dxa"/>
          </w:tcPr>
          <w:p w14:paraId="52815AAF" w14:textId="77777777" w:rsidR="00DC0768" w:rsidRPr="00155A68" w:rsidRDefault="00DC0768" w:rsidP="00DC0768"/>
        </w:tc>
        <w:tc>
          <w:tcPr>
            <w:tcW w:w="992" w:type="dxa"/>
          </w:tcPr>
          <w:p w14:paraId="4780C257" w14:textId="77777777" w:rsidR="00DC0768" w:rsidRPr="00155A68" w:rsidRDefault="00DC0768" w:rsidP="00DC0768"/>
        </w:tc>
        <w:tc>
          <w:tcPr>
            <w:tcW w:w="1560" w:type="dxa"/>
          </w:tcPr>
          <w:p w14:paraId="31AC6A7C" w14:textId="77777777" w:rsidR="00DC0768" w:rsidRPr="00155A68" w:rsidRDefault="00DC0768" w:rsidP="00DC0768"/>
        </w:tc>
        <w:tc>
          <w:tcPr>
            <w:tcW w:w="5352" w:type="dxa"/>
          </w:tcPr>
          <w:p w14:paraId="3E7DD995" w14:textId="77777777" w:rsidR="00DC0768" w:rsidRPr="00155A68" w:rsidRDefault="00DC0768" w:rsidP="00DC0768"/>
        </w:tc>
      </w:tr>
      <w:tr w:rsidR="00DC0768" w:rsidRPr="00155A68" w14:paraId="242A2EC9" w14:textId="77777777">
        <w:tc>
          <w:tcPr>
            <w:tcW w:w="1384" w:type="dxa"/>
          </w:tcPr>
          <w:p w14:paraId="1260A21C" w14:textId="77777777" w:rsidR="00DC0768" w:rsidRPr="00155A68" w:rsidRDefault="00DC0768" w:rsidP="00DC0768"/>
        </w:tc>
        <w:tc>
          <w:tcPr>
            <w:tcW w:w="992" w:type="dxa"/>
          </w:tcPr>
          <w:p w14:paraId="2037D920" w14:textId="77777777" w:rsidR="00DC0768" w:rsidRPr="00155A68" w:rsidRDefault="00DC0768" w:rsidP="00DC0768"/>
        </w:tc>
        <w:tc>
          <w:tcPr>
            <w:tcW w:w="1560" w:type="dxa"/>
          </w:tcPr>
          <w:p w14:paraId="19916902" w14:textId="77777777" w:rsidR="00DC0768" w:rsidRPr="00155A68" w:rsidRDefault="00DC0768" w:rsidP="00DC0768"/>
        </w:tc>
        <w:tc>
          <w:tcPr>
            <w:tcW w:w="5352" w:type="dxa"/>
          </w:tcPr>
          <w:p w14:paraId="7A763708" w14:textId="77777777" w:rsidR="00DC0768" w:rsidRPr="00155A68" w:rsidRDefault="00DC0768" w:rsidP="00DC0768"/>
        </w:tc>
      </w:tr>
      <w:tr w:rsidR="00DC0768" w:rsidRPr="00155A68" w14:paraId="529ECB45" w14:textId="77777777">
        <w:tc>
          <w:tcPr>
            <w:tcW w:w="1384" w:type="dxa"/>
          </w:tcPr>
          <w:p w14:paraId="015198AF" w14:textId="77777777" w:rsidR="00DC0768" w:rsidRPr="00155A68" w:rsidRDefault="00DC0768" w:rsidP="00DC0768"/>
        </w:tc>
        <w:tc>
          <w:tcPr>
            <w:tcW w:w="992" w:type="dxa"/>
          </w:tcPr>
          <w:p w14:paraId="325B25E0" w14:textId="77777777" w:rsidR="00DC0768" w:rsidRPr="00155A68" w:rsidRDefault="00DC0768" w:rsidP="00DC0768"/>
        </w:tc>
        <w:tc>
          <w:tcPr>
            <w:tcW w:w="1560" w:type="dxa"/>
          </w:tcPr>
          <w:p w14:paraId="6DC8D3F8" w14:textId="77777777" w:rsidR="00DC0768" w:rsidRPr="00155A68" w:rsidRDefault="00DC0768" w:rsidP="00DC0768"/>
        </w:tc>
        <w:tc>
          <w:tcPr>
            <w:tcW w:w="5352" w:type="dxa"/>
          </w:tcPr>
          <w:p w14:paraId="4C78D561" w14:textId="77777777" w:rsidR="00DC0768" w:rsidRPr="00155A68" w:rsidRDefault="00DC0768" w:rsidP="00DC0768"/>
        </w:tc>
      </w:tr>
    </w:tbl>
    <w:p w14:paraId="30E8F886" w14:textId="77777777" w:rsidR="00DC0768" w:rsidRPr="00155A68" w:rsidRDefault="00DC0768" w:rsidP="00DC0768"/>
    <w:p w14:paraId="7492FA14" w14:textId="77777777" w:rsidR="00DC0768" w:rsidRPr="00155A68" w:rsidRDefault="00DC0768" w:rsidP="00DC0768"/>
    <w:p w14:paraId="4590C375" w14:textId="77777777" w:rsidR="00DC0768" w:rsidRPr="00155A68" w:rsidRDefault="00DC0768" w:rsidP="00DC0768">
      <w:pPr>
        <w:rPr>
          <w:b/>
          <w:sz w:val="28"/>
          <w:szCs w:val="28"/>
        </w:rPr>
      </w:pPr>
      <w:r w:rsidRPr="00155A68">
        <w:rPr>
          <w:b/>
          <w:sz w:val="28"/>
        </w:rPr>
        <w:t>Table of contents</w:t>
      </w:r>
    </w:p>
    <w:p w14:paraId="5E5C34FD" w14:textId="5AAD5C88" w:rsidR="00A862C2" w:rsidRPr="00155A68" w:rsidRDefault="000D03C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55A68">
        <w:fldChar w:fldCharType="begin"/>
      </w:r>
      <w:r w:rsidR="00AA7A00" w:rsidRPr="00155A68">
        <w:instrText xml:space="preserve"> TOC \o "1-3" \h \z \u </w:instrText>
      </w:r>
      <w:r w:rsidRPr="00155A68">
        <w:fldChar w:fldCharType="separate"/>
      </w:r>
      <w:hyperlink w:anchor="_Toc113867081" w:history="1">
        <w:r w:rsidR="00A862C2" w:rsidRPr="00155A68">
          <w:rPr>
            <w:rStyle w:val="Hyperlink"/>
            <w:noProof/>
          </w:rPr>
          <w:t>1.</w:t>
        </w:r>
        <w:r w:rsidR="00A862C2" w:rsidRPr="00155A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2C2" w:rsidRPr="00155A68">
          <w:rPr>
            <w:rStyle w:val="Hyperlink"/>
            <w:noProof/>
          </w:rPr>
          <w:t>Purpose, scope and users</w:t>
        </w:r>
        <w:r w:rsidR="00A862C2" w:rsidRPr="00155A68">
          <w:rPr>
            <w:noProof/>
            <w:webHidden/>
          </w:rPr>
          <w:tab/>
        </w:r>
        <w:r w:rsidR="00A862C2" w:rsidRPr="00155A68">
          <w:rPr>
            <w:noProof/>
            <w:webHidden/>
          </w:rPr>
          <w:fldChar w:fldCharType="begin"/>
        </w:r>
        <w:r w:rsidR="00A862C2" w:rsidRPr="00155A68">
          <w:rPr>
            <w:noProof/>
            <w:webHidden/>
          </w:rPr>
          <w:instrText xml:space="preserve"> PAGEREF _Toc113867081 \h </w:instrText>
        </w:r>
        <w:r w:rsidR="00A862C2" w:rsidRPr="00155A68">
          <w:rPr>
            <w:noProof/>
            <w:webHidden/>
          </w:rPr>
        </w:r>
        <w:r w:rsidR="00A862C2" w:rsidRPr="00155A68">
          <w:rPr>
            <w:noProof/>
            <w:webHidden/>
          </w:rPr>
          <w:fldChar w:fldCharType="separate"/>
        </w:r>
        <w:r w:rsidR="00A862C2" w:rsidRPr="00155A68">
          <w:rPr>
            <w:noProof/>
            <w:webHidden/>
          </w:rPr>
          <w:t>3</w:t>
        </w:r>
        <w:r w:rsidR="00A862C2" w:rsidRPr="00155A68">
          <w:rPr>
            <w:noProof/>
            <w:webHidden/>
          </w:rPr>
          <w:fldChar w:fldCharType="end"/>
        </w:r>
      </w:hyperlink>
    </w:p>
    <w:p w14:paraId="1269B6AA" w14:textId="5F2AFD88" w:rsidR="00A862C2" w:rsidRPr="00155A68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67082" w:history="1">
        <w:r w:rsidR="00A862C2" w:rsidRPr="00155A68">
          <w:rPr>
            <w:rStyle w:val="Hyperlink"/>
            <w:noProof/>
          </w:rPr>
          <w:t>2.</w:t>
        </w:r>
        <w:r w:rsidR="00A862C2" w:rsidRPr="00155A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2C2" w:rsidRPr="00155A68">
          <w:rPr>
            <w:rStyle w:val="Hyperlink"/>
            <w:noProof/>
          </w:rPr>
          <w:t>Reference documents</w:t>
        </w:r>
        <w:r w:rsidR="00A862C2" w:rsidRPr="00155A68">
          <w:rPr>
            <w:noProof/>
            <w:webHidden/>
          </w:rPr>
          <w:tab/>
        </w:r>
        <w:r w:rsidR="00A862C2" w:rsidRPr="00155A68">
          <w:rPr>
            <w:noProof/>
            <w:webHidden/>
          </w:rPr>
          <w:fldChar w:fldCharType="begin"/>
        </w:r>
        <w:r w:rsidR="00A862C2" w:rsidRPr="00155A68">
          <w:rPr>
            <w:noProof/>
            <w:webHidden/>
          </w:rPr>
          <w:instrText xml:space="preserve"> PAGEREF _Toc113867082 \h </w:instrText>
        </w:r>
        <w:r w:rsidR="00A862C2" w:rsidRPr="00155A68">
          <w:rPr>
            <w:noProof/>
            <w:webHidden/>
          </w:rPr>
        </w:r>
        <w:r w:rsidR="00A862C2" w:rsidRPr="00155A68">
          <w:rPr>
            <w:noProof/>
            <w:webHidden/>
          </w:rPr>
          <w:fldChar w:fldCharType="separate"/>
        </w:r>
        <w:r w:rsidR="00A862C2" w:rsidRPr="00155A68">
          <w:rPr>
            <w:noProof/>
            <w:webHidden/>
          </w:rPr>
          <w:t>3</w:t>
        </w:r>
        <w:r w:rsidR="00A862C2" w:rsidRPr="00155A68">
          <w:rPr>
            <w:noProof/>
            <w:webHidden/>
          </w:rPr>
          <w:fldChar w:fldCharType="end"/>
        </w:r>
      </w:hyperlink>
    </w:p>
    <w:p w14:paraId="7C9148AF" w14:textId="29B5BA03" w:rsidR="00A862C2" w:rsidRPr="00155A68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67083" w:history="1">
        <w:r w:rsidR="00A862C2" w:rsidRPr="00155A68">
          <w:rPr>
            <w:rStyle w:val="Hyperlink"/>
            <w:noProof/>
          </w:rPr>
          <w:t>3.</w:t>
        </w:r>
        <w:r w:rsidR="00A862C2" w:rsidRPr="00155A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2C2" w:rsidRPr="00155A68">
          <w:rPr>
            <w:rStyle w:val="Hyperlink"/>
            <w:noProof/>
          </w:rPr>
          <w:t>Use of cryptography</w:t>
        </w:r>
        <w:r w:rsidR="00A862C2" w:rsidRPr="00155A68">
          <w:rPr>
            <w:noProof/>
            <w:webHidden/>
          </w:rPr>
          <w:tab/>
        </w:r>
        <w:r w:rsidR="00A862C2" w:rsidRPr="00155A68">
          <w:rPr>
            <w:noProof/>
            <w:webHidden/>
          </w:rPr>
          <w:fldChar w:fldCharType="begin"/>
        </w:r>
        <w:r w:rsidR="00A862C2" w:rsidRPr="00155A68">
          <w:rPr>
            <w:noProof/>
            <w:webHidden/>
          </w:rPr>
          <w:instrText xml:space="preserve"> PAGEREF _Toc113867083 \h </w:instrText>
        </w:r>
        <w:r w:rsidR="00A862C2" w:rsidRPr="00155A68">
          <w:rPr>
            <w:noProof/>
            <w:webHidden/>
          </w:rPr>
        </w:r>
        <w:r w:rsidR="00A862C2" w:rsidRPr="00155A68">
          <w:rPr>
            <w:noProof/>
            <w:webHidden/>
          </w:rPr>
          <w:fldChar w:fldCharType="separate"/>
        </w:r>
        <w:r w:rsidR="00A862C2" w:rsidRPr="00155A68">
          <w:rPr>
            <w:noProof/>
            <w:webHidden/>
          </w:rPr>
          <w:t>3</w:t>
        </w:r>
        <w:r w:rsidR="00A862C2" w:rsidRPr="00155A68">
          <w:rPr>
            <w:noProof/>
            <w:webHidden/>
          </w:rPr>
          <w:fldChar w:fldCharType="end"/>
        </w:r>
      </w:hyperlink>
    </w:p>
    <w:p w14:paraId="6C9E52DD" w14:textId="1A0D51D1" w:rsidR="00A862C2" w:rsidRPr="00155A68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67084" w:history="1">
        <w:r w:rsidR="00A862C2" w:rsidRPr="00155A68">
          <w:rPr>
            <w:rStyle w:val="Hyperlink"/>
            <w:noProof/>
          </w:rPr>
          <w:t>3.1.</w:t>
        </w:r>
        <w:r w:rsidR="00A862C2" w:rsidRPr="00155A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2C2" w:rsidRPr="00155A68">
          <w:rPr>
            <w:rStyle w:val="Hyperlink"/>
            <w:noProof/>
          </w:rPr>
          <w:t>Cryptographic controls</w:t>
        </w:r>
        <w:r w:rsidR="00A862C2" w:rsidRPr="00155A68">
          <w:rPr>
            <w:noProof/>
            <w:webHidden/>
          </w:rPr>
          <w:tab/>
        </w:r>
        <w:r w:rsidR="00A862C2" w:rsidRPr="00155A68">
          <w:rPr>
            <w:noProof/>
            <w:webHidden/>
          </w:rPr>
          <w:fldChar w:fldCharType="begin"/>
        </w:r>
        <w:r w:rsidR="00A862C2" w:rsidRPr="00155A68">
          <w:rPr>
            <w:noProof/>
            <w:webHidden/>
          </w:rPr>
          <w:instrText xml:space="preserve"> PAGEREF _Toc113867084 \h </w:instrText>
        </w:r>
        <w:r w:rsidR="00A862C2" w:rsidRPr="00155A68">
          <w:rPr>
            <w:noProof/>
            <w:webHidden/>
          </w:rPr>
        </w:r>
        <w:r w:rsidR="00A862C2" w:rsidRPr="00155A68">
          <w:rPr>
            <w:noProof/>
            <w:webHidden/>
          </w:rPr>
          <w:fldChar w:fldCharType="separate"/>
        </w:r>
        <w:r w:rsidR="00A862C2" w:rsidRPr="00155A68">
          <w:rPr>
            <w:noProof/>
            <w:webHidden/>
          </w:rPr>
          <w:t>3</w:t>
        </w:r>
        <w:r w:rsidR="00A862C2" w:rsidRPr="00155A68">
          <w:rPr>
            <w:noProof/>
            <w:webHidden/>
          </w:rPr>
          <w:fldChar w:fldCharType="end"/>
        </w:r>
      </w:hyperlink>
    </w:p>
    <w:p w14:paraId="10DDDAB4" w14:textId="0A75F62B" w:rsidR="00A862C2" w:rsidRPr="00155A68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67085" w:history="1">
        <w:r w:rsidR="00A862C2" w:rsidRPr="00155A68">
          <w:rPr>
            <w:rStyle w:val="Hyperlink"/>
            <w:noProof/>
          </w:rPr>
          <w:t>3.2.</w:t>
        </w:r>
        <w:r w:rsidR="00A862C2" w:rsidRPr="00155A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2C2" w:rsidRPr="00155A68">
          <w:rPr>
            <w:rStyle w:val="Hyperlink"/>
            <w:noProof/>
          </w:rPr>
          <w:t>Cryptographic keys</w:t>
        </w:r>
        <w:r w:rsidR="00A862C2" w:rsidRPr="00155A68">
          <w:rPr>
            <w:noProof/>
            <w:webHidden/>
          </w:rPr>
          <w:tab/>
        </w:r>
        <w:r w:rsidR="00A862C2" w:rsidRPr="00155A68">
          <w:rPr>
            <w:noProof/>
            <w:webHidden/>
          </w:rPr>
          <w:fldChar w:fldCharType="begin"/>
        </w:r>
        <w:r w:rsidR="00A862C2" w:rsidRPr="00155A68">
          <w:rPr>
            <w:noProof/>
            <w:webHidden/>
          </w:rPr>
          <w:instrText xml:space="preserve"> PAGEREF _Toc113867085 \h </w:instrText>
        </w:r>
        <w:r w:rsidR="00A862C2" w:rsidRPr="00155A68">
          <w:rPr>
            <w:noProof/>
            <w:webHidden/>
          </w:rPr>
        </w:r>
        <w:r w:rsidR="00A862C2" w:rsidRPr="00155A68">
          <w:rPr>
            <w:noProof/>
            <w:webHidden/>
          </w:rPr>
          <w:fldChar w:fldCharType="separate"/>
        </w:r>
        <w:r w:rsidR="00A862C2" w:rsidRPr="00155A68">
          <w:rPr>
            <w:noProof/>
            <w:webHidden/>
          </w:rPr>
          <w:t>3</w:t>
        </w:r>
        <w:r w:rsidR="00A862C2" w:rsidRPr="00155A68">
          <w:rPr>
            <w:noProof/>
            <w:webHidden/>
          </w:rPr>
          <w:fldChar w:fldCharType="end"/>
        </w:r>
      </w:hyperlink>
    </w:p>
    <w:p w14:paraId="2A1BECF4" w14:textId="7BB1C776" w:rsidR="00A862C2" w:rsidRPr="00155A68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67086" w:history="1">
        <w:r w:rsidR="00A862C2" w:rsidRPr="00155A68">
          <w:rPr>
            <w:rStyle w:val="Hyperlink"/>
            <w:noProof/>
          </w:rPr>
          <w:t>4.</w:t>
        </w:r>
        <w:r w:rsidR="00A862C2" w:rsidRPr="00155A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2C2" w:rsidRPr="00155A68">
          <w:rPr>
            <w:rStyle w:val="Hyperlink"/>
            <w:noProof/>
          </w:rPr>
          <w:t>Managing records kept on the basis of this document</w:t>
        </w:r>
        <w:r w:rsidR="00A862C2" w:rsidRPr="00155A68">
          <w:rPr>
            <w:noProof/>
            <w:webHidden/>
          </w:rPr>
          <w:tab/>
        </w:r>
        <w:r w:rsidR="00A862C2" w:rsidRPr="00155A68">
          <w:rPr>
            <w:noProof/>
            <w:webHidden/>
          </w:rPr>
          <w:fldChar w:fldCharType="begin"/>
        </w:r>
        <w:r w:rsidR="00A862C2" w:rsidRPr="00155A68">
          <w:rPr>
            <w:noProof/>
            <w:webHidden/>
          </w:rPr>
          <w:instrText xml:space="preserve"> PAGEREF _Toc113867086 \h </w:instrText>
        </w:r>
        <w:r w:rsidR="00A862C2" w:rsidRPr="00155A68">
          <w:rPr>
            <w:noProof/>
            <w:webHidden/>
          </w:rPr>
        </w:r>
        <w:r w:rsidR="00A862C2" w:rsidRPr="00155A68">
          <w:rPr>
            <w:noProof/>
            <w:webHidden/>
          </w:rPr>
          <w:fldChar w:fldCharType="separate"/>
        </w:r>
        <w:r w:rsidR="00A862C2" w:rsidRPr="00155A68">
          <w:rPr>
            <w:noProof/>
            <w:webHidden/>
          </w:rPr>
          <w:t>4</w:t>
        </w:r>
        <w:r w:rsidR="00A862C2" w:rsidRPr="00155A68">
          <w:rPr>
            <w:noProof/>
            <w:webHidden/>
          </w:rPr>
          <w:fldChar w:fldCharType="end"/>
        </w:r>
      </w:hyperlink>
    </w:p>
    <w:p w14:paraId="0C5E2403" w14:textId="7845BAB6" w:rsidR="00A862C2" w:rsidRPr="00155A68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67087" w:history="1">
        <w:r w:rsidR="00A862C2" w:rsidRPr="00155A68">
          <w:rPr>
            <w:rStyle w:val="Hyperlink"/>
            <w:noProof/>
          </w:rPr>
          <w:t>5.</w:t>
        </w:r>
        <w:r w:rsidR="00A862C2" w:rsidRPr="00155A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2C2" w:rsidRPr="00155A68">
          <w:rPr>
            <w:rStyle w:val="Hyperlink"/>
            <w:noProof/>
          </w:rPr>
          <w:t>Validity and document management</w:t>
        </w:r>
        <w:r w:rsidR="00A862C2" w:rsidRPr="00155A68">
          <w:rPr>
            <w:noProof/>
            <w:webHidden/>
          </w:rPr>
          <w:tab/>
        </w:r>
        <w:r w:rsidR="00A862C2" w:rsidRPr="00155A68">
          <w:rPr>
            <w:noProof/>
            <w:webHidden/>
          </w:rPr>
          <w:fldChar w:fldCharType="begin"/>
        </w:r>
        <w:r w:rsidR="00A862C2" w:rsidRPr="00155A68">
          <w:rPr>
            <w:noProof/>
            <w:webHidden/>
          </w:rPr>
          <w:instrText xml:space="preserve"> PAGEREF _Toc113867087 \h </w:instrText>
        </w:r>
        <w:r w:rsidR="00A862C2" w:rsidRPr="00155A68">
          <w:rPr>
            <w:noProof/>
            <w:webHidden/>
          </w:rPr>
        </w:r>
        <w:r w:rsidR="00A862C2" w:rsidRPr="00155A68">
          <w:rPr>
            <w:noProof/>
            <w:webHidden/>
          </w:rPr>
          <w:fldChar w:fldCharType="separate"/>
        </w:r>
        <w:r w:rsidR="00A862C2" w:rsidRPr="00155A68">
          <w:rPr>
            <w:noProof/>
            <w:webHidden/>
          </w:rPr>
          <w:t>5</w:t>
        </w:r>
        <w:r w:rsidR="00A862C2" w:rsidRPr="00155A68">
          <w:rPr>
            <w:noProof/>
            <w:webHidden/>
          </w:rPr>
          <w:fldChar w:fldCharType="end"/>
        </w:r>
      </w:hyperlink>
    </w:p>
    <w:p w14:paraId="7458BC11" w14:textId="297DE8E4" w:rsidR="00AA7A00" w:rsidRPr="00155A68" w:rsidRDefault="000D03CE">
      <w:r w:rsidRPr="00155A68">
        <w:fldChar w:fldCharType="end"/>
      </w:r>
    </w:p>
    <w:p w14:paraId="52FECF09" w14:textId="77777777" w:rsidR="00DC0768" w:rsidRPr="00155A68" w:rsidRDefault="00DC0768" w:rsidP="00DC0768">
      <w:pPr>
        <w:pStyle w:val="Heading1"/>
      </w:pPr>
      <w:r w:rsidRPr="00155A68">
        <w:br w:type="page"/>
      </w:r>
      <w:bookmarkStart w:id="3" w:name="_Toc266785267"/>
      <w:bookmarkStart w:id="4" w:name="_Toc113867081"/>
      <w:r w:rsidRPr="00155A68">
        <w:lastRenderedPageBreak/>
        <w:t xml:space="preserve">Purpose, </w:t>
      </w:r>
      <w:proofErr w:type="gramStart"/>
      <w:r w:rsidRPr="00155A68">
        <w:t>scope</w:t>
      </w:r>
      <w:proofErr w:type="gramEnd"/>
      <w:r w:rsidRPr="00155A68">
        <w:t xml:space="preserve"> and users</w:t>
      </w:r>
      <w:bookmarkEnd w:id="3"/>
      <w:bookmarkEnd w:id="4"/>
    </w:p>
    <w:p w14:paraId="14596969" w14:textId="093C9E90" w:rsidR="00DC0768" w:rsidRPr="00155A68" w:rsidRDefault="00DC0768" w:rsidP="00DC0768">
      <w:pPr>
        <w:numPr>
          <w:ilvl w:val="1"/>
          <w:numId w:val="0"/>
        </w:numPr>
        <w:spacing w:line="240" w:lineRule="auto"/>
      </w:pPr>
      <w:r w:rsidRPr="00155A68">
        <w:t>The purpose of this document is to define rules for the use of cryptographic controls</w:t>
      </w:r>
      <w:r w:rsidR="008637D2" w:rsidRPr="00155A68">
        <w:t>,</w:t>
      </w:r>
      <w:r w:rsidRPr="00155A68">
        <w:t xml:space="preserve"> as well as the rules for the use of cryptographic keys, </w:t>
      </w:r>
      <w:proofErr w:type="gramStart"/>
      <w:r w:rsidRPr="00155A68">
        <w:t>in order to</w:t>
      </w:r>
      <w:proofErr w:type="gramEnd"/>
      <w:r w:rsidRPr="00155A68">
        <w:t xml:space="preserve"> protect the confidentiality, integrity, authenticity and non-repudiation of information.</w:t>
      </w:r>
    </w:p>
    <w:p w14:paraId="452D8C27" w14:textId="5BCF5A92" w:rsidR="00DC0768" w:rsidRPr="00155A68" w:rsidRDefault="00DC0768" w:rsidP="00DC0768">
      <w:r w:rsidRPr="00155A68">
        <w:t xml:space="preserve">This document is applied to the entire Information Security Management System (ISMS) scope, </w:t>
      </w:r>
      <w:proofErr w:type="gramStart"/>
      <w:r w:rsidRPr="00155A68">
        <w:t>i.e.</w:t>
      </w:r>
      <w:proofErr w:type="gramEnd"/>
      <w:r w:rsidRPr="00155A68">
        <w:t xml:space="preserve"> to all systems and information used within the ISMS scope</w:t>
      </w:r>
      <w:r w:rsidR="00765190" w:rsidRPr="00155A68">
        <w:t xml:space="preserve">, </w:t>
      </w:r>
      <w:r w:rsidR="00765190" w:rsidRPr="00155A68">
        <w:rPr>
          <w:rFonts w:ascii="Helvetica Neue" w:hAnsi="Helvetica Neue" w:cs="Helvetica Neue"/>
        </w:rPr>
        <w:t>and to all personal data processing activities</w:t>
      </w:r>
      <w:r w:rsidRPr="00155A68">
        <w:t>.</w:t>
      </w:r>
    </w:p>
    <w:p w14:paraId="7F66980B" w14:textId="782117B3" w:rsidR="00DC0768" w:rsidRPr="00155A68" w:rsidRDefault="00DC0768" w:rsidP="00DC0768">
      <w:r w:rsidRPr="00155A68">
        <w:t xml:space="preserve">Users of this document are </w:t>
      </w:r>
      <w:commentRangeStart w:id="5"/>
      <w:r w:rsidR="00190112" w:rsidRPr="00155A68">
        <w:rPr>
          <w:rFonts w:cs="Arial"/>
          <w:color w:val="000000"/>
        </w:rPr>
        <w:t xml:space="preserve">[list the job titles </w:t>
      </w:r>
      <w:r w:rsidR="00671758" w:rsidRPr="00155A68">
        <w:rPr>
          <w:rFonts w:cs="Arial"/>
          <w:color w:val="000000"/>
        </w:rPr>
        <w:t xml:space="preserve">of people </w:t>
      </w:r>
      <w:r w:rsidR="00190112" w:rsidRPr="00155A68">
        <w:rPr>
          <w:rFonts w:cs="Arial"/>
          <w:color w:val="000000"/>
        </w:rPr>
        <w:t xml:space="preserve">who need to comply with this </w:t>
      </w:r>
      <w:r w:rsidR="00155A68" w:rsidRPr="00155A68">
        <w:rPr>
          <w:rFonts w:cs="Arial"/>
          <w:color w:val="000000"/>
        </w:rPr>
        <w:t>P</w:t>
      </w:r>
      <w:r w:rsidR="00190112" w:rsidRPr="00155A68">
        <w:rPr>
          <w:rFonts w:cs="Arial"/>
          <w:color w:val="000000"/>
        </w:rPr>
        <w:t>olicy]</w:t>
      </w:r>
      <w:commentRangeEnd w:id="5"/>
      <w:r w:rsidR="00A13DFC" w:rsidRPr="00155A68">
        <w:rPr>
          <w:rStyle w:val="CommentReference"/>
          <w:lang w:val="en-GB"/>
        </w:rPr>
        <w:commentReference w:id="5"/>
      </w:r>
      <w:r w:rsidRPr="00155A68">
        <w:t>.</w:t>
      </w:r>
    </w:p>
    <w:p w14:paraId="1DE3E312" w14:textId="77777777" w:rsidR="00DC0768" w:rsidRPr="00155A68" w:rsidRDefault="00DC0768" w:rsidP="00DC0768"/>
    <w:p w14:paraId="4A8AF3CB" w14:textId="77777777" w:rsidR="00DC0768" w:rsidRPr="00155A68" w:rsidRDefault="00DC0768" w:rsidP="00DC0768">
      <w:pPr>
        <w:pStyle w:val="Heading1"/>
      </w:pPr>
      <w:bookmarkStart w:id="6" w:name="_Toc266785268"/>
      <w:bookmarkStart w:id="7" w:name="_Toc113867082"/>
      <w:r w:rsidRPr="00155A68">
        <w:t>Reference documents</w:t>
      </w:r>
      <w:bookmarkEnd w:id="6"/>
      <w:bookmarkEnd w:id="7"/>
    </w:p>
    <w:p w14:paraId="4FB78CCF" w14:textId="43F36E4E" w:rsidR="00DC0768" w:rsidRPr="00155A68" w:rsidRDefault="00DC0768" w:rsidP="00DC0768">
      <w:pPr>
        <w:numPr>
          <w:ilvl w:val="0"/>
          <w:numId w:val="4"/>
        </w:numPr>
        <w:spacing w:after="0"/>
      </w:pPr>
      <w:r w:rsidRPr="00155A68">
        <w:t xml:space="preserve">ISO/IEC 27001 standard, clauses </w:t>
      </w:r>
      <w:r w:rsidR="00EF2ED6" w:rsidRPr="00155A68">
        <w:t xml:space="preserve">A.5.31, </w:t>
      </w:r>
      <w:r w:rsidR="008E0493" w:rsidRPr="00155A68">
        <w:t xml:space="preserve">and </w:t>
      </w:r>
      <w:r w:rsidR="00EF2ED6" w:rsidRPr="00155A68">
        <w:t>A.8.24</w:t>
      </w:r>
    </w:p>
    <w:p w14:paraId="6CDB8E42" w14:textId="16C26C16" w:rsidR="00A13DFC" w:rsidRPr="00155A68" w:rsidRDefault="00A13DFC" w:rsidP="00DC0768">
      <w:pPr>
        <w:numPr>
          <w:ilvl w:val="0"/>
          <w:numId w:val="4"/>
        </w:numPr>
        <w:spacing w:after="0"/>
      </w:pPr>
      <w:r w:rsidRPr="00155A68">
        <w:t>EU GDPR Article 32</w:t>
      </w:r>
    </w:p>
    <w:p w14:paraId="4FA1C7C7" w14:textId="77777777" w:rsidR="00DC0768" w:rsidRPr="00155A68" w:rsidRDefault="00DC0768" w:rsidP="00DC0768">
      <w:pPr>
        <w:numPr>
          <w:ilvl w:val="0"/>
          <w:numId w:val="4"/>
        </w:numPr>
        <w:spacing w:after="0"/>
      </w:pPr>
      <w:commentRangeStart w:id="8"/>
      <w:r w:rsidRPr="00155A68">
        <w:t>Information Security Policy</w:t>
      </w:r>
      <w:commentRangeEnd w:id="8"/>
      <w:r w:rsidR="00A13DFC" w:rsidRPr="00155A68">
        <w:rPr>
          <w:rStyle w:val="CommentReference"/>
          <w:lang w:val="en-GB"/>
        </w:rPr>
        <w:commentReference w:id="8"/>
      </w:r>
    </w:p>
    <w:p w14:paraId="0C79EA53" w14:textId="653993A1" w:rsidR="00DC0768" w:rsidRPr="00155A68" w:rsidRDefault="00C664B9" w:rsidP="00DC0768">
      <w:pPr>
        <w:numPr>
          <w:ilvl w:val="0"/>
          <w:numId w:val="4"/>
        </w:numPr>
        <w:spacing w:after="0"/>
      </w:pPr>
      <w:r w:rsidRPr="00155A68">
        <w:t>[Information Classification Policy]</w:t>
      </w:r>
    </w:p>
    <w:p w14:paraId="3C1F1B24" w14:textId="77777777" w:rsidR="00BE7E1C" w:rsidRPr="00155A68" w:rsidRDefault="00987790">
      <w:pPr>
        <w:numPr>
          <w:ilvl w:val="0"/>
          <w:numId w:val="4"/>
        </w:numPr>
        <w:spacing w:after="0"/>
      </w:pPr>
      <w:commentRangeStart w:id="9"/>
      <w:r w:rsidRPr="00155A68">
        <w:rPr>
          <w:rFonts w:cs="Arial"/>
          <w:color w:val="000000"/>
        </w:rPr>
        <w:t>[List of Legal, Regulatory, Contractual and Other Requirements]</w:t>
      </w:r>
      <w:commentRangeEnd w:id="9"/>
      <w:r w:rsidR="00A13DFC" w:rsidRPr="00155A68">
        <w:rPr>
          <w:rStyle w:val="CommentReference"/>
          <w:lang w:val="en-GB"/>
        </w:rPr>
        <w:commentReference w:id="9"/>
      </w:r>
    </w:p>
    <w:p w14:paraId="1060F545" w14:textId="77777777" w:rsidR="00DC0768" w:rsidRPr="00155A68" w:rsidRDefault="00DC0768" w:rsidP="00DC0768"/>
    <w:p w14:paraId="72AE0C97" w14:textId="77777777" w:rsidR="00DC0768" w:rsidRPr="00155A68" w:rsidRDefault="00DC0768" w:rsidP="00DC0768">
      <w:pPr>
        <w:pStyle w:val="Heading1"/>
      </w:pPr>
      <w:bookmarkStart w:id="10" w:name="_Toc266785269"/>
      <w:bookmarkStart w:id="11" w:name="_Toc113867083"/>
      <w:r w:rsidRPr="00155A68">
        <w:t>Use of cryptography</w:t>
      </w:r>
      <w:bookmarkEnd w:id="10"/>
      <w:bookmarkEnd w:id="11"/>
    </w:p>
    <w:p w14:paraId="1A25E35C" w14:textId="77777777" w:rsidR="00DC0768" w:rsidRPr="00155A68" w:rsidRDefault="00DC0768" w:rsidP="00DC0768">
      <w:pPr>
        <w:pStyle w:val="Heading2"/>
      </w:pPr>
      <w:bookmarkStart w:id="12" w:name="_Toc266785270"/>
      <w:bookmarkStart w:id="13" w:name="_Toc113867084"/>
      <w:r w:rsidRPr="00155A68">
        <w:t>Cryptographic controls</w:t>
      </w:r>
      <w:bookmarkEnd w:id="12"/>
      <w:bookmarkEnd w:id="13"/>
    </w:p>
    <w:p w14:paraId="6E8C194E" w14:textId="51540211" w:rsidR="00DC0768" w:rsidRDefault="00DC0768" w:rsidP="008635CC">
      <w:r w:rsidRPr="00155A68">
        <w:t>According to the Information</w:t>
      </w:r>
      <w:r w:rsidR="00566051" w:rsidRPr="00155A68">
        <w:t xml:space="preserve"> Classification Policy</w:t>
      </w:r>
      <w:r w:rsidRPr="00155A68">
        <w:t xml:space="preserve">, as well as legal and contractual obligations, the organization must protect </w:t>
      </w:r>
      <w:r w:rsidR="008635CC">
        <w:t>…</w:t>
      </w:r>
    </w:p>
    <w:p w14:paraId="1EE0250A" w14:textId="17F9A277" w:rsidR="008635CC" w:rsidRDefault="008635CC" w:rsidP="008635CC"/>
    <w:p w14:paraId="769109C6" w14:textId="77777777" w:rsidR="008635CC" w:rsidRDefault="008635CC" w:rsidP="008635CC">
      <w:pPr>
        <w:spacing w:after="0" w:line="240" w:lineRule="auto"/>
        <w:rPr>
          <w:lang w:val="en-US"/>
        </w:rPr>
      </w:pPr>
    </w:p>
    <w:p w14:paraId="3530E85E" w14:textId="77777777" w:rsidR="008635CC" w:rsidRDefault="008635CC" w:rsidP="008635CC">
      <w:pPr>
        <w:spacing w:after="0" w:line="240" w:lineRule="auto"/>
        <w:jc w:val="center"/>
      </w:pPr>
      <w:r>
        <w:t>** END OF FREE PREVIEW **</w:t>
      </w:r>
    </w:p>
    <w:p w14:paraId="304F264E" w14:textId="0EA8A7ED" w:rsidR="008635CC" w:rsidRDefault="008635CC" w:rsidP="008635CC">
      <w:pPr>
        <w:spacing w:after="0" w:line="240" w:lineRule="auto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 </w:t>
      </w:r>
      <w:hyperlink r:id="rId12" w:history="1">
        <w:r w:rsidRPr="007E59D7">
          <w:rPr>
            <w:rStyle w:val="Hyperlink"/>
          </w:rPr>
          <w:t>https://advisera.com/eugdpracademy/documentation/policy-on-the-use-of-encryption/</w:t>
        </w:r>
      </w:hyperlink>
    </w:p>
    <w:p w14:paraId="41437165" w14:textId="77777777" w:rsidR="008635CC" w:rsidRDefault="008635CC" w:rsidP="008635CC">
      <w:pPr>
        <w:spacing w:after="0" w:line="240" w:lineRule="auto"/>
        <w:jc w:val="center"/>
        <w:rPr>
          <w:lang w:val="en-US"/>
        </w:rPr>
      </w:pPr>
    </w:p>
    <w:p w14:paraId="5EDA5AB0" w14:textId="77777777" w:rsidR="008635CC" w:rsidRPr="00155A68" w:rsidRDefault="008635CC" w:rsidP="008635CC"/>
    <w:sectPr w:rsidR="008635CC" w:rsidRPr="00155A68" w:rsidSect="00DC0768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7-13T13:19:00Z" w:initials="EUA">
    <w:p w14:paraId="498503E9" w14:textId="3C7732E0" w:rsidR="00A13DFC" w:rsidRDefault="00A13DFC">
      <w:pPr>
        <w:pStyle w:val="CommentText"/>
      </w:pP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1" w:author="EUGDPRAcademy" w:date="2022-07-13T13:19:00Z" w:initials="EUA">
    <w:p w14:paraId="4174091D" w14:textId="77777777" w:rsidR="00A13DFC" w:rsidRPr="005B5B32" w:rsidRDefault="00A13DFC" w:rsidP="00A13DFC">
      <w:pPr>
        <w:pStyle w:val="CommentText"/>
      </w:pPr>
      <w:r>
        <w:rPr>
          <w:rStyle w:val="CommentReference"/>
        </w:rPr>
        <w:annotationRef/>
      </w:r>
      <w:r w:rsidRPr="005B5B32">
        <w:t xml:space="preserve">To learn more about this issue, read this article: </w:t>
      </w:r>
    </w:p>
    <w:p w14:paraId="1B8E7953" w14:textId="77777777" w:rsidR="00A13DFC" w:rsidRPr="005B5B32" w:rsidRDefault="00A13DFC" w:rsidP="00A13DFC">
      <w:pPr>
        <w:pStyle w:val="CommentText"/>
      </w:pPr>
    </w:p>
    <w:p w14:paraId="70F17B08" w14:textId="43D12C2F" w:rsidR="00A13DFC" w:rsidRDefault="00A13DFC" w:rsidP="00A13DFC">
      <w:pPr>
        <w:pStyle w:val="CommentText"/>
      </w:pPr>
      <w:r w:rsidRPr="005B5B32">
        <w:t xml:space="preserve">How to use the cryptography according to ISO 27001 control A.10 </w:t>
      </w:r>
      <w:hyperlink r:id="rId1" w:history="1">
        <w:r w:rsidRPr="00B34BBA">
          <w:rPr>
            <w:rStyle w:val="Hyperlink"/>
          </w:rPr>
          <w:t>https://advisera.com/27001academy/blog/2015/12/14/how-to-use-the-cryptography-according-to-iso-27001-control-a-10/</w:t>
        </w:r>
      </w:hyperlink>
    </w:p>
  </w:comment>
  <w:comment w:id="2" w:author="EUGDPRAcademy" w:date="2022-07-13T13:19:00Z" w:initials="EUA">
    <w:p w14:paraId="362F5D28" w14:textId="235545C1" w:rsidR="00A13DFC" w:rsidRDefault="00A13DFC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5" w:author="EUGDPRAcademy" w:date="2022-07-13T13:19:00Z" w:initials="EUA">
    <w:p w14:paraId="1048397E" w14:textId="4640D8E4" w:rsidR="00A13DFC" w:rsidRDefault="00A13DFC">
      <w:pPr>
        <w:pStyle w:val="CommentText"/>
      </w:pPr>
      <w:r>
        <w:rPr>
          <w:rStyle w:val="CommentReference"/>
        </w:rPr>
        <w:annotationRef/>
      </w:r>
      <w:r w:rsidRPr="00F23A85">
        <w:t>E.g.: top management, IT staff, remote users, etc.</w:t>
      </w:r>
    </w:p>
  </w:comment>
  <w:comment w:id="8" w:author="EUGDPRAcademy" w:date="2022-07-13T13:20:00Z" w:initials="EUA">
    <w:p w14:paraId="3BB93972" w14:textId="704B14A0" w:rsidR="00A13DFC" w:rsidRPr="00A13DFC" w:rsidRDefault="00A13DFC">
      <w:pPr>
        <w:pStyle w:val="CommentText"/>
      </w:pPr>
      <w:r>
        <w:rPr>
          <w:rStyle w:val="CommentReference"/>
        </w:rPr>
        <w:annotationRef/>
      </w:r>
      <w:r w:rsidRPr="00A13DFC">
        <w:t>You can find a template for this document in the EU GDPR &amp; ISO 27001 Integrated Documentation Toolkit folder “04_</w:t>
      </w:r>
      <w:r w:rsidRPr="00A13DFC">
        <w:rPr>
          <w:rFonts w:cs="Calibri"/>
        </w:rPr>
        <w:t>General_Policies</w:t>
      </w:r>
      <w:r w:rsidRPr="00A13DFC">
        <w:t>”.</w:t>
      </w:r>
    </w:p>
  </w:comment>
  <w:comment w:id="9" w:author="EUGDPRAcademy" w:date="2022-07-13T13:21:00Z" w:initials="EUA">
    <w:p w14:paraId="04E570FD" w14:textId="49B8F69F" w:rsidR="00A13DFC" w:rsidRDefault="00A13DFC">
      <w:pPr>
        <w:pStyle w:val="CommentText"/>
      </w:pPr>
      <w:r>
        <w:rPr>
          <w:rStyle w:val="CommentReference"/>
        </w:rPr>
        <w:annotationRef/>
      </w:r>
      <w:r w:rsidRPr="00994414">
        <w:t>If you don't have this List, then list all the legislation and contracts related to the use of cryptography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8503E9" w15:done="0"/>
  <w15:commentEx w15:paraId="70F17B08" w15:done="0"/>
  <w15:commentEx w15:paraId="362F5D28" w15:done="0"/>
  <w15:commentEx w15:paraId="1048397E" w15:done="0"/>
  <w15:commentEx w15:paraId="3BB93972" w15:done="0"/>
  <w15:commentEx w15:paraId="04E570F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44D8" w16cex:dateUtc="2022-07-13T11:19:00Z"/>
  <w16cex:commentExtensible w16cex:durableId="267944D9" w16cex:dateUtc="2022-07-13T11:19:00Z"/>
  <w16cex:commentExtensible w16cex:durableId="267944DE" w16cex:dateUtc="2022-07-13T11:19:00Z"/>
  <w16cex:commentExtensible w16cex:durableId="267944EE" w16cex:dateUtc="2022-07-13T11:19:00Z"/>
  <w16cex:commentExtensible w16cex:durableId="2679452F" w16cex:dateUtc="2022-07-13T11:20:00Z"/>
  <w16cex:commentExtensible w16cex:durableId="26794549" w16cex:dateUtc="2022-07-13T1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8503E9" w16cid:durableId="267944D8"/>
  <w16cid:commentId w16cid:paraId="70F17B08" w16cid:durableId="267944D9"/>
  <w16cid:commentId w16cid:paraId="362F5D28" w16cid:durableId="267944DE"/>
  <w16cid:commentId w16cid:paraId="1048397E" w16cid:durableId="267944EE"/>
  <w16cid:commentId w16cid:paraId="3BB93972" w16cid:durableId="2679452F"/>
  <w16cid:commentId w16cid:paraId="04E570FD" w16cid:durableId="267945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AB1EC" w14:textId="77777777" w:rsidR="00384D19" w:rsidRDefault="00384D19" w:rsidP="00DC0768">
      <w:pPr>
        <w:spacing w:after="0" w:line="240" w:lineRule="auto"/>
      </w:pPr>
      <w:r>
        <w:separator/>
      </w:r>
    </w:p>
  </w:endnote>
  <w:endnote w:type="continuationSeparator" w:id="0">
    <w:p w14:paraId="0C206FBD" w14:textId="77777777" w:rsidR="00384D19" w:rsidRDefault="00384D19" w:rsidP="00DC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C0768" w:rsidRPr="006571EC" w14:paraId="79689603" w14:textId="77777777" w:rsidTr="00FC2674">
      <w:tc>
        <w:tcPr>
          <w:tcW w:w="3652" w:type="dxa"/>
        </w:tcPr>
        <w:p w14:paraId="34027C8C" w14:textId="34D9EC72" w:rsidR="00DC0768" w:rsidRPr="006571EC" w:rsidRDefault="00DC0768" w:rsidP="00394AB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Policy on the Use of </w:t>
          </w:r>
          <w:r w:rsidR="00394ABF">
            <w:rPr>
              <w:sz w:val="18"/>
            </w:rPr>
            <w:t>Encryption</w:t>
          </w:r>
        </w:p>
      </w:tc>
      <w:tc>
        <w:tcPr>
          <w:tcW w:w="2268" w:type="dxa"/>
        </w:tcPr>
        <w:p w14:paraId="5E70CB0B" w14:textId="77777777" w:rsidR="00DC0768" w:rsidRPr="006571EC" w:rsidRDefault="00DC0768" w:rsidP="00DC076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402" w:type="dxa"/>
        </w:tcPr>
        <w:p w14:paraId="282A4A13" w14:textId="555BF689" w:rsidR="00DC0768" w:rsidRPr="006571EC" w:rsidRDefault="00DC0768" w:rsidP="00DC076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0D03C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0D03CE">
            <w:rPr>
              <w:b/>
              <w:sz w:val="18"/>
            </w:rPr>
            <w:fldChar w:fldCharType="separate"/>
          </w:r>
          <w:r w:rsidR="00155A68">
            <w:rPr>
              <w:b/>
              <w:noProof/>
              <w:sz w:val="18"/>
            </w:rPr>
            <w:t>4</w:t>
          </w:r>
          <w:r w:rsidR="000D03C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0D03C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0D03CE">
            <w:rPr>
              <w:b/>
              <w:sz w:val="18"/>
            </w:rPr>
            <w:fldChar w:fldCharType="separate"/>
          </w:r>
          <w:r w:rsidR="00155A68">
            <w:rPr>
              <w:b/>
              <w:noProof/>
              <w:sz w:val="18"/>
            </w:rPr>
            <w:t>5</w:t>
          </w:r>
          <w:r w:rsidR="000D03CE">
            <w:rPr>
              <w:b/>
              <w:sz w:val="18"/>
            </w:rPr>
            <w:fldChar w:fldCharType="end"/>
          </w:r>
        </w:p>
      </w:tc>
    </w:tr>
  </w:tbl>
  <w:p w14:paraId="3C4FEC7F" w14:textId="0F0B9024" w:rsidR="00DC0768" w:rsidRPr="004B1E43" w:rsidRDefault="00FF07B5" w:rsidP="00FF07B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F07B5">
      <w:rPr>
        <w:sz w:val="16"/>
        <w:lang w:val="en-US"/>
      </w:rPr>
      <w:t>©</w:t>
    </w:r>
    <w:r w:rsidR="00A11CA4" w:rsidRPr="00FF07B5">
      <w:rPr>
        <w:sz w:val="16"/>
        <w:lang w:val="en-US"/>
      </w:rPr>
      <w:t>202</w:t>
    </w:r>
    <w:r w:rsidR="00A11CA4">
      <w:rPr>
        <w:sz w:val="16"/>
        <w:lang w:val="en-US"/>
      </w:rPr>
      <w:t>2</w:t>
    </w:r>
    <w:r w:rsidR="00A11CA4" w:rsidRPr="00FF07B5">
      <w:rPr>
        <w:sz w:val="16"/>
        <w:lang w:val="en-US"/>
      </w:rPr>
      <w:t xml:space="preserve"> </w:t>
    </w:r>
    <w:r w:rsidRPr="00FF07B5">
      <w:rPr>
        <w:sz w:val="16"/>
        <w:lang w:val="en-US"/>
      </w:rPr>
      <w:t xml:space="preserve">This template may be used by clients of </w:t>
    </w:r>
    <w:proofErr w:type="spellStart"/>
    <w:r w:rsidRPr="00FF07B5">
      <w:rPr>
        <w:sz w:val="16"/>
        <w:lang w:val="en-US"/>
      </w:rPr>
      <w:t>Advisera</w:t>
    </w:r>
    <w:proofErr w:type="spellEnd"/>
    <w:r w:rsidRPr="00FF07B5">
      <w:rPr>
        <w:sz w:val="16"/>
        <w:lang w:val="en-US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C6A2" w14:textId="49A5737E" w:rsidR="00DC0768" w:rsidRPr="00FF07B5" w:rsidRDefault="00FF07B5" w:rsidP="00FF07B5">
    <w:pPr>
      <w:pStyle w:val="Footer"/>
      <w:jc w:val="center"/>
    </w:pPr>
    <w:r w:rsidRPr="00FF07B5">
      <w:rPr>
        <w:sz w:val="16"/>
        <w:lang w:val="en-US"/>
      </w:rPr>
      <w:t>©</w:t>
    </w:r>
    <w:r w:rsidR="00A11CA4" w:rsidRPr="00FF07B5">
      <w:rPr>
        <w:sz w:val="16"/>
        <w:lang w:val="en-US"/>
      </w:rPr>
      <w:t>202</w:t>
    </w:r>
    <w:r w:rsidR="00A11CA4">
      <w:rPr>
        <w:sz w:val="16"/>
        <w:lang w:val="en-US"/>
      </w:rPr>
      <w:t>2</w:t>
    </w:r>
    <w:r w:rsidR="00A11CA4" w:rsidRPr="00FF07B5">
      <w:rPr>
        <w:sz w:val="16"/>
        <w:lang w:val="en-US"/>
      </w:rPr>
      <w:t xml:space="preserve"> </w:t>
    </w:r>
    <w:r w:rsidRPr="00FF07B5">
      <w:rPr>
        <w:sz w:val="16"/>
        <w:lang w:val="en-US"/>
      </w:rPr>
      <w:t xml:space="preserve">This template may be used by clients of </w:t>
    </w:r>
    <w:proofErr w:type="spellStart"/>
    <w:r w:rsidRPr="00FF07B5">
      <w:rPr>
        <w:sz w:val="16"/>
        <w:lang w:val="en-US"/>
      </w:rPr>
      <w:t>Advisera</w:t>
    </w:r>
    <w:proofErr w:type="spellEnd"/>
    <w:r w:rsidRPr="00FF07B5">
      <w:rPr>
        <w:sz w:val="16"/>
        <w:lang w:val="en-US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D8DBF" w14:textId="77777777" w:rsidR="00384D19" w:rsidRDefault="00384D19" w:rsidP="00DC0768">
      <w:pPr>
        <w:spacing w:after="0" w:line="240" w:lineRule="auto"/>
      </w:pPr>
      <w:r>
        <w:separator/>
      </w:r>
    </w:p>
  </w:footnote>
  <w:footnote w:type="continuationSeparator" w:id="0">
    <w:p w14:paraId="10F932E5" w14:textId="77777777" w:rsidR="00384D19" w:rsidRDefault="00384D19" w:rsidP="00DC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C0768" w:rsidRPr="006571EC" w14:paraId="2FFD5078" w14:textId="77777777">
      <w:tc>
        <w:tcPr>
          <w:tcW w:w="6771" w:type="dxa"/>
        </w:tcPr>
        <w:p w14:paraId="2968A92C" w14:textId="00CA5BA5" w:rsidR="00DC0768" w:rsidRPr="006571EC" w:rsidRDefault="00DC0768" w:rsidP="00DC076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2F2EC30B" w14:textId="77777777" w:rsidR="00DC0768" w:rsidRPr="006571EC" w:rsidRDefault="00DC0768" w:rsidP="00DC076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2404CC69" w14:textId="77777777" w:rsidR="00DC0768" w:rsidRPr="003056B2" w:rsidRDefault="00DC0768" w:rsidP="00DC076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A160E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A9EA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BC9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E7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81D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DE5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D039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B0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BE2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278C7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A29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A62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8AB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687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84CD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F8F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8F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A0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2A0C790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83417CA">
      <w:start w:val="1"/>
      <w:numFmt w:val="lowerLetter"/>
      <w:lvlText w:val="%2."/>
      <w:lvlJc w:val="left"/>
      <w:pPr>
        <w:ind w:left="1800" w:hanging="360"/>
      </w:pPr>
    </w:lvl>
    <w:lvl w:ilvl="2" w:tplc="102A687E">
      <w:start w:val="1"/>
      <w:numFmt w:val="lowerRoman"/>
      <w:lvlText w:val="%3."/>
      <w:lvlJc w:val="right"/>
      <w:pPr>
        <w:ind w:left="2520" w:hanging="180"/>
      </w:pPr>
    </w:lvl>
    <w:lvl w:ilvl="3" w:tplc="0B889CEC" w:tentative="1">
      <w:start w:val="1"/>
      <w:numFmt w:val="decimal"/>
      <w:lvlText w:val="%4."/>
      <w:lvlJc w:val="left"/>
      <w:pPr>
        <w:ind w:left="3240" w:hanging="360"/>
      </w:pPr>
    </w:lvl>
    <w:lvl w:ilvl="4" w:tplc="818EA4E4" w:tentative="1">
      <w:start w:val="1"/>
      <w:numFmt w:val="lowerLetter"/>
      <w:lvlText w:val="%5."/>
      <w:lvlJc w:val="left"/>
      <w:pPr>
        <w:ind w:left="3960" w:hanging="360"/>
      </w:pPr>
    </w:lvl>
    <w:lvl w:ilvl="5" w:tplc="37C00896" w:tentative="1">
      <w:start w:val="1"/>
      <w:numFmt w:val="lowerRoman"/>
      <w:lvlText w:val="%6."/>
      <w:lvlJc w:val="right"/>
      <w:pPr>
        <w:ind w:left="4680" w:hanging="180"/>
      </w:pPr>
    </w:lvl>
    <w:lvl w:ilvl="6" w:tplc="C0F03F70" w:tentative="1">
      <w:start w:val="1"/>
      <w:numFmt w:val="decimal"/>
      <w:lvlText w:val="%7."/>
      <w:lvlJc w:val="left"/>
      <w:pPr>
        <w:ind w:left="5400" w:hanging="360"/>
      </w:pPr>
    </w:lvl>
    <w:lvl w:ilvl="7" w:tplc="3FC4B45E" w:tentative="1">
      <w:start w:val="1"/>
      <w:numFmt w:val="lowerLetter"/>
      <w:lvlText w:val="%8."/>
      <w:lvlJc w:val="left"/>
      <w:pPr>
        <w:ind w:left="6120" w:hanging="360"/>
      </w:pPr>
    </w:lvl>
    <w:lvl w:ilvl="8" w:tplc="2466B3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07DD7"/>
    <w:multiLevelType w:val="hybridMultilevel"/>
    <w:tmpl w:val="D566328E"/>
    <w:lvl w:ilvl="0" w:tplc="F314C7D2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5FC26C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1DE012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A232CEB4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80165DA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B00C90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A2BA5FD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70724064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90663D8A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D0248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44C6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FC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28B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40A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947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B04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D889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560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7743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EC28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3AF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E90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CE01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921B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C8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21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5CEA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0D6AD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8CA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744D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AFD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4F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62FE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680A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AE5C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A4D8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B279E"/>
    <w:multiLevelType w:val="hybridMultilevel"/>
    <w:tmpl w:val="3A486C80"/>
    <w:lvl w:ilvl="0" w:tplc="FA868F8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FD65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E642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FEDE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CCC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85C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E2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CB5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52B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5645057">
    <w:abstractNumId w:val="0"/>
  </w:num>
  <w:num w:numId="2" w16cid:durableId="1885143610">
    <w:abstractNumId w:val="6"/>
  </w:num>
  <w:num w:numId="3" w16cid:durableId="384185718">
    <w:abstractNumId w:val="1"/>
  </w:num>
  <w:num w:numId="4" w16cid:durableId="1982424507">
    <w:abstractNumId w:val="7"/>
  </w:num>
  <w:num w:numId="5" w16cid:durableId="1817381931">
    <w:abstractNumId w:val="3"/>
  </w:num>
  <w:num w:numId="6" w16cid:durableId="1688094033">
    <w:abstractNumId w:val="4"/>
  </w:num>
  <w:num w:numId="7" w16cid:durableId="1412966707">
    <w:abstractNumId w:val="8"/>
  </w:num>
  <w:num w:numId="8" w16cid:durableId="2128622788">
    <w:abstractNumId w:val="2"/>
  </w:num>
  <w:num w:numId="9" w16cid:durableId="1989094497">
    <w:abstractNumId w:val="9"/>
  </w:num>
  <w:num w:numId="10" w16cid:durableId="72275877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05252"/>
    <w:rsid w:val="000150D8"/>
    <w:rsid w:val="00015B42"/>
    <w:rsid w:val="00072D09"/>
    <w:rsid w:val="00087B15"/>
    <w:rsid w:val="000901CD"/>
    <w:rsid w:val="00092419"/>
    <w:rsid w:val="000D03CE"/>
    <w:rsid w:val="000F6338"/>
    <w:rsid w:val="00113714"/>
    <w:rsid w:val="001175AA"/>
    <w:rsid w:val="00131639"/>
    <w:rsid w:val="001323E4"/>
    <w:rsid w:val="00137086"/>
    <w:rsid w:val="00155A68"/>
    <w:rsid w:val="001622EF"/>
    <w:rsid w:val="00174E6E"/>
    <w:rsid w:val="00190112"/>
    <w:rsid w:val="001B7787"/>
    <w:rsid w:val="001C4A2C"/>
    <w:rsid w:val="001D3821"/>
    <w:rsid w:val="001E1780"/>
    <w:rsid w:val="001E5DD2"/>
    <w:rsid w:val="002058E6"/>
    <w:rsid w:val="00274CC9"/>
    <w:rsid w:val="002768D8"/>
    <w:rsid w:val="00290A42"/>
    <w:rsid w:val="002979EB"/>
    <w:rsid w:val="002B3A67"/>
    <w:rsid w:val="002B6990"/>
    <w:rsid w:val="00317D8F"/>
    <w:rsid w:val="00323E6E"/>
    <w:rsid w:val="003452F4"/>
    <w:rsid w:val="00347EB6"/>
    <w:rsid w:val="003761A1"/>
    <w:rsid w:val="00384D19"/>
    <w:rsid w:val="00392A98"/>
    <w:rsid w:val="00394ABF"/>
    <w:rsid w:val="003958A8"/>
    <w:rsid w:val="003970C1"/>
    <w:rsid w:val="003E4F5E"/>
    <w:rsid w:val="003F39D5"/>
    <w:rsid w:val="003F45D6"/>
    <w:rsid w:val="003F593D"/>
    <w:rsid w:val="00453421"/>
    <w:rsid w:val="004616C3"/>
    <w:rsid w:val="0047347D"/>
    <w:rsid w:val="0049775B"/>
    <w:rsid w:val="004C6D40"/>
    <w:rsid w:val="004D56CB"/>
    <w:rsid w:val="004E12E6"/>
    <w:rsid w:val="004E419A"/>
    <w:rsid w:val="004F03CC"/>
    <w:rsid w:val="004F5E92"/>
    <w:rsid w:val="00532556"/>
    <w:rsid w:val="0053662F"/>
    <w:rsid w:val="00566051"/>
    <w:rsid w:val="00581369"/>
    <w:rsid w:val="00581C61"/>
    <w:rsid w:val="005B5B32"/>
    <w:rsid w:val="00602F69"/>
    <w:rsid w:val="00622970"/>
    <w:rsid w:val="006651F8"/>
    <w:rsid w:val="00671758"/>
    <w:rsid w:val="006912F3"/>
    <w:rsid w:val="006B15B5"/>
    <w:rsid w:val="00717CF3"/>
    <w:rsid w:val="00723614"/>
    <w:rsid w:val="00765190"/>
    <w:rsid w:val="00767AA9"/>
    <w:rsid w:val="007838B0"/>
    <w:rsid w:val="007B7C32"/>
    <w:rsid w:val="007D06D9"/>
    <w:rsid w:val="0082440C"/>
    <w:rsid w:val="00835897"/>
    <w:rsid w:val="00836530"/>
    <w:rsid w:val="008635CC"/>
    <w:rsid w:val="008637D2"/>
    <w:rsid w:val="008D72D6"/>
    <w:rsid w:val="008E0493"/>
    <w:rsid w:val="00920EBA"/>
    <w:rsid w:val="00927DFD"/>
    <w:rsid w:val="00955A2D"/>
    <w:rsid w:val="009843B6"/>
    <w:rsid w:val="00987790"/>
    <w:rsid w:val="00994414"/>
    <w:rsid w:val="009946BA"/>
    <w:rsid w:val="009C05CB"/>
    <w:rsid w:val="009C250C"/>
    <w:rsid w:val="009E2367"/>
    <w:rsid w:val="00A11CA4"/>
    <w:rsid w:val="00A13DFC"/>
    <w:rsid w:val="00A56CC0"/>
    <w:rsid w:val="00A77405"/>
    <w:rsid w:val="00A862C2"/>
    <w:rsid w:val="00AA7A00"/>
    <w:rsid w:val="00AB35A9"/>
    <w:rsid w:val="00AC5FE6"/>
    <w:rsid w:val="00AD4AAA"/>
    <w:rsid w:val="00B105DC"/>
    <w:rsid w:val="00B13BAD"/>
    <w:rsid w:val="00B32C4E"/>
    <w:rsid w:val="00B709C3"/>
    <w:rsid w:val="00BE7E1C"/>
    <w:rsid w:val="00C4504A"/>
    <w:rsid w:val="00C5564A"/>
    <w:rsid w:val="00C55D14"/>
    <w:rsid w:val="00C654EF"/>
    <w:rsid w:val="00C65DB7"/>
    <w:rsid w:val="00C664B9"/>
    <w:rsid w:val="00CA0117"/>
    <w:rsid w:val="00CA4F17"/>
    <w:rsid w:val="00CC042D"/>
    <w:rsid w:val="00CC197A"/>
    <w:rsid w:val="00CC78D4"/>
    <w:rsid w:val="00CF10FA"/>
    <w:rsid w:val="00CF3E6C"/>
    <w:rsid w:val="00D078A6"/>
    <w:rsid w:val="00D3509D"/>
    <w:rsid w:val="00D62429"/>
    <w:rsid w:val="00D971C1"/>
    <w:rsid w:val="00DA7DF1"/>
    <w:rsid w:val="00DC0768"/>
    <w:rsid w:val="00DD1F97"/>
    <w:rsid w:val="00DE0ADA"/>
    <w:rsid w:val="00DE6D73"/>
    <w:rsid w:val="00E01699"/>
    <w:rsid w:val="00E27FE2"/>
    <w:rsid w:val="00E309E9"/>
    <w:rsid w:val="00E57420"/>
    <w:rsid w:val="00E771F4"/>
    <w:rsid w:val="00EA3187"/>
    <w:rsid w:val="00EF2ED6"/>
    <w:rsid w:val="00F1092A"/>
    <w:rsid w:val="00F23A85"/>
    <w:rsid w:val="00F36282"/>
    <w:rsid w:val="00F82BC0"/>
    <w:rsid w:val="00F92C9A"/>
    <w:rsid w:val="00F956CC"/>
    <w:rsid w:val="00FC0EA1"/>
    <w:rsid w:val="00FC2674"/>
    <w:rsid w:val="00FF07B5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BC198"/>
  <w15:docId w15:val="{DDB34EFF-6101-4C52-AC06-F66F6708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23A85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23A85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3A8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8637D2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B3A6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23A8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35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1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eugdpracademy/documentation/policy-on-the-use-of-encryption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E833A51-2192-45AA-8CE4-1C6F69F58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343</Words>
  <Characters>1957</Characters>
  <Application>Microsoft Office Word</Application>
  <DocSecurity>0</DocSecurity>
  <Lines>16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Policy on the Use of Encryption</vt:lpstr>
      <vt:lpstr>Purpose, scope and users</vt:lpstr>
      <vt:lpstr>Reference documents</vt:lpstr>
      <vt:lpstr>Use of cryptography</vt:lpstr>
      <vt:lpstr>    Cryptographic controls</vt:lpstr>
      <vt:lpstr>    Cryptographic keys </vt:lpstr>
      <vt:lpstr>Managing records kept on the basis of this document</vt:lpstr>
      <vt:lpstr>Validity and document management</vt:lpstr>
      <vt:lpstr>Policy on the Use of Cryptographic Controls</vt:lpstr>
      <vt:lpstr>Policy on the Use of Cryptographic Controls</vt:lpstr>
    </vt:vector>
  </TitlesOfParts>
  <Company>Advisera Expert Solutions Ltd</Company>
  <LinksUpToDate>false</LinksUpToDate>
  <CharactersWithSpaces>2296</CharactersWithSpaces>
  <SharedDoc>false</SharedDoc>
  <HLinks>
    <vt:vector size="42" baseType="variant"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_Toc270023392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_Toc270023391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_Toc270023390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_Toc270023389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_Toc270023388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_Toc270023387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_Toc270023386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on the Use of Encryption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2022-10-05T21:56:00Z</dcterms:created>
  <dcterms:modified xsi:type="dcterms:W3CDTF">2022-10-05T21:56:00Z</dcterms:modified>
</cp:coreProperties>
</file>