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5881E8A7" w:rsidR="00785208" w:rsidRPr="002C06BC" w:rsidRDefault="006252C0" w:rsidP="002C06BC">
      <w:pPr>
        <w:jc w:val="center"/>
        <w:rPr>
          <w:rFonts w:asciiTheme="minorHAnsi" w:hAnsiTheme="minorHAnsi" w:cs="Arial"/>
          <w:b/>
          <w:sz w:val="32"/>
          <w:lang w:val="en-GB"/>
        </w:rPr>
      </w:pPr>
      <w:r w:rsidRPr="002C06BC">
        <w:rPr>
          <w:rFonts w:asciiTheme="minorHAnsi" w:hAnsiTheme="minorHAnsi" w:cs="Arial"/>
          <w:b/>
          <w:sz w:val="32"/>
          <w:lang w:val="en-GB"/>
        </w:rPr>
        <w:t xml:space="preserve">EMPLOYEE </w:t>
      </w:r>
      <w:r w:rsidR="00D14934" w:rsidRPr="002C06BC">
        <w:rPr>
          <w:rFonts w:asciiTheme="minorHAnsi" w:hAnsiTheme="minorHAnsi" w:cs="Arial"/>
          <w:b/>
          <w:sz w:val="32"/>
          <w:lang w:val="en-GB"/>
        </w:rPr>
        <w:t>PRIVACY</w:t>
      </w:r>
      <w:r w:rsidRPr="002C06BC">
        <w:rPr>
          <w:rFonts w:asciiTheme="minorHAnsi" w:hAnsiTheme="minorHAnsi" w:cs="Arial"/>
          <w:b/>
          <w:sz w:val="32"/>
          <w:lang w:val="en-GB"/>
        </w:rPr>
        <w:t xml:space="preserve"> NOTICE</w:t>
      </w:r>
    </w:p>
    <w:p w14:paraId="1A18BD5F" w14:textId="6815B230" w:rsidR="00785208" w:rsidRPr="002C06BC" w:rsidRDefault="00B93246" w:rsidP="00B93246">
      <w:pPr>
        <w:jc w:val="center"/>
        <w:rPr>
          <w:rFonts w:asciiTheme="minorHAnsi" w:hAnsiTheme="minorHAnsi" w:cs="Arial"/>
          <w:b/>
          <w:lang w:val="en-GB"/>
        </w:rPr>
      </w:pPr>
      <w:r w:rsidRPr="00855280">
        <w:t>** FREE PREVIEW VERSION **</w:t>
      </w:r>
      <w:bookmarkStart w:id="0" w:name="_GoBack"/>
      <w:bookmarkEnd w:id="0"/>
    </w:p>
    <w:p w14:paraId="4225A247" w14:textId="403D3BDB" w:rsidR="00785208" w:rsidRPr="002C06BC" w:rsidRDefault="00785208" w:rsidP="00785208">
      <w:pPr>
        <w:pStyle w:val="Heading1"/>
        <w:rPr>
          <w:rFonts w:asciiTheme="minorHAnsi" w:hAnsiTheme="minorHAnsi"/>
          <w:lang w:val="en-GB"/>
        </w:rPr>
      </w:pPr>
      <w:r w:rsidRPr="002C06BC">
        <w:rPr>
          <w:rFonts w:asciiTheme="minorHAnsi" w:hAnsiTheme="minorHAnsi"/>
          <w:lang w:val="en-GB"/>
        </w:rPr>
        <w:t xml:space="preserve">Legal </w:t>
      </w:r>
      <w:r w:rsidR="0037048E" w:rsidRPr="002C06BC">
        <w:rPr>
          <w:rFonts w:asciiTheme="minorHAnsi" w:hAnsiTheme="minorHAnsi"/>
          <w:lang w:val="en-GB"/>
        </w:rPr>
        <w:t>G</w:t>
      </w:r>
      <w:r w:rsidRPr="002C06BC">
        <w:rPr>
          <w:rFonts w:asciiTheme="minorHAnsi" w:hAnsiTheme="minorHAnsi"/>
          <w:lang w:val="en-GB"/>
        </w:rPr>
        <w:t xml:space="preserve">rounds for </w:t>
      </w:r>
      <w:r w:rsidR="0037048E" w:rsidRPr="002C06BC">
        <w:rPr>
          <w:rFonts w:asciiTheme="minorHAnsi" w:hAnsiTheme="minorHAnsi"/>
          <w:lang w:val="en-GB"/>
        </w:rPr>
        <w:t>P</w:t>
      </w:r>
      <w:r w:rsidRPr="002C06BC">
        <w:rPr>
          <w:rFonts w:asciiTheme="minorHAnsi" w:hAnsiTheme="minorHAnsi"/>
          <w:lang w:val="en-GB"/>
        </w:rPr>
        <w:t>rocessing</w:t>
      </w:r>
    </w:p>
    <w:p w14:paraId="38CF638C" w14:textId="7041D66E" w:rsidR="00785208" w:rsidRPr="002C06BC" w:rsidRDefault="00D14934" w:rsidP="00785208">
      <w:pPr>
        <w:rPr>
          <w:rFonts w:asciiTheme="minorHAnsi" w:hAnsiTheme="minorHAnsi" w:cs="Arial"/>
          <w:lang w:val="en-GB"/>
        </w:rPr>
      </w:pPr>
      <w:r w:rsidRPr="002C06BC">
        <w:rPr>
          <w:rFonts w:asciiTheme="minorHAnsi" w:hAnsiTheme="minorHAnsi" w:cs="Arial"/>
          <w:lang w:val="en-GB"/>
        </w:rPr>
        <w:t>By executing</w:t>
      </w:r>
      <w:r w:rsidR="00785208" w:rsidRPr="002C06BC">
        <w:rPr>
          <w:rFonts w:asciiTheme="minorHAnsi" w:hAnsiTheme="minorHAnsi" w:cs="Arial"/>
          <w:lang w:val="en-GB"/>
        </w:rPr>
        <w:t xml:space="preserve"> </w:t>
      </w:r>
      <w:r w:rsidRPr="002C06BC">
        <w:rPr>
          <w:rFonts w:asciiTheme="minorHAnsi" w:hAnsiTheme="minorHAnsi" w:cs="Arial"/>
          <w:lang w:val="en-GB"/>
        </w:rPr>
        <w:t>[</w:t>
      </w:r>
      <w:commentRangeStart w:id="1"/>
      <w:r w:rsidR="00C50214" w:rsidRPr="002C06BC">
        <w:rPr>
          <w:rFonts w:asciiTheme="minorHAnsi" w:hAnsiTheme="minorHAnsi" w:cs="Arial"/>
          <w:lang w:val="en-GB"/>
        </w:rPr>
        <w:t>Labour</w:t>
      </w:r>
      <w:r w:rsidR="00734C35" w:rsidRPr="002C06BC">
        <w:rPr>
          <w:rFonts w:asciiTheme="minorHAnsi" w:hAnsiTheme="minorHAnsi" w:cs="Arial"/>
          <w:lang w:val="en-GB"/>
        </w:rPr>
        <w:t xml:space="preserve"> </w:t>
      </w:r>
      <w:r w:rsidR="00785208" w:rsidRPr="002C06BC">
        <w:rPr>
          <w:rFonts w:asciiTheme="minorHAnsi" w:hAnsiTheme="minorHAnsi" w:cs="Arial"/>
          <w:lang w:val="en-GB"/>
        </w:rPr>
        <w:t>Agreement</w:t>
      </w:r>
      <w:commentRangeEnd w:id="1"/>
      <w:r w:rsidR="002C06BC" w:rsidRPr="002C06BC">
        <w:rPr>
          <w:rStyle w:val="CommentReference"/>
          <w:lang w:val="en-GB"/>
        </w:rPr>
        <w:commentReference w:id="1"/>
      </w:r>
      <w:r w:rsidRPr="002C06BC">
        <w:rPr>
          <w:rFonts w:asciiTheme="minorHAnsi" w:hAnsiTheme="minorHAnsi" w:cs="Arial"/>
          <w:lang w:val="en-GB"/>
        </w:rPr>
        <w:t>]</w:t>
      </w:r>
      <w:r w:rsidR="00785208" w:rsidRPr="002C06BC">
        <w:rPr>
          <w:rFonts w:asciiTheme="minorHAnsi" w:hAnsiTheme="minorHAnsi" w:cs="Arial"/>
          <w:lang w:val="en-GB"/>
        </w:rPr>
        <w:t xml:space="preserve">, </w:t>
      </w:r>
      <w:r w:rsidRPr="002C06BC">
        <w:rPr>
          <w:rFonts w:asciiTheme="minorHAnsi" w:hAnsiTheme="minorHAnsi" w:cs="Arial"/>
          <w:lang w:val="en-GB"/>
        </w:rPr>
        <w:t>[</w:t>
      </w:r>
      <w:commentRangeStart w:id="2"/>
      <w:r w:rsidRPr="002C06BC">
        <w:rPr>
          <w:rFonts w:asciiTheme="minorHAnsi" w:hAnsiTheme="minorHAnsi" w:cs="Arial"/>
          <w:lang w:val="en-GB"/>
        </w:rPr>
        <w:t>Name of the Company</w:t>
      </w:r>
      <w:commentRangeEnd w:id="2"/>
      <w:r w:rsidR="002C06BC" w:rsidRPr="002C06BC">
        <w:rPr>
          <w:rStyle w:val="CommentReference"/>
          <w:lang w:val="en-GB"/>
        </w:rPr>
        <w:commentReference w:id="2"/>
      </w:r>
      <w:r w:rsidRPr="002C06BC">
        <w:rPr>
          <w:rFonts w:asciiTheme="minorHAnsi" w:hAnsiTheme="minorHAnsi" w:cs="Arial"/>
          <w:lang w:val="en-GB"/>
        </w:rPr>
        <w:t>], hereinafter referred to as the “Company</w:t>
      </w:r>
      <w:r w:rsidR="0037048E" w:rsidRPr="002C06BC">
        <w:rPr>
          <w:rFonts w:asciiTheme="minorHAnsi" w:hAnsiTheme="minorHAnsi" w:cs="Arial"/>
          <w:lang w:val="en-GB"/>
        </w:rPr>
        <w:t>,</w:t>
      </w:r>
      <w:r w:rsidRPr="002C06BC">
        <w:rPr>
          <w:rFonts w:asciiTheme="minorHAnsi" w:hAnsiTheme="minorHAnsi" w:cs="Arial"/>
          <w:lang w:val="en-GB"/>
        </w:rPr>
        <w:t>”</w:t>
      </w:r>
      <w:r w:rsidR="00785208" w:rsidRPr="002C06BC">
        <w:rPr>
          <w:rFonts w:asciiTheme="minorHAnsi" w:hAnsiTheme="minorHAnsi" w:cs="Arial"/>
          <w:lang w:val="en-GB"/>
        </w:rPr>
        <w:t xml:space="preserve"> shall have the right to process personal data, including the Employee’s personal identification number, provided to the Company by the Employee or some other party, to enable the Company to </w:t>
      </w:r>
      <w:r w:rsidRPr="002C06BC">
        <w:rPr>
          <w:rFonts w:asciiTheme="minorHAnsi" w:hAnsiTheme="minorHAnsi" w:cs="Arial"/>
          <w:lang w:val="en-GB"/>
        </w:rPr>
        <w:t>fulfil</w:t>
      </w:r>
      <w:r w:rsidR="00785208" w:rsidRPr="002C06BC">
        <w:rPr>
          <w:rFonts w:asciiTheme="minorHAnsi" w:hAnsiTheme="minorHAnsi" w:cs="Arial"/>
          <w:lang w:val="en-GB"/>
        </w:rPr>
        <w:t xml:space="preserve"> its legal and contractual obligations in its capacity as employer or in order to take steps at the request of the data subject prior to entering into a </w:t>
      </w:r>
      <w:r w:rsidRPr="002C06BC">
        <w:rPr>
          <w:rFonts w:asciiTheme="minorHAnsi" w:hAnsiTheme="minorHAnsi" w:cs="Arial"/>
          <w:lang w:val="en-GB"/>
        </w:rPr>
        <w:t>labour</w:t>
      </w:r>
      <w:r w:rsidR="00785208" w:rsidRPr="002C06BC">
        <w:rPr>
          <w:rFonts w:asciiTheme="minorHAnsi" w:hAnsiTheme="minorHAnsi" w:cs="Arial"/>
          <w:lang w:val="en-GB"/>
        </w:rPr>
        <w:t xml:space="preserve"> contract.</w:t>
      </w:r>
    </w:p>
    <w:p w14:paraId="0DECB9B0" w14:textId="38AECC3A" w:rsidR="00785208" w:rsidRPr="002C06BC" w:rsidRDefault="00785208" w:rsidP="00785208">
      <w:pPr>
        <w:rPr>
          <w:rFonts w:asciiTheme="minorHAnsi" w:hAnsiTheme="minorHAnsi" w:cs="Arial"/>
          <w:lang w:val="en-GB"/>
        </w:rPr>
      </w:pPr>
      <w:r w:rsidRPr="002C06BC">
        <w:rPr>
          <w:rFonts w:asciiTheme="minorHAnsi" w:hAnsiTheme="minorHAnsi" w:cs="Arial"/>
          <w:lang w:val="en-GB"/>
        </w:rPr>
        <w:t>Perso</w:t>
      </w:r>
      <w:r w:rsidR="00D14934" w:rsidRPr="002C06BC">
        <w:rPr>
          <w:rFonts w:asciiTheme="minorHAnsi" w:hAnsiTheme="minorHAnsi" w:cs="Arial"/>
          <w:lang w:val="en-GB"/>
        </w:rPr>
        <w:t>nal data may also be used based</w:t>
      </w:r>
      <w:r w:rsidRPr="002C06BC">
        <w:rPr>
          <w:rFonts w:asciiTheme="minorHAnsi" w:hAnsiTheme="minorHAnsi" w:cs="Arial"/>
          <w:lang w:val="en-GB"/>
        </w:rPr>
        <w:t xml:space="preserve"> on the legitimate interests pursued by the Company or by a third party (such as Company affiliates), except </w:t>
      </w:r>
      <w:r w:rsidR="00B93246">
        <w:rPr>
          <w:rFonts w:asciiTheme="minorHAnsi" w:hAnsiTheme="minorHAnsi" w:cs="Arial"/>
          <w:lang w:val="en-GB"/>
        </w:rPr>
        <w:t>…</w:t>
      </w:r>
    </w:p>
    <w:p w14:paraId="4D9C5201" w14:textId="28CC1E11" w:rsidR="00785208" w:rsidRPr="002C06BC" w:rsidRDefault="00785208" w:rsidP="00785208">
      <w:pPr>
        <w:pStyle w:val="Heading1"/>
        <w:rPr>
          <w:rFonts w:asciiTheme="minorHAnsi" w:hAnsiTheme="minorHAnsi"/>
          <w:lang w:val="en-GB"/>
        </w:rPr>
      </w:pPr>
      <w:r w:rsidRPr="002C06BC">
        <w:rPr>
          <w:rFonts w:asciiTheme="minorHAnsi" w:hAnsiTheme="minorHAnsi"/>
          <w:lang w:val="en-GB"/>
        </w:rPr>
        <w:t xml:space="preserve">Purposes of </w:t>
      </w:r>
      <w:r w:rsidR="0037048E" w:rsidRPr="002C06BC">
        <w:rPr>
          <w:rFonts w:asciiTheme="minorHAnsi" w:hAnsiTheme="minorHAnsi"/>
          <w:lang w:val="en-GB"/>
        </w:rPr>
        <w:t>P</w:t>
      </w:r>
      <w:r w:rsidRPr="002C06BC">
        <w:rPr>
          <w:rFonts w:asciiTheme="minorHAnsi" w:hAnsiTheme="minorHAnsi"/>
          <w:lang w:val="en-GB"/>
        </w:rPr>
        <w:t>rocessing</w:t>
      </w:r>
    </w:p>
    <w:p w14:paraId="0102CBA1" w14:textId="77777777" w:rsidR="00785208" w:rsidRPr="002C06BC" w:rsidRDefault="00785208" w:rsidP="00785208">
      <w:pPr>
        <w:rPr>
          <w:rFonts w:asciiTheme="minorHAnsi" w:hAnsiTheme="minorHAnsi" w:cs="Arial"/>
          <w:lang w:val="en-GB"/>
        </w:rPr>
      </w:pPr>
      <w:r w:rsidRPr="002C06BC">
        <w:rPr>
          <w:rFonts w:asciiTheme="minorHAnsi" w:hAnsiTheme="minorHAnsi" w:cs="Arial"/>
          <w:lang w:val="en-GB"/>
        </w:rPr>
        <w:t>Purposes of processing personal data include:</w:t>
      </w:r>
    </w:p>
    <w:p w14:paraId="60B9CDEE" w14:textId="4B8A770E" w:rsidR="00785208" w:rsidRPr="002C06BC" w:rsidRDefault="00785208" w:rsidP="00785208">
      <w:pPr>
        <w:rPr>
          <w:rFonts w:asciiTheme="minorHAnsi" w:hAnsiTheme="minorHAnsi" w:cs="Arial"/>
          <w:lang w:val="en-GB"/>
        </w:rPr>
      </w:pPr>
      <w:r w:rsidRPr="002C06BC">
        <w:rPr>
          <w:rStyle w:val="Heading2Char"/>
          <w:rFonts w:asciiTheme="minorHAnsi" w:hAnsiTheme="minorHAnsi"/>
          <w:lang w:val="en-GB"/>
        </w:rPr>
        <w:t>Human resources and personnel management.</w:t>
      </w:r>
      <w:r w:rsidRPr="002C06BC">
        <w:rPr>
          <w:rFonts w:asciiTheme="minorHAnsi" w:hAnsiTheme="minorHAnsi" w:cs="Arial"/>
          <w:lang w:val="en-GB"/>
        </w:rPr>
        <w:t xml:space="preserve"> This purpose includes human resource management activities carried out as </w:t>
      </w:r>
      <w:r w:rsidR="00B93246">
        <w:rPr>
          <w:rFonts w:asciiTheme="minorHAnsi" w:hAnsiTheme="minorHAnsi" w:cs="Arial"/>
          <w:lang w:val="en-GB"/>
        </w:rPr>
        <w:t>…</w:t>
      </w:r>
    </w:p>
    <w:p w14:paraId="218D3949" w14:textId="30D930E8" w:rsidR="00785208" w:rsidRPr="002C06BC" w:rsidRDefault="00785208" w:rsidP="00785208">
      <w:pPr>
        <w:rPr>
          <w:rFonts w:asciiTheme="minorHAnsi" w:hAnsiTheme="minorHAnsi" w:cs="Arial"/>
          <w:lang w:val="en-GB"/>
        </w:rPr>
      </w:pPr>
      <w:r w:rsidRPr="002C06BC">
        <w:rPr>
          <w:rStyle w:val="Heading2Char"/>
          <w:rFonts w:asciiTheme="minorHAnsi" w:hAnsiTheme="minorHAnsi"/>
          <w:lang w:val="en-GB"/>
        </w:rPr>
        <w:t>Compliance with local and EU Member State Law</w:t>
      </w:r>
      <w:r w:rsidRPr="002C06BC">
        <w:rPr>
          <w:rFonts w:asciiTheme="minorHAnsi" w:hAnsiTheme="minorHAnsi" w:cs="Arial"/>
          <w:lang w:val="en-GB"/>
        </w:rPr>
        <w:t>. This purpose</w:t>
      </w:r>
      <w:r w:rsidR="00736630" w:rsidRPr="002C06BC">
        <w:rPr>
          <w:rFonts w:asciiTheme="minorHAnsi" w:hAnsiTheme="minorHAnsi" w:cs="Arial"/>
          <w:lang w:val="en-GB"/>
        </w:rPr>
        <w:t xml:space="preserve"> </w:t>
      </w:r>
      <w:r w:rsidR="00D14934" w:rsidRPr="002C06BC">
        <w:rPr>
          <w:rFonts w:asciiTheme="minorHAnsi" w:hAnsiTheme="minorHAnsi" w:cs="Arial"/>
          <w:lang w:val="en-GB"/>
        </w:rPr>
        <w:t>refers to</w:t>
      </w:r>
      <w:r w:rsidRPr="002C06BC">
        <w:rPr>
          <w:rFonts w:asciiTheme="minorHAnsi" w:hAnsiTheme="minorHAnsi" w:cs="Arial"/>
          <w:lang w:val="en-GB"/>
        </w:rPr>
        <w:t xml:space="preserve"> the processing of personal data as necessary to </w:t>
      </w:r>
      <w:r w:rsidR="00D14934" w:rsidRPr="002C06BC">
        <w:rPr>
          <w:rFonts w:asciiTheme="minorHAnsi" w:hAnsiTheme="minorHAnsi" w:cs="Arial"/>
          <w:lang w:val="en-GB"/>
        </w:rPr>
        <w:t>fulfil</w:t>
      </w:r>
      <w:r w:rsidRPr="002C06BC">
        <w:rPr>
          <w:rFonts w:asciiTheme="minorHAnsi" w:hAnsiTheme="minorHAnsi" w:cs="Arial"/>
          <w:lang w:val="en-GB"/>
        </w:rPr>
        <w:t xml:space="preserve"> a legal </w:t>
      </w:r>
      <w:r w:rsidR="00B93246">
        <w:rPr>
          <w:rFonts w:asciiTheme="minorHAnsi" w:hAnsiTheme="minorHAnsi" w:cs="Arial"/>
          <w:lang w:val="en-GB"/>
        </w:rPr>
        <w:t>…</w:t>
      </w:r>
    </w:p>
    <w:p w14:paraId="41DB5CAB" w14:textId="64FC152F" w:rsidR="00785208" w:rsidRPr="002C06BC" w:rsidRDefault="00785208" w:rsidP="00785208">
      <w:pPr>
        <w:rPr>
          <w:rFonts w:asciiTheme="minorHAnsi" w:hAnsiTheme="minorHAnsi" w:cs="Arial"/>
          <w:lang w:val="en-GB"/>
        </w:rPr>
      </w:pPr>
      <w:r w:rsidRPr="002C06BC">
        <w:rPr>
          <w:rStyle w:val="Heading2Char"/>
          <w:rFonts w:asciiTheme="minorHAnsi" w:hAnsiTheme="minorHAnsi"/>
          <w:lang w:val="en-GB"/>
        </w:rPr>
        <w:t>Business process execution and internal management</w:t>
      </w:r>
      <w:r w:rsidRPr="002C06BC">
        <w:rPr>
          <w:rFonts w:asciiTheme="minorHAnsi" w:hAnsiTheme="minorHAnsi" w:cs="Arial"/>
          <w:lang w:val="en-GB"/>
        </w:rPr>
        <w:t xml:space="preserve">. This purpose addresses activities such as travel and </w:t>
      </w:r>
      <w:r w:rsidR="00B93246">
        <w:rPr>
          <w:rFonts w:asciiTheme="minorHAnsi" w:hAnsiTheme="minorHAnsi" w:cs="Arial"/>
          <w:lang w:val="en-GB"/>
        </w:rPr>
        <w:t>…</w:t>
      </w:r>
      <w:r w:rsidRPr="002C06BC">
        <w:rPr>
          <w:rFonts w:asciiTheme="minorHAnsi" w:hAnsiTheme="minorHAnsi" w:cs="Arial"/>
          <w:lang w:val="en-GB"/>
        </w:rPr>
        <w:t xml:space="preserve"> </w:t>
      </w:r>
    </w:p>
    <w:p w14:paraId="177ED9F9" w14:textId="53501CDA" w:rsidR="00785208" w:rsidRPr="002C06BC" w:rsidRDefault="00785208" w:rsidP="00785208">
      <w:pPr>
        <w:pStyle w:val="Heading1"/>
        <w:rPr>
          <w:rFonts w:asciiTheme="minorHAnsi" w:hAnsiTheme="minorHAnsi"/>
          <w:lang w:val="en-GB"/>
        </w:rPr>
      </w:pPr>
      <w:r w:rsidRPr="002C06BC">
        <w:rPr>
          <w:rFonts w:asciiTheme="minorHAnsi" w:hAnsiTheme="minorHAnsi"/>
          <w:lang w:val="en-GB"/>
        </w:rPr>
        <w:t xml:space="preserve">Transfers to </w:t>
      </w:r>
      <w:r w:rsidR="0037048E" w:rsidRPr="002C06BC">
        <w:rPr>
          <w:rFonts w:asciiTheme="minorHAnsi" w:hAnsiTheme="minorHAnsi"/>
          <w:lang w:val="en-GB"/>
        </w:rPr>
        <w:t>T</w:t>
      </w:r>
      <w:r w:rsidRPr="002C06BC">
        <w:rPr>
          <w:rFonts w:asciiTheme="minorHAnsi" w:hAnsiTheme="minorHAnsi"/>
          <w:lang w:val="en-GB"/>
        </w:rPr>
        <w:t xml:space="preserve">hird </w:t>
      </w:r>
      <w:r w:rsidR="0037048E" w:rsidRPr="002C06BC">
        <w:rPr>
          <w:rFonts w:asciiTheme="minorHAnsi" w:hAnsiTheme="minorHAnsi"/>
          <w:lang w:val="en-GB"/>
        </w:rPr>
        <w:t>P</w:t>
      </w:r>
      <w:r w:rsidRPr="002C06BC">
        <w:rPr>
          <w:rFonts w:asciiTheme="minorHAnsi" w:hAnsiTheme="minorHAnsi"/>
          <w:lang w:val="en-GB"/>
        </w:rPr>
        <w:t xml:space="preserve">arties </w:t>
      </w:r>
    </w:p>
    <w:p w14:paraId="6CC58A84" w14:textId="276E96DF" w:rsidR="0037048E" w:rsidRDefault="00785208" w:rsidP="00B93246">
      <w:pPr>
        <w:rPr>
          <w:rFonts w:asciiTheme="minorHAnsi" w:hAnsiTheme="minorHAnsi" w:cs="Arial"/>
          <w:color w:val="222222"/>
          <w:lang w:val="en-GB"/>
        </w:rPr>
      </w:pPr>
      <w:r w:rsidRPr="002C06BC">
        <w:rPr>
          <w:rFonts w:asciiTheme="minorHAnsi" w:hAnsiTheme="minorHAnsi" w:cs="Arial"/>
          <w:color w:val="222222"/>
          <w:lang w:val="en-GB"/>
        </w:rPr>
        <w:t xml:space="preserve">While processing employee personal data for the purposes </w:t>
      </w:r>
      <w:r w:rsidR="0037048E" w:rsidRPr="002C06BC">
        <w:rPr>
          <w:rFonts w:asciiTheme="minorHAnsi" w:hAnsiTheme="minorHAnsi" w:cs="Arial"/>
          <w:color w:val="222222"/>
          <w:lang w:val="en-GB"/>
        </w:rPr>
        <w:t xml:space="preserve">indicated </w:t>
      </w:r>
      <w:r w:rsidR="00D956D4" w:rsidRPr="002C06BC">
        <w:rPr>
          <w:rFonts w:asciiTheme="minorHAnsi" w:hAnsiTheme="minorHAnsi" w:cs="Arial"/>
          <w:color w:val="222222"/>
          <w:lang w:val="en-GB"/>
        </w:rPr>
        <w:t>above</w:t>
      </w:r>
      <w:r w:rsidRPr="002C06BC">
        <w:rPr>
          <w:rFonts w:asciiTheme="minorHAnsi" w:hAnsiTheme="minorHAnsi" w:cs="Arial"/>
          <w:color w:val="222222"/>
          <w:lang w:val="en-GB"/>
        </w:rPr>
        <w:t xml:space="preserve">, the Company may use the services of </w:t>
      </w:r>
      <w:r w:rsidR="00B93246">
        <w:rPr>
          <w:rFonts w:asciiTheme="minorHAnsi" w:hAnsiTheme="minorHAnsi" w:cs="Arial"/>
          <w:color w:val="222222"/>
          <w:lang w:val="en-GB"/>
        </w:rPr>
        <w:t>…</w:t>
      </w:r>
    </w:p>
    <w:p w14:paraId="2F2A7A24" w14:textId="77777777" w:rsidR="00B93246" w:rsidRDefault="00B93246" w:rsidP="00B93246">
      <w:pPr>
        <w:rPr>
          <w:rFonts w:asciiTheme="minorHAnsi" w:hAnsiTheme="minorHAnsi" w:cs="Arial"/>
          <w:color w:val="222222"/>
          <w:lang w:val="en-GB"/>
        </w:rPr>
      </w:pPr>
    </w:p>
    <w:p w14:paraId="33784142" w14:textId="77777777" w:rsidR="00B93246" w:rsidRDefault="00B93246" w:rsidP="00B93246">
      <w:pPr>
        <w:rPr>
          <w:rFonts w:asciiTheme="minorHAnsi" w:hAnsiTheme="minorHAnsi" w:cs="Arial"/>
          <w:color w:val="222222"/>
          <w:lang w:val="en-GB"/>
        </w:rPr>
      </w:pPr>
    </w:p>
    <w:p w14:paraId="2423ED29" w14:textId="77777777" w:rsidR="00B93246" w:rsidRPr="009D0920" w:rsidRDefault="00B93246" w:rsidP="00B93246">
      <w:pPr>
        <w:jc w:val="center"/>
        <w:rPr>
          <w:lang w:val="en-US"/>
        </w:rPr>
      </w:pPr>
      <w:r w:rsidRPr="009D0920">
        <w:rPr>
          <w:lang w:val="en-US"/>
        </w:rPr>
        <w:t>** END OF FREE PREVIEW **</w:t>
      </w:r>
    </w:p>
    <w:p w14:paraId="0B9C853B" w14:textId="7950FFF5" w:rsidR="00B93246" w:rsidRPr="002C06BC" w:rsidRDefault="00B93246" w:rsidP="00B93246">
      <w:pPr>
        <w:jc w:val="center"/>
        <w:rPr>
          <w:rFonts w:asciiTheme="minorHAnsi" w:hAnsiTheme="minorHAnsi" w:cs="Arial"/>
          <w:lang w:val="en-GB"/>
        </w:rPr>
      </w:pPr>
      <w:r w:rsidRPr="009D0920">
        <w:rPr>
          <w:lang w:val="en-US"/>
        </w:rPr>
        <w:t xml:space="preserve">To download full version of this document click here: </w:t>
      </w:r>
      <w:hyperlink r:id="rId10" w:history="1">
        <w:r w:rsidRPr="00B547B3">
          <w:rPr>
            <w:rStyle w:val="Hyperlink"/>
          </w:rPr>
          <w:t>https://advisera.com/eugdpracademy/documentation/employee-privacy-notice/</w:t>
        </w:r>
      </w:hyperlink>
      <w:r>
        <w:t xml:space="preserve"> </w:t>
      </w:r>
    </w:p>
    <w:sectPr w:rsidR="00B93246" w:rsidRPr="002C06BC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3-07T16:12:00Z" w:initials="EU GDPR">
    <w:p w14:paraId="311DF062" w14:textId="4628AA15" w:rsidR="002C06BC" w:rsidRPr="002C06BC" w:rsidRDefault="002C06BC">
      <w:pPr>
        <w:pStyle w:val="CommentText"/>
        <w:rPr>
          <w:lang w:val="en-GB"/>
        </w:rPr>
      </w:pPr>
      <w:r w:rsidRPr="002C06BC">
        <w:rPr>
          <w:rStyle w:val="CommentReference"/>
          <w:lang w:val="en-GB"/>
        </w:rPr>
        <w:annotationRef/>
      </w:r>
      <w:r w:rsidRPr="002C06BC">
        <w:rPr>
          <w:lang w:val="en-GB"/>
        </w:rPr>
        <w:t>Insert the title of the main agreement between the company and the employees – if it is not called “Labour Agreement” then write some other title.</w:t>
      </w:r>
    </w:p>
  </w:comment>
  <w:comment w:id="2" w:author="EUGDPRAcademy" w:date="2018-03-07T16:12:00Z" w:initials="EU GDPR">
    <w:p w14:paraId="0BB59211" w14:textId="5E8D7FC6" w:rsidR="002C06BC" w:rsidRPr="002C06BC" w:rsidRDefault="002C06BC">
      <w:pPr>
        <w:pStyle w:val="CommentText"/>
        <w:rPr>
          <w:lang w:val="en-GB"/>
        </w:rPr>
      </w:pPr>
      <w:r w:rsidRPr="002C06BC">
        <w:rPr>
          <w:rStyle w:val="CommentReference"/>
          <w:lang w:val="en-GB"/>
        </w:rPr>
        <w:annotationRef/>
      </w:r>
      <w:r w:rsidRPr="002C06BC">
        <w:rPr>
          <w:rStyle w:val="CommentReference"/>
          <w:lang w:val="en-GB"/>
        </w:rPr>
        <w:annotationRef/>
      </w:r>
      <w:r w:rsidRPr="002C06BC">
        <w:rPr>
          <w:lang w:val="en-GB"/>
        </w:rPr>
        <w:t xml:space="preserve">Insert your company name here.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1DF062" w15:done="0"/>
  <w15:commentEx w15:paraId="0BB592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B42A0" w16cid:durableId="1E49290B"/>
  <w16cid:commentId w16cid:paraId="76209CAD" w16cid:durableId="1E4929CB"/>
  <w16cid:commentId w16cid:paraId="1E9C2C0C" w16cid:durableId="1E43CCB9"/>
  <w16cid:commentId w16cid:paraId="734BCB57" w16cid:durableId="1E44C944"/>
  <w16cid:commentId w16cid:paraId="4D57D324" w16cid:durableId="1E44C8D5"/>
  <w16cid:commentId w16cid:paraId="0EB60261" w16cid:durableId="1E44CC4D"/>
  <w16cid:commentId w16cid:paraId="5543310B" w16cid:durableId="1E43CD25"/>
  <w16cid:commentId w16cid:paraId="62F2CCDB" w16cid:durableId="1E43CD87"/>
  <w16cid:commentId w16cid:paraId="69A4A8B1" w16cid:durableId="1E43CDCE"/>
  <w16cid:commentId w16cid:paraId="7DEFE8D5" w16cid:durableId="1E43C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174C8" w14:textId="77777777" w:rsidR="004B7A7B" w:rsidRDefault="004B7A7B" w:rsidP="00F961E0">
      <w:pPr>
        <w:spacing w:after="0" w:line="240" w:lineRule="auto"/>
      </w:pPr>
      <w:r>
        <w:separator/>
      </w:r>
    </w:p>
  </w:endnote>
  <w:endnote w:type="continuationSeparator" w:id="0">
    <w:p w14:paraId="65FE6B7B" w14:textId="77777777" w:rsidR="004B7A7B" w:rsidRDefault="004B7A7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74F6351D" w:rsidR="00D669BF" w:rsidRPr="00EB368F" w:rsidRDefault="00E3549E" w:rsidP="00F961E0">
          <w:pPr>
            <w:pStyle w:val="Foo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E</w:t>
          </w:r>
          <w:r w:rsidR="002C06BC">
            <w:rPr>
              <w:sz w:val="18"/>
              <w:lang w:val="en-GB"/>
            </w:rPr>
            <w:t>mployee P</w:t>
          </w:r>
          <w:r w:rsidR="00D14934">
            <w:rPr>
              <w:sz w:val="18"/>
              <w:lang w:val="en-GB"/>
            </w:rPr>
            <w:t xml:space="preserve">rivacy </w:t>
          </w:r>
          <w:r w:rsidR="002C06BC">
            <w:rPr>
              <w:sz w:val="18"/>
              <w:lang w:val="en-GB"/>
            </w:rPr>
            <w:t>N</w:t>
          </w:r>
          <w:r w:rsidR="00D14934">
            <w:rPr>
              <w:sz w:val="18"/>
              <w:lang w:val="en-GB"/>
            </w:rPr>
            <w:t>otice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7FFC847C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B93246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B93246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633E4517" w:rsidR="00D669BF" w:rsidRPr="002C06BC" w:rsidRDefault="002C06BC" w:rsidP="002C06BC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©2018 This template may be used by clients of Advisera Expert Solutions Ltd.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7CFE0" w14:textId="77777777" w:rsidR="004B7A7B" w:rsidRDefault="004B7A7B" w:rsidP="00F961E0">
      <w:pPr>
        <w:spacing w:after="0" w:line="240" w:lineRule="auto"/>
      </w:pPr>
      <w:r>
        <w:separator/>
      </w:r>
    </w:p>
  </w:footnote>
  <w:footnote w:type="continuationSeparator" w:id="0">
    <w:p w14:paraId="6EB5AC7C" w14:textId="77777777" w:rsidR="004B7A7B" w:rsidRDefault="004B7A7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A692898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B7A7B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A0"/>
    <w:rsid w:val="00B913B2"/>
    <w:rsid w:val="00B93246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employee-privacy-notic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745FF-305A-4483-B34E-C5C93E6B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Blank template</vt:lpstr>
      <vt:lpstr>Blank template</vt:lpstr>
      <vt:lpstr>Blank template</vt:lpstr>
    </vt:vector>
  </TitlesOfParts>
  <Company>Advisera Expert Solutions Ltd</Company>
  <LinksUpToDate>false</LinksUpToDate>
  <CharactersWithSpaces>1507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Privacy Notice</dc:title>
  <dc:creator>EUGDPRAcademy</dc:creator>
  <dc:description>©2018 This template may be used by clients of Advisera Expert Solutions Ltd. in accordance with the License Agreement.</dc:description>
  <cp:lastModifiedBy>EUGDPRAcademy</cp:lastModifiedBy>
  <cp:revision>5</cp:revision>
  <dcterms:created xsi:type="dcterms:W3CDTF">2018-03-06T23:23:00Z</dcterms:created>
  <dcterms:modified xsi:type="dcterms:W3CDTF">2018-03-09T08:33:00Z</dcterms:modified>
</cp:coreProperties>
</file>