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4263C3" w14:textId="18665A62" w:rsidR="004058F0" w:rsidRPr="005428DC" w:rsidRDefault="004058F0" w:rsidP="004058F0">
      <w:pPr>
        <w:pStyle w:val="doc-ti"/>
        <w:shd w:val="clear" w:color="auto" w:fill="FFFFFF"/>
        <w:spacing w:before="0" w:beforeAutospacing="0" w:after="200" w:afterAutospacing="0" w:line="276" w:lineRule="auto"/>
        <w:textAlignment w:val="baseline"/>
        <w:rPr>
          <w:rFonts w:asciiTheme="minorHAnsi" w:hAnsiTheme="minorHAnsi" w:cstheme="minorHAnsi"/>
          <w:b/>
          <w:bCs/>
          <w:sz w:val="28"/>
          <w:szCs w:val="22"/>
          <w:lang w:val="de-DE"/>
        </w:rPr>
      </w:pPr>
      <w:r w:rsidRPr="005428DC">
        <w:rPr>
          <w:rFonts w:asciiTheme="minorHAnsi" w:hAnsiTheme="minorHAnsi" w:cstheme="minorHAnsi"/>
          <w:b/>
          <w:bCs/>
          <w:sz w:val="28"/>
          <w:szCs w:val="22"/>
          <w:lang w:val="de-DE"/>
        </w:rPr>
        <w:t>A</w:t>
      </w:r>
      <w:r w:rsidRPr="005428DC">
        <w:rPr>
          <w:rFonts w:asciiTheme="minorHAnsi" w:hAnsiTheme="minorHAnsi" w:cstheme="minorHAnsi"/>
          <w:b/>
          <w:bCs/>
          <w:sz w:val="28"/>
          <w:szCs w:val="22"/>
          <w:lang w:val="de-DE"/>
        </w:rPr>
        <w:t>nhang 2</w:t>
      </w:r>
    </w:p>
    <w:p w14:paraId="19FA17C5" w14:textId="514B2518" w:rsidR="004058F0" w:rsidRPr="005428DC" w:rsidRDefault="004058F0" w:rsidP="004058F0">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commentRangeStart w:id="0"/>
      <w:r w:rsidRPr="005428DC">
        <w:rPr>
          <w:rStyle w:val="bold"/>
          <w:rFonts w:asciiTheme="minorHAnsi" w:hAnsiTheme="minorHAnsi" w:cstheme="minorHAnsi"/>
          <w:b/>
          <w:bCs/>
          <w:sz w:val="22"/>
          <w:szCs w:val="22"/>
          <w:bdr w:val="none" w:sz="0" w:space="0" w:color="auto" w:frame="1"/>
          <w:lang w:val="de-DE"/>
        </w:rPr>
        <w:t>Standardvertragsklauseln (Auftragsverarbeiter)</w:t>
      </w:r>
      <w:commentRangeEnd w:id="0"/>
      <w:r w:rsidRPr="005428DC">
        <w:rPr>
          <w:rStyle w:val="CommentReference"/>
          <w:rFonts w:ascii="Calibri" w:eastAsia="Calibri" w:hAnsi="Calibri"/>
          <w:lang w:val="de-DE" w:eastAsia="en-US"/>
        </w:rPr>
        <w:commentReference w:id="0"/>
      </w:r>
    </w:p>
    <w:p w14:paraId="2A6E91A5" w14:textId="77777777" w:rsidR="004058F0" w:rsidRPr="005428DC" w:rsidRDefault="004058F0" w:rsidP="004058F0">
      <w:pPr>
        <w:pStyle w:val="normal0"/>
        <w:shd w:val="clear" w:color="auto" w:fill="FFFFFF"/>
        <w:spacing w:before="0" w:beforeAutospacing="0" w:after="200" w:afterAutospacing="0" w:line="276" w:lineRule="auto"/>
        <w:jc w:val="center"/>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gemäß Artikel 26 Absatz 2 der Richtlinie 95/46/EG für die Übermittlung personenbezogener Daten an Auftragsverarbeiter, die in Drittländern niedergelassen sind, in denen kein angemessenes Schutzniveau gewährleistet ist</w:t>
      </w:r>
    </w:p>
    <w:p w14:paraId="2DAAD785"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p>
    <w:p w14:paraId="6ED63FCE" w14:textId="1FAC4CC0"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Bezeichnung der Organisation (Datenexporteur): …</w:t>
      </w:r>
      <w:r w:rsidRPr="005428DC">
        <w:rPr>
          <w:rFonts w:asciiTheme="minorHAnsi" w:hAnsiTheme="minorHAnsi" w:cstheme="minorHAnsi"/>
          <w:sz w:val="22"/>
          <w:szCs w:val="22"/>
          <w:lang w:val="de-DE"/>
        </w:rPr>
        <w:t>..................................................................................</w:t>
      </w:r>
    </w:p>
    <w:p w14:paraId="2C5AAC03" w14:textId="30092928"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Anschrift: …</w:t>
      </w:r>
      <w:r w:rsidRPr="005428DC">
        <w:rPr>
          <w:rFonts w:asciiTheme="minorHAnsi" w:hAnsiTheme="minorHAnsi" w:cstheme="minorHAnsi"/>
          <w:sz w:val="22"/>
          <w:szCs w:val="22"/>
          <w:lang w:val="de-DE"/>
        </w:rPr>
        <w:t>................................................................................................................................................</w:t>
      </w:r>
    </w:p>
    <w:p w14:paraId="6308B8D0" w14:textId="6D75DC7F"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 xml:space="preserve">Tel.: </w:t>
      </w:r>
      <w:r w:rsidRPr="005428DC">
        <w:rPr>
          <w:rFonts w:asciiTheme="minorHAnsi" w:hAnsiTheme="minorHAnsi" w:cstheme="minorHAnsi"/>
          <w:sz w:val="22"/>
          <w:szCs w:val="22"/>
          <w:lang w:val="de-DE"/>
        </w:rPr>
        <w:t>............................................</w:t>
      </w:r>
      <w:r w:rsidRPr="005428DC">
        <w:rPr>
          <w:rFonts w:asciiTheme="minorHAnsi" w:hAnsiTheme="minorHAnsi" w:cstheme="minorHAnsi"/>
          <w:sz w:val="22"/>
          <w:szCs w:val="22"/>
          <w:lang w:val="de-DE"/>
        </w:rPr>
        <w:t xml:space="preserve">… Fax </w:t>
      </w:r>
      <w:r w:rsidRPr="005428DC">
        <w:rPr>
          <w:rFonts w:asciiTheme="minorHAnsi" w:hAnsiTheme="minorHAnsi" w:cstheme="minorHAnsi"/>
          <w:sz w:val="22"/>
          <w:szCs w:val="22"/>
          <w:lang w:val="de-DE"/>
        </w:rPr>
        <w:t>........................................</w:t>
      </w:r>
      <w:r w:rsidRPr="005428DC">
        <w:rPr>
          <w:rFonts w:asciiTheme="minorHAnsi" w:hAnsiTheme="minorHAnsi" w:cstheme="minorHAnsi"/>
          <w:sz w:val="22"/>
          <w:szCs w:val="22"/>
          <w:lang w:val="de-DE"/>
        </w:rPr>
        <w:t>… E-Mail: …</w:t>
      </w:r>
      <w:r w:rsidRPr="005428DC">
        <w:rPr>
          <w:rFonts w:asciiTheme="minorHAnsi" w:hAnsiTheme="minorHAnsi" w:cstheme="minorHAnsi"/>
          <w:sz w:val="22"/>
          <w:szCs w:val="22"/>
          <w:lang w:val="de-DE"/>
        </w:rPr>
        <w:t>............................................</w:t>
      </w:r>
    </w:p>
    <w:p w14:paraId="7CF38CBD"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Weitere Angaben zur Identifizierung der Organisation</w:t>
      </w:r>
    </w:p>
    <w:p w14:paraId="266B2413" w14:textId="60A6FAFF" w:rsidR="004058F0" w:rsidRPr="005428DC" w:rsidRDefault="004058F0" w:rsidP="004058F0">
      <w:pPr>
        <w:pStyle w:val="normal0"/>
        <w:shd w:val="clear" w:color="auto" w:fill="FFFFFF"/>
        <w:spacing w:before="0" w:beforeAutospacing="0" w:after="200" w:afterAutospacing="0" w:line="276" w:lineRule="auto"/>
        <w:jc w:val="center"/>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r w:rsidRPr="005428DC">
        <w:rPr>
          <w:rFonts w:asciiTheme="minorHAnsi" w:hAnsiTheme="minorHAnsi" w:cstheme="minorHAnsi"/>
          <w:sz w:val="22"/>
          <w:szCs w:val="22"/>
          <w:lang w:val="de-DE"/>
        </w:rPr>
        <w:t>..............................................</w:t>
      </w:r>
    </w:p>
    <w:p w14:paraId="7753B8A7" w14:textId="77777777" w:rsidR="004058F0" w:rsidRPr="005428DC" w:rsidRDefault="004058F0" w:rsidP="004058F0">
      <w:pPr>
        <w:pStyle w:val="normal0"/>
        <w:shd w:val="clear" w:color="auto" w:fill="FFFFFF"/>
        <w:spacing w:before="0" w:beforeAutospacing="0" w:after="200" w:afterAutospacing="0" w:line="276" w:lineRule="auto"/>
        <w:jc w:val="center"/>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(„Daten</w:t>
      </w:r>
      <w:r w:rsidRPr="005428DC">
        <w:rPr>
          <w:rStyle w:val="bold"/>
          <w:rFonts w:asciiTheme="minorHAnsi" w:hAnsiTheme="minorHAnsi" w:cstheme="minorHAnsi"/>
          <w:b/>
          <w:bCs/>
          <w:sz w:val="22"/>
          <w:szCs w:val="22"/>
          <w:bdr w:val="none" w:sz="0" w:space="0" w:color="auto" w:frame="1"/>
          <w:lang w:val="de-DE"/>
        </w:rPr>
        <w:t>exporteur</w:t>
      </w:r>
      <w:r w:rsidRPr="005428DC">
        <w:rPr>
          <w:rFonts w:asciiTheme="minorHAnsi" w:hAnsiTheme="minorHAnsi" w:cstheme="minorHAnsi"/>
          <w:sz w:val="22"/>
          <w:szCs w:val="22"/>
          <w:lang w:val="de-DE"/>
        </w:rPr>
        <w:t>“)</w:t>
      </w:r>
    </w:p>
    <w:p w14:paraId="61DFD102"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und</w:t>
      </w:r>
    </w:p>
    <w:p w14:paraId="0E1AD0F4"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p>
    <w:p w14:paraId="62621AC2" w14:textId="43CBD08F"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Bezeichnung der Organisation (Datenimporteur): …</w:t>
      </w:r>
      <w:r w:rsidRPr="005428DC">
        <w:rPr>
          <w:rFonts w:asciiTheme="minorHAnsi" w:hAnsiTheme="minorHAnsi" w:cstheme="minorHAnsi"/>
          <w:sz w:val="22"/>
          <w:szCs w:val="22"/>
          <w:lang w:val="de-DE"/>
        </w:rPr>
        <w:t>.................................................................................</w:t>
      </w:r>
    </w:p>
    <w:p w14:paraId="68A966EE" w14:textId="7D0CC6B4"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Anschrift: …</w:t>
      </w:r>
      <w:r w:rsidRPr="005428DC">
        <w:rPr>
          <w:rFonts w:asciiTheme="minorHAnsi" w:hAnsiTheme="minorHAnsi" w:cstheme="minorHAnsi"/>
          <w:sz w:val="22"/>
          <w:szCs w:val="22"/>
          <w:lang w:val="de-DE"/>
        </w:rPr>
        <w:t>................................................................................................................................................</w:t>
      </w:r>
    </w:p>
    <w:p w14:paraId="560D266A"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Tel.: ............................................… Fax ........................................… E-Mail: …............................................</w:t>
      </w:r>
    </w:p>
    <w:p w14:paraId="0A81F8E7"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Weitere Angaben zur Identifizierung der Organisation:</w:t>
      </w:r>
    </w:p>
    <w:p w14:paraId="12913C3B" w14:textId="77777777" w:rsidR="004058F0" w:rsidRPr="005428DC" w:rsidRDefault="004058F0" w:rsidP="004058F0">
      <w:pPr>
        <w:pStyle w:val="normal0"/>
        <w:shd w:val="clear" w:color="auto" w:fill="FFFFFF"/>
        <w:spacing w:before="0" w:beforeAutospacing="0" w:after="200" w:afterAutospacing="0" w:line="276" w:lineRule="auto"/>
        <w:jc w:val="center"/>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3C6DA543" w14:textId="68C0557C" w:rsidR="004058F0" w:rsidRPr="005428DC" w:rsidRDefault="004058F0" w:rsidP="004058F0">
      <w:pPr>
        <w:pStyle w:val="normal0"/>
        <w:shd w:val="clear" w:color="auto" w:fill="FFFFFF"/>
        <w:spacing w:before="0" w:beforeAutospacing="0" w:after="200" w:afterAutospacing="0" w:line="276" w:lineRule="auto"/>
        <w:jc w:val="center"/>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 xml:space="preserve"> </w:t>
      </w:r>
      <w:r w:rsidRPr="005428DC">
        <w:rPr>
          <w:rFonts w:asciiTheme="minorHAnsi" w:hAnsiTheme="minorHAnsi" w:cstheme="minorHAnsi"/>
          <w:sz w:val="22"/>
          <w:szCs w:val="22"/>
          <w:lang w:val="de-DE"/>
        </w:rPr>
        <w:t>(„Daten</w:t>
      </w:r>
      <w:r w:rsidRPr="005428DC">
        <w:rPr>
          <w:rStyle w:val="bold"/>
          <w:rFonts w:asciiTheme="minorHAnsi" w:hAnsiTheme="minorHAnsi" w:cstheme="minorHAnsi"/>
          <w:b/>
          <w:bCs/>
          <w:sz w:val="22"/>
          <w:szCs w:val="22"/>
          <w:bdr w:val="none" w:sz="0" w:space="0" w:color="auto" w:frame="1"/>
          <w:lang w:val="de-DE"/>
        </w:rPr>
        <w:t>importeur</w:t>
      </w:r>
      <w:r w:rsidRPr="005428DC">
        <w:rPr>
          <w:rFonts w:asciiTheme="minorHAnsi" w:hAnsiTheme="minorHAnsi" w:cstheme="minorHAnsi"/>
          <w:sz w:val="22"/>
          <w:szCs w:val="22"/>
          <w:lang w:val="de-DE"/>
        </w:rPr>
        <w:t>“)</w:t>
      </w:r>
    </w:p>
    <w:p w14:paraId="35CEC6A1" w14:textId="77777777" w:rsidR="004058F0" w:rsidRPr="005428DC" w:rsidRDefault="004058F0" w:rsidP="004058F0">
      <w:pPr>
        <w:pStyle w:val="normal0"/>
        <w:shd w:val="clear" w:color="auto" w:fill="FFFFFF"/>
        <w:spacing w:before="0" w:beforeAutospacing="0" w:after="200" w:afterAutospacing="0" w:line="276" w:lineRule="auto"/>
        <w:jc w:val="center"/>
        <w:textAlignment w:val="baseline"/>
        <w:rPr>
          <w:rFonts w:asciiTheme="minorHAnsi" w:hAnsiTheme="minorHAnsi" w:cstheme="minorHAnsi"/>
          <w:sz w:val="22"/>
          <w:szCs w:val="22"/>
          <w:lang w:val="de-DE"/>
        </w:rPr>
      </w:pPr>
    </w:p>
    <w:p w14:paraId="5569D03C" w14:textId="77777777" w:rsidR="004058F0" w:rsidRPr="005428DC" w:rsidRDefault="004058F0" w:rsidP="004058F0">
      <w:pPr>
        <w:pStyle w:val="normal0"/>
        <w:shd w:val="clear" w:color="auto" w:fill="FFFFFF"/>
        <w:spacing w:before="0" w:beforeAutospacing="0" w:after="200" w:afterAutospacing="0" w:line="276" w:lineRule="auto"/>
        <w:jc w:val="center"/>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„Partei“, wenn eine dieser Organisationen gemeint ist, die „Parteien“, wenn beide gemeint sind)</w:t>
      </w:r>
    </w:p>
    <w:p w14:paraId="57665FEB"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VEREINBAREN folgende Vertragsklauseln („Klauseln“), um angemessene Garantien hinsichtlich des Schutzes der Privatsphäre, der Grundrechte und der Grundfreiheiten von Personen bei der Übermittlung der in Anhang 1 zu diesen Vertragsklauseln spezifizierten personenbezogenen Daten vom Datenexporteur an den Datenimporteur zu bieten.</w:t>
      </w:r>
    </w:p>
    <w:p w14:paraId="73068F7D" w14:textId="77777777" w:rsidR="004058F0" w:rsidRPr="005428DC" w:rsidRDefault="004058F0" w:rsidP="004058F0">
      <w:pPr>
        <w:pStyle w:val="ti-grseq-1"/>
        <w:shd w:val="clear" w:color="auto" w:fill="FFFFFF"/>
        <w:spacing w:before="0" w:beforeAutospacing="0" w:after="200" w:afterAutospacing="0" w:line="276" w:lineRule="auto"/>
        <w:jc w:val="both"/>
        <w:textAlignment w:val="baseline"/>
        <w:rPr>
          <w:rStyle w:val="italic"/>
          <w:rFonts w:asciiTheme="minorHAnsi" w:hAnsiTheme="minorHAnsi" w:cstheme="minorHAnsi"/>
          <w:b/>
          <w:bCs/>
          <w:i/>
          <w:iCs/>
          <w:sz w:val="22"/>
          <w:szCs w:val="22"/>
          <w:bdr w:val="none" w:sz="0" w:space="0" w:color="auto" w:frame="1"/>
          <w:lang w:val="de-DE"/>
        </w:rPr>
      </w:pPr>
    </w:p>
    <w:p w14:paraId="06A2C359" w14:textId="77777777" w:rsidR="004058F0" w:rsidRPr="005428DC" w:rsidRDefault="004058F0" w:rsidP="004058F0">
      <w:pPr>
        <w:pStyle w:val="ti-grseq-1"/>
        <w:shd w:val="clear" w:color="auto" w:fill="FFFFFF"/>
        <w:spacing w:before="0" w:beforeAutospacing="0" w:after="200" w:afterAutospacing="0" w:line="276" w:lineRule="auto"/>
        <w:jc w:val="both"/>
        <w:textAlignment w:val="baseline"/>
        <w:rPr>
          <w:rStyle w:val="italic"/>
          <w:rFonts w:asciiTheme="minorHAnsi" w:hAnsiTheme="minorHAnsi" w:cstheme="minorHAnsi"/>
          <w:b/>
          <w:bCs/>
          <w:i/>
          <w:iCs/>
          <w:sz w:val="22"/>
          <w:szCs w:val="22"/>
          <w:bdr w:val="none" w:sz="0" w:space="0" w:color="auto" w:frame="1"/>
          <w:lang w:val="de-DE"/>
        </w:rPr>
      </w:pPr>
    </w:p>
    <w:p w14:paraId="2D2CE06F" w14:textId="77777777" w:rsidR="004058F0" w:rsidRPr="005428DC" w:rsidRDefault="004058F0" w:rsidP="004058F0">
      <w:pPr>
        <w:pStyle w:val="ti-grseq-1"/>
        <w:shd w:val="clear" w:color="auto" w:fill="FFFFFF"/>
        <w:spacing w:before="0" w:beforeAutospacing="0" w:after="200" w:afterAutospacing="0" w:line="276" w:lineRule="auto"/>
        <w:jc w:val="both"/>
        <w:textAlignment w:val="baseline"/>
        <w:rPr>
          <w:rStyle w:val="italic"/>
          <w:rFonts w:asciiTheme="minorHAnsi" w:hAnsiTheme="minorHAnsi" w:cstheme="minorHAnsi"/>
          <w:b/>
          <w:bCs/>
          <w:i/>
          <w:iCs/>
          <w:sz w:val="22"/>
          <w:szCs w:val="22"/>
          <w:bdr w:val="none" w:sz="0" w:space="0" w:color="auto" w:frame="1"/>
          <w:lang w:val="de-DE"/>
        </w:rPr>
      </w:pPr>
    </w:p>
    <w:p w14:paraId="0D7A9736" w14:textId="77777777" w:rsidR="004058F0" w:rsidRPr="005428DC" w:rsidRDefault="004058F0" w:rsidP="004058F0">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lastRenderedPageBreak/>
        <w:t>Klausel 1</w:t>
      </w:r>
    </w:p>
    <w:p w14:paraId="3307A81E" w14:textId="77777777" w:rsidR="004058F0" w:rsidRPr="005428DC" w:rsidRDefault="004058F0" w:rsidP="004058F0">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Begriffsbestimmungen</w:t>
      </w:r>
    </w:p>
    <w:p w14:paraId="47C954E6"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Im Rahmen der Vertragsklauseln gelten folgende Begriffsbestimmungen:</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778"/>
      </w:tblGrid>
      <w:tr w:rsidR="004058F0" w:rsidRPr="005428DC" w14:paraId="1F5D4742"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1CAD8C5"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DEAAF8C" w14:textId="4CB4347F"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Ausdrücke „personenbezogene Daten“, „besondere Kategorien personenbezogener Daten“, „Verarbeitung“, „für die Verarbeitung Verantwortlicher“, „Auftragsverarbeiter“, „betroffene Person“ und „Kontrollstelle“ entsprechen den Begriffsbestimmungen der Richtlinie 95/46/EG des Europäischen Parlaments und des Rates vom 24. Oktober 1995 zum Schutz natürlicher Personen bei der Verarbeitung personenbezogener Daten und zum freien Datenverkehr</w:t>
            </w:r>
            <w:r w:rsidRPr="005428DC">
              <w:rPr>
                <w:rFonts w:cs="Calibri"/>
                <w:vertAlign w:val="superscript"/>
                <w:lang w:val="de-DE"/>
              </w:rPr>
              <w:footnoteReference w:id="1"/>
            </w:r>
            <w:r w:rsidRPr="005428DC">
              <w:rPr>
                <w:rFonts w:asciiTheme="minorHAnsi" w:hAnsiTheme="minorHAnsi" w:cstheme="minorHAnsi"/>
                <w:sz w:val="22"/>
                <w:szCs w:val="22"/>
                <w:lang w:val="de-DE"/>
              </w:rPr>
              <w:t>;</w:t>
            </w:r>
          </w:p>
        </w:tc>
      </w:tr>
    </w:tbl>
    <w:p w14:paraId="588367B2"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4058F0" w:rsidRPr="005428DC" w14:paraId="3222B610"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2E04C2"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479724D"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„Datenexporteur“ ist der für die Verarbeitung Verantwortliche, der die personenbezogenen Daten übermittelt;</w:t>
            </w:r>
          </w:p>
        </w:tc>
      </w:tr>
    </w:tbl>
    <w:p w14:paraId="78AF3F3A"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791"/>
      </w:tblGrid>
      <w:tr w:rsidR="004058F0" w:rsidRPr="005428DC" w14:paraId="7C62559C"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61995D8"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E967063"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„Datenimporteur“ ist der Auftragsverarbeiter, der sich bereit erklärt, vom Datenexporteur personenbezogene Daten entgegenzunehmen und sie nach der Übermittlung nach dessen Anweisungen und den Bestimmungen der Klauseln in dessen Auftrag zu verarbeiten und der nicht einem System eines Drittlandes unterliegt, das angemessenen Schutz im Sinne von Artikel 25 Absatz 1 der Richtlinie 95/46/EG gewährleistet;</w:t>
            </w:r>
          </w:p>
        </w:tc>
      </w:tr>
    </w:tbl>
    <w:p w14:paraId="637B4518"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4058F0" w:rsidRPr="005428DC" w14:paraId="490AD17A"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B169AA4"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372EC9"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„Unterauftragsverarbeiter“ ist der Auftragsverarbeiter, der im Auftrag des Datenimporteurs oder eines anderen Unterauftragsverarbeiters des Datenimporteurs tätig ist und sich bereit erklärt, vom Datenimporteur oder von einem anderen Unterauftragsverarbeiter des Datenimporteurs personenbezogene Daten ausschließlich zu dem Zweck entgegenzunehmen, diese nach der Übermittlung im Auftrag des Datenexporteurs nach dessen Anweisungen, den Klauseln und den Bestimmungen des schriftlichen Unterauftrags zu verarbeiten;</w:t>
            </w:r>
          </w:p>
        </w:tc>
      </w:tr>
    </w:tbl>
    <w:p w14:paraId="3F1303EC"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2"/>
        <w:gridCol w:w="8774"/>
      </w:tblGrid>
      <w:tr w:rsidR="004058F0" w:rsidRPr="005428DC" w14:paraId="717890FC"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78A3CF7"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D51AD77"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Begriff „anwendbares Datenschutzrecht“ bezeichnet die Vorschriften zum Schutz der Grundrechte und Grundfreiheiten der Personen, insbesondere des Rechts auf Schutz der Privatsphäre bei der Verarbeitung personenbezogener Daten, die in dem Mitgliedstaat, in dem der Datenexporteur niedergelassen ist, auf den für die Verarbeitung Verantwortlichen anzuwenden sind;</w:t>
            </w:r>
          </w:p>
        </w:tc>
      </w:tr>
    </w:tbl>
    <w:p w14:paraId="395EFCF9"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817"/>
      </w:tblGrid>
      <w:tr w:rsidR="004058F0" w:rsidRPr="005428DC" w14:paraId="075DCA9B"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C1BA5D1"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BB4EFBC"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„technischen und organisatorischen Sicherheitsmaßnahmen“ sind die Maßnahmen, die personenbezogene Daten vor der zufälligen oder unrechtmäßigen Zerstörung, dem zufälligen Verlust, der Änderung, der unberechtigten Weitergabe oder dem unberechtigten Zugang, insbesondere wenn die Verarbeitung die Übermittlung der Daten über ein Netzwerk umfasst, und vor jeder anderen Form der unrechtmäßigen Verarbeitung schützen sollen.</w:t>
            </w:r>
          </w:p>
        </w:tc>
      </w:tr>
    </w:tbl>
    <w:p w14:paraId="384ECB4C" w14:textId="77777777" w:rsidR="004058F0" w:rsidRPr="005428DC" w:rsidRDefault="004058F0" w:rsidP="004058F0">
      <w:pPr>
        <w:pStyle w:val="ti-grseq-1"/>
        <w:shd w:val="clear" w:color="auto" w:fill="FFFFFF"/>
        <w:spacing w:before="0" w:beforeAutospacing="0" w:after="200" w:afterAutospacing="0" w:line="276" w:lineRule="auto"/>
        <w:jc w:val="center"/>
        <w:textAlignment w:val="baseline"/>
        <w:rPr>
          <w:rStyle w:val="italic"/>
          <w:rFonts w:asciiTheme="minorHAnsi" w:hAnsiTheme="minorHAnsi" w:cstheme="minorHAnsi"/>
          <w:bCs/>
          <w:i/>
          <w:iCs/>
          <w:sz w:val="22"/>
          <w:szCs w:val="22"/>
          <w:bdr w:val="none" w:sz="0" w:space="0" w:color="auto" w:frame="1"/>
          <w:lang w:val="de-DE"/>
        </w:rPr>
      </w:pPr>
    </w:p>
    <w:p w14:paraId="34323E7A" w14:textId="77777777" w:rsidR="004058F0" w:rsidRPr="005428DC" w:rsidRDefault="004058F0" w:rsidP="004058F0">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lastRenderedPageBreak/>
        <w:t>Klausel 2</w:t>
      </w:r>
    </w:p>
    <w:p w14:paraId="0693A192" w14:textId="77777777" w:rsidR="004058F0" w:rsidRPr="005428DC" w:rsidRDefault="004058F0" w:rsidP="004058F0">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Einzelheiten der Übermittlung</w:t>
      </w:r>
    </w:p>
    <w:p w14:paraId="68AA09F2"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Einzelheiten der Übermittlung, insbesondere die besonderen Kategorien personenbezogener Daten, sofern vorhanden, werden in Anhang 1 erläutert, der Bestandteil dieser Klauseln ist.</w:t>
      </w:r>
    </w:p>
    <w:p w14:paraId="5E4C73AF" w14:textId="77777777" w:rsidR="004058F0" w:rsidRPr="005428DC" w:rsidRDefault="004058F0" w:rsidP="004058F0">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t>Klausel 3</w:t>
      </w:r>
    </w:p>
    <w:p w14:paraId="35FEFA8F" w14:textId="77777777" w:rsidR="004058F0" w:rsidRPr="005428DC" w:rsidRDefault="004058F0" w:rsidP="004058F0">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Drittbegünstigtenklausel</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030AB6A9"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1DF0EB4"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543BF32"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betroffenen Personen können diese Klausel sowie Klausel 4 Buchstaben b bis i, Klausel 5 Buchstaben a bis e und g bis j, Klausel 6 Absätze 1 und 2, Klausel 7, Klausel 8 Absatz 2 sowie die Klauseln 9 bis 12 gegenüber dem Datenexporteur als Drittbegünstigte geltend machen.</w:t>
            </w:r>
          </w:p>
        </w:tc>
      </w:tr>
    </w:tbl>
    <w:p w14:paraId="4D0E2E89"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68F60E68"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41C2001"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60495DD"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betroffene Person kann diese Klausel, Klausel 5 Buchstaben a bis e und g, die Klauseln 6 und 7, Klausel 8 Absatz 2 sowie die Klauseln 9 bis 12 gegenüber dem Datenimporteur geltend machen, wenn das Unternehmen des Datenexporteurs faktisch oder rechtlich nicht mehr besteht, es sei denn, ein Rechtsnachfolger hat durch einen Vertrag oder kraft Gesetzes sämtliche rechtlichen Pflichten des Datenexporteurs übernommen; in letzterem Fall kann die betroffene Person die Klauseln gegenüber dem Rechtsnachfolger als Träger sämtlicher Rechte und Pflichten des Datenexporteurs geltend machen.</w:t>
            </w:r>
          </w:p>
        </w:tc>
      </w:tr>
    </w:tbl>
    <w:p w14:paraId="4293A4CA"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5582640E"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525C0A3"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45BEC3C"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betroffene Person kann diese Klausel, Klausel 5 Buchstaben a bis e und g, die Klauseln 6 und 7, Klausel 8 Absatz 2 sowie die Klauseln 9 bis 12 gegenüber dem Unterauftragsverarbeiter geltend machen, wenn sowohl das Unternehmen des Datenexporteurs als auch das des Datenimporteurs faktisch oder rechtlich nicht mehr bestehen oder zahlungsunfähig sind, es sei denn, ein Rechtsnachfolger hat durch einen Vertrag oder kraft Gesetzes sämtliche rechtlichen Pflichten des Datenexporteurs übernommen; in letzterem Fall kann die betroffene Person die Klauseln gegenüber dem Rechtsnachfolger als Träger sämtlicher Rechte und Pflichten des Datenexporteurs geltend machen. Eine solche Haftpflicht des Unterauftragsverarbeiters ist auf dessen Verarbeitungstätigkeiten nach den Klauseln beschränkt.</w:t>
            </w:r>
          </w:p>
        </w:tc>
      </w:tr>
    </w:tbl>
    <w:p w14:paraId="06455803"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163F3476"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D4E2649"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(4)</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A1F8507"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Parteien haben keine Einwände dagegen, dass die betroffene Person, sofern sie dies ausdrücklich wünscht und das nationale Recht dies zulässt, durch eine Vereinigung oder sonstige Einrichtung vertreten wird.</w:t>
            </w:r>
          </w:p>
        </w:tc>
      </w:tr>
    </w:tbl>
    <w:p w14:paraId="11CC6152"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t>Klausel 4</w:t>
      </w:r>
    </w:p>
    <w:p w14:paraId="68BE4115"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Pflichten des Datenexporteurs</w:t>
      </w:r>
    </w:p>
    <w:p w14:paraId="65D3A89B"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Datenexporteur erklärt sich bereit und garantiert, dass:</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778"/>
      </w:tblGrid>
      <w:tr w:rsidR="004058F0" w:rsidRPr="005428DC" w14:paraId="52BFCACB"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3F82452"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1960161"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 xml:space="preserve">die Verarbeitung der personenbezogenen Daten einschließlich der Übermittlung entsprechend den einschlägigen Bestimmungen des anwendbaren Datenschutzrechts durchgeführt wurde und auch weiterhin so durchgeführt wird (und gegebenenfalls den zuständigen Behörden des </w:t>
            </w:r>
            <w:r w:rsidRPr="005428DC">
              <w:rPr>
                <w:rFonts w:asciiTheme="minorHAnsi" w:hAnsiTheme="minorHAnsi" w:cstheme="minorHAnsi"/>
                <w:sz w:val="22"/>
                <w:szCs w:val="22"/>
                <w:lang w:val="de-DE"/>
              </w:rPr>
              <w:lastRenderedPageBreak/>
              <w:t>Mitgliedstaats mitgeteilt wurde, in dem der Datenexporteur niedergelassen ist) und nicht gegen die einschlägigen Vorschriften dieses Staates verstößt;</w:t>
            </w:r>
          </w:p>
        </w:tc>
      </w:tr>
    </w:tbl>
    <w:p w14:paraId="22D39E72"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4058F0" w:rsidRPr="005428DC" w14:paraId="758078CA"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B7246F2"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A1868FC"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den Datenimporteur angewiesen hat und während der gesamten Dauer der Datenverarbeitungsdienste anweisen wird, die übermittelten personenbezogenen Daten nur im Auftrag des Datenexporteurs und in Übereinstimmung mit dem anwendbaren Datenschutzrecht und den Klauseln zu verarbeiten;</w:t>
            </w:r>
          </w:p>
        </w:tc>
      </w:tr>
    </w:tbl>
    <w:p w14:paraId="5CA6D724"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791"/>
      </w:tblGrid>
      <w:tr w:rsidR="004058F0" w:rsidRPr="005428DC" w14:paraId="7FD237FB"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798605D"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BB592EB"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Datenimporteur hinreichende Garantien bietet in Bezug auf die in Anhang 2 zu diesem Vertrag beschriebenen technischen und organisatorischen Sicherheitsmaßnahmen;</w:t>
            </w:r>
          </w:p>
        </w:tc>
      </w:tr>
    </w:tbl>
    <w:p w14:paraId="3EBA86B4"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4058F0" w:rsidRPr="005428DC" w14:paraId="78650792"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4CE7E3C"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0CD8B47"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Sicherheitsmaßnahmen unter Berücksichtigung der Anforderungen des anwendbaren Datenschutzrechts, des Standes der Technik, der bei ihrer Durchführung entstehenden Kosten, der von der Verarbeitung ausgehenden Risiken und der Art der zu schützenden Daten hinreichend gewährleisten, dass personenbezogene Daten vor der zufälligen oder unrechtmäßigen Zerstörung, dem zufälligem Verlust, der Änderung, der unberechtigten Weitergabe oder dem unberechtigten Zugang, insbesondere wenn die Verarbeitung die Übermittlung der Daten über ein Netzwerk umfasst, und vor jeder anderen Form der unrechtmäßigen Verarbeitung geschützt sind;</w:t>
            </w:r>
          </w:p>
        </w:tc>
      </w:tr>
    </w:tbl>
    <w:p w14:paraId="56E051A4"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461"/>
        <w:gridCol w:w="8595"/>
      </w:tblGrid>
      <w:tr w:rsidR="004058F0" w:rsidRPr="005428DC" w14:paraId="696690FA"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6A8E61A"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890785E"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für die Einhaltung dieser Sicherheitsmaßnahmen sorgt;</w:t>
            </w:r>
          </w:p>
        </w:tc>
      </w:tr>
    </w:tbl>
    <w:p w14:paraId="1ED4B711"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817"/>
      </w:tblGrid>
      <w:tr w:rsidR="004058F0" w:rsidRPr="005428DC" w14:paraId="3F451387"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17FBE65"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CB823DF"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betroffene Person bei der Übermittlung besonderer Datenkategorien vor oder sobald wie möglich nach der Übermittlung davon in Kenntnis gesetzt worden ist oder gesetzt wird, dass ihre Daten in ein Drittland übermittelt werden könnten, das kein angemessenes Schutzniveau im Sinne der Richtlinie 95/46/EG bietet;</w:t>
            </w:r>
          </w:p>
        </w:tc>
      </w:tr>
    </w:tbl>
    <w:p w14:paraId="580B0313"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6"/>
        <w:gridCol w:w="8780"/>
      </w:tblGrid>
      <w:tr w:rsidR="004058F0" w:rsidRPr="005428DC" w14:paraId="1310CA7C"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981D25C"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g)</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6FE0D3"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die gemäß Klausel 5 Buchstabe b sowie Klausel 8 Absatz 3 vom Datenimporteur oder von einem Unterauftragsverarbeiter erhaltene Mitteilung an die Kontrollstelle weiterleitet, wenn der Datenexporteur beschließt, die Übermittlung fortzusetzen oder die Aussetzung aufzuheben;</w:t>
            </w:r>
          </w:p>
        </w:tc>
      </w:tr>
    </w:tbl>
    <w:p w14:paraId="0634A3A2"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4058F0" w:rsidRPr="005428DC" w14:paraId="3F726D90"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C763440"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h)</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DBF5025"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den betroffenen Personen auf Anfrage eine Kopie der Klauseln mit Ausnahme von Anhang 2 sowie eine allgemeine Beschreibung der Sicherheitsmaßnahmen zur Verfügung stellt; außerdem stellt er ihnen gegebenenfalls die Kopie des Vertrags über Datenverarbeitungsdienste zur Verfügung, der gemäß den Klauseln an einen Unterauftragsverarbeiter vergeben wurde, es sei denn, die Klauseln oder der Vertrag enthalten Geschäftsinformationen; in diesem Fall können solche Geschäftsinformationen herausgenommen werden;</w:t>
            </w:r>
          </w:p>
        </w:tc>
      </w:tr>
    </w:tbl>
    <w:p w14:paraId="23E20A27"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3"/>
        <w:gridCol w:w="8833"/>
      </w:tblGrid>
      <w:tr w:rsidR="004058F0" w:rsidRPr="005428DC" w14:paraId="5C3F5F79"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1AC2FAB"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i)</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5AD811F"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bei der Vergabe eines Verarbeitungsauftrags an einen Unterauftragsverarbeiter die Verarbeitung gemäß Klausel 11 erfolgt und die personenbezogenen Daten und die Rechte der betroffenen Person mindestens ebenso geschützt sind, wie vom Datenimporteur nach diesen Klauseln verlangt; und</w:t>
            </w:r>
          </w:p>
        </w:tc>
      </w:tr>
    </w:tbl>
    <w:p w14:paraId="063E7D4D"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66"/>
        <w:gridCol w:w="8690"/>
      </w:tblGrid>
      <w:tr w:rsidR="004058F0" w:rsidRPr="005428DC" w14:paraId="18A2D188"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659AC5F"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j)</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936713B"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für die Einhaltung der Klausel 4 Buchstaben a bis i sorgt.</w:t>
            </w:r>
          </w:p>
        </w:tc>
      </w:tr>
    </w:tbl>
    <w:p w14:paraId="394D13DE"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lastRenderedPageBreak/>
        <w:t>Klausel 5</w:t>
      </w:r>
    </w:p>
    <w:p w14:paraId="5CFFEDBC" w14:textId="62742A1E" w:rsidR="004058F0" w:rsidRPr="005428DC" w:rsidRDefault="004058F0" w:rsidP="00520BCB">
      <w:pPr>
        <w:keepNext/>
        <w:spacing w:before="360" w:after="120" w:line="240" w:lineRule="auto"/>
        <w:jc w:val="center"/>
        <w:rPr>
          <w:rFonts w:cs="Calibri"/>
          <w:b/>
          <w:bCs/>
          <w:i/>
          <w:iCs/>
          <w:lang w:val="de-DE"/>
        </w:rPr>
      </w:pPr>
      <w:r w:rsidRPr="005428DC">
        <w:rPr>
          <w:rStyle w:val="bold"/>
          <w:rFonts w:asciiTheme="minorHAnsi" w:hAnsiTheme="minorHAnsi" w:cstheme="minorHAnsi"/>
          <w:b/>
          <w:bCs/>
          <w:bdr w:val="none" w:sz="0" w:space="0" w:color="auto" w:frame="1"/>
          <w:lang w:val="de-DE"/>
        </w:rPr>
        <w:t>Pflichten des Datenimporteurs</w:t>
      </w:r>
      <w:r w:rsidR="00520BCB" w:rsidRPr="005428DC">
        <w:rPr>
          <w:rFonts w:cs="Calibri"/>
          <w:b/>
          <w:bCs/>
          <w:i/>
          <w:iCs/>
          <w:vertAlign w:val="superscript"/>
          <w:lang w:val="de-DE"/>
        </w:rPr>
        <w:footnoteReference w:id="2"/>
      </w:r>
    </w:p>
    <w:p w14:paraId="61502714" w14:textId="77777777" w:rsidR="004058F0" w:rsidRPr="005428DC" w:rsidRDefault="004058F0" w:rsidP="00520BCB">
      <w:pPr>
        <w:pStyle w:val="normal0"/>
        <w:shd w:val="clear" w:color="auto" w:fill="FFFFFF"/>
        <w:spacing w:before="24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Datenimporteur erklärt sich bereit und garantiert, dass:</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8"/>
        <w:gridCol w:w="8778"/>
      </w:tblGrid>
      <w:tr w:rsidR="004058F0" w:rsidRPr="005428DC" w14:paraId="008364C8"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AF805AD"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7FEAEC3"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die personenbezogenen Daten nur im Auftrag des Datenexporteurs und in Übereinstimmung mit dessen Anweisungen und den vorliegenden Klauseln verarbeitet; dass er sich, falls er dies aus irgendwelchen Gründen nicht einhalten kann, bereit erklärt, den Datenexporteur unverzüglich davon in Kenntnis zu setzen, der unter diesen Umständen berechtigt ist, die Datenübermittlung auszusetzen und/oder vom Vertrag zurückzutreten;</w:t>
            </w:r>
          </w:p>
        </w:tc>
      </w:tr>
    </w:tbl>
    <w:p w14:paraId="4BBDFC89"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4058F0" w:rsidRPr="005428DC" w14:paraId="586C8EBE"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28DF03B"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A45F248"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seines Wissens keinen Gesetzen unterliegt, die ihm die Befolgung der Anweisungen des Datenexporteurs und die Einhaltung seiner vertraglichen Pflichten unmöglich machen, und eine Gesetzesänderung, die sich voraussichtlich sehr nachteilig auf die Garantien und Pflichten auswirkt, die die Klauseln bieten sollen, dem Datenexporteur mitteilen wird, sobald er von einer solchen Änderung Kenntnis erhält; unter diesen Umständen ist der Datenexporteur berechtigt, die Datenübermittlung auszusetzen und/oder vom Vertrag zurückzutreten;</w:t>
            </w:r>
          </w:p>
        </w:tc>
      </w:tr>
    </w:tbl>
    <w:p w14:paraId="57AD0004"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65"/>
        <w:gridCol w:w="8791"/>
      </w:tblGrid>
      <w:tr w:rsidR="004058F0" w:rsidRPr="005428DC" w14:paraId="67BE3E92"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2E66FFF"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c)</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D635B9B"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vor der Verarbeitung der übermittelten personenbezogenen Daten die in Anhang 2 beschriebenen technischen und organisatorischen Sicherheitsmaßnahmen ergriffen hat;</w:t>
            </w:r>
          </w:p>
        </w:tc>
      </w:tr>
    </w:tbl>
    <w:p w14:paraId="08734B39"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4058F0" w:rsidRPr="005428DC" w14:paraId="44AEF1BA"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A197790"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E0CAF72"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den Datenexporteur unverzüglich informiert über</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23"/>
              <w:gridCol w:w="8424"/>
            </w:tblGrid>
            <w:tr w:rsidR="004058F0" w:rsidRPr="005428DC" w14:paraId="14C25266"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7B383FA"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CDAE650"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alle rechtlich bindenden Aufforderungen einer Vollstreckungsbehörde zur Weitergabe der personenbezogenen Daten, es sei denn, dies wäre anderweitig untersagt, beispielsweise durch ein strafrechtliches Verbot zur Wahrung des Untersuchungsgeheimnisses bei strafrechtlichen Ermittlungen;</w:t>
                  </w:r>
                </w:p>
              </w:tc>
            </w:tr>
          </w:tbl>
          <w:p w14:paraId="7DDFC388"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494"/>
              <w:gridCol w:w="8153"/>
            </w:tblGrid>
            <w:tr w:rsidR="004058F0" w:rsidRPr="005428DC" w14:paraId="1CD793E4"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C5D2641"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C914A2D"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jeden zufälligen oder unberechtigten Zugang und</w:t>
                  </w:r>
                </w:p>
              </w:tc>
            </w:tr>
          </w:tbl>
          <w:p w14:paraId="155148E7"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324"/>
              <w:gridCol w:w="8323"/>
            </w:tblGrid>
            <w:tr w:rsidR="004058F0" w:rsidRPr="005428DC" w14:paraId="24818FD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6A668CCC"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iii)</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B3467DD"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alle Anfragen, die direkt von den betroffenen Personen an ihn gerichtet werden, ohne diese zu beantworten, es sei denn, er wäre anderweitig dazu berechtigt;</w:t>
                  </w:r>
                </w:p>
              </w:tc>
            </w:tr>
          </w:tbl>
          <w:p w14:paraId="1978A718" w14:textId="77777777" w:rsidR="004058F0" w:rsidRPr="005428DC" w:rsidRDefault="004058F0" w:rsidP="004058F0">
            <w:pPr>
              <w:rPr>
                <w:rFonts w:asciiTheme="minorHAnsi" w:hAnsiTheme="minorHAnsi" w:cstheme="minorHAnsi"/>
                <w:lang w:val="de-DE"/>
              </w:rPr>
            </w:pPr>
          </w:p>
        </w:tc>
      </w:tr>
    </w:tbl>
    <w:p w14:paraId="067C3448"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2"/>
        <w:gridCol w:w="8774"/>
      </w:tblGrid>
      <w:tr w:rsidR="004058F0" w:rsidRPr="005428DC" w14:paraId="6403D294"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5EE5B1C"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lastRenderedPageBreak/>
              <w:t>e)</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42A40C7"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alle Anfragen des Datenexporteurs im Zusammenhang mit der Verarbeitung der übermittelten personenbezogenen Daten durch den Datenexporteur unverzüglich und ordnungsgemäß bearbeitet und die Ratschläge der Kontrollstelle im Hinblick auf die Verarbeitung der übermittelten Daten befolgt;</w:t>
            </w:r>
          </w:p>
        </w:tc>
      </w:tr>
    </w:tbl>
    <w:p w14:paraId="01B27221"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39"/>
        <w:gridCol w:w="8817"/>
      </w:tblGrid>
      <w:tr w:rsidR="004058F0" w:rsidRPr="005428DC" w14:paraId="4C8AFAA1"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5D100DB"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f)</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E1A9320"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auf Verlangen des Datenexporteurs seine für die Verarbeitung erforderlichen Datenverarbeitungseinrichtungen zur Prüfung der unter die Klauseln fallenden Verarbeitungstätigkeiten zur Verfügung stellt. Die Prüfung kann vom Datenexporteur oder einem vom Datenexporteur ggf. in Absprache mit der Kontrollstelle ausgewählten Prüfgremium durchgeführt werden, dessen Mitglieder unabhängig sind, über die erforderlichen Qualifikationen verfügen und zur Vertraulichkeit verpflichtet sind;</w:t>
            </w:r>
          </w:p>
        </w:tc>
      </w:tr>
    </w:tbl>
    <w:p w14:paraId="0ABDE1AF"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76"/>
        <w:gridCol w:w="8780"/>
      </w:tblGrid>
      <w:tr w:rsidR="004058F0" w:rsidRPr="005428DC" w14:paraId="58B52307"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187BF55"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g)</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FC3E1AB"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den betroffenen Personen auf Anfrage eine Kopie der Klauseln und gegebenenfalls einen bestehenden Vertrag über die Vergabe eines Verarbeitungsauftrags an einen Unterauftragsverarbeiter zur Verfügung stellt, es sei denn, die Klauseln oder der Vertrag enthalten Geschäftsinformationen; in diesem Fall können solche Geschäftsinformationen herausgenommen werden; Anhang 2 wird durch eine allgemeine Beschreibung der Sicherheitsmaßnahmen ersetzt, wenn die betroffene Person vom Datenexporteur keine solche Kopie erhalten kann;</w:t>
            </w:r>
          </w:p>
        </w:tc>
      </w:tr>
    </w:tbl>
    <w:p w14:paraId="380DAF71"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88"/>
        <w:gridCol w:w="8768"/>
      </w:tblGrid>
      <w:tr w:rsidR="004058F0" w:rsidRPr="005428DC" w14:paraId="7C035F61"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0104B1C"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h)</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C1E2879"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bei der Vergabe eines Verarbeitungsauftrags an einen Unterauftragsverarbeiter den Datenexporteur vorher benachrichtigt und seine vorherige schriftliche Einwilligung eingeholt hat;</w:t>
            </w:r>
          </w:p>
        </w:tc>
      </w:tr>
    </w:tbl>
    <w:p w14:paraId="286F074B"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3"/>
        <w:gridCol w:w="8833"/>
      </w:tblGrid>
      <w:tr w:rsidR="004058F0" w:rsidRPr="005428DC" w14:paraId="7F2A0748"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6777DAB"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i)</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11CF684"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Unterauftragsverarbeiter die Datenverarbeitungsdienste in Übereinstimmung mit Klausel 11 erbringt;</w:t>
            </w:r>
          </w:p>
        </w:tc>
      </w:tr>
    </w:tbl>
    <w:p w14:paraId="0A665390"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225"/>
        <w:gridCol w:w="8831"/>
      </w:tblGrid>
      <w:tr w:rsidR="004058F0" w:rsidRPr="005428DC" w14:paraId="46CFAB6C"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2A07F47"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j)</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23F709B"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er dem Datenexporteur unverzüglich eine Kopie des Unterauftrags über die Datenverarbeitung zuschickt, den er nach den Klauseln geschlossen hat.</w:t>
            </w:r>
          </w:p>
        </w:tc>
      </w:tr>
    </w:tbl>
    <w:p w14:paraId="27F02228"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t>Klausel 6</w:t>
      </w:r>
    </w:p>
    <w:p w14:paraId="425B1CCB"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Haftung</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23C23510"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C6C5D6E"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4491BF4"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Parteien vereinbaren, dass jede betroffene Person, die durch eine Verletzung der in Klausel 3 oder 11 genannten Pflichten durch eine Partei oder den Unterauftragsverarbeiter Schaden erlitten hat, berechtigt ist, vom Datenexporteur Schadenersatz für den erlittenen Schaden zu erlangen.</w:t>
            </w:r>
          </w:p>
        </w:tc>
      </w:tr>
    </w:tbl>
    <w:p w14:paraId="6C7A5CFC"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13F6E82E"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D4E15E7"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7AAF731"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 xml:space="preserve">Ist die betroffene Person nicht in der Lage, gemäß Absatz 1 gegenüber dem Datenexporteur wegen Verstoßes des Datenimporteurs oder seines Unterauftragsverarbeiters gegen in den Klauseln 3 und 11 genannte Pflichten Schadenersatzansprüche geltend zu machen, weil das Unternehmen des Datenexporteurs faktisch oder rechtlich nicht mehr besteht oder zahlungsunfähig ist, ist der Datenimporteur damit einverstanden, dass die betroffene Person Ansprüche gegenüber ihm statt gegenüber dem Datenexporteur geltend macht, es sei denn, ein Rechtsnachfolger hat durch Vertrag oder kraft Gesetzes sämtliche rechtlichen Pflichten des </w:t>
            </w:r>
            <w:r w:rsidRPr="005428DC">
              <w:rPr>
                <w:rFonts w:asciiTheme="minorHAnsi" w:hAnsiTheme="minorHAnsi" w:cstheme="minorHAnsi"/>
                <w:sz w:val="22"/>
                <w:szCs w:val="22"/>
                <w:lang w:val="de-DE"/>
              </w:rPr>
              <w:lastRenderedPageBreak/>
              <w:t>Datenexporteurs übernommen; in diesem Fall kann die betroffene Person ihre Ansprüche gegenüber dem Rechtsnachfolger geltend machen.</w:t>
            </w:r>
          </w:p>
          <w:p w14:paraId="64D9D616"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Datenimporteur kann sich seiner Haftung nicht entziehen, indem er sich auf die Verantwortung des Unterauftragsverarbeiters für einen Verstoß beruft.</w:t>
            </w:r>
          </w:p>
        </w:tc>
      </w:tr>
    </w:tbl>
    <w:p w14:paraId="0235EC8E"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201FE500"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9C0ADC5"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FD74286"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Ist die betroffene Person nicht in der Lage, gemäß den Absätzen 1 und 2 gegenüber dem Datenexporteur oder dem Datenimporteur wegen Verstoßes des Unterauftragsverarbeiters gegen in den Klauseln 3 und 11 aufgeführte Pflichten Ansprüche geltend zu machen, weil sowohl das Unternehmen des Datenexporteurs als auch das des Datenimporteurs faktisch oder rechtlich nicht mehr bestehen oder zahlungsunfähig sind, ist der Unterauftragsverarbeiter damit einverstanden, dass die betroffene Person im Zusammenhang mit seinen Datenverarbeitungstätigkeiten aufgrund der Klauseln gegenüber ihm statt gegenüber dem Datenexporteur oder dem Datenimporteur einen Anspruch geltend machen kann, es sei denn, ein Rechtsnachfolger hat durch Vertrag oder kraft Gesetzes sämtliche rechtlichen Pflichten des Datenexporteurs oder des Datenimporteurs übernommen; in diesem Fall kann die betroffene Person ihre Ansprüche gegenüber dem Rechtsnachfolger geltend machen. Eine solche Haftung des Unterauftragsverarbeiters ist auf dessen Verarbeitungstätigkeiten nach diesen Klauseln beschränkt.</w:t>
            </w:r>
          </w:p>
        </w:tc>
      </w:tr>
    </w:tbl>
    <w:p w14:paraId="02A0EE12"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t>Klausel 7</w:t>
      </w:r>
    </w:p>
    <w:p w14:paraId="72D9DD70"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Schlichtungsverfahren und Gerichtsstand</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24F44B51"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B10F4AC"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48732F1"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Für den Fall, dass eine betroffene Person gegenüber dem Datenimporteur Rechte als Drittbegünstigte und/oder Schadenersatzansprüche aufgrund der Vertragsklauseln geltend macht, erklärt sich der Datenimporteur bereit, die Entscheidung der betroffenen Person zu akzeptieren, und zwar entweder:</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307"/>
            </w:tblGrid>
            <w:tr w:rsidR="004058F0" w:rsidRPr="005428DC" w14:paraId="1172BA2F"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11BA13D5"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A978269"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Angelegenheit in einem Schlichtungsverfahren durch eine unabhängige Person oder gegebenenfalls durch die Kontrollstelle beizulegen oder</w:t>
                  </w:r>
                </w:p>
              </w:tc>
            </w:tr>
          </w:tbl>
          <w:p w14:paraId="795D4DD9"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297"/>
            </w:tblGrid>
            <w:tr w:rsidR="004058F0" w:rsidRPr="005428DC" w14:paraId="256F6ECC" w14:textId="77777777">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B80878E"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5CDD00AA"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Gerichte des Mitgliedstaats, in dem der Datenexporteur niedergelassen ist, mit dem Streitfall zu befassen.</w:t>
                  </w:r>
                </w:p>
              </w:tc>
            </w:tr>
          </w:tbl>
          <w:p w14:paraId="3EFA574F" w14:textId="77777777" w:rsidR="004058F0" w:rsidRPr="005428DC" w:rsidRDefault="004058F0" w:rsidP="004058F0">
            <w:pPr>
              <w:rPr>
                <w:rFonts w:asciiTheme="minorHAnsi" w:hAnsiTheme="minorHAnsi" w:cstheme="minorHAnsi"/>
                <w:lang w:val="de-DE"/>
              </w:rPr>
            </w:pPr>
          </w:p>
        </w:tc>
      </w:tr>
    </w:tbl>
    <w:p w14:paraId="4AFA1F31"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2887FA55"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88B808D"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ACF94B1"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Parteien vereinbaren, dass die Entscheidung der betroffenen Person nicht die materiellen Rechte oder Verfahrensrechte dieser Person, nach anderen Bestimmungen des nationalen oder internationalen Rechts Rechtsbehelfe einzulegen, berührt.</w:t>
            </w:r>
          </w:p>
        </w:tc>
      </w:tr>
    </w:tbl>
    <w:p w14:paraId="039B52EB"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t>Klausel 8</w:t>
      </w:r>
    </w:p>
    <w:p w14:paraId="78C8B225"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Zusammenarbeit mit Kontrollstellen</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4387C448"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6673F29"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1EEDC58"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Datenexporteur erklärt sich bereit, eine Kopie dieses Vertrags bei der Kontrollstelle zu hinterlegen, wenn diese es verlangt oder das anwendbare Datenschutzrecht es so vorsieht.</w:t>
            </w:r>
          </w:p>
        </w:tc>
      </w:tr>
    </w:tbl>
    <w:p w14:paraId="4A81CD5C"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20BF2B60"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0B00CAC"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lastRenderedPageBreak/>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CE322EA"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Parteien vereinbaren, dass die Kontrollstelle befugt ist, den Datenimporteur und etwaige Unterauftragsverarbeiter im gleichen Maße und unter denselben Bedingungen einer Prüfung zu unterziehen, unter denen die Kontrollstelle gemäß dem anwendbaren Datenschutzrecht auch den Datenexporteur prüfen müsste.</w:t>
            </w:r>
          </w:p>
        </w:tc>
      </w:tr>
    </w:tbl>
    <w:p w14:paraId="60EFB679"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6330C966"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7382D6D"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13396E5"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Datenimporteur setzt den Datenexporteur unverzüglich über Rechtsvorschriften in Kenntnis, die für ihn oder etwaige Unterauftragsverarbeiter gelten und eine Prüfung des Datenimporteurs oder von Unterauftragsverarbeitern gemäß Absatz 2 verhindern. In diesem Fall ist der Datenexporteur berechtigt, die in Klausel 5 Buchstabe b vorgesehenen Maßnahmen zu ergreifen.</w:t>
            </w:r>
          </w:p>
        </w:tc>
      </w:tr>
    </w:tbl>
    <w:p w14:paraId="61AB31C8"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t>Klausel 9</w:t>
      </w:r>
    </w:p>
    <w:p w14:paraId="7FA1BCCA"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Anwendbares Recht</w:t>
      </w:r>
    </w:p>
    <w:p w14:paraId="7AD48A3D" w14:textId="7EE7F739"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Für diese Klauseln gilt das Recht des Mitgliedstaats, in dem der Datenexporteur niedergelassen ist, nämlich: …</w:t>
      </w:r>
      <w:r w:rsidR="00520BCB" w:rsidRPr="005428DC">
        <w:rPr>
          <w:rFonts w:asciiTheme="minorHAnsi" w:hAnsiTheme="minorHAnsi" w:cstheme="minorHAnsi"/>
          <w:sz w:val="22"/>
          <w:szCs w:val="22"/>
          <w:lang w:val="de-DE"/>
        </w:rPr>
        <w:t>.........................................................................................</w:t>
      </w:r>
    </w:p>
    <w:p w14:paraId="46C845EA"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t>Klausel 10</w:t>
      </w:r>
    </w:p>
    <w:p w14:paraId="0C2EF050"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Änderung des Vertrags</w:t>
      </w:r>
    </w:p>
    <w:p w14:paraId="7FC5D96B"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Parteien verpflichten sich, die Klauseln nicht zu verändern. Es steht den Parteien allerdings frei, erforderlichenfalls weitere, geschäftsbezogene Klauseln aufzunehmen, sofern diese nicht im Widerspruch zu der Klausel stehen.</w:t>
      </w:r>
    </w:p>
    <w:p w14:paraId="6432CC17"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t>Klausel 11</w:t>
      </w:r>
    </w:p>
    <w:p w14:paraId="0BCC6FB1"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Vergabe eines Unterauftrags</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4597A8DA"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CE58AE7"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D0EA333" w14:textId="52E4C96C" w:rsidR="004058F0" w:rsidRPr="005428DC" w:rsidRDefault="004058F0" w:rsidP="00520BCB">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Datenimporteur darf ohne die vorherige schriftliche Einwilligung des Datenexporteurs keinen nach den Klauseln auszuführenden Verarbeitungsauftrag dieses Datenexporteurs an einen Unterauftragnehmer vergeben. Vergibt der Datenimporteur mit Einwilligung des Datenexporteurs Unteraufträge, die den Pflichten der Klauseln unterliegen, ist dies nur im Wege einer schriftlichen Vereinbarung mit dem Unterauftragsverarbeiter möglich, die diesem die gleichen Pflichten auferlegt, die auch der Datenimporteur nach den Klauseln erfüllen muss</w:t>
            </w:r>
            <w:r w:rsidR="00520BCB" w:rsidRPr="005428DC">
              <w:rPr>
                <w:rFonts w:cs="Calibri"/>
                <w:vertAlign w:val="superscript"/>
                <w:lang w:val="de-DE"/>
              </w:rPr>
              <w:footnoteReference w:id="3"/>
            </w:r>
            <w:r w:rsidRPr="005428DC">
              <w:rPr>
                <w:rFonts w:asciiTheme="minorHAnsi" w:hAnsiTheme="minorHAnsi" w:cstheme="minorHAnsi"/>
                <w:sz w:val="22"/>
                <w:szCs w:val="22"/>
                <w:lang w:val="de-DE"/>
              </w:rPr>
              <w:t>. Sollte der Unterauftragsverarbeiter seinen Datenschutzpflichten nach der schriftlichen Vereinbarung nicht nachkommen, bleibt der Datenimporteur gegenüber dem Datenexporteur für die Erfüllung der Pflichten des Unterauftragsverarbeiters nach der Vereinbarung uneingeschränkt verantwortlich.</w:t>
            </w:r>
          </w:p>
        </w:tc>
      </w:tr>
    </w:tbl>
    <w:p w14:paraId="66359E6A"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52FBB3D1"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20B45F0"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7586E492"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 xml:space="preserve">Die vorherige schriftliche Vereinbarung zwischen dem Datenimporteur und dem Unterauftragsverarbeiter muss gemäß Klausel 3 auch eine Drittbegünstigtenklausel für Fälle enthalten, in denen die betroffene Person nicht in der Lage ist, einen Schadenersatzanspruch gemäß Klausel 6 Absatz 1 gegenüber dem Datenexporteur oder dem Datenimporteur geltend zu </w:t>
            </w:r>
            <w:r w:rsidRPr="005428DC">
              <w:rPr>
                <w:rFonts w:asciiTheme="minorHAnsi" w:hAnsiTheme="minorHAnsi" w:cstheme="minorHAnsi"/>
                <w:sz w:val="22"/>
                <w:szCs w:val="22"/>
                <w:lang w:val="de-DE"/>
              </w:rPr>
              <w:lastRenderedPageBreak/>
              <w:t>machen, weil diese faktisch oder rechtlich nicht mehr bestehen oder zahlungsunfähig sind und kein Rechtsnachfolger durch Vertrag oder kraft Gesetzes sämtliche rechtlichen Pflichten des Datenexporteurs oder des Datenimporteurs übernommen hat. Eine solche Haftpflicht des Unterauftragsverarbeiters ist auf dessen Verarbeitungstätigkeiten nach den Klauseln beschränkt.</w:t>
            </w:r>
          </w:p>
        </w:tc>
      </w:tr>
    </w:tbl>
    <w:p w14:paraId="1D2E3FA8"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3E8F3C4E"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124CC4A2"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(3)</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62041F6" w14:textId="546D9CA2"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Für Datenschutzbestimmungen im Zusammenhang mit der Vergabe von Unteraufträgen über die Datenverarbeitung gemäß Absatz 1 gilt das Recht des Mitgliedstaats, in dem der Datenexporteur niedergelassen ist, nämlich: …</w:t>
            </w:r>
            <w:r w:rsidR="00520BCB" w:rsidRPr="005428DC">
              <w:rPr>
                <w:rFonts w:asciiTheme="minorHAnsi" w:hAnsiTheme="minorHAnsi" w:cstheme="minorHAnsi"/>
                <w:sz w:val="22"/>
                <w:szCs w:val="22"/>
                <w:lang w:val="de-DE"/>
              </w:rPr>
              <w:t>................................................................</w:t>
            </w:r>
          </w:p>
        </w:tc>
      </w:tr>
    </w:tbl>
    <w:p w14:paraId="1809502F"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34ED0242"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3855D85E"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(4)</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505A57F4"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Datenexporteur führt ein mindestens einmal jährlich zu aktualisierendes Verzeichnis der mit Unterauftragsverarbeitern nach den Klauseln geschlossenen Vereinbarungen, die vom Datenimporteur nach Klausel 5 Buchstabe j übermittelt wurden. Das Verzeichnis wird der Kontrollstelle des Datenexporteurs bereitgestellt.</w:t>
            </w:r>
          </w:p>
        </w:tc>
      </w:tr>
    </w:tbl>
    <w:p w14:paraId="037C76EC"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Cs/>
          <w:sz w:val="22"/>
          <w:szCs w:val="22"/>
          <w:lang w:val="de-DE"/>
        </w:rPr>
      </w:pPr>
      <w:r w:rsidRPr="005428DC">
        <w:rPr>
          <w:rStyle w:val="italic"/>
          <w:rFonts w:asciiTheme="minorHAnsi" w:hAnsiTheme="minorHAnsi" w:cstheme="minorHAnsi"/>
          <w:bCs/>
          <w:i/>
          <w:iCs/>
          <w:sz w:val="22"/>
          <w:szCs w:val="22"/>
          <w:bdr w:val="none" w:sz="0" w:space="0" w:color="auto" w:frame="1"/>
          <w:lang w:val="de-DE"/>
        </w:rPr>
        <w:t>Klausel 12</w:t>
      </w:r>
    </w:p>
    <w:p w14:paraId="58EAE026" w14:textId="77777777" w:rsidR="004058F0" w:rsidRPr="005428DC" w:rsidRDefault="004058F0" w:rsidP="00520BCB">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Pflichten nach Beendigung der Datenverarbeitungsdienste</w:t>
      </w: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383D1EE6"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45A5F649"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(1)</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0AE61841"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Parteien vereinbaren, dass der Datenimporteur und der Unterauftragsverarbeiter bei Beendigung der Datenverarbeitungsdienste je nach Wunsch des Datenexporteurs alle übermittelten personenbezogenen Daten und deren Kopien an den Datenexporteur zurückschicken oder alle personenbezogenen Daten zerstören und dem Datenexporteur bescheinigen, dass dies erfolgt ist, sofern die Gesetzgebung, der der Datenimporteur unterliegt, diesem die Rückübermittlung oder Zerstörung sämtlicher oder Teile der übermittelten personenbezogenen Daten nicht untersagt. In diesem Fall garantiert der Datenimporteur, dass er die Vertraulichkeit der übermittelten personenbezogenen Daten gewährleistet und diese Daten nicht mehr aktiv weiterverarbeitet.</w:t>
            </w:r>
          </w:p>
        </w:tc>
      </w:tr>
    </w:tbl>
    <w:p w14:paraId="1BD73A9E" w14:textId="77777777" w:rsidR="004058F0" w:rsidRPr="005428DC" w:rsidRDefault="004058F0" w:rsidP="004058F0">
      <w:pPr>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shd w:val="clear" w:color="auto" w:fill="FFFFFF"/>
        <w:tblCellMar>
          <w:left w:w="0" w:type="dxa"/>
          <w:right w:w="0" w:type="dxa"/>
        </w:tblCellMar>
        <w:tblLook w:val="04A0" w:firstRow="1" w:lastRow="0" w:firstColumn="1" w:lastColumn="0" w:noHBand="0" w:noVBand="1"/>
      </w:tblPr>
      <w:tblGrid>
        <w:gridCol w:w="350"/>
        <w:gridCol w:w="8706"/>
      </w:tblGrid>
      <w:tr w:rsidR="004058F0" w:rsidRPr="005428DC" w14:paraId="76B8B14A" w14:textId="77777777" w:rsidTr="004058F0">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2AF089CE"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(2)</w:t>
            </w:r>
          </w:p>
        </w:tc>
        <w:tc>
          <w:tcPr>
            <w:tcW w:w="0" w:type="auto"/>
            <w:tcBorders>
              <w:top w:val="single" w:sz="6" w:space="0" w:color="FFFFFF"/>
              <w:left w:val="single" w:sz="6" w:space="0" w:color="FFFFFF"/>
              <w:bottom w:val="single" w:sz="6" w:space="0" w:color="FFFFFF"/>
              <w:right w:val="single" w:sz="6" w:space="0" w:color="FFFFFF"/>
            </w:tcBorders>
            <w:shd w:val="clear" w:color="auto" w:fill="FFFFFF"/>
            <w:tcMar>
              <w:top w:w="30" w:type="dxa"/>
              <w:left w:w="75" w:type="dxa"/>
              <w:bottom w:w="30" w:type="dxa"/>
              <w:right w:w="30" w:type="dxa"/>
            </w:tcMar>
            <w:hideMark/>
          </w:tcPr>
          <w:p w14:paraId="68E36579"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Datenimporteur und der Unterauftragsverarbeiter garantieren, dass sie auf Verlangen des Datenexporteurs und/oder der Kontrollstelle ihre Datenverarbeitungseinrichtungen zur Prüfung der in Absatz 1 genannten Maßnahmen zur Verfügung stellen.</w:t>
            </w:r>
          </w:p>
        </w:tc>
      </w:tr>
    </w:tbl>
    <w:p w14:paraId="3843C4AB" w14:textId="77777777" w:rsidR="00520BCB" w:rsidRPr="005428DC" w:rsidRDefault="00520BCB" w:rsidP="004058F0">
      <w:pPr>
        <w:pStyle w:val="normal0"/>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26765806"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Style w:val="bold"/>
          <w:rFonts w:asciiTheme="minorHAnsi" w:hAnsiTheme="minorHAnsi" w:cstheme="minorHAnsi"/>
          <w:b/>
          <w:bCs/>
          <w:sz w:val="22"/>
          <w:szCs w:val="22"/>
          <w:bdr w:val="none" w:sz="0" w:space="0" w:color="auto" w:frame="1"/>
          <w:lang w:val="de-DE"/>
        </w:rPr>
        <w:t>Für den Datenexporteur:</w:t>
      </w:r>
    </w:p>
    <w:p w14:paraId="251BA6A3" w14:textId="1C97E43C" w:rsidR="004058F0" w:rsidRPr="005428DC" w:rsidRDefault="00520BCB"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Name (ausgeschrieben):</w:t>
      </w:r>
    </w:p>
    <w:p w14:paraId="30D4877E" w14:textId="5F2A8533" w:rsidR="004058F0" w:rsidRPr="005428DC" w:rsidRDefault="00520BCB"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Funktion:</w:t>
      </w:r>
    </w:p>
    <w:p w14:paraId="645EC32A" w14:textId="5788B024" w:rsidR="004058F0" w:rsidRPr="005428DC" w:rsidRDefault="00520BCB"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Anschrift:</w:t>
      </w:r>
    </w:p>
    <w:p w14:paraId="22720CA8"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Gegebenenfalls weitere Angaben, die den Vertrag verbindlich machen:</w:t>
      </w:r>
    </w:p>
    <w:p w14:paraId="4778B849" w14:textId="004A35E0" w:rsidR="00520BCB" w:rsidRPr="005428DC" w:rsidRDefault="00520BCB" w:rsidP="00520BCB">
      <w:pPr>
        <w:pStyle w:val="normal0"/>
        <w:shd w:val="clear" w:color="auto" w:fill="FFFFFF"/>
        <w:spacing w:before="0" w:beforeAutospacing="0" w:after="200" w:afterAutospacing="0" w:line="276" w:lineRule="auto"/>
        <w:jc w:val="right"/>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Unterschrift...........................................</w:t>
      </w:r>
    </w:p>
    <w:p w14:paraId="7D42A1E8" w14:textId="0255EA15" w:rsidR="00520BCB" w:rsidRPr="005428DC" w:rsidRDefault="00520BCB" w:rsidP="00520BCB">
      <w:pPr>
        <w:pStyle w:val="normal0"/>
        <w:shd w:val="clear" w:color="auto" w:fill="FFFFFF"/>
        <w:spacing w:before="0" w:beforeAutospacing="0" w:after="200" w:afterAutospacing="0" w:line="276" w:lineRule="auto"/>
        <w:jc w:val="center"/>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(Stempel der Organisation)</w:t>
      </w:r>
    </w:p>
    <w:p w14:paraId="3C4B1AA8"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Style w:val="bold"/>
          <w:rFonts w:asciiTheme="minorHAnsi" w:hAnsiTheme="minorHAnsi" w:cstheme="minorHAnsi"/>
          <w:b/>
          <w:bCs/>
          <w:sz w:val="22"/>
          <w:szCs w:val="22"/>
          <w:bdr w:val="none" w:sz="0" w:space="0" w:color="auto" w:frame="1"/>
          <w:lang w:val="de-DE"/>
        </w:rPr>
        <w:lastRenderedPageBreak/>
        <w:t>Für den Datenimporteur:</w:t>
      </w:r>
    </w:p>
    <w:p w14:paraId="284A7679" w14:textId="26B6CED4" w:rsidR="004058F0" w:rsidRPr="005428DC" w:rsidRDefault="00520BCB"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 xml:space="preserve">Name (ausgeschrieben): </w:t>
      </w:r>
    </w:p>
    <w:p w14:paraId="4BAFD8D2" w14:textId="27244ADA" w:rsidR="004058F0" w:rsidRPr="005428DC" w:rsidRDefault="00520BCB"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 xml:space="preserve">Funktion: </w:t>
      </w:r>
    </w:p>
    <w:p w14:paraId="341DDA77" w14:textId="786FD632" w:rsidR="004058F0" w:rsidRPr="005428DC" w:rsidRDefault="00520BCB"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 xml:space="preserve">Anschrift: </w:t>
      </w:r>
    </w:p>
    <w:p w14:paraId="7852C977"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Gegebenenfalls weitere Angaben, die den Vertrag verbindlich machen:</w:t>
      </w:r>
    </w:p>
    <w:p w14:paraId="24636748" w14:textId="77777777" w:rsidR="00520BCB" w:rsidRPr="005428DC" w:rsidRDefault="00520BCB" w:rsidP="00520BCB">
      <w:pPr>
        <w:pStyle w:val="normal0"/>
        <w:shd w:val="clear" w:color="auto" w:fill="FFFFFF"/>
        <w:spacing w:before="0" w:beforeAutospacing="0" w:after="200" w:afterAutospacing="0" w:line="276" w:lineRule="auto"/>
        <w:jc w:val="right"/>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Unterschrift...........................................</w:t>
      </w:r>
    </w:p>
    <w:p w14:paraId="147DEBA2" w14:textId="77777777" w:rsidR="00520BCB" w:rsidRPr="005428DC" w:rsidRDefault="00520BCB" w:rsidP="00520BCB">
      <w:pPr>
        <w:pStyle w:val="normal0"/>
        <w:shd w:val="clear" w:color="auto" w:fill="FFFFFF"/>
        <w:spacing w:before="0" w:beforeAutospacing="0" w:after="200" w:afterAutospacing="0" w:line="276" w:lineRule="auto"/>
        <w:jc w:val="center"/>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(Stempel der Organisation)</w:t>
      </w:r>
    </w:p>
    <w:p w14:paraId="234DAE03" w14:textId="40563D41" w:rsidR="004058F0" w:rsidRPr="005428DC" w:rsidRDefault="004058F0" w:rsidP="00520BCB">
      <w:pPr>
        <w:rPr>
          <w:rFonts w:asciiTheme="minorHAnsi" w:hAnsiTheme="minorHAnsi" w:cstheme="minorHAnsi"/>
          <w:lang w:val="de-DE"/>
        </w:rPr>
      </w:pPr>
    </w:p>
    <w:p w14:paraId="188D9EC9" w14:textId="77777777" w:rsidR="00520BCB" w:rsidRPr="005428DC" w:rsidRDefault="00520BCB" w:rsidP="00520BCB">
      <w:pPr>
        <w:rPr>
          <w:rFonts w:asciiTheme="minorHAnsi" w:hAnsiTheme="minorHAnsi" w:cstheme="minorHAnsi"/>
          <w:lang w:val="de-DE"/>
        </w:rPr>
      </w:pPr>
    </w:p>
    <w:p w14:paraId="0C113E31" w14:textId="77777777" w:rsidR="00520BCB" w:rsidRPr="005428DC" w:rsidRDefault="00520BCB" w:rsidP="00520BCB">
      <w:pPr>
        <w:rPr>
          <w:rFonts w:asciiTheme="minorHAnsi" w:hAnsiTheme="minorHAnsi" w:cstheme="minorHAnsi"/>
          <w:lang w:val="de-DE"/>
        </w:rPr>
      </w:pPr>
    </w:p>
    <w:p w14:paraId="0C8BA7FC" w14:textId="77777777" w:rsidR="00520BCB" w:rsidRPr="005428DC" w:rsidRDefault="00520BCB" w:rsidP="00520BCB">
      <w:pPr>
        <w:rPr>
          <w:rFonts w:asciiTheme="minorHAnsi" w:hAnsiTheme="minorHAnsi" w:cstheme="minorHAnsi"/>
          <w:lang w:val="de-DE"/>
        </w:rPr>
      </w:pPr>
    </w:p>
    <w:p w14:paraId="64B81B47" w14:textId="77777777" w:rsidR="00520BCB" w:rsidRPr="005428DC" w:rsidRDefault="00520BCB" w:rsidP="00520BCB">
      <w:pPr>
        <w:rPr>
          <w:rFonts w:asciiTheme="minorHAnsi" w:hAnsiTheme="minorHAnsi" w:cstheme="minorHAnsi"/>
          <w:lang w:val="de-DE"/>
        </w:rPr>
      </w:pPr>
    </w:p>
    <w:p w14:paraId="05FB5D7F" w14:textId="77777777" w:rsidR="00520BCB" w:rsidRPr="005428DC" w:rsidRDefault="00520BCB" w:rsidP="00520BCB">
      <w:pPr>
        <w:rPr>
          <w:rFonts w:asciiTheme="minorHAnsi" w:hAnsiTheme="minorHAnsi" w:cstheme="minorHAnsi"/>
          <w:lang w:val="de-DE"/>
        </w:rPr>
      </w:pPr>
    </w:p>
    <w:p w14:paraId="173E776E" w14:textId="77777777" w:rsidR="00520BCB" w:rsidRPr="005428DC" w:rsidRDefault="00520BCB" w:rsidP="00520BCB">
      <w:pPr>
        <w:rPr>
          <w:rFonts w:asciiTheme="minorHAnsi" w:hAnsiTheme="minorHAnsi" w:cstheme="minorHAnsi"/>
          <w:lang w:val="de-DE"/>
        </w:rPr>
      </w:pPr>
    </w:p>
    <w:p w14:paraId="52786378" w14:textId="77777777" w:rsidR="00520BCB" w:rsidRPr="005428DC" w:rsidRDefault="00520BCB" w:rsidP="00520BCB">
      <w:pPr>
        <w:rPr>
          <w:rFonts w:asciiTheme="minorHAnsi" w:hAnsiTheme="minorHAnsi" w:cstheme="minorHAnsi"/>
          <w:lang w:val="de-DE"/>
        </w:rPr>
      </w:pPr>
    </w:p>
    <w:p w14:paraId="6F8CC862" w14:textId="77777777" w:rsidR="00520BCB" w:rsidRPr="005428DC" w:rsidRDefault="00520BCB" w:rsidP="00520BCB">
      <w:pPr>
        <w:rPr>
          <w:rFonts w:asciiTheme="minorHAnsi" w:hAnsiTheme="minorHAnsi" w:cstheme="minorHAnsi"/>
          <w:lang w:val="de-DE"/>
        </w:rPr>
      </w:pPr>
    </w:p>
    <w:p w14:paraId="06F056FC" w14:textId="77777777" w:rsidR="00520BCB" w:rsidRPr="005428DC" w:rsidRDefault="00520BCB" w:rsidP="00520BCB">
      <w:pPr>
        <w:rPr>
          <w:rFonts w:asciiTheme="minorHAnsi" w:hAnsiTheme="minorHAnsi" w:cstheme="minorHAnsi"/>
          <w:lang w:val="de-DE"/>
        </w:rPr>
      </w:pPr>
    </w:p>
    <w:p w14:paraId="4D45ACEE" w14:textId="77777777" w:rsidR="00520BCB" w:rsidRPr="005428DC" w:rsidRDefault="00520BCB" w:rsidP="00520BCB">
      <w:pPr>
        <w:rPr>
          <w:rFonts w:asciiTheme="minorHAnsi" w:hAnsiTheme="minorHAnsi" w:cstheme="minorHAnsi"/>
          <w:lang w:val="de-DE"/>
        </w:rPr>
      </w:pPr>
    </w:p>
    <w:p w14:paraId="050806D3" w14:textId="77777777" w:rsidR="00520BCB" w:rsidRPr="005428DC" w:rsidRDefault="00520BCB" w:rsidP="00520BCB">
      <w:pPr>
        <w:rPr>
          <w:rFonts w:asciiTheme="minorHAnsi" w:hAnsiTheme="minorHAnsi" w:cstheme="minorHAnsi"/>
          <w:lang w:val="de-DE"/>
        </w:rPr>
      </w:pPr>
    </w:p>
    <w:p w14:paraId="1FFA7065" w14:textId="77777777" w:rsidR="00520BCB" w:rsidRPr="005428DC" w:rsidRDefault="00520BCB" w:rsidP="00520BCB">
      <w:pPr>
        <w:rPr>
          <w:rFonts w:asciiTheme="minorHAnsi" w:hAnsiTheme="minorHAnsi" w:cstheme="minorHAnsi"/>
          <w:lang w:val="de-DE"/>
        </w:rPr>
      </w:pPr>
    </w:p>
    <w:p w14:paraId="65B69ED1" w14:textId="77777777" w:rsidR="00520BCB" w:rsidRPr="005428DC" w:rsidRDefault="00520BCB" w:rsidP="00520BCB">
      <w:pPr>
        <w:rPr>
          <w:rFonts w:asciiTheme="minorHAnsi" w:hAnsiTheme="minorHAnsi" w:cstheme="minorHAnsi"/>
          <w:lang w:val="de-DE"/>
        </w:rPr>
      </w:pPr>
    </w:p>
    <w:p w14:paraId="29F7A6BF" w14:textId="77777777" w:rsidR="00520BCB" w:rsidRPr="005428DC" w:rsidRDefault="00520BCB" w:rsidP="00520BCB">
      <w:pPr>
        <w:rPr>
          <w:rFonts w:asciiTheme="minorHAnsi" w:hAnsiTheme="minorHAnsi" w:cstheme="minorHAnsi"/>
          <w:lang w:val="de-DE"/>
        </w:rPr>
      </w:pPr>
    </w:p>
    <w:p w14:paraId="1CC4B9AB" w14:textId="77777777" w:rsidR="00520BCB" w:rsidRPr="005428DC" w:rsidRDefault="00520BCB" w:rsidP="00520BCB">
      <w:pPr>
        <w:rPr>
          <w:rFonts w:asciiTheme="minorHAnsi" w:hAnsiTheme="minorHAnsi" w:cstheme="minorHAnsi"/>
          <w:lang w:val="de-DE"/>
        </w:rPr>
      </w:pPr>
    </w:p>
    <w:p w14:paraId="42138526" w14:textId="77777777" w:rsidR="00520BCB" w:rsidRPr="005428DC" w:rsidRDefault="00520BCB" w:rsidP="00520BCB">
      <w:pPr>
        <w:rPr>
          <w:rFonts w:asciiTheme="minorHAnsi" w:hAnsiTheme="minorHAnsi" w:cstheme="minorHAnsi"/>
          <w:lang w:val="de-DE"/>
        </w:rPr>
      </w:pPr>
    </w:p>
    <w:p w14:paraId="01E7ED35" w14:textId="77777777" w:rsidR="00520BCB" w:rsidRPr="005428DC" w:rsidRDefault="00520BCB" w:rsidP="00520BCB">
      <w:pPr>
        <w:rPr>
          <w:rFonts w:asciiTheme="minorHAnsi" w:hAnsiTheme="minorHAnsi" w:cstheme="minorHAnsi"/>
          <w:lang w:val="de-DE"/>
        </w:rPr>
      </w:pPr>
    </w:p>
    <w:p w14:paraId="3983BB08" w14:textId="77777777" w:rsidR="00520BCB" w:rsidRPr="005428DC" w:rsidRDefault="00520BCB" w:rsidP="00520BCB">
      <w:pPr>
        <w:rPr>
          <w:rFonts w:asciiTheme="minorHAnsi" w:hAnsiTheme="minorHAnsi" w:cstheme="minorHAnsi"/>
          <w:lang w:val="de-DE"/>
        </w:rPr>
      </w:pPr>
    </w:p>
    <w:p w14:paraId="7465EC14" w14:textId="77777777" w:rsidR="00520BCB" w:rsidRPr="005428DC" w:rsidRDefault="00520BCB" w:rsidP="00520BCB">
      <w:pPr>
        <w:rPr>
          <w:rFonts w:asciiTheme="minorHAnsi" w:hAnsiTheme="minorHAnsi" w:cstheme="minorHAnsi"/>
          <w:lang w:val="de-DE"/>
        </w:rPr>
      </w:pPr>
    </w:p>
    <w:p w14:paraId="4B19FDA2" w14:textId="25114095" w:rsidR="004058F0" w:rsidRPr="005428DC" w:rsidRDefault="00520BCB" w:rsidP="00520BCB">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u w:val="single"/>
          <w:lang w:val="de-DE"/>
        </w:rPr>
      </w:pPr>
      <w:commentRangeStart w:id="1"/>
      <w:r w:rsidRPr="005428DC">
        <w:rPr>
          <w:rFonts w:asciiTheme="minorHAnsi" w:hAnsiTheme="minorHAnsi" w:cstheme="minorHAnsi"/>
          <w:b/>
          <w:bCs/>
          <w:sz w:val="22"/>
          <w:szCs w:val="22"/>
          <w:u w:val="single"/>
          <w:lang w:val="de-DE"/>
        </w:rPr>
        <w:lastRenderedPageBreak/>
        <w:t xml:space="preserve">ANHANG 1 </w:t>
      </w:r>
      <w:r w:rsidRPr="005428DC">
        <w:rPr>
          <w:rStyle w:val="bold"/>
          <w:rFonts w:asciiTheme="minorHAnsi" w:hAnsiTheme="minorHAnsi" w:cstheme="minorHAnsi"/>
          <w:b/>
          <w:bCs/>
          <w:sz w:val="22"/>
          <w:szCs w:val="22"/>
          <w:u w:val="single"/>
          <w:bdr w:val="none" w:sz="0" w:space="0" w:color="auto" w:frame="1"/>
          <w:lang w:val="de-DE"/>
        </w:rPr>
        <w:t>ZU DEN STANDARDVERTRAGSKLAUSELN</w:t>
      </w:r>
      <w:commentRangeEnd w:id="1"/>
      <w:r w:rsidRPr="005428DC">
        <w:rPr>
          <w:rStyle w:val="CommentReference"/>
          <w:rFonts w:ascii="Calibri" w:eastAsia="Calibri" w:hAnsi="Calibri"/>
          <w:lang w:val="de-DE" w:eastAsia="en-US"/>
        </w:rPr>
        <w:commentReference w:id="1"/>
      </w:r>
    </w:p>
    <w:p w14:paraId="3F241215"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Dieser Anhang ist Bestandteil der Klauseln und muss von den Parteien ausgefüllt und unterzeichnet werden</w:t>
      </w:r>
    </w:p>
    <w:p w14:paraId="65D68E7C"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Mitgliedstaaten können entsprechend den nationalen Verfahren Zusatzangaben, die in diesem Anhang enthalten sein müssen, ergänzen</w:t>
      </w:r>
    </w:p>
    <w:p w14:paraId="73252999" w14:textId="77777777" w:rsidR="004058F0" w:rsidRPr="005428DC" w:rsidRDefault="004058F0" w:rsidP="004058F0">
      <w:pPr>
        <w:pStyle w:val="ti-grseq-1"/>
        <w:shd w:val="clear" w:color="auto" w:fill="FFFFFF"/>
        <w:spacing w:before="0" w:beforeAutospacing="0" w:after="200" w:afterAutospacing="0" w:line="276" w:lineRule="auto"/>
        <w:jc w:val="both"/>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Datenexporteur</w:t>
      </w:r>
    </w:p>
    <w:p w14:paraId="73B9CAC4"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Datenexporteur ist (bitte erläutern Sie kurz Ihre Tätigkeiten, die für die Übermittlung von Belang sind):</w:t>
      </w:r>
    </w:p>
    <w:p w14:paraId="39A4A888" w14:textId="79E1E7BF"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r w:rsidR="005428DC" w:rsidRPr="005428DC">
        <w:rPr>
          <w:rFonts w:asciiTheme="minorHAnsi" w:hAnsiTheme="minorHAnsi" w:cstheme="minorHAnsi"/>
          <w:sz w:val="22"/>
          <w:szCs w:val="22"/>
          <w:lang w:val="de-DE"/>
        </w:rPr>
        <w:t>................................................................................................................................................................</w:t>
      </w:r>
    </w:p>
    <w:p w14:paraId="0C43BBB4" w14:textId="62A19E9C" w:rsidR="004058F0" w:rsidRPr="005428DC" w:rsidRDefault="005428DC"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1D84A95B" w14:textId="77777777" w:rsidR="004058F0" w:rsidRPr="005428DC" w:rsidRDefault="004058F0" w:rsidP="004058F0">
      <w:pPr>
        <w:pStyle w:val="ti-grseq-1"/>
        <w:shd w:val="clear" w:color="auto" w:fill="FFFFFF"/>
        <w:spacing w:before="0" w:beforeAutospacing="0" w:after="200" w:afterAutospacing="0" w:line="276" w:lineRule="auto"/>
        <w:jc w:val="both"/>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Datenimporteur</w:t>
      </w:r>
    </w:p>
    <w:p w14:paraId="0561CE0C"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Datenimporteur ist (bitte erläutern Sie kurz die Tätigkeiten, die für die Übermittlung von Belang sind):</w:t>
      </w:r>
    </w:p>
    <w:p w14:paraId="6D4EB99C" w14:textId="77777777" w:rsidR="005428DC" w:rsidRPr="005428DC" w:rsidRDefault="005428DC" w:rsidP="005428DC">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003387F1" w14:textId="77777777" w:rsidR="005428DC" w:rsidRPr="005428DC" w:rsidRDefault="005428DC" w:rsidP="005428DC">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4A6254B0" w14:textId="77777777" w:rsidR="004058F0" w:rsidRPr="005428DC" w:rsidRDefault="004058F0" w:rsidP="004058F0">
      <w:pPr>
        <w:pStyle w:val="ti-grseq-1"/>
        <w:shd w:val="clear" w:color="auto" w:fill="FFFFFF"/>
        <w:spacing w:before="0" w:beforeAutospacing="0" w:after="200" w:afterAutospacing="0" w:line="276" w:lineRule="auto"/>
        <w:jc w:val="both"/>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Betroffene Personen</w:t>
      </w:r>
    </w:p>
    <w:p w14:paraId="3957BCE1"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übermittelten personenbezogenen Daten betreffen folgende Kategorien betroffener Personen (bitte genau angeben):</w:t>
      </w:r>
    </w:p>
    <w:p w14:paraId="53F2DC2D" w14:textId="77777777" w:rsidR="005428DC" w:rsidRPr="005428DC" w:rsidRDefault="005428DC" w:rsidP="005428DC">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26F589F6" w14:textId="77777777" w:rsidR="005428DC" w:rsidRPr="005428DC" w:rsidRDefault="005428DC" w:rsidP="005428DC">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332A16AE" w14:textId="77777777" w:rsidR="004058F0" w:rsidRPr="005428DC" w:rsidRDefault="004058F0" w:rsidP="004058F0">
      <w:pPr>
        <w:pStyle w:val="ti-grseq-1"/>
        <w:shd w:val="clear" w:color="auto" w:fill="FFFFFF"/>
        <w:spacing w:before="0" w:beforeAutospacing="0" w:after="200" w:afterAutospacing="0" w:line="276" w:lineRule="auto"/>
        <w:jc w:val="both"/>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Kategorien von Daten</w:t>
      </w:r>
    </w:p>
    <w:p w14:paraId="70B4F11E"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übermittelten personenbezogenen Daten gehören zu folgenden Datenkategorien (bitte genau angeben):</w:t>
      </w:r>
    </w:p>
    <w:p w14:paraId="34BA5B8A" w14:textId="77777777" w:rsidR="005428DC" w:rsidRPr="005428DC" w:rsidRDefault="005428DC" w:rsidP="005428DC">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6C56874F" w14:textId="77777777" w:rsidR="005428DC" w:rsidRPr="005428DC" w:rsidRDefault="005428DC" w:rsidP="005428DC">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15E4FE18" w14:textId="77777777" w:rsidR="004058F0" w:rsidRPr="005428DC" w:rsidRDefault="004058F0" w:rsidP="004058F0">
      <w:pPr>
        <w:pStyle w:val="ti-grseq-1"/>
        <w:shd w:val="clear" w:color="auto" w:fill="FFFFFF"/>
        <w:spacing w:before="0" w:beforeAutospacing="0" w:after="200" w:afterAutospacing="0" w:line="276" w:lineRule="auto"/>
        <w:jc w:val="both"/>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t>Besondere Datenkategorien (falls zutreffend)</w:t>
      </w:r>
    </w:p>
    <w:p w14:paraId="0CF497AB"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übermittelten personenbezogenen Daten umfassen folgende besondere Datenkategorien (bitte genau angeben):</w:t>
      </w:r>
    </w:p>
    <w:p w14:paraId="4E91DB28" w14:textId="77777777" w:rsidR="005428DC" w:rsidRPr="005428DC" w:rsidRDefault="005428DC" w:rsidP="005428DC">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4C91784E" w14:textId="77777777" w:rsidR="005428DC" w:rsidRPr="005428DC" w:rsidRDefault="005428DC" w:rsidP="005428DC">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0DEF3175" w14:textId="77777777" w:rsidR="004058F0" w:rsidRPr="005428DC" w:rsidRDefault="004058F0" w:rsidP="004058F0">
      <w:pPr>
        <w:pStyle w:val="ti-grseq-1"/>
        <w:shd w:val="clear" w:color="auto" w:fill="FFFFFF"/>
        <w:spacing w:before="0" w:beforeAutospacing="0" w:after="200" w:afterAutospacing="0" w:line="276" w:lineRule="auto"/>
        <w:jc w:val="both"/>
        <w:textAlignment w:val="baseline"/>
        <w:rPr>
          <w:rFonts w:asciiTheme="minorHAnsi" w:hAnsiTheme="minorHAnsi" w:cstheme="minorHAnsi"/>
          <w:b/>
          <w:bCs/>
          <w:sz w:val="22"/>
          <w:szCs w:val="22"/>
          <w:lang w:val="de-DE"/>
        </w:rPr>
      </w:pPr>
      <w:r w:rsidRPr="005428DC">
        <w:rPr>
          <w:rStyle w:val="bold"/>
          <w:rFonts w:asciiTheme="minorHAnsi" w:hAnsiTheme="minorHAnsi" w:cstheme="minorHAnsi"/>
          <w:b/>
          <w:bCs/>
          <w:sz w:val="22"/>
          <w:szCs w:val="22"/>
          <w:bdr w:val="none" w:sz="0" w:space="0" w:color="auto" w:frame="1"/>
          <w:lang w:val="de-DE"/>
        </w:rPr>
        <w:lastRenderedPageBreak/>
        <w:t>Verarbeitung</w:t>
      </w:r>
    </w:p>
    <w:p w14:paraId="2C491977" w14:textId="77777777" w:rsidR="004058F0" w:rsidRPr="005428DC" w:rsidRDefault="004058F0" w:rsidP="005428DC">
      <w:pPr>
        <w:pStyle w:val="normal0"/>
        <w:shd w:val="clear" w:color="auto" w:fill="FFFFFF"/>
        <w:spacing w:before="0" w:beforeAutospacing="0" w:after="200" w:afterAutospacing="0" w:line="276" w:lineRule="auto"/>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übermittelten personenbezogenen Daten werden folgenden grundlegenden Verarbeitungsmaßnahmen unterzogen (bitte genau angeben):</w:t>
      </w:r>
    </w:p>
    <w:p w14:paraId="304EE884" w14:textId="77777777" w:rsidR="005428DC" w:rsidRPr="005428DC" w:rsidRDefault="005428DC" w:rsidP="005428DC">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5E3AD7E2" w14:textId="77777777" w:rsidR="005428DC" w:rsidRPr="005428DC" w:rsidRDefault="005428DC" w:rsidP="005428DC">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w:t>
      </w:r>
    </w:p>
    <w:p w14:paraId="00A40B37" w14:textId="77777777" w:rsidR="005428DC" w:rsidRPr="005428DC" w:rsidRDefault="005428DC"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p>
    <w:tbl>
      <w:tblPr>
        <w:tblW w:w="4804"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8701"/>
      </w:tblGrid>
      <w:tr w:rsidR="005428DC" w:rsidRPr="005428DC" w14:paraId="5F17CA16" w14:textId="77777777" w:rsidTr="005428D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D0D18CC" w14:textId="77777777" w:rsidR="005428DC" w:rsidRPr="005428DC" w:rsidRDefault="005428DC"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DATENEXPORTEUR</w:t>
            </w:r>
          </w:p>
          <w:p w14:paraId="4A7CFABD" w14:textId="26437342" w:rsidR="005428DC" w:rsidRPr="005428DC" w:rsidRDefault="005428DC"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Name: …</w:t>
            </w:r>
            <w:r w:rsidRPr="005428DC">
              <w:rPr>
                <w:rFonts w:asciiTheme="minorHAnsi" w:hAnsiTheme="minorHAnsi" w:cstheme="minorHAnsi"/>
                <w:sz w:val="22"/>
                <w:szCs w:val="22"/>
                <w:lang w:val="de-DE"/>
              </w:rPr>
              <w:t>..........................................................</w:t>
            </w:r>
          </w:p>
          <w:p w14:paraId="37AC1113" w14:textId="10BC950D" w:rsidR="005428DC" w:rsidRPr="005428DC" w:rsidRDefault="005428DC"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Untersch</w:t>
            </w:r>
            <w:r w:rsidRPr="005428DC">
              <w:rPr>
                <w:rFonts w:asciiTheme="minorHAnsi" w:hAnsiTheme="minorHAnsi" w:cstheme="minorHAnsi"/>
                <w:sz w:val="22"/>
                <w:szCs w:val="22"/>
                <w:lang w:val="de-DE"/>
              </w:rPr>
              <w:t xml:space="preserve">rift des/der Bevollmächtigten: </w:t>
            </w:r>
            <w:r w:rsidRPr="005428DC">
              <w:rPr>
                <w:rFonts w:asciiTheme="minorHAnsi" w:hAnsiTheme="minorHAnsi" w:cstheme="minorHAnsi"/>
                <w:sz w:val="22"/>
                <w:szCs w:val="22"/>
                <w:lang w:val="de-DE"/>
              </w:rPr>
              <w:t>…..........................................................</w:t>
            </w:r>
          </w:p>
        </w:tc>
      </w:tr>
      <w:tr w:rsidR="005428DC" w:rsidRPr="005428DC" w14:paraId="1725A55F" w14:textId="77777777" w:rsidTr="005428D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tcPr>
          <w:p w14:paraId="753F4421" w14:textId="77777777" w:rsidR="005428DC" w:rsidRPr="005428DC" w:rsidRDefault="005428DC"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p>
        </w:tc>
      </w:tr>
    </w:tbl>
    <w:p w14:paraId="2EB09312" w14:textId="77777777" w:rsidR="004058F0" w:rsidRPr="005428DC" w:rsidRDefault="004058F0" w:rsidP="004058F0">
      <w:pPr>
        <w:shd w:val="clear" w:color="auto" w:fill="FFFFFF"/>
        <w:textAlignment w:val="baseline"/>
        <w:rPr>
          <w:rFonts w:asciiTheme="minorHAnsi" w:hAnsiTheme="minorHAnsi" w:cstheme="minorHAnsi"/>
          <w:vanish/>
          <w:lang w:val="de-DE"/>
        </w:rPr>
      </w:pPr>
    </w:p>
    <w:tbl>
      <w:tblPr>
        <w:tblW w:w="4804"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8701"/>
      </w:tblGrid>
      <w:tr w:rsidR="005428DC" w:rsidRPr="005428DC" w14:paraId="0E4114E8" w14:textId="77777777" w:rsidTr="005428D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70E47FB5" w14:textId="77777777" w:rsidR="005428DC" w:rsidRPr="005428DC" w:rsidRDefault="005428DC"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DATENIMPORTEUR</w:t>
            </w:r>
          </w:p>
          <w:p w14:paraId="0904492E" w14:textId="183327B8" w:rsidR="005428DC" w:rsidRPr="005428DC" w:rsidRDefault="005428DC"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 xml:space="preserve">Name: </w:t>
            </w:r>
            <w:r w:rsidRPr="005428DC">
              <w:rPr>
                <w:rFonts w:asciiTheme="minorHAnsi" w:hAnsiTheme="minorHAnsi" w:cstheme="minorHAnsi"/>
                <w:sz w:val="22"/>
                <w:szCs w:val="22"/>
                <w:lang w:val="de-DE"/>
              </w:rPr>
              <w:t>…..........................................................</w:t>
            </w:r>
          </w:p>
          <w:p w14:paraId="04781818" w14:textId="7682B356" w:rsidR="005428DC" w:rsidRPr="005428DC" w:rsidRDefault="005428DC"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Untersch</w:t>
            </w:r>
            <w:r w:rsidRPr="005428DC">
              <w:rPr>
                <w:rFonts w:asciiTheme="minorHAnsi" w:hAnsiTheme="minorHAnsi" w:cstheme="minorHAnsi"/>
                <w:sz w:val="22"/>
                <w:szCs w:val="22"/>
                <w:lang w:val="de-DE"/>
              </w:rPr>
              <w:t xml:space="preserve">rift des/der Bevollmächtigten: </w:t>
            </w:r>
            <w:r w:rsidRPr="005428DC">
              <w:rPr>
                <w:rFonts w:asciiTheme="minorHAnsi" w:hAnsiTheme="minorHAnsi" w:cstheme="minorHAnsi"/>
                <w:sz w:val="22"/>
                <w:szCs w:val="22"/>
                <w:lang w:val="de-DE"/>
              </w:rPr>
              <w:t>…..........................................................</w:t>
            </w:r>
          </w:p>
        </w:tc>
      </w:tr>
    </w:tbl>
    <w:p w14:paraId="0F26EDAB"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637883AC"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2160536C"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076D2C55"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024A610B"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7A79A441"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279F59D6"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274639D7"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4C25B171"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1A45D8E6"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049EA98E"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55DB5053"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59A572A4"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5D1508B3" w14:textId="77777777" w:rsidR="005428DC" w:rsidRPr="005428DC" w:rsidRDefault="005428DC" w:rsidP="004058F0">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lang w:val="de-DE"/>
        </w:rPr>
      </w:pPr>
    </w:p>
    <w:p w14:paraId="319DFFC0" w14:textId="1BF14A6A" w:rsidR="004058F0" w:rsidRPr="005428DC" w:rsidRDefault="005428DC" w:rsidP="005428DC">
      <w:pPr>
        <w:pStyle w:val="doc-ti"/>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u w:val="single"/>
          <w:lang w:val="de-DE"/>
        </w:rPr>
      </w:pPr>
      <w:commentRangeStart w:id="2"/>
      <w:r w:rsidRPr="005428DC">
        <w:rPr>
          <w:rFonts w:asciiTheme="minorHAnsi" w:hAnsiTheme="minorHAnsi" w:cstheme="minorHAnsi"/>
          <w:b/>
          <w:bCs/>
          <w:sz w:val="22"/>
          <w:szCs w:val="22"/>
          <w:u w:val="single"/>
          <w:lang w:val="de-DE"/>
        </w:rPr>
        <w:lastRenderedPageBreak/>
        <w:t>ANHANG 2 ZU DEN STANDARDVERTRAGSKLAUSELN</w:t>
      </w:r>
      <w:commentRangeEnd w:id="2"/>
      <w:r w:rsidRPr="005428DC">
        <w:rPr>
          <w:rStyle w:val="CommentReference"/>
          <w:rFonts w:ascii="Calibri" w:eastAsia="Calibri" w:hAnsi="Calibri"/>
          <w:u w:val="single"/>
          <w:lang w:val="de-DE" w:eastAsia="en-US"/>
        </w:rPr>
        <w:commentReference w:id="2"/>
      </w:r>
    </w:p>
    <w:p w14:paraId="15693DCC"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Dieser Anhang ist Bestandteil der Klauseln und muss von den Parteien ausgefüllt und unterzeichnet werden</w:t>
      </w:r>
    </w:p>
    <w:p w14:paraId="017474CF"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Style w:val="bold"/>
          <w:rFonts w:asciiTheme="minorHAnsi" w:hAnsiTheme="minorHAnsi" w:cstheme="minorHAnsi"/>
          <w:b/>
          <w:bCs/>
          <w:sz w:val="22"/>
          <w:szCs w:val="22"/>
          <w:bdr w:val="none" w:sz="0" w:space="0" w:color="auto" w:frame="1"/>
          <w:lang w:val="de-DE"/>
        </w:rPr>
        <w:t>Beschreibung der technischen oder organisatorischen Sicherheitsmaßnahmen, die der Datenimporteur gemäß Klausel 4 Buchstabe d und Klausel 5 Buchstabe c eingeführt hat (oder Dokument/Rechtsvorschrift beigefügt):</w:t>
      </w:r>
    </w:p>
    <w:p w14:paraId="56DF3414" w14:textId="77777777" w:rsidR="005428DC" w:rsidRPr="005428DC" w:rsidRDefault="005428DC" w:rsidP="005428DC">
      <w:pPr>
        <w:shd w:val="clear" w:color="auto" w:fill="FFFFFF"/>
        <w:jc w:val="both"/>
        <w:textAlignment w:val="baseline"/>
        <w:rPr>
          <w:rFonts w:asciiTheme="minorHAnsi" w:eastAsia="Times New Roman" w:hAnsiTheme="minorHAnsi" w:cs="Calibri"/>
          <w:lang w:val="de-DE" w:eastAsia="zh-CN"/>
        </w:rPr>
      </w:pPr>
      <w:r w:rsidRPr="005428DC">
        <w:rPr>
          <w:rFonts w:asciiTheme="minorHAnsi" w:eastAsia="Times New Roman" w:hAnsiTheme="minorHAnsi" w:cs="Calibri"/>
          <w:lang w:val="de-DE" w:eastAsia="zh-CN"/>
        </w:rPr>
        <w:t>…................................................................................................................................................................</w:t>
      </w:r>
    </w:p>
    <w:p w14:paraId="2BA8B42C" w14:textId="77777777" w:rsidR="005428DC" w:rsidRPr="005428DC" w:rsidRDefault="005428DC" w:rsidP="005428DC">
      <w:pPr>
        <w:shd w:val="clear" w:color="auto" w:fill="FFFFFF"/>
        <w:jc w:val="both"/>
        <w:textAlignment w:val="baseline"/>
        <w:rPr>
          <w:rFonts w:asciiTheme="minorHAnsi" w:eastAsia="Times New Roman" w:hAnsiTheme="minorHAnsi" w:cs="Calibri"/>
          <w:lang w:val="de-DE" w:eastAsia="zh-CN"/>
        </w:rPr>
      </w:pPr>
      <w:r w:rsidRPr="005428DC">
        <w:rPr>
          <w:rFonts w:asciiTheme="minorHAnsi" w:eastAsia="Times New Roman" w:hAnsiTheme="minorHAnsi" w:cs="Calibri"/>
          <w:lang w:val="de-DE" w:eastAsia="zh-CN"/>
        </w:rPr>
        <w:t>…................................................................................................................................................................</w:t>
      </w:r>
    </w:p>
    <w:p w14:paraId="6730D2C8" w14:textId="77777777" w:rsidR="005428DC" w:rsidRPr="005428DC" w:rsidRDefault="005428DC" w:rsidP="005428DC">
      <w:pPr>
        <w:shd w:val="clear" w:color="auto" w:fill="FFFFFF"/>
        <w:jc w:val="both"/>
        <w:textAlignment w:val="baseline"/>
        <w:rPr>
          <w:rFonts w:asciiTheme="minorHAnsi" w:eastAsia="Times New Roman" w:hAnsiTheme="minorHAnsi" w:cs="Calibri"/>
          <w:lang w:val="de-DE" w:eastAsia="zh-CN"/>
        </w:rPr>
      </w:pPr>
      <w:r w:rsidRPr="005428DC">
        <w:rPr>
          <w:rFonts w:asciiTheme="minorHAnsi" w:eastAsia="Times New Roman" w:hAnsiTheme="minorHAnsi" w:cs="Calibri"/>
          <w:lang w:val="de-DE" w:eastAsia="zh-CN"/>
        </w:rPr>
        <w:t>…................................................................................................................................................................</w:t>
      </w:r>
    </w:p>
    <w:p w14:paraId="4DF41D83"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291D003C"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589EC8E0"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571333CC"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16B6FD97"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052B5397"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6A327124"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2C2B4F24"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1487E27C"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3C0870AF"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2AD7C7E9"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331D036C"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7B190E89"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0B4FA8D7"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0A0CF861"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2EA16486"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009A46DE"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399D727D"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683DF5F5" w14:textId="77777777" w:rsidR="005428DC" w:rsidRPr="005428DC" w:rsidRDefault="005428DC" w:rsidP="004058F0">
      <w:pPr>
        <w:pStyle w:val="ti-grseq-1"/>
        <w:shd w:val="clear" w:color="auto" w:fill="FFFFFF"/>
        <w:spacing w:before="0" w:beforeAutospacing="0" w:after="200" w:afterAutospacing="0" w:line="276" w:lineRule="auto"/>
        <w:jc w:val="both"/>
        <w:textAlignment w:val="baseline"/>
        <w:rPr>
          <w:rStyle w:val="bold"/>
          <w:rFonts w:asciiTheme="minorHAnsi" w:hAnsiTheme="minorHAnsi" w:cstheme="minorHAnsi"/>
          <w:b/>
          <w:bCs/>
          <w:sz w:val="22"/>
          <w:szCs w:val="22"/>
          <w:bdr w:val="none" w:sz="0" w:space="0" w:color="auto" w:frame="1"/>
          <w:lang w:val="de-DE"/>
        </w:rPr>
      </w:pPr>
    </w:p>
    <w:p w14:paraId="46D3E245" w14:textId="77777777" w:rsidR="004058F0" w:rsidRPr="005428DC" w:rsidRDefault="004058F0" w:rsidP="005428DC">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sz w:val="22"/>
          <w:szCs w:val="22"/>
          <w:u w:val="single"/>
          <w:lang w:val="de-DE"/>
        </w:rPr>
      </w:pPr>
      <w:commentRangeStart w:id="3"/>
      <w:r w:rsidRPr="005428DC">
        <w:rPr>
          <w:rStyle w:val="bold"/>
          <w:rFonts w:asciiTheme="minorHAnsi" w:hAnsiTheme="minorHAnsi" w:cstheme="minorHAnsi"/>
          <w:b/>
          <w:bCs/>
          <w:sz w:val="22"/>
          <w:szCs w:val="22"/>
          <w:u w:val="single"/>
          <w:bdr w:val="none" w:sz="0" w:space="0" w:color="auto" w:frame="1"/>
          <w:lang w:val="de-DE"/>
        </w:rPr>
        <w:lastRenderedPageBreak/>
        <w:t>BEISPIEL FÜR EINE ENTSCHÄDIGUNGSKLAUSEL (FAKULTATIV)</w:t>
      </w:r>
      <w:commentRangeEnd w:id="3"/>
      <w:r w:rsidR="005428DC" w:rsidRPr="005428DC">
        <w:rPr>
          <w:rStyle w:val="CommentReference"/>
          <w:rFonts w:ascii="Calibri" w:eastAsia="Calibri" w:hAnsi="Calibri"/>
          <w:lang w:val="de-DE" w:eastAsia="en-US"/>
        </w:rPr>
        <w:commentReference w:id="3"/>
      </w:r>
    </w:p>
    <w:p w14:paraId="499C4104" w14:textId="77777777" w:rsidR="004058F0" w:rsidRPr="005428DC" w:rsidRDefault="004058F0" w:rsidP="005428DC">
      <w:pPr>
        <w:pStyle w:val="ti-grseq-1"/>
        <w:shd w:val="clear" w:color="auto" w:fill="FFFFFF"/>
        <w:spacing w:before="0" w:beforeAutospacing="0" w:after="200" w:afterAutospacing="0" w:line="276" w:lineRule="auto"/>
        <w:jc w:val="center"/>
        <w:textAlignment w:val="baseline"/>
        <w:rPr>
          <w:rFonts w:asciiTheme="minorHAnsi" w:hAnsiTheme="minorHAnsi" w:cstheme="minorHAnsi"/>
          <w:b/>
          <w:bCs/>
          <w:i/>
          <w:sz w:val="22"/>
          <w:szCs w:val="22"/>
          <w:lang w:val="de-DE"/>
        </w:rPr>
      </w:pPr>
      <w:r w:rsidRPr="005428DC">
        <w:rPr>
          <w:rStyle w:val="bold"/>
          <w:rFonts w:asciiTheme="minorHAnsi" w:hAnsiTheme="minorHAnsi" w:cstheme="minorHAnsi"/>
          <w:b/>
          <w:bCs/>
          <w:i/>
          <w:sz w:val="22"/>
          <w:szCs w:val="22"/>
          <w:bdr w:val="none" w:sz="0" w:space="0" w:color="auto" w:frame="1"/>
          <w:lang w:val="de-DE"/>
        </w:rPr>
        <w:t>Haftung</w:t>
      </w:r>
    </w:p>
    <w:p w14:paraId="0A770907"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Parteien erklären sich damit einverstanden, dass, wenn eine Partei für einen Verstoß gegen die Klauseln haftbar gemacht wird, den die andere Partei begangen hat, die zweite Partei der ersten Partei alle Kosten, Schäden, Ausgaben und Verluste, die der ersten Partei entstanden sind, in dem Umfang ersetzt, in dem die zweite Partei haftbar ist.</w:t>
      </w:r>
    </w:p>
    <w:p w14:paraId="13A20B77" w14:textId="77777777" w:rsidR="004058F0" w:rsidRPr="005428DC" w:rsidRDefault="004058F0" w:rsidP="004058F0">
      <w:pPr>
        <w:pStyle w:val="normal0"/>
        <w:shd w:val="clear" w:color="auto" w:fill="FFFFFF"/>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Die Entschädigung ist abhängig davon, dass</w:t>
      </w: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78"/>
        <w:gridCol w:w="8778"/>
      </w:tblGrid>
      <w:tr w:rsidR="004058F0" w:rsidRPr="005428DC" w14:paraId="47052E23" w14:textId="77777777" w:rsidTr="004058F0">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A9E975E"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a)</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4121C166"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Datenexporteur den Datenimporteur unverzüglich von einem Schadenersatzanspruch in Kenntnis setzt und</w:t>
            </w:r>
          </w:p>
        </w:tc>
      </w:tr>
    </w:tbl>
    <w:p w14:paraId="2CC7C484" w14:textId="77777777" w:rsidR="004058F0" w:rsidRPr="005428DC" w:rsidRDefault="004058F0" w:rsidP="004058F0">
      <w:pPr>
        <w:shd w:val="clear" w:color="auto" w:fill="FFFFFF"/>
        <w:textAlignment w:val="baseline"/>
        <w:rPr>
          <w:rFonts w:asciiTheme="minorHAnsi" w:hAnsiTheme="minorHAnsi" w:cstheme="minorHAnsi"/>
          <w:vanish/>
          <w:lang w:val="de-DE"/>
        </w:rPr>
      </w:pPr>
    </w:p>
    <w:tbl>
      <w:tblPr>
        <w:tblW w:w="5000" w:type="pct"/>
        <w:tblBorders>
          <w:top w:val="single" w:sz="6" w:space="0" w:color="FFFFFF"/>
          <w:left w:val="single" w:sz="6" w:space="0" w:color="FFFFFF"/>
          <w:bottom w:val="single" w:sz="6" w:space="0" w:color="FFFFFF"/>
          <w:right w:val="single" w:sz="6" w:space="0" w:color="FFFFFF"/>
        </w:tblBorders>
        <w:tblCellMar>
          <w:left w:w="0" w:type="dxa"/>
          <w:right w:w="0" w:type="dxa"/>
        </w:tblCellMar>
        <w:tblLook w:val="04A0" w:firstRow="1" w:lastRow="0" w:firstColumn="1" w:lastColumn="0" w:noHBand="0" w:noVBand="1"/>
      </w:tblPr>
      <w:tblGrid>
        <w:gridCol w:w="288"/>
        <w:gridCol w:w="8768"/>
      </w:tblGrid>
      <w:tr w:rsidR="004058F0" w:rsidRPr="005428DC" w14:paraId="7C8B3933" w14:textId="77777777" w:rsidTr="004058F0">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06CAC097" w14:textId="77777777" w:rsidR="004058F0" w:rsidRPr="005428DC" w:rsidRDefault="004058F0" w:rsidP="004058F0">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b)</w:t>
            </w:r>
          </w:p>
        </w:tc>
        <w:tc>
          <w:tcPr>
            <w:tcW w:w="0" w:type="auto"/>
            <w:tcBorders>
              <w:top w:val="single" w:sz="6" w:space="0" w:color="FFFFFF"/>
              <w:left w:val="single" w:sz="6" w:space="0" w:color="FFFFFF"/>
              <w:bottom w:val="single" w:sz="6" w:space="0" w:color="FFFFFF"/>
              <w:right w:val="single" w:sz="6" w:space="0" w:color="FFFFFF"/>
            </w:tcBorders>
            <w:tcMar>
              <w:top w:w="30" w:type="dxa"/>
              <w:left w:w="75" w:type="dxa"/>
              <w:bottom w:w="30" w:type="dxa"/>
              <w:right w:w="30" w:type="dxa"/>
            </w:tcMar>
            <w:hideMark/>
          </w:tcPr>
          <w:p w14:paraId="2B4B2305" w14:textId="0D5EBC74" w:rsidR="004058F0" w:rsidRPr="005428DC" w:rsidRDefault="004058F0" w:rsidP="005428DC">
            <w:pPr>
              <w:pStyle w:val="normal0"/>
              <w:spacing w:before="0" w:beforeAutospacing="0" w:after="200" w:afterAutospacing="0" w:line="276" w:lineRule="auto"/>
              <w:jc w:val="both"/>
              <w:textAlignment w:val="baseline"/>
              <w:rPr>
                <w:rFonts w:asciiTheme="minorHAnsi" w:hAnsiTheme="minorHAnsi" w:cstheme="minorHAnsi"/>
                <w:sz w:val="22"/>
                <w:szCs w:val="22"/>
                <w:lang w:val="de-DE"/>
              </w:rPr>
            </w:pPr>
            <w:r w:rsidRPr="005428DC">
              <w:rPr>
                <w:rFonts w:asciiTheme="minorHAnsi" w:hAnsiTheme="minorHAnsi" w:cstheme="minorHAnsi"/>
                <w:sz w:val="22"/>
                <w:szCs w:val="22"/>
                <w:lang w:val="de-DE"/>
              </w:rPr>
              <w:t>der Datenimporteur die Möglichkeit hat, mit dem Datenexporteur bei der Verteidigung in der Schadenersatzsache bzw. der Einigung über die Höhe des Schadenersatzes zusammenzuarbeiten</w:t>
            </w:r>
            <w:r w:rsidR="005428DC" w:rsidRPr="005428DC">
              <w:rPr>
                <w:rFonts w:cs="Calibri"/>
                <w:vertAlign w:val="superscript"/>
                <w:lang w:val="de-DE"/>
              </w:rPr>
              <w:footnoteReference w:id="4"/>
            </w:r>
            <w:r w:rsidRPr="005428DC">
              <w:rPr>
                <w:rFonts w:asciiTheme="minorHAnsi" w:hAnsiTheme="minorHAnsi" w:cstheme="minorHAnsi"/>
                <w:sz w:val="22"/>
                <w:szCs w:val="22"/>
                <w:lang w:val="de-DE"/>
              </w:rPr>
              <w:t>.</w:t>
            </w:r>
          </w:p>
        </w:tc>
      </w:tr>
    </w:tbl>
    <w:p w14:paraId="1B037114" w14:textId="018C1F65" w:rsidR="004058F0" w:rsidRPr="005428DC" w:rsidRDefault="004058F0" w:rsidP="005428DC">
      <w:pPr>
        <w:shd w:val="clear" w:color="auto" w:fill="FFFFFF"/>
        <w:textAlignment w:val="baseline"/>
        <w:rPr>
          <w:rFonts w:asciiTheme="minorHAnsi" w:hAnsiTheme="minorHAnsi" w:cstheme="minorHAnsi"/>
          <w:lang w:val="de-DE"/>
        </w:rPr>
      </w:pPr>
    </w:p>
    <w:p w14:paraId="391E8023" w14:textId="77777777" w:rsidR="009D2B35" w:rsidRPr="005428DC" w:rsidRDefault="009D2B35" w:rsidP="004058F0">
      <w:pPr>
        <w:rPr>
          <w:rFonts w:asciiTheme="minorHAnsi" w:hAnsiTheme="minorHAnsi" w:cstheme="minorHAnsi"/>
          <w:lang w:val="de-DE"/>
        </w:rPr>
      </w:pPr>
      <w:bookmarkStart w:id="4" w:name="_GoBack"/>
      <w:bookmarkEnd w:id="4"/>
    </w:p>
    <w:sectPr w:rsidR="009D2B35" w:rsidRPr="005428DC" w:rsidSect="00984912">
      <w:headerReference w:type="default" r:id="rId10"/>
      <w:footerReference w:type="default" r:id="rId11"/>
      <w:footerReference w:type="first" r:id="rId1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EUGDPRAcademy" w:date="2017-12-08T10:49:00Z" w:initials="EU GDPR">
    <w:p w14:paraId="4ADAEA60" w14:textId="4B232E19" w:rsidR="004058F0" w:rsidRDefault="004058F0">
      <w:pPr>
        <w:pStyle w:val="CommentText"/>
      </w:pPr>
      <w:r>
        <w:rPr>
          <w:rStyle w:val="CommentReference"/>
        </w:rPr>
        <w:annotationRef/>
      </w:r>
      <w:r w:rsidRPr="00CA0DC7">
        <w:rPr>
          <w:lang w:val="de-DE"/>
        </w:rPr>
        <w:t xml:space="preserve">Bitte nehmen Sie KEINE Änderungen an diesem Anhang vor, </w:t>
      </w:r>
      <w:r>
        <w:rPr>
          <w:lang w:val="de-DE"/>
        </w:rPr>
        <w:t>tragen</w:t>
      </w:r>
      <w:r w:rsidRPr="00CA0DC7">
        <w:rPr>
          <w:lang w:val="de-DE"/>
        </w:rPr>
        <w:t xml:space="preserve"> Sie nur wo Sie aufgefordert w</w:t>
      </w:r>
      <w:r>
        <w:rPr>
          <w:lang w:val="de-DE"/>
        </w:rPr>
        <w:t>e</w:t>
      </w:r>
      <w:r w:rsidRPr="00CA0DC7">
        <w:rPr>
          <w:lang w:val="de-DE"/>
        </w:rPr>
        <w:t xml:space="preserve">rden die relevanten Informationen </w:t>
      </w:r>
      <w:r>
        <w:rPr>
          <w:lang w:val="de-DE"/>
        </w:rPr>
        <w:t>ein</w:t>
      </w:r>
      <w:r w:rsidRPr="00CA0DC7">
        <w:rPr>
          <w:lang w:val="de-DE"/>
        </w:rPr>
        <w:t>.</w:t>
      </w:r>
    </w:p>
  </w:comment>
  <w:comment w:id="1" w:author="EUGDPRAcademy" w:date="2017-12-08T11:05:00Z" w:initials="EU GDPR">
    <w:p w14:paraId="1EB5A670" w14:textId="77777777" w:rsidR="00520BCB" w:rsidRDefault="00520BCB">
      <w:pPr>
        <w:pStyle w:val="CommentText"/>
        <w:rPr>
          <w:lang w:val="de-DE"/>
        </w:rPr>
      </w:pPr>
      <w:r>
        <w:rPr>
          <w:rStyle w:val="CommentReference"/>
        </w:rPr>
        <w:annotationRef/>
      </w:r>
      <w:r>
        <w:rPr>
          <w:lang w:val="de-DE"/>
        </w:rPr>
        <w:t xml:space="preserve">Dieser Anhang ist verpflichtend. </w:t>
      </w:r>
    </w:p>
    <w:p w14:paraId="67E2B8FB" w14:textId="77777777" w:rsidR="00520BCB" w:rsidRDefault="00520BCB">
      <w:pPr>
        <w:pStyle w:val="CommentText"/>
        <w:rPr>
          <w:lang w:val="de-DE"/>
        </w:rPr>
      </w:pPr>
    </w:p>
    <w:p w14:paraId="5CD9BF50" w14:textId="7EFE391C" w:rsidR="00520BCB" w:rsidRDefault="00520BCB">
      <w:pPr>
        <w:pStyle w:val="CommentText"/>
      </w:pPr>
      <w:r w:rsidRPr="00CA0DC7">
        <w:rPr>
          <w:lang w:val="de-DE"/>
        </w:rPr>
        <w:t xml:space="preserve">Bitte nehmen Sie KEINE Änderungen an </w:t>
      </w:r>
      <w:r w:rsidR="005428DC">
        <w:rPr>
          <w:lang w:val="de-DE"/>
        </w:rPr>
        <w:t>der Struktur des</w:t>
      </w:r>
      <w:r w:rsidRPr="00CA0DC7">
        <w:rPr>
          <w:lang w:val="de-DE"/>
        </w:rPr>
        <w:t xml:space="preserve"> Anhang</w:t>
      </w:r>
      <w:r w:rsidR="005428DC">
        <w:rPr>
          <w:lang w:val="de-DE"/>
        </w:rPr>
        <w:t>es</w:t>
      </w:r>
      <w:r w:rsidRPr="00CA0DC7">
        <w:rPr>
          <w:lang w:val="de-DE"/>
        </w:rPr>
        <w:t xml:space="preserve"> vor, </w:t>
      </w:r>
      <w:r>
        <w:rPr>
          <w:lang w:val="de-DE"/>
        </w:rPr>
        <w:t>tragen</w:t>
      </w:r>
      <w:r w:rsidRPr="00CA0DC7">
        <w:rPr>
          <w:lang w:val="de-DE"/>
        </w:rPr>
        <w:t xml:space="preserve"> Sie nur wo Sie aufgefordert w</w:t>
      </w:r>
      <w:r>
        <w:rPr>
          <w:lang w:val="de-DE"/>
        </w:rPr>
        <w:t>e</w:t>
      </w:r>
      <w:r w:rsidRPr="00CA0DC7">
        <w:rPr>
          <w:lang w:val="de-DE"/>
        </w:rPr>
        <w:t xml:space="preserve">rden die relevanten Informationen </w:t>
      </w:r>
      <w:r>
        <w:rPr>
          <w:lang w:val="de-DE"/>
        </w:rPr>
        <w:t>ein</w:t>
      </w:r>
      <w:r w:rsidRPr="00CA0DC7">
        <w:rPr>
          <w:lang w:val="de-DE"/>
        </w:rPr>
        <w:t>.</w:t>
      </w:r>
    </w:p>
  </w:comment>
  <w:comment w:id="2" w:author="EUGDPRAcademy" w:date="2017-12-08T11:09:00Z" w:initials="EU GDPR">
    <w:p w14:paraId="08BF0D79" w14:textId="77777777" w:rsidR="005428DC" w:rsidRDefault="005428DC" w:rsidP="005428DC">
      <w:pPr>
        <w:pStyle w:val="CommentText"/>
        <w:rPr>
          <w:lang w:val="de-DE"/>
        </w:rPr>
      </w:pPr>
      <w:r>
        <w:rPr>
          <w:rStyle w:val="CommentReference"/>
        </w:rPr>
        <w:annotationRef/>
      </w:r>
      <w:r>
        <w:rPr>
          <w:rStyle w:val="CommentReference"/>
        </w:rPr>
        <w:annotationRef/>
      </w:r>
      <w:r>
        <w:rPr>
          <w:lang w:val="de-DE"/>
        </w:rPr>
        <w:t xml:space="preserve">Dieser Anhang ist verpflichtend. </w:t>
      </w:r>
    </w:p>
    <w:p w14:paraId="24748E6F" w14:textId="77777777" w:rsidR="005428DC" w:rsidRDefault="005428DC" w:rsidP="005428DC">
      <w:pPr>
        <w:pStyle w:val="CommentText"/>
        <w:rPr>
          <w:lang w:val="de-DE"/>
        </w:rPr>
      </w:pPr>
    </w:p>
    <w:p w14:paraId="3B198E6F" w14:textId="629A2115" w:rsidR="005428DC" w:rsidRDefault="005428DC">
      <w:pPr>
        <w:pStyle w:val="CommentText"/>
      </w:pPr>
      <w:r w:rsidRPr="00CA0DC7">
        <w:rPr>
          <w:lang w:val="de-DE"/>
        </w:rPr>
        <w:t xml:space="preserve">Bitte nehmen Sie KEINE Änderungen an </w:t>
      </w:r>
      <w:r>
        <w:rPr>
          <w:lang w:val="de-DE"/>
        </w:rPr>
        <w:t>der Struktur des</w:t>
      </w:r>
      <w:r w:rsidRPr="00CA0DC7">
        <w:rPr>
          <w:lang w:val="de-DE"/>
        </w:rPr>
        <w:t xml:space="preserve"> Anhang</w:t>
      </w:r>
      <w:r>
        <w:rPr>
          <w:lang w:val="de-DE"/>
        </w:rPr>
        <w:t>es</w:t>
      </w:r>
      <w:r w:rsidRPr="00CA0DC7">
        <w:rPr>
          <w:lang w:val="de-DE"/>
        </w:rPr>
        <w:t xml:space="preserve"> vor, </w:t>
      </w:r>
      <w:r>
        <w:rPr>
          <w:lang w:val="de-DE"/>
        </w:rPr>
        <w:t>tragen</w:t>
      </w:r>
      <w:r w:rsidRPr="00CA0DC7">
        <w:rPr>
          <w:lang w:val="de-DE"/>
        </w:rPr>
        <w:t xml:space="preserve"> Sie nur wo Sie aufgefordert w</w:t>
      </w:r>
      <w:r>
        <w:rPr>
          <w:lang w:val="de-DE"/>
        </w:rPr>
        <w:t>e</w:t>
      </w:r>
      <w:r w:rsidRPr="00CA0DC7">
        <w:rPr>
          <w:lang w:val="de-DE"/>
        </w:rPr>
        <w:t xml:space="preserve">rden die relevanten Informationen </w:t>
      </w:r>
      <w:r>
        <w:rPr>
          <w:lang w:val="de-DE"/>
        </w:rPr>
        <w:t>ein</w:t>
      </w:r>
      <w:r w:rsidRPr="00CA0DC7">
        <w:rPr>
          <w:lang w:val="de-DE"/>
        </w:rPr>
        <w:t>.</w:t>
      </w:r>
    </w:p>
  </w:comment>
  <w:comment w:id="3" w:author="EUGDPRAcademy" w:date="2017-12-08T11:11:00Z" w:initials="EU GDPR">
    <w:p w14:paraId="14D312DE" w14:textId="651DD0DC" w:rsidR="005428DC" w:rsidRPr="005428DC" w:rsidRDefault="005428DC" w:rsidP="005428DC">
      <w:pPr>
        <w:pStyle w:val="CommentText"/>
        <w:rPr>
          <w:lang w:val="de-DE"/>
        </w:rPr>
      </w:pPr>
      <w:r w:rsidRPr="005428DC">
        <w:rPr>
          <w:rStyle w:val="CommentReference"/>
          <w:lang w:val="de-DE"/>
        </w:rPr>
        <w:annotationRef/>
      </w:r>
      <w:r w:rsidRPr="005428DC">
        <w:rPr>
          <w:lang w:val="de-DE"/>
        </w:rPr>
        <w:t>Dieses Dokument wird von der EU zur Verfügung gestellt und ist optional - es muss nicht Teil der rechtlichen Dokume</w:t>
      </w:r>
      <w:r>
        <w:rPr>
          <w:lang w:val="de-DE"/>
        </w:rPr>
        <w:t>ntation</w:t>
      </w:r>
      <w:r w:rsidRPr="005428DC">
        <w:rPr>
          <w:lang w:val="de-DE"/>
        </w:rPr>
        <w:t xml:space="preserve"> sein.</w:t>
      </w:r>
    </w:p>
    <w:p w14:paraId="00877BE9" w14:textId="77777777" w:rsidR="005428DC" w:rsidRPr="005428DC" w:rsidRDefault="005428DC" w:rsidP="005428DC">
      <w:pPr>
        <w:pStyle w:val="CommentText"/>
        <w:rPr>
          <w:lang w:val="de-DE"/>
        </w:rPr>
      </w:pPr>
    </w:p>
    <w:p w14:paraId="401252FD" w14:textId="43E26369" w:rsidR="005428DC" w:rsidRPr="005428DC" w:rsidRDefault="005428DC" w:rsidP="005428DC">
      <w:pPr>
        <w:pStyle w:val="CommentText"/>
        <w:rPr>
          <w:lang w:val="de-DE"/>
        </w:rPr>
      </w:pPr>
      <w:r w:rsidRPr="005428DC">
        <w:rPr>
          <w:lang w:val="de-DE"/>
        </w:rPr>
        <w:t>Es wird jedoch empfohlen, dies in die Vereinbarung aufzunehmen, sofern nicht ähnliche Klauseln in der Hauptvereinbarung enthalten sind.</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ADAEA60" w15:done="0"/>
  <w15:commentEx w15:paraId="5CD9BF50" w15:done="0"/>
  <w15:commentEx w15:paraId="3B198E6F" w15:done="0"/>
  <w15:commentEx w15:paraId="401252F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7CA95" w14:textId="77777777" w:rsidR="001B3B99" w:rsidRDefault="001B3B99" w:rsidP="00F95BBC">
      <w:pPr>
        <w:spacing w:after="0" w:line="240" w:lineRule="auto"/>
      </w:pPr>
      <w:r>
        <w:separator/>
      </w:r>
    </w:p>
  </w:endnote>
  <w:endnote w:type="continuationSeparator" w:id="0">
    <w:p w14:paraId="0D0EF10B" w14:textId="77777777" w:rsidR="001B3B99" w:rsidRDefault="001B3B99"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4678"/>
      <w:gridCol w:w="2126"/>
      <w:gridCol w:w="2410"/>
    </w:tblGrid>
    <w:tr w:rsidR="00DA592D" w:rsidRPr="004058F0" w14:paraId="7DEABEAF" w14:textId="77777777" w:rsidTr="003677C0">
      <w:tc>
        <w:tcPr>
          <w:tcW w:w="4678" w:type="dxa"/>
        </w:tcPr>
        <w:p w14:paraId="52473410" w14:textId="42BBF387" w:rsidR="00DA592D" w:rsidRPr="004058F0" w:rsidRDefault="004058F0" w:rsidP="000166BB">
          <w:pPr>
            <w:pStyle w:val="Footer"/>
            <w:rPr>
              <w:sz w:val="18"/>
              <w:szCs w:val="18"/>
              <w:lang w:val="de-DE"/>
            </w:rPr>
          </w:pPr>
          <w:r w:rsidRPr="004058F0">
            <w:rPr>
              <w:rFonts w:cs="Calibri"/>
              <w:sz w:val="18"/>
              <w:lang w:val="de-DE"/>
            </w:rPr>
            <w:t>Anhang 2 – Standardvertragsklauseln für die Übertragung personenbezogener Daten an Auftragsverarbeiter</w:t>
          </w:r>
        </w:p>
      </w:tc>
      <w:tc>
        <w:tcPr>
          <w:tcW w:w="2126" w:type="dxa"/>
        </w:tcPr>
        <w:p w14:paraId="10A52E25" w14:textId="05B6C489" w:rsidR="00DA592D" w:rsidRPr="004058F0" w:rsidRDefault="004058F0" w:rsidP="004058F0">
          <w:pPr>
            <w:pStyle w:val="Footer"/>
            <w:jc w:val="center"/>
            <w:rPr>
              <w:sz w:val="18"/>
              <w:szCs w:val="18"/>
              <w:lang w:val="de-DE"/>
            </w:rPr>
          </w:pPr>
          <w:r w:rsidRPr="004058F0">
            <w:rPr>
              <w:sz w:val="18"/>
              <w:szCs w:val="18"/>
              <w:lang w:val="de-DE"/>
            </w:rPr>
            <w:t>Ver [V</w:t>
          </w:r>
          <w:r w:rsidR="00DA592D" w:rsidRPr="004058F0">
            <w:rPr>
              <w:sz w:val="18"/>
              <w:szCs w:val="18"/>
              <w:lang w:val="de-DE"/>
            </w:rPr>
            <w:t xml:space="preserve">ersion] </w:t>
          </w:r>
          <w:r w:rsidRPr="004058F0">
            <w:rPr>
              <w:sz w:val="18"/>
              <w:szCs w:val="18"/>
              <w:lang w:val="de-DE"/>
            </w:rPr>
            <w:t>vom</w:t>
          </w:r>
          <w:r w:rsidR="00DA592D" w:rsidRPr="004058F0">
            <w:rPr>
              <w:sz w:val="18"/>
              <w:szCs w:val="18"/>
              <w:lang w:val="de-DE"/>
            </w:rPr>
            <w:t xml:space="preserve"> [</w:t>
          </w:r>
          <w:r w:rsidRPr="004058F0">
            <w:rPr>
              <w:sz w:val="18"/>
              <w:szCs w:val="18"/>
              <w:lang w:val="de-DE"/>
            </w:rPr>
            <w:t>Datum</w:t>
          </w:r>
          <w:r w:rsidR="00DA592D" w:rsidRPr="004058F0">
            <w:rPr>
              <w:sz w:val="18"/>
              <w:szCs w:val="18"/>
              <w:lang w:val="de-DE"/>
            </w:rPr>
            <w:t>]</w:t>
          </w:r>
        </w:p>
      </w:tc>
      <w:tc>
        <w:tcPr>
          <w:tcW w:w="2410" w:type="dxa"/>
        </w:tcPr>
        <w:p w14:paraId="2BE7FD3C" w14:textId="1A078A44" w:rsidR="00DA592D" w:rsidRPr="004058F0" w:rsidRDefault="004058F0" w:rsidP="004058F0">
          <w:pPr>
            <w:pStyle w:val="Footer"/>
            <w:jc w:val="right"/>
            <w:rPr>
              <w:b/>
              <w:sz w:val="18"/>
              <w:szCs w:val="18"/>
              <w:lang w:val="de-DE"/>
            </w:rPr>
          </w:pPr>
          <w:r w:rsidRPr="004058F0">
            <w:rPr>
              <w:sz w:val="18"/>
              <w:szCs w:val="18"/>
              <w:lang w:val="de-DE"/>
            </w:rPr>
            <w:t>Seite</w:t>
          </w:r>
          <w:r w:rsidR="00DA592D" w:rsidRPr="004058F0">
            <w:rPr>
              <w:sz w:val="18"/>
              <w:szCs w:val="18"/>
              <w:lang w:val="de-DE"/>
            </w:rPr>
            <w:t xml:space="preserve"> </w:t>
          </w:r>
          <w:r w:rsidR="00DA592D" w:rsidRPr="004058F0">
            <w:rPr>
              <w:b/>
              <w:sz w:val="18"/>
              <w:szCs w:val="18"/>
              <w:lang w:val="de-DE"/>
            </w:rPr>
            <w:fldChar w:fldCharType="begin"/>
          </w:r>
          <w:r w:rsidR="00DA592D" w:rsidRPr="004058F0">
            <w:rPr>
              <w:b/>
              <w:sz w:val="18"/>
              <w:szCs w:val="18"/>
              <w:lang w:val="de-DE"/>
            </w:rPr>
            <w:instrText xml:space="preserve"> PAGE </w:instrText>
          </w:r>
          <w:r w:rsidR="00DA592D" w:rsidRPr="004058F0">
            <w:rPr>
              <w:b/>
              <w:sz w:val="18"/>
              <w:szCs w:val="18"/>
              <w:lang w:val="de-DE"/>
            </w:rPr>
            <w:fldChar w:fldCharType="separate"/>
          </w:r>
          <w:r w:rsidR="005428DC">
            <w:rPr>
              <w:b/>
              <w:noProof/>
              <w:sz w:val="18"/>
              <w:szCs w:val="18"/>
              <w:lang w:val="de-DE"/>
            </w:rPr>
            <w:t>1</w:t>
          </w:r>
          <w:r w:rsidR="00DA592D" w:rsidRPr="004058F0">
            <w:rPr>
              <w:b/>
              <w:sz w:val="18"/>
              <w:szCs w:val="18"/>
              <w:lang w:val="de-DE"/>
            </w:rPr>
            <w:fldChar w:fldCharType="end"/>
          </w:r>
          <w:r w:rsidR="00DA592D" w:rsidRPr="004058F0">
            <w:rPr>
              <w:sz w:val="18"/>
              <w:szCs w:val="18"/>
              <w:lang w:val="de-DE"/>
            </w:rPr>
            <w:t xml:space="preserve"> </w:t>
          </w:r>
          <w:r w:rsidRPr="004058F0">
            <w:rPr>
              <w:sz w:val="18"/>
              <w:szCs w:val="18"/>
              <w:lang w:val="de-DE"/>
            </w:rPr>
            <w:t>von</w:t>
          </w:r>
          <w:r w:rsidR="00DA592D" w:rsidRPr="004058F0">
            <w:rPr>
              <w:sz w:val="18"/>
              <w:szCs w:val="18"/>
              <w:lang w:val="de-DE"/>
            </w:rPr>
            <w:t xml:space="preserve"> </w:t>
          </w:r>
          <w:r w:rsidR="00DA592D" w:rsidRPr="004058F0">
            <w:rPr>
              <w:b/>
              <w:sz w:val="18"/>
              <w:szCs w:val="18"/>
              <w:lang w:val="de-DE"/>
            </w:rPr>
            <w:fldChar w:fldCharType="begin"/>
          </w:r>
          <w:r w:rsidR="00DA592D" w:rsidRPr="004058F0">
            <w:rPr>
              <w:b/>
              <w:sz w:val="18"/>
              <w:szCs w:val="18"/>
              <w:lang w:val="de-DE"/>
            </w:rPr>
            <w:instrText xml:space="preserve"> NUMPAGES  </w:instrText>
          </w:r>
          <w:r w:rsidR="00DA592D" w:rsidRPr="004058F0">
            <w:rPr>
              <w:b/>
              <w:sz w:val="18"/>
              <w:szCs w:val="18"/>
              <w:lang w:val="de-DE"/>
            </w:rPr>
            <w:fldChar w:fldCharType="separate"/>
          </w:r>
          <w:r w:rsidR="005428DC">
            <w:rPr>
              <w:b/>
              <w:noProof/>
              <w:sz w:val="18"/>
              <w:szCs w:val="18"/>
              <w:lang w:val="de-DE"/>
            </w:rPr>
            <w:t>2</w:t>
          </w:r>
          <w:r w:rsidR="00DA592D" w:rsidRPr="004058F0">
            <w:rPr>
              <w:b/>
              <w:sz w:val="18"/>
              <w:szCs w:val="18"/>
              <w:lang w:val="de-DE"/>
            </w:rPr>
            <w:fldChar w:fldCharType="end"/>
          </w:r>
        </w:p>
      </w:tc>
    </w:tr>
  </w:tbl>
  <w:p w14:paraId="31A24240" w14:textId="10433C4A" w:rsidR="00DA592D" w:rsidRPr="004B1E43" w:rsidRDefault="00DA592D" w:rsidP="002748FE">
    <w:pPr>
      <w:autoSpaceDE w:val="0"/>
      <w:autoSpaceDN w:val="0"/>
      <w:adjustRightInd w:val="0"/>
      <w:spacing w:after="0"/>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14" w:type="dxa"/>
      <w:tblBorders>
        <w:top w:val="single" w:sz="4" w:space="0" w:color="000000"/>
        <w:insideH w:val="single" w:sz="4" w:space="0" w:color="000000"/>
      </w:tblBorders>
      <w:tblLook w:val="04A0" w:firstRow="1" w:lastRow="0" w:firstColumn="1" w:lastColumn="0" w:noHBand="0" w:noVBand="1"/>
    </w:tblPr>
    <w:tblGrid>
      <w:gridCol w:w="3828"/>
      <w:gridCol w:w="2126"/>
      <w:gridCol w:w="3260"/>
    </w:tblGrid>
    <w:tr w:rsidR="00DA592D" w:rsidRPr="006571EC" w14:paraId="7EFB49A9" w14:textId="77777777" w:rsidTr="00DA592D">
      <w:tc>
        <w:tcPr>
          <w:tcW w:w="3828" w:type="dxa"/>
        </w:tcPr>
        <w:p w14:paraId="3B9FE577" w14:textId="77777777" w:rsidR="00DA592D" w:rsidRPr="00C37F6D" w:rsidRDefault="00DA592D" w:rsidP="001E5BE3">
          <w:pPr>
            <w:pStyle w:val="Footer"/>
            <w:rPr>
              <w:sz w:val="18"/>
              <w:szCs w:val="18"/>
            </w:rPr>
          </w:pPr>
          <w:r>
            <w:rPr>
              <w:sz w:val="18"/>
            </w:rPr>
            <w:t>Cross Border Personal Data Transfer Procedure</w:t>
          </w:r>
        </w:p>
      </w:tc>
      <w:tc>
        <w:tcPr>
          <w:tcW w:w="2126" w:type="dxa"/>
        </w:tcPr>
        <w:p w14:paraId="0032DFA0" w14:textId="77777777" w:rsidR="00DA592D" w:rsidRPr="00C37F6D" w:rsidRDefault="00DA592D" w:rsidP="001E5BE3">
          <w:pPr>
            <w:pStyle w:val="Footer"/>
            <w:jc w:val="center"/>
            <w:rPr>
              <w:sz w:val="18"/>
              <w:szCs w:val="18"/>
            </w:rPr>
          </w:pPr>
          <w:r>
            <w:rPr>
              <w:sz w:val="18"/>
            </w:rPr>
            <w:t>ver [version] from [date]</w:t>
          </w:r>
        </w:p>
      </w:tc>
      <w:tc>
        <w:tcPr>
          <w:tcW w:w="3260" w:type="dxa"/>
        </w:tcPr>
        <w:p w14:paraId="3AB9A4FD" w14:textId="64F84684" w:rsidR="00DA592D" w:rsidRPr="00C37F6D" w:rsidRDefault="00DA592D" w:rsidP="001E5BE3">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984912">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984912">
            <w:rPr>
              <w:b/>
              <w:noProof/>
              <w:sz w:val="18"/>
            </w:rPr>
            <w:t>11</w:t>
          </w:r>
          <w:r>
            <w:rPr>
              <w:b/>
              <w:sz w:val="18"/>
            </w:rPr>
            <w:fldChar w:fldCharType="end"/>
          </w:r>
        </w:p>
      </w:tc>
    </w:tr>
  </w:tbl>
  <w:p w14:paraId="19619DE4" w14:textId="2112845F" w:rsidR="00DA592D" w:rsidRPr="001E5BE3" w:rsidRDefault="00DA592D" w:rsidP="001E5BE3">
    <w:pPr>
      <w:autoSpaceDE w:val="0"/>
      <w:autoSpaceDN w:val="0"/>
      <w:adjustRightInd w:val="0"/>
      <w:spacing w:after="0"/>
      <w:jc w:val="center"/>
      <w:rPr>
        <w:sz w:val="16"/>
        <w:szCs w:val="16"/>
      </w:rPr>
    </w:pPr>
    <w:r w:rsidRPr="009E54E0">
      <w:rPr>
        <w:sz w:val="16"/>
        <w:szCs w:val="16"/>
      </w:rPr>
      <w:t>©2017 This template may be used by clients of Advisera Expert Solutions Ltd.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7C958" w14:textId="77777777" w:rsidR="001B3B99" w:rsidRDefault="001B3B99" w:rsidP="00F95BBC">
      <w:pPr>
        <w:spacing w:after="0" w:line="240" w:lineRule="auto"/>
      </w:pPr>
      <w:r>
        <w:separator/>
      </w:r>
    </w:p>
  </w:footnote>
  <w:footnote w:type="continuationSeparator" w:id="0">
    <w:p w14:paraId="72FE61E4" w14:textId="77777777" w:rsidR="001B3B99" w:rsidRDefault="001B3B99" w:rsidP="00F95BBC">
      <w:pPr>
        <w:spacing w:after="0" w:line="240" w:lineRule="auto"/>
      </w:pPr>
      <w:r>
        <w:continuationSeparator/>
      </w:r>
    </w:p>
  </w:footnote>
  <w:footnote w:id="1">
    <w:p w14:paraId="26B4E86F" w14:textId="2A4DF24C" w:rsidR="004058F0" w:rsidRPr="004058F0" w:rsidRDefault="004058F0" w:rsidP="004058F0">
      <w:pPr>
        <w:pStyle w:val="FootnoteText"/>
        <w:rPr>
          <w:rFonts w:asciiTheme="minorHAnsi" w:hAnsiTheme="minorHAnsi" w:cstheme="minorHAnsi"/>
          <w:sz w:val="21"/>
          <w:lang w:val="de-DE"/>
        </w:rPr>
      </w:pPr>
      <w:r w:rsidRPr="00B30DE6">
        <w:rPr>
          <w:rStyle w:val="FootnoteReference"/>
          <w:rFonts w:asciiTheme="minorHAnsi" w:hAnsiTheme="minorHAnsi" w:cstheme="minorHAnsi"/>
        </w:rPr>
        <w:footnoteRef/>
      </w:r>
      <w:r w:rsidRPr="00B30DE6">
        <w:rPr>
          <w:rFonts w:asciiTheme="minorHAnsi" w:hAnsiTheme="minorHAnsi" w:cstheme="minorHAnsi"/>
        </w:rPr>
        <w:tab/>
      </w:r>
      <w:r w:rsidRPr="004058F0">
        <w:rPr>
          <w:rFonts w:asciiTheme="minorHAnsi" w:hAnsiTheme="minorHAnsi" w:cstheme="minorHAnsi"/>
          <w:szCs w:val="19"/>
          <w:shd w:val="clear" w:color="auto" w:fill="FFFFFF"/>
          <w:lang w:val="de-DE"/>
        </w:rPr>
        <w:t>Die Parteien können die Begriffsbestimmungen der Richtlinie 95/46/EG in diese Klausel aufnehmen, wenn nach ihrem Dafürhalten der Vertrag für sich allein stehen sollte.</w:t>
      </w:r>
    </w:p>
  </w:footnote>
  <w:footnote w:id="2">
    <w:p w14:paraId="40A0589C" w14:textId="571294EC" w:rsidR="00520BCB" w:rsidRPr="00B30DE6" w:rsidRDefault="00520BCB" w:rsidP="00520BCB">
      <w:pPr>
        <w:pStyle w:val="FootnoteText"/>
        <w:rPr>
          <w:rFonts w:asciiTheme="minorHAnsi" w:hAnsiTheme="minorHAnsi" w:cstheme="minorHAnsi"/>
          <w:lang w:val="en-US"/>
        </w:rPr>
      </w:pPr>
      <w:r w:rsidRPr="00B30DE6">
        <w:rPr>
          <w:rStyle w:val="FootnoteReference"/>
          <w:rFonts w:asciiTheme="minorHAnsi" w:hAnsiTheme="minorHAnsi" w:cstheme="minorHAnsi"/>
        </w:rPr>
        <w:footnoteRef/>
      </w:r>
      <w:r w:rsidRPr="00B30DE6">
        <w:rPr>
          <w:rFonts w:asciiTheme="minorHAnsi" w:hAnsiTheme="minorHAnsi" w:cstheme="minorHAnsi"/>
        </w:rPr>
        <w:tab/>
      </w:r>
      <w:r w:rsidRPr="00520BCB">
        <w:rPr>
          <w:rFonts w:asciiTheme="minorHAnsi" w:hAnsiTheme="minorHAnsi" w:cstheme="minorHAnsi"/>
          <w:szCs w:val="22"/>
          <w:lang w:val="de-DE"/>
        </w:rPr>
        <w:t>Zwingende Erfordernisse des für den Datenimporteur geltenden innerstaatlichen Rechts, die nicht über das hinausgehen, was in einer demokratischen Gesellschaft für den Schutz eines der in Artikel 13 Absatz 1 der Richtlinie 95/46/EG aufgelisteten Interessen erforderlich ist, widersprechen nicht den Standardvertragsklauseln, wenn sie zur Gewährleistung der Sicherheit des Staates, der Landesverteidigung, der öffentlichen Sicherheit, der Verhütung, Ermittlung, Feststellung und Verfolgung von Straftaten oder Verstößen gegen die berufsständischen Regeln bei reglementierten Berufen, eines wichtigen wirtschaftlichen oder finanziellen Interesses eines Mitgliedstaats, des Schutzes der betroffenen Person und der Rechte und Freiheiten anderer Personen erforderlich sind. Beispiele für zwingende Erfordernisse, die nicht über das hinausgehen, was in einer demokratischen Gesellschaft erforderlich ist, sind international anerkannte Sanktionen, Erfordernisse der Steuerberichterstattung oder Anforderungen zur Bekämpfung der Geldwäsche.</w:t>
      </w:r>
    </w:p>
  </w:footnote>
  <w:footnote w:id="3">
    <w:p w14:paraId="1BCE42C9" w14:textId="05C02B24" w:rsidR="00520BCB" w:rsidRPr="00B30DE6" w:rsidRDefault="00520BCB" w:rsidP="00520BCB">
      <w:pPr>
        <w:pStyle w:val="FootnoteText"/>
        <w:rPr>
          <w:rFonts w:asciiTheme="minorHAnsi" w:hAnsiTheme="minorHAnsi" w:cstheme="minorHAnsi"/>
        </w:rPr>
      </w:pPr>
      <w:r w:rsidRPr="00B30DE6">
        <w:rPr>
          <w:rStyle w:val="FootnoteReference"/>
          <w:rFonts w:asciiTheme="minorHAnsi" w:hAnsiTheme="minorHAnsi" w:cstheme="minorHAnsi"/>
        </w:rPr>
        <w:footnoteRef/>
      </w:r>
      <w:r w:rsidRPr="00B30DE6">
        <w:rPr>
          <w:rFonts w:asciiTheme="minorHAnsi" w:hAnsiTheme="minorHAnsi" w:cstheme="minorHAnsi"/>
        </w:rPr>
        <w:tab/>
      </w:r>
      <w:r w:rsidRPr="00520BCB">
        <w:rPr>
          <w:rFonts w:asciiTheme="minorHAnsi" w:hAnsiTheme="minorHAnsi" w:cstheme="minorHAnsi"/>
          <w:szCs w:val="22"/>
          <w:lang w:val="de-DE"/>
        </w:rPr>
        <w:t>Dies kann dadurch gewährleistet werden, dass der Unterauftragsverarbeiter den nach diesem Beschluss geschlossenen Vertrag zwischen dem Datenexporteur und dem Datenimporteur mitunterzeichnet.</w:t>
      </w:r>
    </w:p>
  </w:footnote>
  <w:footnote w:id="4">
    <w:p w14:paraId="06707686" w14:textId="60851C2C" w:rsidR="005428DC" w:rsidRPr="005428DC" w:rsidRDefault="005428DC" w:rsidP="005428DC">
      <w:pPr>
        <w:pStyle w:val="FootnoteText"/>
        <w:rPr>
          <w:rFonts w:asciiTheme="minorHAnsi" w:hAnsiTheme="minorHAnsi" w:cstheme="minorHAnsi"/>
          <w:lang w:val="de-DE"/>
        </w:rPr>
      </w:pPr>
      <w:r w:rsidRPr="005428DC">
        <w:rPr>
          <w:rStyle w:val="FootnoteReference"/>
          <w:rFonts w:asciiTheme="minorHAnsi" w:hAnsiTheme="minorHAnsi" w:cstheme="minorHAnsi"/>
          <w:lang w:val="de-DE"/>
        </w:rPr>
        <w:footnoteRef/>
      </w:r>
      <w:r w:rsidRPr="005428DC">
        <w:rPr>
          <w:rFonts w:asciiTheme="minorHAnsi" w:hAnsiTheme="minorHAnsi" w:cstheme="minorHAnsi"/>
          <w:lang w:val="de-DE"/>
        </w:rPr>
        <w:tab/>
        <w:t>Der Absatz über die Haftung ist fakultativ.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73"/>
      <w:gridCol w:w="2499"/>
    </w:tblGrid>
    <w:tr w:rsidR="00DA592D" w:rsidRPr="004058F0" w14:paraId="76EC7FA1" w14:textId="77777777" w:rsidTr="00F95BBC">
      <w:tc>
        <w:tcPr>
          <w:tcW w:w="6771" w:type="dxa"/>
        </w:tcPr>
        <w:p w14:paraId="04EC5D28" w14:textId="2C8DDF0C" w:rsidR="00DA592D" w:rsidRPr="004058F0" w:rsidRDefault="00DA592D" w:rsidP="004058F0">
          <w:pPr>
            <w:pStyle w:val="Header"/>
            <w:spacing w:after="0"/>
            <w:rPr>
              <w:sz w:val="20"/>
              <w:szCs w:val="20"/>
              <w:lang w:val="de-DE"/>
            </w:rPr>
          </w:pPr>
          <w:r w:rsidRPr="004058F0">
            <w:rPr>
              <w:sz w:val="20"/>
              <w:lang w:val="de-DE"/>
            </w:rPr>
            <w:t xml:space="preserve"> [</w:t>
          </w:r>
          <w:r w:rsidR="004058F0" w:rsidRPr="004058F0">
            <w:rPr>
              <w:sz w:val="20"/>
              <w:lang w:val="de-DE"/>
            </w:rPr>
            <w:t>Name der Organis</w:t>
          </w:r>
          <w:r w:rsidRPr="004058F0">
            <w:rPr>
              <w:sz w:val="20"/>
              <w:lang w:val="de-DE"/>
            </w:rPr>
            <w:t>ation]</w:t>
          </w:r>
        </w:p>
      </w:tc>
      <w:tc>
        <w:tcPr>
          <w:tcW w:w="2517" w:type="dxa"/>
        </w:tcPr>
        <w:p w14:paraId="7ABE7070" w14:textId="646E0AAE" w:rsidR="00DA592D" w:rsidRPr="004058F0" w:rsidRDefault="00DA592D" w:rsidP="004058F0">
          <w:pPr>
            <w:pStyle w:val="Header"/>
            <w:spacing w:after="0"/>
            <w:jc w:val="right"/>
            <w:rPr>
              <w:sz w:val="20"/>
              <w:szCs w:val="20"/>
              <w:lang w:val="de-DE"/>
            </w:rPr>
          </w:pPr>
          <w:r w:rsidRPr="004058F0">
            <w:rPr>
              <w:sz w:val="20"/>
              <w:lang w:val="de-DE"/>
            </w:rPr>
            <w:t>[</w:t>
          </w:r>
          <w:r w:rsidR="004058F0" w:rsidRPr="004058F0">
            <w:rPr>
              <w:sz w:val="20"/>
              <w:lang w:val="de-DE"/>
            </w:rPr>
            <w:t>Vertraulichkeitsstufe</w:t>
          </w:r>
          <w:r w:rsidRPr="004058F0">
            <w:rPr>
              <w:sz w:val="20"/>
              <w:lang w:val="de-DE"/>
            </w:rPr>
            <w:t>]</w:t>
          </w:r>
        </w:p>
      </w:tc>
    </w:tr>
  </w:tbl>
  <w:p w14:paraId="69E948EF" w14:textId="77777777" w:rsidR="00DA592D" w:rsidRPr="004058F0" w:rsidRDefault="00DA592D" w:rsidP="00F95BBC">
    <w:pPr>
      <w:pStyle w:val="Header"/>
      <w:spacing w:after="0"/>
      <w:rPr>
        <w:sz w:val="20"/>
        <w:szCs w:val="20"/>
        <w:lang w:val="de-D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4">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5">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6">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7">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8">
    <w:nsid w:val="14510DF0"/>
    <w:multiLevelType w:val="hybridMultilevel"/>
    <w:tmpl w:val="47946462"/>
    <w:lvl w:ilvl="0" w:tplc="08090017">
      <w:start w:val="1"/>
      <w:numFmt w:val="lowerLetter"/>
      <w:lvlText w:val="%1)"/>
      <w:lvlJc w:val="left"/>
      <w:pPr>
        <w:ind w:left="720" w:hanging="360"/>
      </w:pPr>
    </w:lvl>
    <w:lvl w:ilvl="1" w:tplc="6414D384">
      <w:start w:val="1"/>
      <w:numFmt w:val="upp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2">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3">
    <w:nsid w:val="1EB531AC"/>
    <w:multiLevelType w:val="hybridMultilevel"/>
    <w:tmpl w:val="AAC6E5C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F745E4E"/>
    <w:multiLevelType w:val="hybridMultilevel"/>
    <w:tmpl w:val="7E54052A"/>
    <w:lvl w:ilvl="0" w:tplc="08090013">
      <w:start w:val="1"/>
      <w:numFmt w:val="upperRoman"/>
      <w:lvlText w:val="%1."/>
      <w:lvlJc w:val="righ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nsid w:val="26274F54"/>
    <w:multiLevelType w:val="hybridMultilevel"/>
    <w:tmpl w:val="2216FDF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nsid w:val="2D041E94"/>
    <w:multiLevelType w:val="hybridMultilevel"/>
    <w:tmpl w:val="A5BA39BA"/>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nsid w:val="2E996EA7"/>
    <w:multiLevelType w:val="hybridMultilevel"/>
    <w:tmpl w:val="891EA4F6"/>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21">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2">
    <w:nsid w:val="354C5EB1"/>
    <w:multiLevelType w:val="hybridMultilevel"/>
    <w:tmpl w:val="E9749E40"/>
    <w:lvl w:ilvl="0" w:tplc="0424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4">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5">
    <w:nsid w:val="3BD77341"/>
    <w:multiLevelType w:val="hybridMultilevel"/>
    <w:tmpl w:val="956AA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7">
    <w:nsid w:val="44B804E8"/>
    <w:multiLevelType w:val="hybridMultilevel"/>
    <w:tmpl w:val="DFE4CBD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9">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3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1">
    <w:nsid w:val="56F003B7"/>
    <w:multiLevelType w:val="hybridMultilevel"/>
    <w:tmpl w:val="697C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3">
    <w:nsid w:val="5D414AF8"/>
    <w:multiLevelType w:val="hybridMultilevel"/>
    <w:tmpl w:val="C492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3A74661"/>
    <w:multiLevelType w:val="hybridMultilevel"/>
    <w:tmpl w:val="7A1CE010"/>
    <w:lvl w:ilvl="0" w:tplc="08090017">
      <w:start w:val="1"/>
      <w:numFmt w:val="lowerLetter"/>
      <w:lvlText w:val="%1)"/>
      <w:lvlJc w:val="left"/>
      <w:pPr>
        <w:ind w:left="720" w:hanging="360"/>
      </w:pPr>
    </w:lvl>
    <w:lvl w:ilvl="1" w:tplc="604E23A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6">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7">
    <w:nsid w:val="69787814"/>
    <w:multiLevelType w:val="hybridMultilevel"/>
    <w:tmpl w:val="BC78D50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9">
    <w:nsid w:val="777C32B9"/>
    <w:multiLevelType w:val="hybridMultilevel"/>
    <w:tmpl w:val="BB309630"/>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cs="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cs="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cs="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40">
    <w:nsid w:val="7856407B"/>
    <w:multiLevelType w:val="multilevel"/>
    <w:tmpl w:val="0750E3D4"/>
    <w:lvl w:ilvl="0">
      <w:start w:val="1"/>
      <w:numFmt w:val="decimal"/>
      <w:lvlText w:val="%1"/>
      <w:lvlJc w:val="left"/>
      <w:pPr>
        <w:ind w:left="425" w:hanging="425"/>
      </w:pPr>
      <w:rPr>
        <w:rFonts w:cs="Times New Roman"/>
      </w:rPr>
    </w:lvl>
    <w:lvl w:ilvl="1">
      <w:start w:val="1"/>
      <w:numFmt w:val="bullet"/>
      <w:lvlText w:val=""/>
      <w:lvlJc w:val="left"/>
      <w:pPr>
        <w:ind w:left="992" w:hanging="567"/>
      </w:pPr>
      <w:rPr>
        <w:rFonts w:ascii="Symbol" w:hAnsi="Symbol" w:hint="default"/>
        <w:b w:val="0"/>
        <w:i w:val="0"/>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41">
    <w:nsid w:val="7B023E08"/>
    <w:multiLevelType w:val="hybridMultilevel"/>
    <w:tmpl w:val="E57A0B94"/>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nsid w:val="7BE83B41"/>
    <w:multiLevelType w:val="hybridMultilevel"/>
    <w:tmpl w:val="D330604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5"/>
  </w:num>
  <w:num w:numId="4">
    <w:abstractNumId w:val="28"/>
  </w:num>
  <w:num w:numId="5">
    <w:abstractNumId w:val="10"/>
  </w:num>
  <w:num w:numId="6">
    <w:abstractNumId w:val="12"/>
  </w:num>
  <w:num w:numId="7">
    <w:abstractNumId w:val="29"/>
  </w:num>
  <w:num w:numId="8">
    <w:abstractNumId w:val="9"/>
  </w:num>
  <w:num w:numId="9">
    <w:abstractNumId w:val="43"/>
  </w:num>
  <w:num w:numId="10">
    <w:abstractNumId w:val="30"/>
  </w:num>
  <w:num w:numId="11">
    <w:abstractNumId w:val="32"/>
  </w:num>
  <w:num w:numId="12">
    <w:abstractNumId w:val="38"/>
  </w:num>
  <w:num w:numId="13">
    <w:abstractNumId w:val="11"/>
  </w:num>
  <w:num w:numId="14">
    <w:abstractNumId w:val="15"/>
  </w:num>
  <w:num w:numId="15">
    <w:abstractNumId w:val="6"/>
  </w:num>
  <w:num w:numId="16">
    <w:abstractNumId w:val="4"/>
  </w:num>
  <w:num w:numId="17">
    <w:abstractNumId w:val="35"/>
  </w:num>
  <w:num w:numId="18">
    <w:abstractNumId w:val="36"/>
  </w:num>
  <w:num w:numId="19">
    <w:abstractNumId w:val="23"/>
  </w:num>
  <w:num w:numId="20">
    <w:abstractNumId w:val="26"/>
  </w:num>
  <w:num w:numId="21">
    <w:abstractNumId w:val="17"/>
  </w:num>
  <w:num w:numId="22">
    <w:abstractNumId w:val="2"/>
  </w:num>
  <w:num w:numId="23">
    <w:abstractNumId w:val="7"/>
  </w:num>
  <w:num w:numId="24">
    <w:abstractNumId w:val="21"/>
  </w:num>
  <w:num w:numId="25">
    <w:abstractNumId w:val="24"/>
  </w:num>
  <w:num w:numId="26">
    <w:abstractNumId w:val="3"/>
  </w:num>
  <w:num w:numId="27">
    <w:abstractNumId w:val="1"/>
  </w:num>
  <w:num w:numId="28">
    <w:abstractNumId w:val="31"/>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25"/>
  </w:num>
  <w:num w:numId="32">
    <w:abstractNumId w:val="39"/>
  </w:num>
  <w:num w:numId="33">
    <w:abstractNumId w:val="40"/>
  </w:num>
  <w:num w:numId="34">
    <w:abstractNumId w:val="8"/>
  </w:num>
  <w:num w:numId="35">
    <w:abstractNumId w:val="14"/>
  </w:num>
  <w:num w:numId="36">
    <w:abstractNumId w:val="37"/>
  </w:num>
  <w:num w:numId="37">
    <w:abstractNumId w:val="42"/>
  </w:num>
  <w:num w:numId="38">
    <w:abstractNumId w:val="19"/>
  </w:num>
  <w:num w:numId="39">
    <w:abstractNumId w:val="18"/>
  </w:num>
  <w:num w:numId="40">
    <w:abstractNumId w:val="13"/>
  </w:num>
  <w:num w:numId="41">
    <w:abstractNumId w:val="16"/>
  </w:num>
  <w:num w:numId="42">
    <w:abstractNumId w:val="34"/>
  </w:num>
  <w:num w:numId="43">
    <w:abstractNumId w:val="27"/>
  </w:num>
  <w:num w:numId="44">
    <w:abstractNumId w:val="41"/>
  </w:num>
  <w:num w:numId="45">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UGDPRAcademy">
    <w15:presenceInfo w15:providerId="None" w15:userId="EUGDPR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Q3NTA2tLA0NjUxszBS0lEKTi0uzszPAykwqQUAk3ErOSwAAAA="/>
  </w:docVars>
  <w:rsids>
    <w:rsidRoot w:val="00927DFD"/>
    <w:rsid w:val="000166BB"/>
    <w:rsid w:val="00052908"/>
    <w:rsid w:val="00065818"/>
    <w:rsid w:val="000707A5"/>
    <w:rsid w:val="00071CBB"/>
    <w:rsid w:val="00081384"/>
    <w:rsid w:val="000947B5"/>
    <w:rsid w:val="000A0757"/>
    <w:rsid w:val="000A1216"/>
    <w:rsid w:val="000E068E"/>
    <w:rsid w:val="00143DA0"/>
    <w:rsid w:val="00152A2F"/>
    <w:rsid w:val="00167E34"/>
    <w:rsid w:val="001B043D"/>
    <w:rsid w:val="001B3B99"/>
    <w:rsid w:val="001C4C58"/>
    <w:rsid w:val="001E2622"/>
    <w:rsid w:val="001E5BE3"/>
    <w:rsid w:val="001F7409"/>
    <w:rsid w:val="00212E20"/>
    <w:rsid w:val="00252937"/>
    <w:rsid w:val="0026256F"/>
    <w:rsid w:val="00267BB8"/>
    <w:rsid w:val="0027460E"/>
    <w:rsid w:val="002748FE"/>
    <w:rsid w:val="0027574A"/>
    <w:rsid w:val="002763CA"/>
    <w:rsid w:val="0030260F"/>
    <w:rsid w:val="00317420"/>
    <w:rsid w:val="00320D94"/>
    <w:rsid w:val="00351A0D"/>
    <w:rsid w:val="00363BAB"/>
    <w:rsid w:val="003677C0"/>
    <w:rsid w:val="00372C4E"/>
    <w:rsid w:val="003C12A8"/>
    <w:rsid w:val="004058F0"/>
    <w:rsid w:val="00413104"/>
    <w:rsid w:val="00440201"/>
    <w:rsid w:val="00446FEA"/>
    <w:rsid w:val="00453C12"/>
    <w:rsid w:val="004F7E5D"/>
    <w:rsid w:val="005018BC"/>
    <w:rsid w:val="00516220"/>
    <w:rsid w:val="00520BCB"/>
    <w:rsid w:val="0053289E"/>
    <w:rsid w:val="005428DC"/>
    <w:rsid w:val="00555717"/>
    <w:rsid w:val="00575B76"/>
    <w:rsid w:val="0059686D"/>
    <w:rsid w:val="005B47C3"/>
    <w:rsid w:val="005D43B4"/>
    <w:rsid w:val="005E1768"/>
    <w:rsid w:val="005E3CCA"/>
    <w:rsid w:val="005F0222"/>
    <w:rsid w:val="00607537"/>
    <w:rsid w:val="0061439C"/>
    <w:rsid w:val="006D3586"/>
    <w:rsid w:val="00755C85"/>
    <w:rsid w:val="00766120"/>
    <w:rsid w:val="007A7786"/>
    <w:rsid w:val="007F4239"/>
    <w:rsid w:val="008949A4"/>
    <w:rsid w:val="008B4DB2"/>
    <w:rsid w:val="00905852"/>
    <w:rsid w:val="00922B3B"/>
    <w:rsid w:val="00927DFD"/>
    <w:rsid w:val="00947B66"/>
    <w:rsid w:val="009510DF"/>
    <w:rsid w:val="00951697"/>
    <w:rsid w:val="0096630F"/>
    <w:rsid w:val="00973A7A"/>
    <w:rsid w:val="00984912"/>
    <w:rsid w:val="009964B8"/>
    <w:rsid w:val="009A6A9D"/>
    <w:rsid w:val="009D2B35"/>
    <w:rsid w:val="009E54E0"/>
    <w:rsid w:val="009F59EE"/>
    <w:rsid w:val="00A1382E"/>
    <w:rsid w:val="00A53012"/>
    <w:rsid w:val="00A622AA"/>
    <w:rsid w:val="00A64B42"/>
    <w:rsid w:val="00A73FC7"/>
    <w:rsid w:val="00A84F35"/>
    <w:rsid w:val="00B151D1"/>
    <w:rsid w:val="00B16642"/>
    <w:rsid w:val="00B30DE6"/>
    <w:rsid w:val="00B41D31"/>
    <w:rsid w:val="00B43E7E"/>
    <w:rsid w:val="00BB23C6"/>
    <w:rsid w:val="00C0652F"/>
    <w:rsid w:val="00C52004"/>
    <w:rsid w:val="00C76676"/>
    <w:rsid w:val="00C90898"/>
    <w:rsid w:val="00CB65AF"/>
    <w:rsid w:val="00D041C8"/>
    <w:rsid w:val="00D11BB3"/>
    <w:rsid w:val="00D3707C"/>
    <w:rsid w:val="00D37A26"/>
    <w:rsid w:val="00D56DEF"/>
    <w:rsid w:val="00DA592D"/>
    <w:rsid w:val="00DE49D3"/>
    <w:rsid w:val="00E539BC"/>
    <w:rsid w:val="00E60BC7"/>
    <w:rsid w:val="00E8697E"/>
    <w:rsid w:val="00EB09E9"/>
    <w:rsid w:val="00ED7AE4"/>
    <w:rsid w:val="00EE524D"/>
    <w:rsid w:val="00F95BBC"/>
    <w:rsid w:val="00FA09C7"/>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9A3F9"/>
  <w15:docId w15:val="{7DA3B15C-4C6C-4D6F-9E11-807BB7D7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paragraph" w:styleId="FootnoteText">
    <w:name w:val="footnote text"/>
    <w:basedOn w:val="Normal"/>
    <w:link w:val="FootnoteTextChar"/>
    <w:semiHidden/>
    <w:rsid w:val="009D2B35"/>
    <w:pPr>
      <w:spacing w:after="240" w:line="240" w:lineRule="auto"/>
      <w:ind w:left="357" w:hanging="357"/>
      <w:jc w:val="both"/>
    </w:pPr>
    <w:rPr>
      <w:rFonts w:ascii="Times New Roman" w:eastAsia="Times New Roman" w:hAnsi="Times New Roman"/>
      <w:sz w:val="20"/>
      <w:szCs w:val="20"/>
    </w:rPr>
  </w:style>
  <w:style w:type="character" w:customStyle="1" w:styleId="FootnoteTextChar">
    <w:name w:val="Footnote Text Char"/>
    <w:basedOn w:val="DefaultParagraphFont"/>
    <w:link w:val="FootnoteText"/>
    <w:semiHidden/>
    <w:rsid w:val="009D2B35"/>
    <w:rPr>
      <w:rFonts w:ascii="Times New Roman" w:eastAsia="Times New Roman" w:hAnsi="Times New Roman"/>
      <w:lang w:val="en-GB" w:eastAsia="en-US"/>
    </w:rPr>
  </w:style>
  <w:style w:type="paragraph" w:customStyle="1" w:styleId="ZDGName">
    <w:name w:val="Z_DGName"/>
    <w:basedOn w:val="Normal"/>
    <w:uiPriority w:val="99"/>
    <w:rsid w:val="009D2B35"/>
    <w:pPr>
      <w:widowControl w:val="0"/>
      <w:autoSpaceDE w:val="0"/>
      <w:autoSpaceDN w:val="0"/>
      <w:spacing w:after="0" w:line="240" w:lineRule="auto"/>
      <w:ind w:right="85"/>
    </w:pPr>
    <w:rPr>
      <w:rFonts w:ascii="Arial" w:eastAsia="Times New Roman" w:hAnsi="Arial" w:cs="Arial"/>
      <w:sz w:val="16"/>
      <w:szCs w:val="16"/>
      <w:lang w:eastAsia="en-GB"/>
    </w:rPr>
  </w:style>
  <w:style w:type="character" w:styleId="FootnoteReference">
    <w:name w:val="footnote reference"/>
    <w:semiHidden/>
    <w:unhideWhenUsed/>
    <w:rsid w:val="009D2B35"/>
    <w:rPr>
      <w:vertAlign w:val="superscript"/>
    </w:rPr>
  </w:style>
  <w:style w:type="paragraph" w:customStyle="1" w:styleId="doc-ti">
    <w:name w:val="doc-ti"/>
    <w:basedOn w:val="Normal"/>
    <w:rsid w:val="004058F0"/>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i-grseq-1">
    <w:name w:val="ti-grseq-1"/>
    <w:basedOn w:val="Normal"/>
    <w:rsid w:val="004058F0"/>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bold">
    <w:name w:val="bold"/>
    <w:basedOn w:val="DefaultParagraphFont"/>
    <w:rsid w:val="004058F0"/>
  </w:style>
  <w:style w:type="paragraph" w:customStyle="1" w:styleId="normal0">
    <w:name w:val="normal"/>
    <w:basedOn w:val="Normal"/>
    <w:rsid w:val="004058F0"/>
    <w:pPr>
      <w:spacing w:before="100" w:beforeAutospacing="1" w:after="100" w:afterAutospacing="1" w:line="240" w:lineRule="auto"/>
    </w:pPr>
    <w:rPr>
      <w:rFonts w:ascii="Times New Roman" w:eastAsia="Times New Roman" w:hAnsi="Times New Roman"/>
      <w:sz w:val="24"/>
      <w:szCs w:val="24"/>
      <w:lang w:val="hr-HR" w:eastAsia="zh-CN"/>
    </w:rPr>
  </w:style>
  <w:style w:type="character" w:customStyle="1" w:styleId="italic">
    <w:name w:val="italic"/>
    <w:basedOn w:val="DefaultParagraphFont"/>
    <w:rsid w:val="004058F0"/>
  </w:style>
  <w:style w:type="character" w:customStyle="1" w:styleId="super">
    <w:name w:val="super"/>
    <w:basedOn w:val="DefaultParagraphFont"/>
    <w:rsid w:val="004058F0"/>
  </w:style>
  <w:style w:type="paragraph" w:customStyle="1" w:styleId="image">
    <w:name w:val="image"/>
    <w:basedOn w:val="Normal"/>
    <w:rsid w:val="004058F0"/>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tbl-txt">
    <w:name w:val="tbl-txt"/>
    <w:basedOn w:val="Normal"/>
    <w:rsid w:val="004058F0"/>
    <w:pPr>
      <w:spacing w:before="100" w:beforeAutospacing="1" w:after="100" w:afterAutospacing="1" w:line="240" w:lineRule="auto"/>
    </w:pPr>
    <w:rPr>
      <w:rFonts w:ascii="Times New Roman" w:eastAsia="Times New Roman" w:hAnsi="Times New Roman"/>
      <w:sz w:val="24"/>
      <w:szCs w:val="24"/>
      <w:lang w:val="hr-HR" w:eastAsia="zh-CN"/>
    </w:rPr>
  </w:style>
  <w:style w:type="paragraph" w:customStyle="1" w:styleId="note">
    <w:name w:val="note"/>
    <w:basedOn w:val="Normal"/>
    <w:rsid w:val="004058F0"/>
    <w:pPr>
      <w:spacing w:before="100" w:beforeAutospacing="1" w:after="100" w:afterAutospacing="1" w:line="240" w:lineRule="auto"/>
    </w:pPr>
    <w:rPr>
      <w:rFonts w:ascii="Times New Roman" w:eastAsia="Times New Roman" w:hAnsi="Times New Roman"/>
      <w:sz w:val="24"/>
      <w:szCs w:val="24"/>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313072">
      <w:bodyDiv w:val="1"/>
      <w:marLeft w:val="0"/>
      <w:marRight w:val="0"/>
      <w:marTop w:val="0"/>
      <w:marBottom w:val="0"/>
      <w:divBdr>
        <w:top w:val="none" w:sz="0" w:space="0" w:color="auto"/>
        <w:left w:val="none" w:sz="0" w:space="0" w:color="auto"/>
        <w:bottom w:val="none" w:sz="0" w:space="0" w:color="auto"/>
        <w:right w:val="none" w:sz="0" w:space="0" w:color="auto"/>
      </w:divBdr>
      <w:divsChild>
        <w:div w:id="1149057979">
          <w:marLeft w:val="0"/>
          <w:marRight w:val="0"/>
          <w:marTop w:val="0"/>
          <w:marBottom w:val="0"/>
          <w:divBdr>
            <w:top w:val="none" w:sz="0" w:space="0" w:color="auto"/>
            <w:left w:val="none" w:sz="0" w:space="0" w:color="auto"/>
            <w:bottom w:val="none" w:sz="0" w:space="0" w:color="auto"/>
            <w:right w:val="none" w:sz="0" w:space="0" w:color="auto"/>
          </w:divBdr>
        </w:div>
        <w:div w:id="1684553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36DAA-50DC-4441-BE11-5A152EFCE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14</Pages>
  <Words>3932</Words>
  <Characters>22413</Characters>
  <Application>Microsoft Office Word</Application>
  <DocSecurity>0</DocSecurity>
  <Lines>186</Lines>
  <Paragraphs>52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Annex 2 – Standard Contractual Clauses for the Transfer of Personal Data to Processors</vt:lpstr>
      <vt:lpstr>[title of your document]</vt:lpstr>
    </vt:vector>
  </TitlesOfParts>
  <Company>Advisera Expert Solutions Ltd</Company>
  <LinksUpToDate>false</LinksUpToDate>
  <CharactersWithSpaces>26293</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Anhang 2 – Standardvertragsklauseln für die Übertragung personenbezogener Daten an Auftragsverarbeiter </dc:title>
  <dc:creator>EUGDPRAcademy</dc:creator>
  <dc:description>©2017 Diese Vorlage kann von Kunden von Advisera Expert Solutions Ltd. gemäß der Lizenzvereinbarung verwendet werden.</dc:description>
  <cp:lastModifiedBy>EUGDPRAcademy</cp:lastModifiedBy>
  <cp:revision>6</cp:revision>
  <dcterms:created xsi:type="dcterms:W3CDTF">2017-10-14T09:32:00Z</dcterms:created>
  <dcterms:modified xsi:type="dcterms:W3CDTF">2017-12-08T10:13:00Z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1506586441</vt:lpwstr>
  </property>
</Properties>
</file>