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8255F" w14:textId="7EFFAE7A" w:rsidR="00540BA1" w:rsidRPr="00D37D20" w:rsidRDefault="00144D6B" w:rsidP="00540BA1">
      <w:pPr>
        <w:autoSpaceDE w:val="0"/>
        <w:autoSpaceDN w:val="0"/>
        <w:adjustRightInd w:val="0"/>
        <w:spacing w:before="120" w:line="360" w:lineRule="auto"/>
        <w:jc w:val="center"/>
        <w:rPr>
          <w:rFonts w:asciiTheme="minorHAnsi" w:hAnsiTheme="minorHAnsi"/>
          <w:b/>
          <w:sz w:val="28"/>
          <w:szCs w:val="28"/>
          <w:lang w:val="de-DE" w:eastAsia="en-GB"/>
        </w:rPr>
      </w:pPr>
      <w:commentRangeStart w:id="0"/>
      <w:r w:rsidRPr="00D37D20">
        <w:rPr>
          <w:rFonts w:asciiTheme="minorHAnsi" w:hAnsiTheme="minorHAnsi"/>
          <w:b/>
          <w:sz w:val="28"/>
          <w:szCs w:val="28"/>
          <w:lang w:val="de-DE" w:eastAsia="en-GB"/>
        </w:rPr>
        <w:t>DATENVERARBEITUNGSVEREINBARUNG ZWISCHEN VERANTWORTLICHEN UND VERANTWORTLICHEN</w:t>
      </w:r>
      <w:commentRangeEnd w:id="0"/>
      <w:r w:rsidR="00540BA1" w:rsidRPr="00D37D20">
        <w:rPr>
          <w:rStyle w:val="CommentReference"/>
          <w:lang w:val="de-DE"/>
        </w:rPr>
        <w:commentReference w:id="0"/>
      </w:r>
    </w:p>
    <w:p w14:paraId="4C1E846E" w14:textId="191C43CF" w:rsidR="00540BA1" w:rsidRPr="00D37D20" w:rsidRDefault="00BD6019" w:rsidP="00540BA1">
      <w:pPr>
        <w:autoSpaceDE w:val="0"/>
        <w:autoSpaceDN w:val="0"/>
        <w:adjustRightInd w:val="0"/>
        <w:spacing w:line="360" w:lineRule="auto"/>
        <w:jc w:val="center"/>
        <w:rPr>
          <w:rFonts w:asciiTheme="minorHAnsi" w:hAnsiTheme="minorHAnsi"/>
          <w:b/>
          <w:u w:val="single"/>
          <w:lang w:val="de-DE" w:eastAsia="en-GB"/>
        </w:rPr>
      </w:pPr>
      <w:r w:rsidRPr="00FC7949">
        <w:t>** KOSTENLOSE VORSCHAU **</w:t>
      </w:r>
    </w:p>
    <w:p w14:paraId="49CB3E69" w14:textId="43C38C13" w:rsidR="00540BA1" w:rsidRPr="00D37D20" w:rsidRDefault="00195A0C" w:rsidP="00540BA1">
      <w:pPr>
        <w:autoSpaceDE w:val="0"/>
        <w:autoSpaceDN w:val="0"/>
        <w:adjustRightInd w:val="0"/>
        <w:spacing w:after="240"/>
        <w:jc w:val="both"/>
        <w:rPr>
          <w:rFonts w:asciiTheme="minorHAnsi" w:eastAsia="STZhongsong" w:hAnsiTheme="minorHAnsi"/>
          <w:lang w:val="de-DE" w:eastAsia="en-GB"/>
        </w:rPr>
      </w:pPr>
      <w:r w:rsidRPr="00D37D20">
        <w:rPr>
          <w:rFonts w:asciiTheme="minorHAnsi" w:eastAsia="STZhongsong" w:hAnsiTheme="minorHAnsi"/>
          <w:lang w:val="de-DE" w:eastAsia="en-GB"/>
        </w:rPr>
        <w:t xml:space="preserve">Dieses Datenschutz - </w:t>
      </w:r>
      <w:r w:rsidR="00540BA1" w:rsidRPr="00D37D20">
        <w:rPr>
          <w:rFonts w:asciiTheme="minorHAnsi" w:eastAsia="STZhongsong" w:hAnsiTheme="minorHAnsi"/>
          <w:lang w:val="de-DE" w:eastAsia="en-GB"/>
        </w:rPr>
        <w:t>Addendum ("</w:t>
      </w:r>
      <w:r w:rsidR="00540BA1" w:rsidRPr="00D37D20">
        <w:rPr>
          <w:rFonts w:asciiTheme="minorHAnsi" w:eastAsia="STZhongsong" w:hAnsiTheme="minorHAnsi"/>
          <w:b/>
          <w:lang w:val="de-DE" w:eastAsia="en-GB"/>
        </w:rPr>
        <w:t>Addendum</w:t>
      </w:r>
      <w:r w:rsidR="00540BA1" w:rsidRPr="00D37D20">
        <w:rPr>
          <w:rFonts w:asciiTheme="minorHAnsi" w:eastAsia="STZhongsong" w:hAnsiTheme="minorHAnsi"/>
          <w:lang w:val="de-DE" w:eastAsia="en-GB"/>
        </w:rPr>
        <w:t xml:space="preserve">") </w:t>
      </w:r>
      <w:r w:rsidRPr="00D37D20">
        <w:rPr>
          <w:rFonts w:asciiTheme="minorHAnsi" w:eastAsia="STZhongsong" w:hAnsiTheme="minorHAnsi"/>
          <w:lang w:val="de-DE" w:eastAsia="en-GB"/>
        </w:rPr>
        <w:t>vom</w:t>
      </w:r>
      <w:r w:rsidR="00540BA1" w:rsidRPr="00D37D20">
        <w:rPr>
          <w:rFonts w:asciiTheme="minorHAnsi" w:eastAsia="STZhongsong" w:hAnsiTheme="minorHAnsi"/>
          <w:lang w:val="de-DE" w:eastAsia="en-GB"/>
        </w:rPr>
        <w:t xml:space="preserve"> _______________ ("</w:t>
      </w:r>
      <w:r w:rsidRPr="00D37D20">
        <w:rPr>
          <w:rFonts w:asciiTheme="minorHAnsi" w:eastAsia="STZhongsong" w:hAnsiTheme="minorHAnsi"/>
          <w:b/>
          <w:lang w:val="de-DE" w:eastAsia="en-GB"/>
        </w:rPr>
        <w:t>Datum des Inkrafttretens des</w:t>
      </w:r>
      <w:r w:rsidRPr="00D37D20">
        <w:rPr>
          <w:rFonts w:asciiTheme="minorHAnsi" w:eastAsia="STZhongsong" w:hAnsiTheme="minorHAnsi"/>
          <w:lang w:val="de-DE" w:eastAsia="en-GB"/>
        </w:rPr>
        <w:t xml:space="preserve"> </w:t>
      </w:r>
      <w:r w:rsidR="00540BA1" w:rsidRPr="00D37D20">
        <w:rPr>
          <w:rFonts w:asciiTheme="minorHAnsi" w:eastAsia="STZhongsong" w:hAnsiTheme="minorHAnsi"/>
          <w:b/>
          <w:lang w:val="de-DE" w:eastAsia="en-GB"/>
        </w:rPr>
        <w:t>Addendum</w:t>
      </w:r>
      <w:r w:rsidR="00A36F75" w:rsidRPr="00D37D20">
        <w:rPr>
          <w:rFonts w:asciiTheme="minorHAnsi" w:eastAsia="STZhongsong" w:hAnsiTheme="minorHAnsi"/>
          <w:b/>
          <w:lang w:val="de-DE" w:eastAsia="en-GB"/>
        </w:rPr>
        <w:t>s</w:t>
      </w:r>
      <w:r w:rsidR="00540BA1" w:rsidRPr="00D37D20">
        <w:rPr>
          <w:rFonts w:asciiTheme="minorHAnsi" w:eastAsia="STZhongsong" w:hAnsiTheme="minorHAnsi"/>
          <w:lang w:val="de-DE" w:eastAsia="en-GB"/>
        </w:rPr>
        <w:t xml:space="preserve">") </w:t>
      </w:r>
      <w:r w:rsidR="008D29FA" w:rsidRPr="00D37D20">
        <w:rPr>
          <w:rFonts w:asciiTheme="minorHAnsi" w:eastAsia="STZhongsong" w:hAnsiTheme="minorHAnsi"/>
          <w:lang w:val="de-DE" w:eastAsia="en-GB"/>
        </w:rPr>
        <w:t>wird zwischen</w:t>
      </w:r>
      <w:r w:rsidR="00540BA1" w:rsidRPr="00D37D20">
        <w:rPr>
          <w:rFonts w:asciiTheme="minorHAnsi" w:eastAsia="STZhongsong" w:hAnsiTheme="minorHAnsi"/>
          <w:lang w:val="de-DE" w:eastAsia="en-GB"/>
        </w:rPr>
        <w:t xml:space="preserve"> [</w:t>
      </w:r>
      <w:r w:rsidR="008D29FA" w:rsidRPr="00D37D20">
        <w:rPr>
          <w:rFonts w:asciiTheme="minorHAnsi" w:eastAsia="STZhongsong" w:hAnsiTheme="minorHAnsi"/>
          <w:b/>
          <w:i/>
          <w:lang w:val="de-DE" w:eastAsia="en-GB"/>
        </w:rPr>
        <w:t>Namen des Lieferanten einfügen</w:t>
      </w:r>
      <w:r w:rsidR="00540BA1" w:rsidRPr="00D37D20">
        <w:rPr>
          <w:rFonts w:asciiTheme="minorHAnsi" w:eastAsia="STZhongsong" w:hAnsiTheme="minorHAnsi"/>
          <w:lang w:val="de-DE" w:eastAsia="en-GB"/>
        </w:rPr>
        <w:t>] ("</w:t>
      </w:r>
      <w:r w:rsidR="008D29FA" w:rsidRPr="00D37D20">
        <w:rPr>
          <w:rFonts w:asciiTheme="minorHAnsi" w:eastAsia="STZhongsong" w:hAnsiTheme="minorHAnsi"/>
          <w:b/>
          <w:lang w:val="de-DE" w:eastAsia="en-GB"/>
        </w:rPr>
        <w:t>Lieferant</w:t>
      </w:r>
      <w:r w:rsidR="00540BA1" w:rsidRPr="00D37D20">
        <w:rPr>
          <w:rFonts w:asciiTheme="minorHAnsi" w:eastAsia="STZhongsong" w:hAnsiTheme="minorHAnsi"/>
          <w:lang w:val="de-DE" w:eastAsia="en-GB"/>
        </w:rPr>
        <w:t>")</w:t>
      </w:r>
      <w:r w:rsidR="008D29FA" w:rsidRPr="00D37D20">
        <w:rPr>
          <w:rFonts w:asciiTheme="minorHAnsi" w:eastAsia="STZhongsong" w:hAnsiTheme="minorHAnsi"/>
          <w:lang w:val="de-DE" w:eastAsia="en-GB"/>
        </w:rPr>
        <w:t xml:space="preserve"> und</w:t>
      </w:r>
      <w:r w:rsidR="00540BA1" w:rsidRPr="00D37D20">
        <w:rPr>
          <w:rFonts w:asciiTheme="minorHAnsi" w:eastAsia="STZhongsong" w:hAnsiTheme="minorHAnsi"/>
          <w:lang w:val="de-DE" w:eastAsia="en-GB"/>
        </w:rPr>
        <w:t xml:space="preserve"> [</w:t>
      </w:r>
      <w:r w:rsidR="00C12C14" w:rsidRPr="00D37D20">
        <w:rPr>
          <w:rFonts w:asciiTheme="minorHAnsi" w:eastAsia="STZhongsong" w:hAnsiTheme="minorHAnsi"/>
          <w:b/>
          <w:i/>
          <w:lang w:val="de-DE" w:eastAsia="en-GB"/>
        </w:rPr>
        <w:t>den Namen der führenden Entität einfügen</w:t>
      </w:r>
      <w:r w:rsidR="00540BA1" w:rsidRPr="00D37D20">
        <w:rPr>
          <w:rFonts w:asciiTheme="minorHAnsi" w:eastAsia="STZhongsong" w:hAnsiTheme="minorHAnsi"/>
          <w:lang w:val="de-DE" w:eastAsia="en-GB"/>
        </w:rPr>
        <w:t>] ("</w:t>
      </w:r>
      <w:commentRangeStart w:id="1"/>
      <w:r w:rsidR="00540BA1" w:rsidRPr="00D37D20">
        <w:rPr>
          <w:rFonts w:asciiTheme="minorHAnsi" w:eastAsia="STZhongsong" w:hAnsiTheme="minorHAnsi"/>
          <w:b/>
          <w:lang w:val="de-DE" w:eastAsia="en-GB"/>
        </w:rPr>
        <w:t>………….</w:t>
      </w:r>
      <w:commentRangeEnd w:id="1"/>
      <w:r w:rsidR="00540BA1" w:rsidRPr="00D37D20">
        <w:rPr>
          <w:rStyle w:val="CommentReference"/>
          <w:lang w:val="de-DE"/>
        </w:rPr>
        <w:commentReference w:id="1"/>
      </w:r>
      <w:r w:rsidR="00540BA1" w:rsidRPr="00D37D20">
        <w:rPr>
          <w:rFonts w:asciiTheme="minorHAnsi" w:eastAsia="STZhongsong" w:hAnsiTheme="minorHAnsi"/>
          <w:lang w:val="de-DE" w:eastAsia="en-GB"/>
        </w:rPr>
        <w:t xml:space="preserve">"). </w:t>
      </w:r>
    </w:p>
    <w:p w14:paraId="7311F873" w14:textId="08694B68" w:rsidR="00540BA1" w:rsidRPr="00D37D20" w:rsidRDefault="00C12C14" w:rsidP="00BD6019">
      <w:pPr>
        <w:pStyle w:val="MarginText"/>
        <w:rPr>
          <w:rFonts w:asciiTheme="minorHAnsi" w:hAnsiTheme="minorHAnsi"/>
          <w:szCs w:val="22"/>
          <w:lang w:val="de-DE"/>
        </w:rPr>
      </w:pPr>
      <w:r w:rsidRPr="00D37D20">
        <w:rPr>
          <w:rFonts w:asciiTheme="minorHAnsi" w:hAnsiTheme="minorHAnsi"/>
          <w:szCs w:val="22"/>
          <w:lang w:val="de-DE"/>
        </w:rPr>
        <w:t xml:space="preserve">Die in diesem Addendum verwendeten Begriffe haben die in diesem Addendum dargelegten Bedeutungen. Großgeschriebene Begriffe, die hierin </w:t>
      </w:r>
      <w:r w:rsidR="00BD6019">
        <w:rPr>
          <w:rFonts w:asciiTheme="minorHAnsi" w:hAnsiTheme="minorHAnsi"/>
          <w:szCs w:val="22"/>
          <w:lang w:val="de-DE"/>
        </w:rPr>
        <w:t>...</w:t>
      </w:r>
    </w:p>
    <w:p w14:paraId="137535C9" w14:textId="59AF42A0" w:rsidR="00540BA1" w:rsidRPr="00D37D20" w:rsidRDefault="00C12C14" w:rsidP="00540BA1">
      <w:pPr>
        <w:pStyle w:val="AgtLevel2"/>
        <w:numPr>
          <w:ilvl w:val="1"/>
          <w:numId w:val="20"/>
        </w:numPr>
        <w:rPr>
          <w:rFonts w:asciiTheme="minorHAnsi" w:hAnsiTheme="minorHAnsi"/>
          <w:b/>
          <w:bCs/>
          <w:lang w:val="de-DE"/>
        </w:rPr>
      </w:pPr>
      <w:r w:rsidRPr="00D37D20">
        <w:rPr>
          <w:rStyle w:val="Heading3Char"/>
          <w:rFonts w:asciiTheme="minorHAnsi" w:eastAsia="SimSun" w:hAnsiTheme="minorHAnsi"/>
          <w:b/>
          <w:lang w:val="de-DE"/>
        </w:rPr>
        <w:t>In diesem Addendum haben die folgenden Begriffe die nachstehend angegebenen Bedeutungen:</w:t>
      </w:r>
    </w:p>
    <w:p w14:paraId="129D29FA" w14:textId="302F0DC2"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b/>
          <w:sz w:val="22"/>
          <w:szCs w:val="22"/>
          <w:lang w:val="de-DE" w:eastAsia="en-GB"/>
        </w:rPr>
        <w:t xml:space="preserve">Personenbezogene Daten von </w:t>
      </w:r>
      <w:r w:rsidRPr="00D37D20">
        <w:rPr>
          <w:rFonts w:asciiTheme="minorHAnsi" w:eastAsia="STZhongsong" w:hAnsiTheme="minorHAnsi"/>
          <w:b/>
          <w:sz w:val="22"/>
          <w:szCs w:val="22"/>
          <w:lang w:val="de-DE" w:eastAsia="en-GB"/>
        </w:rPr>
        <w:t>[</w:t>
      </w:r>
      <w:r w:rsidR="00C12C14" w:rsidRPr="00D37D20">
        <w:rPr>
          <w:rFonts w:asciiTheme="minorHAnsi" w:eastAsia="STZhongsong" w:hAnsiTheme="minorHAnsi"/>
          <w:b/>
          <w:sz w:val="22"/>
          <w:szCs w:val="22"/>
          <w:lang w:val="de-DE" w:eastAsia="en-GB"/>
        </w:rPr>
        <w:t>Bezeichnung des Unternehmens</w:t>
      </w:r>
      <w:r w:rsidRPr="00D37D20">
        <w:rPr>
          <w:rFonts w:asciiTheme="minorHAnsi" w:eastAsia="STZhongsong" w:hAnsiTheme="minorHAnsi"/>
          <w:b/>
          <w:sz w:val="22"/>
          <w:szCs w:val="22"/>
          <w:lang w:val="de-DE" w:eastAsia="en-GB"/>
        </w:rPr>
        <w:t>]</w:t>
      </w: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sz w:val="22"/>
          <w:szCs w:val="22"/>
          <w:lang w:val="de-DE" w:eastAsia="en-GB"/>
        </w:rPr>
        <w:t xml:space="preserve"> bezeichnet alle personenbezogenen Daten, die vom Lieferanten gemäß oder im Zusammenhang mit der Hauptvereinbarung verarbeitet werden oder zu jeglichem Zeitpunkt verarbeitet wurden.</w:t>
      </w:r>
    </w:p>
    <w:p w14:paraId="32601A03" w14:textId="7A2ED683"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00C12C14" w:rsidRPr="00D37D20">
        <w:rPr>
          <w:rFonts w:asciiTheme="minorHAnsi" w:eastAsia="STZhongsong" w:hAnsiTheme="minorHAnsi"/>
          <w:b/>
          <w:sz w:val="22"/>
          <w:szCs w:val="22"/>
          <w:lang w:val="de-DE" w:eastAsia="en-GB"/>
        </w:rPr>
        <w:t xml:space="preserve">Schutzverletzung personenbezogener Daten von </w:t>
      </w:r>
      <w:r w:rsidRPr="00D37D20">
        <w:rPr>
          <w:rFonts w:asciiTheme="minorHAnsi" w:eastAsia="STZhongsong" w:hAnsiTheme="minorHAnsi"/>
          <w:b/>
          <w:sz w:val="22"/>
          <w:szCs w:val="22"/>
          <w:lang w:val="de-DE" w:eastAsia="en-GB"/>
        </w:rPr>
        <w:t>[</w:t>
      </w:r>
      <w:r w:rsidR="00C12C14" w:rsidRPr="00D37D20">
        <w:rPr>
          <w:rFonts w:asciiTheme="minorHAnsi" w:eastAsia="STZhongsong" w:hAnsiTheme="minorHAnsi"/>
          <w:b/>
          <w:sz w:val="22"/>
          <w:szCs w:val="22"/>
          <w:lang w:val="de-DE" w:eastAsia="en-GB"/>
        </w:rPr>
        <w:t>Bezeichnung des Unternehmens</w:t>
      </w:r>
      <w:r w:rsidRPr="00D37D20">
        <w:rPr>
          <w:rFonts w:asciiTheme="minorHAnsi" w:eastAsia="STZhongsong" w:hAnsiTheme="minorHAnsi"/>
          <w:b/>
          <w:sz w:val="22"/>
          <w:szCs w:val="22"/>
          <w:lang w:val="de-DE" w:eastAsia="en-GB"/>
        </w:rPr>
        <w:t>]</w:t>
      </w:r>
      <w:r w:rsidRPr="00D37D20">
        <w:rPr>
          <w:rFonts w:asciiTheme="minorHAnsi" w:eastAsia="STZhongsong" w:hAnsiTheme="minorHAnsi"/>
          <w:sz w:val="22"/>
          <w:szCs w:val="22"/>
          <w:lang w:val="de-DE" w:eastAsia="en-GB"/>
        </w:rPr>
        <w:t>"</w:t>
      </w:r>
      <w:r w:rsidRPr="00D37D20">
        <w:rPr>
          <w:rFonts w:asciiTheme="minorHAnsi" w:eastAsia="STZhongsong" w:hAnsiTheme="minorHAnsi"/>
          <w:b/>
          <w:sz w:val="22"/>
          <w:szCs w:val="22"/>
          <w:lang w:val="de-DE" w:eastAsia="en-GB"/>
        </w:rPr>
        <w:t xml:space="preserve"> </w:t>
      </w:r>
      <w:r w:rsidR="00C12C14" w:rsidRPr="00D37D20">
        <w:rPr>
          <w:rFonts w:asciiTheme="minorHAnsi" w:eastAsia="STZhongsong" w:hAnsiTheme="minorHAnsi"/>
          <w:sz w:val="22"/>
          <w:szCs w:val="22"/>
          <w:lang w:val="de-DE" w:eastAsia="en-GB"/>
        </w:rPr>
        <w:t xml:space="preserve">bezeichnet jede </w:t>
      </w:r>
      <w:r w:rsidR="00BD6019">
        <w:rPr>
          <w:rFonts w:asciiTheme="minorHAnsi" w:eastAsia="STZhongsong" w:hAnsiTheme="minorHAnsi"/>
          <w:sz w:val="22"/>
          <w:szCs w:val="22"/>
          <w:lang w:val="de-DE" w:eastAsia="en-GB"/>
        </w:rPr>
        <w:t>...</w:t>
      </w:r>
    </w:p>
    <w:p w14:paraId="2BD2B5CA" w14:textId="62DFAC15"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rPr>
        <w:t>"</w:t>
      </w:r>
      <w:r w:rsidRPr="00D37D20">
        <w:rPr>
          <w:rFonts w:asciiTheme="minorHAnsi" w:eastAsia="STZhongsong" w:hAnsiTheme="minorHAnsi"/>
          <w:b/>
          <w:sz w:val="22"/>
          <w:szCs w:val="22"/>
          <w:lang w:val="de-DE"/>
        </w:rPr>
        <w:t>Dat</w:t>
      </w:r>
      <w:r w:rsidR="00ED27C8" w:rsidRPr="00D37D20">
        <w:rPr>
          <w:rFonts w:asciiTheme="minorHAnsi" w:eastAsia="STZhongsong" w:hAnsiTheme="minorHAnsi"/>
          <w:b/>
          <w:sz w:val="22"/>
          <w:szCs w:val="22"/>
          <w:lang w:val="de-DE"/>
        </w:rPr>
        <w:t>enschutzgesetze</w:t>
      </w:r>
      <w:r w:rsidRPr="00D37D20">
        <w:rPr>
          <w:rFonts w:asciiTheme="minorHAnsi" w:eastAsia="STZhongsong" w:hAnsiTheme="minorHAnsi"/>
          <w:sz w:val="22"/>
          <w:szCs w:val="22"/>
          <w:lang w:val="de-DE"/>
        </w:rPr>
        <w:t xml:space="preserve">" </w:t>
      </w:r>
      <w:r w:rsidR="00ED27C8" w:rsidRPr="00D37D20">
        <w:rPr>
          <w:rFonts w:asciiTheme="minorHAnsi" w:eastAsia="STZhongsong" w:hAnsiTheme="minorHAnsi"/>
          <w:sz w:val="22"/>
          <w:szCs w:val="22"/>
          <w:lang w:val="de-DE"/>
        </w:rPr>
        <w:t>bezeichnet die Richtlinie 95/46/EG, die in nationales Recht eines jeden Mitgliedstaat</w:t>
      </w:r>
      <w:r w:rsidR="00A36F75" w:rsidRPr="00D37D20">
        <w:rPr>
          <w:rFonts w:asciiTheme="minorHAnsi" w:eastAsia="STZhongsong" w:hAnsiTheme="minorHAnsi"/>
          <w:sz w:val="22"/>
          <w:szCs w:val="22"/>
          <w:lang w:val="de-DE"/>
        </w:rPr>
        <w:t>e</w:t>
      </w:r>
      <w:r w:rsidR="00ED27C8" w:rsidRPr="00D37D20">
        <w:rPr>
          <w:rFonts w:asciiTheme="minorHAnsi" w:eastAsia="STZhongsong" w:hAnsiTheme="minorHAnsi"/>
          <w:sz w:val="22"/>
          <w:szCs w:val="22"/>
          <w:lang w:val="de-DE"/>
        </w:rPr>
        <w:t xml:space="preserve">s des </w:t>
      </w:r>
      <w:r w:rsidR="00BD6019">
        <w:rPr>
          <w:rFonts w:asciiTheme="minorHAnsi" w:eastAsia="STZhongsong" w:hAnsiTheme="minorHAnsi"/>
          <w:sz w:val="22"/>
          <w:szCs w:val="22"/>
          <w:lang w:val="de-DE"/>
        </w:rPr>
        <w:t>...</w:t>
      </w:r>
    </w:p>
    <w:p w14:paraId="4D94D1E9" w14:textId="59F9CBD7" w:rsidR="00540BA1" w:rsidRPr="00D37D20" w:rsidRDefault="00540BA1" w:rsidP="00540BA1">
      <w:pPr>
        <w:pStyle w:val="AgtLevel3"/>
        <w:numPr>
          <w:ilvl w:val="2"/>
          <w:numId w:val="20"/>
        </w:numPr>
        <w:rPr>
          <w:rFonts w:asciiTheme="minorHAnsi" w:eastAsia="STZhongsong" w:hAnsiTheme="minorHAnsi"/>
          <w:sz w:val="22"/>
          <w:szCs w:val="22"/>
          <w:lang w:val="de-DE" w:eastAsia="en-GB"/>
        </w:rPr>
      </w:pPr>
      <w:r w:rsidRPr="00D37D20">
        <w:rPr>
          <w:rFonts w:asciiTheme="minorHAnsi" w:eastAsia="STZhongsong" w:hAnsiTheme="minorHAnsi"/>
          <w:sz w:val="22"/>
          <w:szCs w:val="22"/>
          <w:lang w:val="de-DE" w:eastAsia="en-GB"/>
        </w:rPr>
        <w:t>"</w:t>
      </w:r>
      <w:r w:rsidRPr="00D37D20">
        <w:rPr>
          <w:rFonts w:asciiTheme="minorHAnsi" w:eastAsia="STZhongsong" w:hAnsiTheme="minorHAnsi"/>
          <w:b/>
          <w:sz w:val="22"/>
          <w:szCs w:val="22"/>
          <w:lang w:val="de-DE" w:eastAsia="en-GB"/>
        </w:rPr>
        <w:t>EU</w:t>
      </w:r>
      <w:r w:rsidRPr="00D37D20">
        <w:rPr>
          <w:rFonts w:asciiTheme="minorHAnsi" w:eastAsia="STZhongsong" w:hAnsiTheme="minorHAnsi"/>
          <w:sz w:val="22"/>
          <w:szCs w:val="22"/>
          <w:lang w:val="de-DE" w:eastAsia="en-GB"/>
        </w:rPr>
        <w:t xml:space="preserve">" </w:t>
      </w:r>
      <w:r w:rsidR="00ED27C8" w:rsidRPr="00D37D20">
        <w:rPr>
          <w:rFonts w:asciiTheme="minorHAnsi" w:eastAsia="STZhongsong" w:hAnsiTheme="minorHAnsi"/>
          <w:sz w:val="22"/>
          <w:szCs w:val="22"/>
          <w:lang w:val="de-DE" w:eastAsia="en-GB"/>
        </w:rPr>
        <w:t>bezeichnet die Europäische Union.</w:t>
      </w:r>
    </w:p>
    <w:p w14:paraId="6145B514" w14:textId="6D61EC29" w:rsidR="00540BA1" w:rsidRPr="00D37D20" w:rsidRDefault="00540BA1" w:rsidP="00540BA1">
      <w:pPr>
        <w:pStyle w:val="AgtLevel3"/>
        <w:numPr>
          <w:ilvl w:val="2"/>
          <w:numId w:val="20"/>
        </w:numPr>
        <w:spacing w:after="120"/>
        <w:rPr>
          <w:rFonts w:asciiTheme="minorHAnsi" w:hAnsiTheme="minorHAnsi"/>
          <w:sz w:val="22"/>
          <w:szCs w:val="22"/>
          <w:lang w:val="de-DE"/>
        </w:rPr>
      </w:pPr>
      <w:r w:rsidRPr="00D37D20">
        <w:rPr>
          <w:rFonts w:asciiTheme="minorHAnsi" w:eastAsia="STZhongsong" w:hAnsiTheme="minorHAnsi"/>
          <w:sz w:val="22"/>
          <w:szCs w:val="22"/>
          <w:lang w:val="de-DE" w:eastAsia="en-GB"/>
        </w:rPr>
        <w:t>"</w:t>
      </w:r>
      <w:r w:rsidR="00ED27C8" w:rsidRPr="00D37D20">
        <w:rPr>
          <w:rFonts w:asciiTheme="minorHAnsi" w:eastAsia="STZhongsong" w:hAnsiTheme="minorHAnsi"/>
          <w:b/>
          <w:sz w:val="22"/>
          <w:szCs w:val="22"/>
          <w:lang w:val="de-DE" w:eastAsia="en-GB"/>
        </w:rPr>
        <w:t>Schutzverletzung personenbezogener Daten</w:t>
      </w:r>
      <w:r w:rsidRPr="00D37D20">
        <w:rPr>
          <w:rFonts w:asciiTheme="minorHAnsi" w:eastAsia="STZhongsong" w:hAnsiTheme="minorHAnsi"/>
          <w:b/>
          <w:sz w:val="22"/>
          <w:szCs w:val="22"/>
          <w:lang w:val="de-DE" w:eastAsia="en-GB"/>
        </w:rPr>
        <w:t>"</w:t>
      </w:r>
      <w:r w:rsidR="00ED27C8" w:rsidRPr="00D37D20">
        <w:rPr>
          <w:rFonts w:asciiTheme="minorHAnsi" w:eastAsia="STZhongsong" w:hAnsiTheme="minorHAnsi"/>
          <w:sz w:val="22"/>
          <w:szCs w:val="22"/>
          <w:lang w:val="de-DE" w:eastAsia="en-GB"/>
        </w:rPr>
        <w:t xml:space="preserve"> bedeutet eine Verletzung de</w:t>
      </w:r>
      <w:r w:rsidR="00A36F75" w:rsidRPr="00D37D20">
        <w:rPr>
          <w:rFonts w:asciiTheme="minorHAnsi" w:eastAsia="STZhongsong" w:hAnsiTheme="minorHAnsi"/>
          <w:sz w:val="22"/>
          <w:szCs w:val="22"/>
          <w:lang w:val="de-DE" w:eastAsia="en-GB"/>
        </w:rPr>
        <w:t>s</w:t>
      </w:r>
      <w:r w:rsidR="00ED27C8" w:rsidRPr="00D37D20">
        <w:rPr>
          <w:rFonts w:asciiTheme="minorHAnsi" w:eastAsia="STZhongsong" w:hAnsiTheme="minorHAnsi"/>
          <w:sz w:val="22"/>
          <w:szCs w:val="22"/>
          <w:lang w:val="de-DE" w:eastAsia="en-GB"/>
        </w:rPr>
        <w:t xml:space="preserve"> S</w:t>
      </w:r>
      <w:r w:rsidR="00A36F75" w:rsidRPr="00D37D20">
        <w:rPr>
          <w:rFonts w:asciiTheme="minorHAnsi" w:eastAsia="STZhongsong" w:hAnsiTheme="minorHAnsi"/>
          <w:sz w:val="22"/>
          <w:szCs w:val="22"/>
          <w:lang w:val="de-DE" w:eastAsia="en-GB"/>
        </w:rPr>
        <w:t>chutzes</w:t>
      </w:r>
      <w:r w:rsidR="00ED27C8" w:rsidRPr="00D37D20">
        <w:rPr>
          <w:rFonts w:asciiTheme="minorHAnsi" w:eastAsia="STZhongsong" w:hAnsiTheme="minorHAnsi"/>
          <w:sz w:val="22"/>
          <w:szCs w:val="22"/>
          <w:lang w:val="de-DE" w:eastAsia="en-GB"/>
        </w:rPr>
        <w:t xml:space="preserve">, die zu versehentlicher oder rechtswidriger Zerstörung, zum Verlust, zur Änderung, zur unberechtigten </w:t>
      </w:r>
      <w:r w:rsidR="00BD6019">
        <w:rPr>
          <w:rFonts w:asciiTheme="minorHAnsi" w:eastAsia="STZhongsong" w:hAnsiTheme="minorHAnsi"/>
          <w:sz w:val="22"/>
          <w:szCs w:val="22"/>
          <w:lang w:val="de-DE" w:eastAsia="en-GB"/>
        </w:rPr>
        <w:t>...</w:t>
      </w:r>
    </w:p>
    <w:p w14:paraId="4A40AD83" w14:textId="63490B6F" w:rsidR="00540BA1" w:rsidRPr="00D37D20" w:rsidRDefault="00540BA1" w:rsidP="00540BA1">
      <w:pPr>
        <w:pStyle w:val="AgtLevel3"/>
        <w:numPr>
          <w:ilvl w:val="2"/>
          <w:numId w:val="20"/>
        </w:numPr>
        <w:spacing w:after="120"/>
        <w:rPr>
          <w:rFonts w:asciiTheme="minorHAnsi" w:hAnsiTheme="minorHAnsi"/>
          <w:sz w:val="22"/>
          <w:szCs w:val="22"/>
          <w:lang w:val="de-DE"/>
        </w:rPr>
      </w:pPr>
      <w:r w:rsidRPr="00D37D20">
        <w:rPr>
          <w:rFonts w:asciiTheme="minorHAnsi" w:eastAsia="STZhongsong" w:hAnsiTheme="minorHAnsi"/>
          <w:sz w:val="22"/>
          <w:szCs w:val="22"/>
          <w:lang w:val="de-DE" w:eastAsia="en-GB"/>
        </w:rPr>
        <w:t>"</w:t>
      </w:r>
      <w:r w:rsidR="00185D3D" w:rsidRPr="00D37D20">
        <w:rPr>
          <w:rFonts w:asciiTheme="minorHAnsi" w:eastAsia="STZhongsong" w:hAnsiTheme="minorHAnsi"/>
          <w:sz w:val="22"/>
          <w:szCs w:val="22"/>
          <w:lang w:val="de-DE" w:eastAsia="en-GB"/>
        </w:rPr>
        <w:t>"</w:t>
      </w:r>
      <w:r w:rsidR="00185D3D" w:rsidRPr="00D37D20">
        <w:rPr>
          <w:rFonts w:asciiTheme="minorHAnsi" w:eastAsia="STZhongsong" w:hAnsiTheme="minorHAnsi"/>
          <w:b/>
          <w:sz w:val="22"/>
          <w:szCs w:val="22"/>
          <w:lang w:val="de-DE" w:eastAsia="en-GB"/>
        </w:rPr>
        <w:t>Beschränkte Übermittlung</w:t>
      </w:r>
      <w:r w:rsidR="00185D3D" w:rsidRPr="00D37D20">
        <w:rPr>
          <w:rFonts w:asciiTheme="minorHAnsi" w:eastAsia="STZhongsong" w:hAnsiTheme="minorHAnsi"/>
          <w:sz w:val="22"/>
          <w:szCs w:val="22"/>
          <w:lang w:val="de-DE" w:eastAsia="en-GB"/>
        </w:rPr>
        <w:t>" bedeutet eine Übermittlung von [Bezeichnung des Unternehmens] an einen Dritten, in jedem Fall, in dem eine solche Übermittlung durch Datenschutzgesetze (oder durch die Bedingungen von Datenübermittlungsvereinbarungen zur Adressierung der Daten Übermittlungsbeschränkungen aufgrund von Datenschutzgesetzen) in Ermangelung der Standardvertragsklauseln</w:t>
      </w:r>
      <w:r w:rsidR="005F4EC8" w:rsidRPr="00D37D20">
        <w:rPr>
          <w:rFonts w:asciiTheme="minorHAnsi" w:eastAsia="STZhongsong" w:hAnsiTheme="minorHAnsi"/>
          <w:sz w:val="22"/>
          <w:szCs w:val="22"/>
          <w:lang w:val="de-DE" w:eastAsia="en-GB"/>
        </w:rPr>
        <w:t xml:space="preserve"> verboten wäre</w:t>
      </w:r>
      <w:r w:rsidR="00185D3D" w:rsidRPr="00D37D20">
        <w:rPr>
          <w:rFonts w:asciiTheme="minorHAnsi" w:eastAsia="STZhongsong" w:hAnsiTheme="minorHAnsi"/>
          <w:sz w:val="22"/>
          <w:szCs w:val="22"/>
          <w:lang w:val="de-DE" w:eastAsia="en-GB"/>
        </w:rPr>
        <w:t>.</w:t>
      </w:r>
      <w:r w:rsidRPr="00D37D20">
        <w:rPr>
          <w:rFonts w:asciiTheme="minorHAnsi" w:hAnsiTheme="minorHAnsi"/>
          <w:sz w:val="22"/>
          <w:szCs w:val="22"/>
          <w:lang w:val="de-DE"/>
        </w:rPr>
        <w:t xml:space="preserve"> </w:t>
      </w:r>
    </w:p>
    <w:p w14:paraId="2E4D4DFD" w14:textId="75E41E2C" w:rsidR="00540BA1" w:rsidRPr="00D37D20" w:rsidRDefault="005F4EC8" w:rsidP="00540BA1">
      <w:pPr>
        <w:autoSpaceDE w:val="0"/>
        <w:autoSpaceDN w:val="0"/>
        <w:adjustRightInd w:val="0"/>
        <w:spacing w:after="240"/>
        <w:ind w:left="1440"/>
        <w:jc w:val="both"/>
        <w:rPr>
          <w:rFonts w:asciiTheme="minorHAnsi" w:hAnsiTheme="minorHAnsi"/>
          <w:lang w:val="de-DE"/>
        </w:rPr>
      </w:pPr>
      <w:r w:rsidRPr="00D37D20">
        <w:rPr>
          <w:rFonts w:asciiTheme="minorHAnsi" w:hAnsiTheme="minorHAnsi"/>
          <w:lang w:val="de-DE"/>
        </w:rPr>
        <w:t>Um Zweifel auszuräumen:</w:t>
      </w:r>
    </w:p>
    <w:p w14:paraId="604B7AA4" w14:textId="67723FC1" w:rsidR="00540BA1" w:rsidRPr="00D37D20" w:rsidRDefault="00540BA1" w:rsidP="00BD6019">
      <w:pPr>
        <w:pStyle w:val="AgtLevel3"/>
        <w:keepNext/>
        <w:keepLines/>
        <w:numPr>
          <w:ilvl w:val="2"/>
          <w:numId w:val="20"/>
        </w:numPr>
        <w:rPr>
          <w:rFonts w:asciiTheme="minorHAnsi" w:hAnsiTheme="minorHAnsi"/>
          <w:sz w:val="22"/>
          <w:szCs w:val="22"/>
          <w:lang w:val="de-DE"/>
        </w:rPr>
      </w:pPr>
      <w:r w:rsidRPr="00D37D20">
        <w:rPr>
          <w:rFonts w:asciiTheme="minorHAnsi" w:eastAsia="STZhongsong" w:hAnsiTheme="minorHAnsi"/>
          <w:b/>
          <w:sz w:val="22"/>
          <w:szCs w:val="22"/>
          <w:lang w:val="de-DE" w:eastAsia="en-GB"/>
        </w:rPr>
        <w:t>"Standard</w:t>
      </w:r>
      <w:r w:rsidR="005F4EC8" w:rsidRPr="00D37D20">
        <w:rPr>
          <w:rFonts w:asciiTheme="minorHAnsi" w:eastAsia="STZhongsong" w:hAnsiTheme="minorHAnsi"/>
          <w:b/>
          <w:sz w:val="22"/>
          <w:szCs w:val="22"/>
          <w:lang w:val="de-DE" w:eastAsia="en-GB"/>
        </w:rPr>
        <w:t>vertragsklauseln</w:t>
      </w:r>
      <w:r w:rsidRPr="00D37D20">
        <w:rPr>
          <w:rFonts w:asciiTheme="minorHAnsi" w:eastAsia="STZhongsong" w:hAnsiTheme="minorHAnsi"/>
          <w:sz w:val="22"/>
          <w:szCs w:val="22"/>
          <w:lang w:val="de-DE" w:eastAsia="en-GB"/>
        </w:rPr>
        <w:t xml:space="preserve">" </w:t>
      </w:r>
      <w:r w:rsidR="005F4EC8" w:rsidRPr="00D37D20">
        <w:rPr>
          <w:rFonts w:asciiTheme="minorHAnsi" w:eastAsia="STZhongsong" w:hAnsiTheme="minorHAnsi"/>
          <w:sz w:val="22"/>
          <w:szCs w:val="22"/>
          <w:lang w:val="de-DE" w:eastAsia="en-GB"/>
        </w:rPr>
        <w:t xml:space="preserve">sind die </w:t>
      </w:r>
      <w:r w:rsidR="00DE5708" w:rsidRPr="00D37D20">
        <w:rPr>
          <w:rFonts w:asciiTheme="minorHAnsi" w:eastAsia="STZhongsong" w:hAnsiTheme="minorHAnsi"/>
          <w:sz w:val="22"/>
          <w:szCs w:val="22"/>
          <w:lang w:val="de-DE" w:eastAsia="en-GB"/>
        </w:rPr>
        <w:t xml:space="preserve">Standardvertragsklauseln (Verantwortliche), die </w:t>
      </w:r>
      <w:r w:rsidR="005F4EC8" w:rsidRPr="00D37D20">
        <w:rPr>
          <w:rFonts w:asciiTheme="minorHAnsi" w:eastAsia="STZhongsong" w:hAnsiTheme="minorHAnsi"/>
          <w:sz w:val="22"/>
          <w:szCs w:val="22"/>
          <w:lang w:val="de-DE" w:eastAsia="en-GB"/>
        </w:rPr>
        <w:t>in der Entscheidung 2004/915/EG ("</w:t>
      </w:r>
      <w:r w:rsidR="00DE5708" w:rsidRPr="00D37D20">
        <w:rPr>
          <w:rFonts w:asciiTheme="minorHAnsi" w:eastAsia="STZhongsong" w:hAnsiTheme="minorHAnsi"/>
          <w:sz w:val="22"/>
          <w:szCs w:val="22"/>
          <w:lang w:val="de-DE" w:eastAsia="en-GB"/>
        </w:rPr>
        <w:t>Verantwortliche</w:t>
      </w:r>
      <w:r w:rsidR="005F4EC8" w:rsidRPr="00D37D20">
        <w:rPr>
          <w:rFonts w:asciiTheme="minorHAnsi" w:eastAsia="STZhongsong" w:hAnsiTheme="minorHAnsi"/>
          <w:sz w:val="22"/>
          <w:szCs w:val="22"/>
          <w:lang w:val="de-DE" w:eastAsia="en-GB"/>
        </w:rPr>
        <w:t xml:space="preserve"> SCCs")</w:t>
      </w:r>
      <w:r w:rsidR="00DE5708" w:rsidRPr="00D37D20">
        <w:rPr>
          <w:rFonts w:asciiTheme="minorHAnsi" w:eastAsia="STZhongsong" w:hAnsiTheme="minorHAnsi"/>
          <w:sz w:val="22"/>
          <w:szCs w:val="22"/>
          <w:lang w:val="de-DE" w:eastAsia="en-GB"/>
        </w:rPr>
        <w:t xml:space="preserve"> dargelegt sind</w:t>
      </w:r>
      <w:r w:rsidR="00C97563" w:rsidRPr="00D37D20">
        <w:rPr>
          <w:rFonts w:asciiTheme="minorHAnsi" w:eastAsia="STZhongsong" w:hAnsiTheme="minorHAnsi"/>
          <w:sz w:val="22"/>
          <w:szCs w:val="22"/>
          <w:lang w:val="de-DE" w:eastAsia="en-GB"/>
        </w:rPr>
        <w:t xml:space="preserve"> und</w:t>
      </w:r>
      <w:r w:rsidR="005F4EC8" w:rsidRPr="00D37D20">
        <w:rPr>
          <w:rFonts w:asciiTheme="minorHAnsi" w:eastAsia="STZhongsong" w:hAnsiTheme="minorHAnsi"/>
          <w:sz w:val="22"/>
          <w:szCs w:val="22"/>
          <w:lang w:val="de-DE" w:eastAsia="en-GB"/>
        </w:rPr>
        <w:t xml:space="preserve"> von Zeit zu Zeit von der Kommission geändert </w:t>
      </w:r>
      <w:r w:rsidR="00DE5708" w:rsidRPr="00D37D20">
        <w:rPr>
          <w:rFonts w:asciiTheme="minorHAnsi" w:eastAsia="STZhongsong" w:hAnsiTheme="minorHAnsi"/>
          <w:sz w:val="22"/>
          <w:szCs w:val="22"/>
          <w:lang w:val="de-DE" w:eastAsia="en-GB"/>
        </w:rPr>
        <w:t xml:space="preserve">werden </w:t>
      </w:r>
      <w:r w:rsidR="005F4EC8" w:rsidRPr="00D37D20">
        <w:rPr>
          <w:rFonts w:asciiTheme="minorHAnsi" w:eastAsia="STZhongsong" w:hAnsiTheme="minorHAnsi"/>
          <w:sz w:val="22"/>
          <w:szCs w:val="22"/>
          <w:lang w:val="de-DE" w:eastAsia="en-GB"/>
        </w:rPr>
        <w:t xml:space="preserve">oder die von der </w:t>
      </w:r>
      <w:r w:rsidR="00DE5708" w:rsidRPr="00D37D20">
        <w:rPr>
          <w:rFonts w:asciiTheme="minorHAnsi" w:eastAsia="STZhongsong" w:hAnsiTheme="minorHAnsi"/>
          <w:sz w:val="22"/>
          <w:szCs w:val="22"/>
          <w:lang w:val="de-DE" w:eastAsia="en-GB"/>
        </w:rPr>
        <w:t xml:space="preserve">Kommission oder </w:t>
      </w:r>
      <w:r w:rsidR="00BD6019">
        <w:rPr>
          <w:rFonts w:asciiTheme="minorHAnsi" w:eastAsia="STZhongsong" w:hAnsiTheme="minorHAnsi"/>
          <w:sz w:val="22"/>
          <w:szCs w:val="22"/>
          <w:lang w:val="de-DE" w:eastAsia="en-GB"/>
        </w:rPr>
        <w:t>...</w:t>
      </w:r>
    </w:p>
    <w:p w14:paraId="4AACE04F" w14:textId="2EE9E354" w:rsidR="00540BA1" w:rsidRPr="00D37D20" w:rsidRDefault="00F17274" w:rsidP="00540BA1">
      <w:pPr>
        <w:pStyle w:val="AgtLevel2"/>
        <w:numPr>
          <w:ilvl w:val="1"/>
          <w:numId w:val="20"/>
        </w:numPr>
        <w:rPr>
          <w:rFonts w:asciiTheme="minorHAnsi" w:hAnsiTheme="minorHAnsi"/>
          <w:sz w:val="22"/>
          <w:szCs w:val="22"/>
          <w:lang w:val="de-DE"/>
        </w:rPr>
      </w:pPr>
      <w:r w:rsidRPr="00D37D20">
        <w:rPr>
          <w:rFonts w:asciiTheme="minorHAnsi" w:eastAsia="STZhongsong" w:hAnsiTheme="minorHAnsi"/>
          <w:sz w:val="22"/>
          <w:szCs w:val="22"/>
          <w:lang w:val="de-DE" w:eastAsia="en-GB"/>
        </w:rPr>
        <w:t>Die Begriffe</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b/>
          <w:sz w:val="22"/>
          <w:szCs w:val="22"/>
          <w:lang w:val="de-DE" w:eastAsia="en-GB"/>
        </w:rPr>
        <w:t>Verantwortlicher</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Auftragsverarbeiter</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betroffene Person</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personenbezogene Daten</w:t>
      </w:r>
      <w:r w:rsidR="00540BA1" w:rsidRPr="00D37D20">
        <w:rPr>
          <w:rFonts w:asciiTheme="minorHAnsi" w:eastAsia="STZhongsong" w:hAnsiTheme="minorHAnsi"/>
          <w:b/>
          <w:sz w:val="22"/>
          <w:szCs w:val="22"/>
          <w:lang w:val="de-DE" w:eastAsia="en-GB"/>
        </w:rPr>
        <w:t>", "</w:t>
      </w:r>
      <w:r w:rsidRPr="00D37D20">
        <w:rPr>
          <w:rFonts w:asciiTheme="minorHAnsi" w:eastAsia="STZhongsong" w:hAnsiTheme="minorHAnsi"/>
          <w:b/>
          <w:sz w:val="22"/>
          <w:szCs w:val="22"/>
          <w:lang w:val="de-DE" w:eastAsia="en-GB"/>
        </w:rPr>
        <w:t>verarbeiten</w:t>
      </w:r>
      <w:r w:rsidR="00540BA1" w:rsidRPr="00D37D20">
        <w:rPr>
          <w:rFonts w:asciiTheme="minorHAnsi" w:eastAsia="STZhongsong" w:hAnsiTheme="minorHAnsi"/>
          <w:b/>
          <w:sz w:val="22"/>
          <w:szCs w:val="22"/>
          <w:lang w:val="de-DE" w:eastAsia="en-GB"/>
        </w:rPr>
        <w:t>/</w:t>
      </w:r>
      <w:r w:rsidRPr="00D37D20">
        <w:rPr>
          <w:rFonts w:asciiTheme="minorHAnsi" w:eastAsia="STZhongsong" w:hAnsiTheme="minorHAnsi"/>
          <w:b/>
          <w:sz w:val="22"/>
          <w:szCs w:val="22"/>
          <w:lang w:val="de-DE" w:eastAsia="en-GB"/>
        </w:rPr>
        <w:t>Verarbeitung</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b/>
          <w:sz w:val="22"/>
          <w:szCs w:val="22"/>
          <w:lang w:val="de-DE" w:eastAsia="en-GB"/>
        </w:rPr>
        <w:t>u</w:t>
      </w:r>
      <w:r w:rsidR="00540BA1" w:rsidRPr="00D37D20">
        <w:rPr>
          <w:rFonts w:asciiTheme="minorHAnsi" w:eastAsia="STZhongsong" w:hAnsiTheme="minorHAnsi"/>
          <w:b/>
          <w:sz w:val="22"/>
          <w:szCs w:val="22"/>
          <w:lang w:val="de-DE" w:eastAsia="en-GB"/>
        </w:rPr>
        <w:t>nd "</w:t>
      </w:r>
      <w:r w:rsidRPr="00D37D20">
        <w:rPr>
          <w:rFonts w:asciiTheme="minorHAnsi" w:eastAsia="STZhongsong" w:hAnsiTheme="minorHAnsi"/>
          <w:b/>
          <w:sz w:val="22"/>
          <w:szCs w:val="22"/>
          <w:lang w:val="de-DE" w:eastAsia="en-GB"/>
        </w:rPr>
        <w:t>besondere Kategorien personenbezogener Daten</w:t>
      </w:r>
      <w:r w:rsidR="00540BA1" w:rsidRPr="00D37D20">
        <w:rPr>
          <w:rFonts w:asciiTheme="minorHAnsi" w:eastAsia="STZhongsong" w:hAnsiTheme="minorHAnsi"/>
          <w:b/>
          <w:sz w:val="22"/>
          <w:szCs w:val="22"/>
          <w:lang w:val="de-DE" w:eastAsia="en-GB"/>
        </w:rPr>
        <w:t xml:space="preserve">" </w:t>
      </w:r>
      <w:r w:rsidRPr="00D37D20">
        <w:rPr>
          <w:rFonts w:asciiTheme="minorHAnsi" w:eastAsia="STZhongsong" w:hAnsiTheme="minorHAnsi"/>
          <w:sz w:val="22"/>
          <w:szCs w:val="22"/>
          <w:lang w:val="de-DE" w:eastAsia="en-GB"/>
        </w:rPr>
        <w:t>haben dieselbe Bedeutung wie sie in den Datenschutzgesetzen erklärt sind.</w:t>
      </w:r>
      <w:r w:rsidR="00540BA1" w:rsidRPr="00D37D20">
        <w:rPr>
          <w:rFonts w:asciiTheme="minorHAnsi" w:eastAsia="STZhongsong" w:hAnsiTheme="minorHAnsi"/>
          <w:sz w:val="22"/>
          <w:szCs w:val="22"/>
          <w:lang w:val="de-DE" w:eastAsia="en-GB"/>
        </w:rPr>
        <w:t xml:space="preserve"> </w:t>
      </w:r>
    </w:p>
    <w:p w14:paraId="652624C4" w14:textId="2DAFFB16" w:rsidR="00540BA1" w:rsidRPr="00D37D20" w:rsidRDefault="00F17274" w:rsidP="00540BA1">
      <w:pPr>
        <w:pStyle w:val="Heading1"/>
        <w:rPr>
          <w:lang w:val="de-DE" w:eastAsia="en-GB"/>
        </w:rPr>
      </w:pPr>
      <w:r w:rsidRPr="00D37D20">
        <w:rPr>
          <w:lang w:val="de-DE" w:eastAsia="en-GB"/>
        </w:rPr>
        <w:lastRenderedPageBreak/>
        <w:t xml:space="preserve">Datum des Inkrafttretens des </w:t>
      </w:r>
      <w:r w:rsidR="00540BA1" w:rsidRPr="00D37D20">
        <w:rPr>
          <w:lang w:val="de-DE" w:eastAsia="en-GB"/>
        </w:rPr>
        <w:t>Addendum</w:t>
      </w:r>
      <w:r w:rsidR="00C13DE9" w:rsidRPr="00D37D20">
        <w:rPr>
          <w:lang w:val="de-DE" w:eastAsia="en-GB"/>
        </w:rPr>
        <w:t>s</w:t>
      </w:r>
    </w:p>
    <w:p w14:paraId="047DF455" w14:textId="23600F64" w:rsidR="00540BA1" w:rsidRPr="00D37D20" w:rsidRDefault="00F17274" w:rsidP="00540BA1">
      <w:pPr>
        <w:rPr>
          <w:rFonts w:asciiTheme="minorHAnsi" w:eastAsia="STZhongsong" w:hAnsiTheme="minorHAnsi"/>
          <w:lang w:val="de-DE"/>
        </w:rPr>
      </w:pPr>
      <w:r w:rsidRPr="00D37D20">
        <w:rPr>
          <w:lang w:val="de-DE" w:eastAsia="en-GB"/>
        </w:rPr>
        <w:t>Dieses Addendum tritt am Datum des Inkrafttretens des Addendums wie es oben angeführt ist in Kraft.</w:t>
      </w:r>
    </w:p>
    <w:p w14:paraId="5BA83985" w14:textId="226CBF11" w:rsidR="00540BA1" w:rsidRPr="00D37D20" w:rsidRDefault="00F17274" w:rsidP="00540BA1">
      <w:pPr>
        <w:pStyle w:val="Heading1"/>
        <w:rPr>
          <w:caps/>
          <w:lang w:val="de-DE" w:eastAsia="en-GB"/>
        </w:rPr>
      </w:pPr>
      <w:r w:rsidRPr="00D37D20">
        <w:rPr>
          <w:lang w:val="de-DE" w:eastAsia="en-GB"/>
        </w:rPr>
        <w:t xml:space="preserve">Rollen und zulässige Zwecke zur Verarbeitung personenbezogener Daten </w:t>
      </w:r>
    </w:p>
    <w:p w14:paraId="5FB38D6A" w14:textId="67B6B0CB" w:rsidR="00540BA1" w:rsidRPr="00D37D20" w:rsidRDefault="00F17274" w:rsidP="00540BA1">
      <w:pPr>
        <w:pStyle w:val="Heading2"/>
        <w:keepNext/>
        <w:tabs>
          <w:tab w:val="num" w:pos="720"/>
        </w:tabs>
        <w:spacing w:before="240" w:after="60" w:line="240" w:lineRule="auto"/>
        <w:rPr>
          <w:rFonts w:asciiTheme="minorHAnsi" w:eastAsia="STZhongsong" w:hAnsiTheme="minorHAnsi"/>
          <w:b w:val="0"/>
          <w:i/>
          <w:sz w:val="22"/>
          <w:szCs w:val="22"/>
          <w:lang w:val="de-DE"/>
        </w:rPr>
      </w:pPr>
      <w:r w:rsidRPr="00D37D20">
        <w:rPr>
          <w:rFonts w:asciiTheme="minorHAnsi" w:hAnsiTheme="minorHAnsi"/>
          <w:b w:val="0"/>
          <w:sz w:val="22"/>
          <w:szCs w:val="22"/>
          <w:lang w:val="de-DE"/>
        </w:rPr>
        <w:t xml:space="preserve">Die Parteien vereinbaren, dass der Lieferant und [Bezeichnung des Unternehmens] jeweils als separater und unabhängiger Verantwortlicher in Bezug auf die von ihnen verarbeiteten </w:t>
      </w:r>
      <w:r w:rsidR="00B4621C" w:rsidRPr="00D37D20">
        <w:rPr>
          <w:rFonts w:asciiTheme="minorHAnsi" w:hAnsiTheme="minorHAnsi"/>
          <w:b w:val="0"/>
          <w:sz w:val="22"/>
          <w:szCs w:val="22"/>
          <w:lang w:val="de-DE"/>
        </w:rPr>
        <w:t xml:space="preserve">personenbezogenen Daten von </w:t>
      </w:r>
      <w:r w:rsidRPr="00D37D20">
        <w:rPr>
          <w:rFonts w:asciiTheme="minorHAnsi" w:hAnsiTheme="minorHAnsi"/>
          <w:b w:val="0"/>
          <w:sz w:val="22"/>
          <w:szCs w:val="22"/>
          <w:lang w:val="de-DE"/>
        </w:rPr>
        <w:t>[</w:t>
      </w:r>
      <w:r w:rsidR="00B4621C" w:rsidRPr="00D37D20">
        <w:rPr>
          <w:rFonts w:asciiTheme="minorHAnsi" w:hAnsiTheme="minorHAnsi"/>
          <w:b w:val="0"/>
          <w:sz w:val="22"/>
          <w:szCs w:val="22"/>
          <w:lang w:val="de-DE"/>
        </w:rPr>
        <w:t>Bezeichnung des Unternehmens</w:t>
      </w:r>
      <w:r w:rsidRPr="00D37D20">
        <w:rPr>
          <w:rFonts w:asciiTheme="minorHAnsi" w:hAnsiTheme="minorHAnsi"/>
          <w:b w:val="0"/>
          <w:sz w:val="22"/>
          <w:szCs w:val="22"/>
          <w:lang w:val="de-DE"/>
        </w:rPr>
        <w:t>] fungieren.</w:t>
      </w:r>
    </w:p>
    <w:p w14:paraId="0644FD25" w14:textId="6039E1BC" w:rsidR="00540BA1" w:rsidRPr="00D37D20" w:rsidRDefault="00BD6019" w:rsidP="00540BA1">
      <w:pPr>
        <w:pStyle w:val="Heading2"/>
        <w:keepNext/>
        <w:tabs>
          <w:tab w:val="num" w:pos="720"/>
        </w:tabs>
        <w:spacing w:before="240" w:after="60" w:line="240" w:lineRule="auto"/>
        <w:rPr>
          <w:rFonts w:asciiTheme="minorHAnsi" w:eastAsia="STZhongsong" w:hAnsiTheme="minorHAnsi"/>
          <w:b w:val="0"/>
          <w:i/>
          <w:sz w:val="22"/>
          <w:szCs w:val="22"/>
          <w:lang w:val="de-DE"/>
        </w:rPr>
      </w:pPr>
      <w:r>
        <w:rPr>
          <w:rFonts w:asciiTheme="minorHAnsi" w:eastAsia="STZhongsong" w:hAnsiTheme="minorHAnsi"/>
          <w:b w:val="0"/>
          <w:sz w:val="22"/>
          <w:szCs w:val="22"/>
          <w:lang w:val="de-DE"/>
        </w:rPr>
        <w:t>...</w:t>
      </w:r>
    </w:p>
    <w:p w14:paraId="0D55FA69" w14:textId="77777777" w:rsidR="00BD6019" w:rsidRPr="00BD6019" w:rsidRDefault="00BD6019" w:rsidP="00BD6019">
      <w:pPr>
        <w:pStyle w:val="Heading2"/>
        <w:keepNext/>
        <w:tabs>
          <w:tab w:val="num" w:pos="720"/>
        </w:tabs>
        <w:spacing w:before="240" w:after="60" w:line="240" w:lineRule="auto"/>
      </w:pPr>
      <w:r>
        <w:rPr>
          <w:rFonts w:asciiTheme="minorHAnsi" w:hAnsiTheme="minorHAnsi"/>
          <w:b w:val="0"/>
          <w:sz w:val="22"/>
          <w:szCs w:val="22"/>
          <w:lang w:val="de-DE"/>
        </w:rPr>
        <w:t>...</w:t>
      </w:r>
    </w:p>
    <w:p w14:paraId="16AF7914" w14:textId="77777777" w:rsidR="00BD6019" w:rsidRDefault="00BD6019" w:rsidP="00BD6019">
      <w:pPr>
        <w:pStyle w:val="Heading2"/>
        <w:keepNext/>
        <w:numPr>
          <w:ilvl w:val="0"/>
          <w:numId w:val="0"/>
        </w:numPr>
        <w:spacing w:before="240" w:after="60" w:line="240" w:lineRule="auto"/>
      </w:pPr>
    </w:p>
    <w:p w14:paraId="587ED34B" w14:textId="77777777" w:rsidR="00BD6019" w:rsidRPr="00BD6019" w:rsidRDefault="00BD6019" w:rsidP="00BD6019">
      <w:pPr>
        <w:spacing w:after="0"/>
        <w:jc w:val="center"/>
        <w:rPr>
          <w:color w:val="auto"/>
          <w:lang w:val="de-DE"/>
        </w:rPr>
      </w:pPr>
      <w:r w:rsidRPr="00BD6019">
        <w:rPr>
          <w:color w:val="auto"/>
          <w:lang w:val="de-DE"/>
        </w:rPr>
        <w:t>** ENDE DER KOSTENLOSEN VORSCHAU **</w:t>
      </w:r>
    </w:p>
    <w:p w14:paraId="147CD803" w14:textId="77777777" w:rsidR="00BD6019" w:rsidRPr="00BD6019" w:rsidRDefault="00BD6019" w:rsidP="00BD6019">
      <w:pPr>
        <w:spacing w:after="0"/>
        <w:jc w:val="center"/>
        <w:rPr>
          <w:color w:val="auto"/>
          <w:lang w:val="de-DE"/>
        </w:rPr>
      </w:pPr>
    </w:p>
    <w:p w14:paraId="28A9316B" w14:textId="43D53DA3" w:rsidR="00540BA1" w:rsidRPr="00BD6019" w:rsidRDefault="00BD6019" w:rsidP="00BD6019">
      <w:pPr>
        <w:pStyle w:val="Heading2"/>
        <w:keepNext/>
        <w:numPr>
          <w:ilvl w:val="0"/>
          <w:numId w:val="0"/>
        </w:numPr>
        <w:spacing w:before="240" w:after="60" w:line="240" w:lineRule="auto"/>
        <w:jc w:val="center"/>
        <w:rPr>
          <w:b w:val="0"/>
          <w:sz w:val="22"/>
          <w:szCs w:val="22"/>
        </w:rPr>
      </w:pPr>
      <w:r w:rsidRPr="00BD6019">
        <w:rPr>
          <w:b w:val="0"/>
          <w:color w:val="auto"/>
          <w:sz w:val="22"/>
          <w:szCs w:val="22"/>
          <w:lang w:val="de-DE"/>
        </w:rPr>
        <w:t>Um dieses Dokument vollständig herunterzuladen, klicken Sie bitte hier:</w:t>
      </w:r>
      <w:r w:rsidRPr="00BD6019">
        <w:rPr>
          <w:b w:val="0"/>
          <w:color w:val="auto"/>
          <w:sz w:val="22"/>
          <w:szCs w:val="22"/>
          <w:lang w:val="de-DE"/>
        </w:rPr>
        <w:br/>
      </w:r>
      <w:hyperlink r:id="rId10" w:history="1">
        <w:r w:rsidRPr="009A6A30">
          <w:rPr>
            <w:rStyle w:val="Hyperlink"/>
            <w:b w:val="0"/>
            <w:sz w:val="22"/>
            <w:szCs w:val="22"/>
            <w:lang w:eastAsia="en-US"/>
          </w:rPr>
          <w:t>https://advisera.com/eugdpracademy/de/documentation/datenverarbeitungsvereinbarung-</w:t>
        </w:r>
        <w:bookmarkStart w:id="2" w:name="_GoBack"/>
        <w:bookmarkEnd w:id="2"/>
        <w:r w:rsidRPr="009A6A30">
          <w:rPr>
            <w:rStyle w:val="Hyperlink"/>
            <w:b w:val="0"/>
            <w:sz w:val="22"/>
            <w:szCs w:val="22"/>
            <w:lang w:eastAsia="en-US"/>
          </w:rPr>
          <w:t>zwischen-verantwortlichen-und-verantwortlichen/</w:t>
        </w:r>
      </w:hyperlink>
      <w:r>
        <w:rPr>
          <w:b w:val="0"/>
          <w:sz w:val="22"/>
          <w:szCs w:val="22"/>
        </w:rPr>
        <w:t xml:space="preserve"> </w:t>
      </w:r>
    </w:p>
    <w:sectPr w:rsidR="00540BA1" w:rsidRPr="00BD6019">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1-02T13:23:00Z" w:initials="EUA">
    <w:p w14:paraId="429725E7" w14:textId="76D78EE9" w:rsidR="00C24712" w:rsidRPr="00195A0C" w:rsidRDefault="00C24712" w:rsidP="00540BA1">
      <w:pPr>
        <w:pStyle w:val="CommentText"/>
        <w:rPr>
          <w:rFonts w:asciiTheme="minorHAnsi" w:hAnsiTheme="minorHAnsi"/>
          <w:lang w:val="de-DE"/>
        </w:rPr>
      </w:pPr>
      <w:r>
        <w:rPr>
          <w:rStyle w:val="CommentReference"/>
        </w:rPr>
        <w:annotationRef/>
      </w:r>
      <w:r w:rsidRPr="00195A0C">
        <w:rPr>
          <w:rFonts w:asciiTheme="minorHAnsi" w:hAnsiTheme="minorHAnsi"/>
          <w:lang w:val="de-DE"/>
        </w:rPr>
        <w:t>Diese Vereinbarung ist zwischen zwei Entitäten anzuwenden, die personenbezogene Daten austauschen, die jedoch beide als unabhängige Datenverantwortliche fungieren. Es ist kein eigenständiges Dokument und sollte der Geschäftsvereinbarung zwischen den Parteien als Anlage beigefügt werden.</w:t>
      </w:r>
    </w:p>
  </w:comment>
  <w:comment w:id="1" w:author="EUGDPRAcademy" w:date="2018-11-02T12:23:00Z" w:initials="EUA">
    <w:p w14:paraId="3B95D5E0" w14:textId="7B0E9677" w:rsidR="00C24712" w:rsidRPr="00195A0C" w:rsidRDefault="00C24712" w:rsidP="00540BA1">
      <w:pPr>
        <w:pStyle w:val="CommentText"/>
        <w:rPr>
          <w:rFonts w:asciiTheme="minorHAnsi" w:hAnsiTheme="minorHAnsi"/>
          <w:lang w:val="de-DE"/>
        </w:rPr>
      </w:pPr>
      <w:r w:rsidRPr="00195A0C">
        <w:rPr>
          <w:rStyle w:val="CommentReference"/>
          <w:rFonts w:asciiTheme="minorHAnsi" w:hAnsiTheme="minorHAnsi"/>
          <w:lang w:val="de-DE"/>
        </w:rPr>
        <w:annotationRef/>
      </w:r>
      <w:r w:rsidRPr="00195A0C">
        <w:rPr>
          <w:rFonts w:asciiTheme="minorHAnsi" w:hAnsiTheme="minorHAnsi"/>
          <w:lang w:val="de-DE"/>
        </w:rPr>
        <w:t>Fügen Sie bitte den "Kurznamen des Unternehmens"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9725E7" w15:done="0"/>
  <w15:commentEx w15:paraId="3B95D5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9725E7" w16cid:durableId="1FED7A63"/>
  <w16cid:commentId w16cid:paraId="3B95D5E0" w16cid:durableId="1FED7A64"/>
  <w16cid:commentId w16cid:paraId="22470728" w16cid:durableId="1FED7A6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F1E57" w14:textId="77777777" w:rsidR="006D41E9" w:rsidRDefault="006D41E9">
      <w:pPr>
        <w:spacing w:after="0" w:line="240" w:lineRule="auto"/>
      </w:pPr>
      <w:r>
        <w:separator/>
      </w:r>
    </w:p>
  </w:endnote>
  <w:endnote w:type="continuationSeparator" w:id="0">
    <w:p w14:paraId="5225932F" w14:textId="77777777" w:rsidR="006D41E9" w:rsidRDefault="006D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TZhongsong">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C24712" w:rsidRPr="00144D6B" w14:paraId="37D12BB5" w14:textId="77777777" w:rsidTr="00646938">
      <w:tc>
        <w:tcPr>
          <w:tcW w:w="3652" w:type="dxa"/>
          <w:shd w:val="clear" w:color="auto" w:fill="auto"/>
        </w:tcPr>
        <w:p w14:paraId="2F5BE5F6" w14:textId="4226BF9B" w:rsidR="00C24712" w:rsidRPr="00144D6B" w:rsidRDefault="00EC3654">
          <w:pPr>
            <w:pStyle w:val="Footer"/>
            <w:rPr>
              <w:sz w:val="18"/>
              <w:szCs w:val="18"/>
              <w:lang w:val="de-DE"/>
            </w:rPr>
          </w:pPr>
          <w:r w:rsidRPr="00144D6B">
            <w:rPr>
              <w:sz w:val="18"/>
              <w:szCs w:val="18"/>
              <w:lang w:val="de-DE"/>
            </w:rPr>
            <w:t>Datenverarbeitungsvereinbarung zwischen Verantwortlichen und Verantwortlichen</w:t>
          </w:r>
        </w:p>
      </w:tc>
      <w:tc>
        <w:tcPr>
          <w:tcW w:w="2126" w:type="dxa"/>
          <w:shd w:val="clear" w:color="auto" w:fill="auto"/>
        </w:tcPr>
        <w:p w14:paraId="7391E80E" w14:textId="778AD6B7" w:rsidR="00C24712" w:rsidRPr="00144D6B" w:rsidRDefault="00EC3654">
          <w:pPr>
            <w:pStyle w:val="Footer"/>
            <w:jc w:val="center"/>
            <w:rPr>
              <w:sz w:val="18"/>
              <w:szCs w:val="18"/>
              <w:lang w:val="de-DE"/>
            </w:rPr>
          </w:pPr>
          <w:r w:rsidRPr="00144D6B">
            <w:rPr>
              <w:sz w:val="18"/>
              <w:szCs w:val="18"/>
              <w:lang w:val="de-DE"/>
            </w:rPr>
            <w:t>V</w:t>
          </w:r>
          <w:r w:rsidR="00C24712" w:rsidRPr="00144D6B">
            <w:rPr>
              <w:sz w:val="18"/>
              <w:szCs w:val="18"/>
              <w:lang w:val="de-DE"/>
            </w:rPr>
            <w:t>er [</w:t>
          </w:r>
          <w:r w:rsidRPr="00144D6B">
            <w:rPr>
              <w:sz w:val="18"/>
              <w:szCs w:val="18"/>
              <w:lang w:val="de-DE"/>
            </w:rPr>
            <w:t>V</w:t>
          </w:r>
          <w:r w:rsidR="00C24712" w:rsidRPr="00144D6B">
            <w:rPr>
              <w:sz w:val="18"/>
              <w:szCs w:val="18"/>
              <w:lang w:val="de-DE"/>
            </w:rPr>
            <w:t xml:space="preserve">ersion] </w:t>
          </w:r>
          <w:r w:rsidRPr="00144D6B">
            <w:rPr>
              <w:sz w:val="18"/>
              <w:szCs w:val="18"/>
              <w:lang w:val="de-DE"/>
            </w:rPr>
            <w:t>vom</w:t>
          </w:r>
          <w:r w:rsidR="00C24712" w:rsidRPr="00144D6B">
            <w:rPr>
              <w:sz w:val="18"/>
              <w:szCs w:val="18"/>
              <w:lang w:val="de-DE"/>
            </w:rPr>
            <w:t xml:space="preserve"> [</w:t>
          </w:r>
          <w:r w:rsidRPr="00144D6B">
            <w:rPr>
              <w:sz w:val="18"/>
              <w:szCs w:val="18"/>
              <w:lang w:val="de-DE"/>
            </w:rPr>
            <w:t>D</w:t>
          </w:r>
          <w:r w:rsidR="00C24712" w:rsidRPr="00144D6B">
            <w:rPr>
              <w:sz w:val="18"/>
              <w:szCs w:val="18"/>
              <w:lang w:val="de-DE"/>
            </w:rPr>
            <w:t>at</w:t>
          </w:r>
          <w:r w:rsidRPr="00144D6B">
            <w:rPr>
              <w:sz w:val="18"/>
              <w:szCs w:val="18"/>
              <w:lang w:val="de-DE"/>
            </w:rPr>
            <w:t>um</w:t>
          </w:r>
          <w:r w:rsidR="00C24712" w:rsidRPr="00144D6B">
            <w:rPr>
              <w:sz w:val="18"/>
              <w:szCs w:val="18"/>
              <w:lang w:val="de-DE"/>
            </w:rPr>
            <w:t>]</w:t>
          </w:r>
        </w:p>
      </w:tc>
      <w:tc>
        <w:tcPr>
          <w:tcW w:w="3544" w:type="dxa"/>
          <w:shd w:val="clear" w:color="auto" w:fill="auto"/>
        </w:tcPr>
        <w:p w14:paraId="3F804B2F" w14:textId="2C7C6FA8" w:rsidR="00C24712" w:rsidRPr="00144D6B" w:rsidRDefault="00EC3654">
          <w:pPr>
            <w:pStyle w:val="Footer"/>
            <w:jc w:val="right"/>
            <w:rPr>
              <w:sz w:val="18"/>
              <w:szCs w:val="18"/>
              <w:lang w:val="de-DE"/>
            </w:rPr>
          </w:pPr>
          <w:r w:rsidRPr="00144D6B">
            <w:rPr>
              <w:sz w:val="18"/>
              <w:szCs w:val="18"/>
              <w:lang w:val="de-DE"/>
            </w:rPr>
            <w:t>Seite</w:t>
          </w:r>
          <w:r w:rsidR="00C24712" w:rsidRPr="00144D6B">
            <w:rPr>
              <w:sz w:val="18"/>
              <w:szCs w:val="18"/>
              <w:lang w:val="de-DE"/>
            </w:rPr>
            <w:t xml:space="preserve"> </w:t>
          </w:r>
          <w:r w:rsidR="00C24712" w:rsidRPr="00144D6B">
            <w:rPr>
              <w:sz w:val="18"/>
              <w:szCs w:val="18"/>
              <w:lang w:val="de-DE"/>
            </w:rPr>
            <w:fldChar w:fldCharType="begin"/>
          </w:r>
          <w:r w:rsidR="00C24712" w:rsidRPr="00144D6B">
            <w:rPr>
              <w:sz w:val="18"/>
              <w:szCs w:val="18"/>
              <w:lang w:val="de-DE"/>
            </w:rPr>
            <w:instrText>PAGE</w:instrText>
          </w:r>
          <w:r w:rsidR="00C24712" w:rsidRPr="00144D6B">
            <w:rPr>
              <w:sz w:val="18"/>
              <w:szCs w:val="18"/>
              <w:lang w:val="de-DE"/>
            </w:rPr>
            <w:fldChar w:fldCharType="separate"/>
          </w:r>
          <w:r w:rsidR="00D14186">
            <w:rPr>
              <w:noProof/>
              <w:sz w:val="18"/>
              <w:szCs w:val="18"/>
              <w:lang w:val="de-DE"/>
            </w:rPr>
            <w:t>2</w:t>
          </w:r>
          <w:r w:rsidR="00C24712" w:rsidRPr="00144D6B">
            <w:rPr>
              <w:sz w:val="18"/>
              <w:szCs w:val="18"/>
              <w:lang w:val="de-DE"/>
            </w:rPr>
            <w:fldChar w:fldCharType="end"/>
          </w:r>
          <w:r w:rsidR="00C24712" w:rsidRPr="00144D6B">
            <w:rPr>
              <w:sz w:val="18"/>
              <w:szCs w:val="18"/>
              <w:lang w:val="de-DE"/>
            </w:rPr>
            <w:t xml:space="preserve"> </w:t>
          </w:r>
          <w:r w:rsidRPr="00144D6B">
            <w:rPr>
              <w:sz w:val="18"/>
              <w:szCs w:val="18"/>
              <w:lang w:val="de-DE"/>
            </w:rPr>
            <w:t>von</w:t>
          </w:r>
          <w:r w:rsidR="00C24712" w:rsidRPr="00144D6B">
            <w:rPr>
              <w:sz w:val="18"/>
              <w:szCs w:val="18"/>
              <w:lang w:val="de-DE"/>
            </w:rPr>
            <w:t xml:space="preserve"> </w:t>
          </w:r>
          <w:r w:rsidR="00C24712" w:rsidRPr="00144D6B">
            <w:rPr>
              <w:sz w:val="18"/>
              <w:szCs w:val="18"/>
              <w:lang w:val="de-DE"/>
            </w:rPr>
            <w:fldChar w:fldCharType="begin"/>
          </w:r>
          <w:r w:rsidR="00C24712" w:rsidRPr="00144D6B">
            <w:rPr>
              <w:sz w:val="18"/>
              <w:szCs w:val="18"/>
              <w:lang w:val="de-DE"/>
            </w:rPr>
            <w:instrText>NUMPAGES</w:instrText>
          </w:r>
          <w:r w:rsidR="00C24712" w:rsidRPr="00144D6B">
            <w:rPr>
              <w:sz w:val="18"/>
              <w:szCs w:val="18"/>
              <w:lang w:val="de-DE"/>
            </w:rPr>
            <w:fldChar w:fldCharType="separate"/>
          </w:r>
          <w:r w:rsidR="00D14186">
            <w:rPr>
              <w:noProof/>
              <w:sz w:val="18"/>
              <w:szCs w:val="18"/>
              <w:lang w:val="de-DE"/>
            </w:rPr>
            <w:t>2</w:t>
          </w:r>
          <w:r w:rsidR="00C24712" w:rsidRPr="00144D6B">
            <w:rPr>
              <w:sz w:val="18"/>
              <w:szCs w:val="18"/>
              <w:lang w:val="de-DE"/>
            </w:rPr>
            <w:fldChar w:fldCharType="end"/>
          </w:r>
        </w:p>
      </w:tc>
    </w:tr>
  </w:tbl>
  <w:p w14:paraId="6E868C3A" w14:textId="47668278" w:rsidR="00C24712" w:rsidRPr="00144D6B" w:rsidRDefault="00C24712">
    <w:pPr>
      <w:spacing w:after="0"/>
      <w:jc w:val="center"/>
      <w:rPr>
        <w:rFonts w:eastAsia="Times New Roman"/>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32B0E5A4" w:rsidR="00C24712" w:rsidRPr="00EC3654" w:rsidRDefault="00C24712">
    <w:pPr>
      <w:spacing w:after="0"/>
      <w:jc w:val="center"/>
      <w:rPr>
        <w:rFonts w:eastAsia="Times New Roman"/>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E73CDD" w14:textId="77777777" w:rsidR="006D41E9" w:rsidRDefault="006D41E9">
      <w:pPr>
        <w:spacing w:after="0" w:line="240" w:lineRule="auto"/>
      </w:pPr>
      <w:r>
        <w:separator/>
      </w:r>
    </w:p>
  </w:footnote>
  <w:footnote w:type="continuationSeparator" w:id="0">
    <w:p w14:paraId="2BE14998" w14:textId="77777777" w:rsidR="006D41E9" w:rsidRDefault="006D41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C24712" w14:paraId="13550225" w14:textId="77777777" w:rsidTr="00646938">
      <w:tc>
        <w:tcPr>
          <w:tcW w:w="6589" w:type="dxa"/>
          <w:shd w:val="clear" w:color="auto" w:fill="auto"/>
        </w:tcPr>
        <w:p w14:paraId="12F2A26A" w14:textId="445FCE29" w:rsidR="00C24712" w:rsidRPr="00EC3654" w:rsidRDefault="00C24712" w:rsidP="00AC1465">
          <w:pPr>
            <w:pStyle w:val="Header"/>
            <w:spacing w:after="0"/>
            <w:rPr>
              <w:sz w:val="20"/>
              <w:szCs w:val="20"/>
              <w:lang w:val="de-DE"/>
            </w:rPr>
          </w:pPr>
          <w:r w:rsidRPr="00EC3654">
            <w:rPr>
              <w:sz w:val="20"/>
              <w:lang w:val="de-DE"/>
            </w:rPr>
            <w:t xml:space="preserve"> [</w:t>
          </w:r>
          <w:r w:rsidR="00AC1465">
            <w:rPr>
              <w:sz w:val="20"/>
              <w:lang w:val="de-DE"/>
            </w:rPr>
            <w:t>Name</w:t>
          </w:r>
          <w:r w:rsidR="00EC3654" w:rsidRPr="00EC3654">
            <w:rPr>
              <w:sz w:val="20"/>
              <w:lang w:val="de-DE"/>
            </w:rPr>
            <w:t xml:space="preserve"> der Organisation</w:t>
          </w:r>
          <w:r w:rsidRPr="00EC3654">
            <w:rPr>
              <w:sz w:val="20"/>
              <w:lang w:val="de-DE"/>
            </w:rPr>
            <w:t>]</w:t>
          </w:r>
        </w:p>
      </w:tc>
      <w:tc>
        <w:tcPr>
          <w:tcW w:w="2482" w:type="dxa"/>
          <w:shd w:val="clear" w:color="auto" w:fill="auto"/>
        </w:tcPr>
        <w:p w14:paraId="014D7382" w14:textId="150B0EE4" w:rsidR="00C24712" w:rsidRPr="00EC3654" w:rsidRDefault="00C24712">
          <w:pPr>
            <w:pStyle w:val="Header"/>
            <w:spacing w:after="0"/>
            <w:jc w:val="right"/>
            <w:rPr>
              <w:sz w:val="20"/>
              <w:szCs w:val="20"/>
              <w:lang w:val="de-DE"/>
            </w:rPr>
          </w:pPr>
          <w:r w:rsidRPr="00EC3654">
            <w:rPr>
              <w:sz w:val="20"/>
              <w:lang w:val="de-DE"/>
            </w:rPr>
            <w:t>[</w:t>
          </w:r>
          <w:r w:rsidR="00EC3654" w:rsidRPr="00EC3654">
            <w:rPr>
              <w:sz w:val="20"/>
              <w:lang w:val="de-DE"/>
            </w:rPr>
            <w:t>Vertraulichkeitsstufe</w:t>
          </w:r>
          <w:r w:rsidRPr="00EC3654">
            <w:rPr>
              <w:sz w:val="20"/>
              <w:lang w:val="de-DE"/>
            </w:rPr>
            <w:t>]</w:t>
          </w:r>
        </w:p>
      </w:tc>
    </w:tr>
  </w:tbl>
  <w:p w14:paraId="3F3FF699" w14:textId="77777777" w:rsidR="00C24712" w:rsidRDefault="00C24712">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8A509054"/>
    <w:lvl w:ilvl="0" w:tplc="4D2600DC">
      <w:start w:val="1"/>
      <w:numFmt w:val="decimal"/>
      <w:lvlText w:val="%1."/>
      <w:lvlJc w:val="left"/>
      <w:pPr>
        <w:ind w:left="720" w:hanging="360"/>
      </w:pPr>
      <w:rPr>
        <w:rFonts w:hint="eastAsia"/>
      </w:rPr>
    </w:lvl>
    <w:lvl w:ilvl="1" w:tplc="53DC9AA6">
      <w:start w:val="1"/>
      <w:numFmt w:val="lowerLetter"/>
      <w:lvlText w:val="%2."/>
      <w:lvlJc w:val="left"/>
      <w:pPr>
        <w:ind w:left="1440" w:hanging="360"/>
      </w:pPr>
      <w:rPr>
        <w:rFonts w:cs="Times New Roman"/>
      </w:rPr>
    </w:lvl>
    <w:lvl w:ilvl="2" w:tplc="0F78F1D2">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819569F"/>
    <w:multiLevelType w:val="hybridMultilevel"/>
    <w:tmpl w:val="DB784726"/>
    <w:lvl w:ilvl="0" w:tplc="DD6C19F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3">
    <w:nsid w:val="1D114ACF"/>
    <w:multiLevelType w:val="hybridMultilevel"/>
    <w:tmpl w:val="EA9889E8"/>
    <w:lvl w:ilvl="0" w:tplc="E8DA9C50">
      <w:start w:val="1"/>
      <w:numFmt w:val="lowerLetter"/>
      <w:lvlText w:val="(%1)"/>
      <w:lvlJc w:val="left"/>
      <w:pPr>
        <w:tabs>
          <w:tab w:val="num" w:pos="1440"/>
        </w:tabs>
        <w:ind w:left="1440" w:hanging="720"/>
      </w:pPr>
      <w:rPr>
        <w:rFonts w:asciiTheme="minorHAnsi" w:hAnsiTheme="minorHAnsi" w:cs="Times New Roman" w:hint="default"/>
        <w:b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5">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7">
    <w:nsid w:val="35151FF0"/>
    <w:multiLevelType w:val="multilevel"/>
    <w:tmpl w:val="47527A7E"/>
    <w:lvl w:ilvl="0">
      <w:start w:val="2"/>
      <w:numFmt w:val="decimal"/>
      <w:pStyle w:val="Heading1"/>
      <w:lvlText w:val="%1."/>
      <w:lvlJc w:val="left"/>
      <w:pPr>
        <w:ind w:left="360" w:hanging="360"/>
      </w:pPr>
      <w:rPr>
        <w:rFonts w:hint="default"/>
      </w:rPr>
    </w:lvl>
    <w:lvl w:ilvl="1">
      <w:start w:val="1"/>
      <w:numFmt w:val="decimal"/>
      <w:pStyle w:val="Heading2"/>
      <w:lvlText w:val="%1.%2."/>
      <w:lvlJc w:val="left"/>
      <w:pPr>
        <w:ind w:left="360" w:hanging="360"/>
      </w:pPr>
      <w:rPr>
        <w:rFonts w:hint="default"/>
        <w:b w:val="0"/>
        <w:i w:val="0"/>
        <w:sz w:val="22"/>
        <w:szCs w:val="22"/>
      </w:rPr>
    </w:lvl>
    <w:lvl w:ilvl="2">
      <w:start w:val="1"/>
      <w:numFmt w:val="decimal"/>
      <w:pStyle w:val="Heading3"/>
      <w:lvlText w:val="%1.%2.%3."/>
      <w:lvlJc w:val="left"/>
      <w:pPr>
        <w:ind w:left="720" w:hanging="720"/>
      </w:pPr>
      <w:rPr>
        <w:rFonts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nsid w:val="3777213F"/>
    <w:multiLevelType w:val="multilevel"/>
    <w:tmpl w:val="7272F350"/>
    <w:name w:val="AgreementTemplate"/>
    <w:lvl w:ilvl="0">
      <w:start w:val="1"/>
      <w:numFmt w:val="decimal"/>
      <w:lvlRestart w:val="0"/>
      <w:pStyle w:val="AgtLevel1Heading"/>
      <w:isLgl/>
      <w:lvlText w:val="%1"/>
      <w:lvlJc w:val="left"/>
      <w:pPr>
        <w:tabs>
          <w:tab w:val="num" w:pos="720"/>
        </w:tabs>
        <w:ind w:left="720" w:hanging="720"/>
      </w:pPr>
      <w:rPr>
        <w:rFonts w:ascii="Arial" w:hAnsi="Arial" w:cs="Arial" w:hint="default"/>
        <w:b/>
        <w:i w:val="0"/>
        <w:sz w:val="22"/>
        <w:u w:val="none"/>
      </w:rPr>
    </w:lvl>
    <w:lvl w:ilvl="1">
      <w:start w:val="1"/>
      <w:numFmt w:val="decimal"/>
      <w:pStyle w:val="AgtLevel2"/>
      <w:isLgl/>
      <w:lvlText w:val="%1.%2"/>
      <w:lvlJc w:val="left"/>
      <w:pPr>
        <w:tabs>
          <w:tab w:val="num" w:pos="720"/>
        </w:tabs>
        <w:ind w:left="720" w:hanging="720"/>
      </w:pPr>
      <w:rPr>
        <w:rFonts w:ascii="Arial" w:hAnsi="Arial" w:cs="Arial" w:hint="default"/>
        <w:sz w:val="22"/>
      </w:rPr>
    </w:lvl>
    <w:lvl w:ilvl="2">
      <w:start w:val="1"/>
      <w:numFmt w:val="lowerLetter"/>
      <w:pStyle w:val="AgtLevel3"/>
      <w:lvlText w:val="(%3)"/>
      <w:lvlJc w:val="left"/>
      <w:pPr>
        <w:tabs>
          <w:tab w:val="num" w:pos="1440"/>
        </w:tabs>
        <w:ind w:left="1440" w:hanging="720"/>
      </w:pPr>
      <w:rPr>
        <w:rFonts w:ascii="Arial" w:hAnsi="Arial" w:cs="Arial" w:hint="default"/>
        <w:sz w:val="22"/>
      </w:rPr>
    </w:lvl>
    <w:lvl w:ilvl="3">
      <w:start w:val="1"/>
      <w:numFmt w:val="lowerRoman"/>
      <w:pStyle w:val="AgtLevel4"/>
      <w:lvlText w:val="(%4)"/>
      <w:lvlJc w:val="left"/>
      <w:pPr>
        <w:tabs>
          <w:tab w:val="num" w:pos="2160"/>
        </w:tabs>
        <w:ind w:left="2160" w:hanging="720"/>
      </w:pPr>
      <w:rPr>
        <w:rFonts w:ascii="Arial" w:hAnsi="Arial" w:cs="Arial" w:hint="default"/>
        <w:sz w:val="22"/>
      </w:rPr>
    </w:lvl>
    <w:lvl w:ilvl="4">
      <w:start w:val="1"/>
      <w:numFmt w:val="upperLetter"/>
      <w:pStyle w:val="AgtLevel5"/>
      <w:lvlText w:val="(%5)"/>
      <w:lvlJc w:val="left"/>
      <w:pPr>
        <w:tabs>
          <w:tab w:val="num" w:pos="2880"/>
        </w:tabs>
        <w:ind w:left="2880" w:hanging="720"/>
      </w:pPr>
      <w:rPr>
        <w:rFonts w:ascii="Arial" w:hAnsi="Arial" w:cs="Arial" w:hint="default"/>
        <w:sz w:val="22"/>
      </w:rPr>
    </w:lvl>
    <w:lvl w:ilvl="5">
      <w:start w:val="1"/>
      <w:numFmt w:val="decimal"/>
      <w:pStyle w:val="AgtLevel6"/>
      <w:lvlText w:val="%6)"/>
      <w:lvlJc w:val="left"/>
      <w:pPr>
        <w:tabs>
          <w:tab w:val="num" w:pos="3600"/>
        </w:tabs>
        <w:ind w:left="3600" w:hanging="720"/>
      </w:pPr>
      <w:rPr>
        <w:rFonts w:ascii="Arial" w:hAnsi="Arial" w:cs="Arial" w:hint="default"/>
        <w:sz w:val="22"/>
      </w:rPr>
    </w:lvl>
    <w:lvl w:ilvl="6">
      <w:start w:val="1"/>
      <w:numFmt w:val="lowerLetter"/>
      <w:pStyle w:val="AgtLevel7"/>
      <w:lvlText w:val="%7)"/>
      <w:lvlJc w:val="left"/>
      <w:pPr>
        <w:tabs>
          <w:tab w:val="num" w:pos="4320"/>
        </w:tabs>
        <w:ind w:left="4320" w:hanging="720"/>
      </w:pPr>
      <w:rPr>
        <w:rFonts w:ascii="Arial" w:hAnsi="Arial" w:cs="Arial" w:hint="default"/>
        <w:sz w:val="22"/>
      </w:rPr>
    </w:lvl>
    <w:lvl w:ilvl="7">
      <w:start w:val="1"/>
      <w:numFmt w:val="lowerRoman"/>
      <w:pStyle w:val="AgtLevel8"/>
      <w:lvlText w:val="%8)"/>
      <w:lvlJc w:val="left"/>
      <w:pPr>
        <w:tabs>
          <w:tab w:val="num" w:pos="5040"/>
        </w:tabs>
        <w:ind w:left="5040" w:hanging="720"/>
      </w:pPr>
      <w:rPr>
        <w:rFonts w:ascii="Arial" w:hAnsi="Arial" w:cs="Arial" w:hint="default"/>
        <w:sz w:val="22"/>
      </w:rPr>
    </w:lvl>
    <w:lvl w:ilvl="8">
      <w:start w:val="1"/>
      <w:numFmt w:val="none"/>
      <w:suff w:val="nothing"/>
      <w:lvlText w:val=""/>
      <w:lvlJc w:val="left"/>
      <w:pPr>
        <w:ind w:left="5760" w:hanging="720"/>
      </w:pPr>
      <w:rPr>
        <w:rFonts w:ascii="Arial" w:hAnsi="Arial" w:cs="Arial" w:hint="default"/>
        <w:sz w:val="22"/>
      </w:rPr>
    </w:lvl>
  </w:abstractNum>
  <w:abstractNum w:abstractNumId="9">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nsid w:val="49021F1E"/>
    <w:multiLevelType w:val="multilevel"/>
    <w:tmpl w:val="85A0D238"/>
    <w:lvl w:ilvl="0">
      <w:start w:val="2"/>
      <w:numFmt w:val="decimal"/>
      <w:lvlText w:val="%1."/>
      <w:lvlJc w:val="left"/>
      <w:pPr>
        <w:tabs>
          <w:tab w:val="num" w:pos="720"/>
        </w:tabs>
        <w:ind w:left="720" w:hanging="720"/>
      </w:pPr>
      <w:rPr>
        <w:rFonts w:asciiTheme="minorHAnsi" w:hAnsiTheme="minorHAnsi" w:cs="Arial" w:hint="default"/>
        <w:caps w:val="0"/>
        <w:sz w:val="28"/>
        <w:szCs w:val="28"/>
        <w:effect w:val="none"/>
      </w:rPr>
    </w:lvl>
    <w:lvl w:ilvl="1">
      <w:start w:val="1"/>
      <w:numFmt w:val="decimal"/>
      <w:lvlText w:val="%1.%2"/>
      <w:lvlJc w:val="left"/>
      <w:pPr>
        <w:tabs>
          <w:tab w:val="num" w:pos="720"/>
        </w:tabs>
        <w:ind w:left="720" w:hanging="720"/>
      </w:pPr>
      <w:rPr>
        <w:rFonts w:hint="default"/>
        <w:b w:val="0"/>
        <w:i w:val="0"/>
        <w:caps w:val="0"/>
        <w:effect w:val="none"/>
      </w:rPr>
    </w:lvl>
    <w:lvl w:ilvl="2">
      <w:start w:val="1"/>
      <w:numFmt w:val="decimal"/>
      <w:lvlText w:val="%1.%2.%3"/>
      <w:lvlJc w:val="left"/>
      <w:pPr>
        <w:tabs>
          <w:tab w:val="num" w:pos="1800"/>
        </w:tabs>
        <w:ind w:left="1800" w:hanging="1080"/>
      </w:pPr>
      <w:rPr>
        <w:rFonts w:hint="default"/>
        <w:caps w:val="0"/>
        <w:effect w:val="none"/>
      </w:rPr>
    </w:lvl>
    <w:lvl w:ilvl="3">
      <w:start w:val="1"/>
      <w:numFmt w:val="decimal"/>
      <w:lvlText w:val="%1.%2.%3.%4"/>
      <w:lvlJc w:val="left"/>
      <w:pPr>
        <w:tabs>
          <w:tab w:val="num" w:pos="2880"/>
        </w:tabs>
        <w:ind w:left="2880" w:hanging="1080"/>
      </w:pPr>
      <w:rPr>
        <w:rFonts w:hint="default"/>
        <w:caps w:val="0"/>
        <w:effect w:val="none"/>
      </w:rPr>
    </w:lvl>
    <w:lvl w:ilvl="4">
      <w:start w:val="1"/>
      <w:numFmt w:val="lowerLetter"/>
      <w:lvlText w:val="(%5)"/>
      <w:lvlJc w:val="left"/>
      <w:pPr>
        <w:tabs>
          <w:tab w:val="num" w:pos="3600"/>
        </w:tabs>
        <w:ind w:left="3600" w:hanging="720"/>
      </w:pPr>
      <w:rPr>
        <w:rFonts w:hint="default"/>
        <w:caps w:val="0"/>
        <w:effect w:val="none"/>
      </w:rPr>
    </w:lvl>
    <w:lvl w:ilvl="5">
      <w:start w:val="1"/>
      <w:numFmt w:val="lowerRoman"/>
      <w:lvlText w:val="(%6)"/>
      <w:lvlJc w:val="left"/>
      <w:pPr>
        <w:tabs>
          <w:tab w:val="num" w:pos="4320"/>
        </w:tabs>
        <w:ind w:left="4320" w:hanging="720"/>
      </w:pPr>
      <w:rPr>
        <w:rFonts w:hint="default"/>
        <w:caps w:val="0"/>
        <w:effect w:val="none"/>
      </w:rPr>
    </w:lvl>
    <w:lvl w:ilvl="6">
      <w:start w:val="1"/>
      <w:numFmt w:val="decimal"/>
      <w:lvlText w:val="(%7)"/>
      <w:lvlJc w:val="left"/>
      <w:pPr>
        <w:tabs>
          <w:tab w:val="num" w:pos="5040"/>
        </w:tabs>
        <w:ind w:left="5040" w:hanging="720"/>
      </w:pPr>
      <w:rPr>
        <w:rFonts w:hint="default"/>
        <w:caps w:val="0"/>
        <w:effect w:val="none"/>
      </w:rPr>
    </w:lvl>
    <w:lvl w:ilvl="7">
      <w:start w:val="1"/>
      <w:numFmt w:val="none"/>
      <w:lvlText w:val=""/>
      <w:lvlJc w:val="left"/>
      <w:pPr>
        <w:tabs>
          <w:tab w:val="num" w:pos="5040"/>
        </w:tabs>
        <w:ind w:left="5040" w:hanging="720"/>
      </w:pPr>
      <w:rPr>
        <w:rFonts w:hint="default"/>
        <w:caps w:val="0"/>
        <w:effect w:val="none"/>
      </w:rPr>
    </w:lvl>
    <w:lvl w:ilvl="8">
      <w:start w:val="1"/>
      <w:numFmt w:val="none"/>
      <w:lvlText w:val=""/>
      <w:lvlJc w:val="left"/>
      <w:pPr>
        <w:tabs>
          <w:tab w:val="num" w:pos="5040"/>
        </w:tabs>
        <w:ind w:left="5040" w:hanging="720"/>
      </w:pPr>
      <w:rPr>
        <w:rFonts w:hint="default"/>
        <w:caps w:val="0"/>
        <w:effect w:val="none"/>
      </w:rPr>
    </w:lvl>
  </w:abstractNum>
  <w:abstractNum w:abstractNumId="13">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5">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6">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0">
    <w:nsid w:val="6E254DDC"/>
    <w:multiLevelType w:val="hybridMultilevel"/>
    <w:tmpl w:val="CF76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2">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23">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7"/>
  </w:num>
  <w:num w:numId="2">
    <w:abstractNumId w:val="13"/>
  </w:num>
  <w:num w:numId="3">
    <w:abstractNumId w:val="18"/>
  </w:num>
  <w:num w:numId="4">
    <w:abstractNumId w:val="15"/>
  </w:num>
  <w:num w:numId="5">
    <w:abstractNumId w:val="9"/>
  </w:num>
  <w:num w:numId="6">
    <w:abstractNumId w:val="5"/>
  </w:num>
  <w:num w:numId="7">
    <w:abstractNumId w:val="11"/>
  </w:num>
  <w:num w:numId="8">
    <w:abstractNumId w:val="4"/>
  </w:num>
  <w:num w:numId="9">
    <w:abstractNumId w:val="6"/>
  </w:num>
  <w:num w:numId="10">
    <w:abstractNumId w:val="10"/>
  </w:num>
  <w:num w:numId="11">
    <w:abstractNumId w:val="14"/>
  </w:num>
  <w:num w:numId="12">
    <w:abstractNumId w:val="22"/>
  </w:num>
  <w:num w:numId="13">
    <w:abstractNumId w:val="19"/>
  </w:num>
  <w:num w:numId="14">
    <w:abstractNumId w:val="16"/>
  </w:num>
  <w:num w:numId="15">
    <w:abstractNumId w:val="21"/>
  </w:num>
  <w:num w:numId="16">
    <w:abstractNumId w:val="2"/>
  </w:num>
  <w:num w:numId="17">
    <w:abstractNumId w:val="23"/>
  </w:num>
  <w:num w:numId="18">
    <w:abstractNumId w:val="17"/>
  </w:num>
  <w:num w:numId="19">
    <w:abstractNumId w:val="8"/>
  </w:num>
  <w:num w:numId="20">
    <w:abstractNumId w:val="0"/>
    <w:lvlOverride w:ilvl="0">
      <w:lvl w:ilvl="0" w:tplc="4D2600DC">
        <w:start w:val="1"/>
        <w:numFmt w:val="decimal"/>
        <w:lvlRestart w:val="0"/>
        <w:isLgl/>
        <w:lvlText w:val="%1"/>
        <w:lvlJc w:val="left"/>
        <w:pPr>
          <w:tabs>
            <w:tab w:val="num" w:pos="720"/>
          </w:tabs>
          <w:ind w:left="720" w:hanging="720"/>
        </w:pPr>
        <w:rPr>
          <w:rFonts w:asciiTheme="minorHAnsi" w:hAnsiTheme="minorHAnsi" w:cs="Times New Roman" w:hint="default"/>
          <w:b/>
          <w:i w:val="0"/>
          <w:sz w:val="22"/>
          <w:szCs w:val="22"/>
          <w:u w:val="none"/>
        </w:rPr>
      </w:lvl>
    </w:lvlOverride>
    <w:lvlOverride w:ilvl="1">
      <w:lvl w:ilvl="1" w:tplc="53DC9AA6">
        <w:start w:val="1"/>
        <w:numFmt w:val="decimal"/>
        <w:isLgl/>
        <w:lvlText w:val="%1.%2"/>
        <w:lvlJc w:val="left"/>
        <w:pPr>
          <w:tabs>
            <w:tab w:val="num" w:pos="720"/>
          </w:tabs>
          <w:ind w:left="720" w:hanging="720"/>
        </w:pPr>
        <w:rPr>
          <w:rFonts w:asciiTheme="minorHAnsi" w:hAnsiTheme="minorHAnsi" w:cs="Times New Roman" w:hint="default"/>
          <w:b/>
          <w:i w:val="0"/>
          <w:sz w:val="22"/>
          <w:szCs w:val="22"/>
        </w:rPr>
      </w:lvl>
    </w:lvlOverride>
    <w:lvlOverride w:ilvl="2">
      <w:lvl w:ilvl="2" w:tplc="0F78F1D2">
        <w:start w:val="1"/>
        <w:numFmt w:val="lowerLetter"/>
        <w:lvlText w:val="(%3)"/>
        <w:lvlJc w:val="left"/>
        <w:pPr>
          <w:tabs>
            <w:tab w:val="num" w:pos="1440"/>
          </w:tabs>
          <w:ind w:left="1440" w:hanging="720"/>
        </w:pPr>
        <w:rPr>
          <w:rFonts w:asciiTheme="minorHAnsi" w:hAnsiTheme="minorHAnsi" w:cs="Times New Roman" w:hint="default"/>
          <w:b w:val="0"/>
          <w:sz w:val="22"/>
          <w:szCs w:val="22"/>
        </w:rPr>
      </w:lvl>
    </w:lvlOverride>
    <w:lvlOverride w:ilvl="3">
      <w:lvl w:ilvl="3" w:tplc="0409000F">
        <w:start w:val="1"/>
        <w:numFmt w:val="lowerRoman"/>
        <w:lvlText w:val="(%4)"/>
        <w:lvlJc w:val="left"/>
        <w:pPr>
          <w:tabs>
            <w:tab w:val="num" w:pos="2160"/>
          </w:tabs>
          <w:ind w:left="2160" w:hanging="720"/>
        </w:pPr>
        <w:rPr>
          <w:rFonts w:ascii="Arial" w:hAnsi="Arial" w:cs="Arial" w:hint="default"/>
          <w:sz w:val="22"/>
        </w:rPr>
      </w:lvl>
    </w:lvlOverride>
    <w:lvlOverride w:ilvl="4">
      <w:lvl w:ilvl="4" w:tplc="04090019">
        <w:start w:val="1"/>
        <w:numFmt w:val="upperLetter"/>
        <w:lvlText w:val="(%5)"/>
        <w:lvlJc w:val="left"/>
        <w:pPr>
          <w:tabs>
            <w:tab w:val="num" w:pos="2880"/>
          </w:tabs>
          <w:ind w:left="2880" w:hanging="720"/>
        </w:pPr>
        <w:rPr>
          <w:rFonts w:ascii="Arial" w:hAnsi="Arial" w:cs="Arial" w:hint="default"/>
          <w:sz w:val="22"/>
        </w:rPr>
      </w:lvl>
    </w:lvlOverride>
    <w:lvlOverride w:ilvl="5">
      <w:lvl w:ilvl="5" w:tplc="0409001B">
        <w:start w:val="1"/>
        <w:numFmt w:val="decimal"/>
        <w:lvlText w:val="%6)"/>
        <w:lvlJc w:val="left"/>
        <w:pPr>
          <w:tabs>
            <w:tab w:val="num" w:pos="3600"/>
          </w:tabs>
          <w:ind w:left="3600" w:hanging="720"/>
        </w:pPr>
        <w:rPr>
          <w:rFonts w:ascii="Arial" w:hAnsi="Arial" w:cs="Arial" w:hint="default"/>
          <w:sz w:val="22"/>
        </w:rPr>
      </w:lvl>
    </w:lvlOverride>
    <w:lvlOverride w:ilvl="6">
      <w:lvl w:ilvl="6" w:tplc="0409000F">
        <w:start w:val="1"/>
        <w:numFmt w:val="lowerLetter"/>
        <w:lvlText w:val="%7)"/>
        <w:lvlJc w:val="left"/>
        <w:pPr>
          <w:tabs>
            <w:tab w:val="num" w:pos="4320"/>
          </w:tabs>
          <w:ind w:left="4320" w:hanging="720"/>
        </w:pPr>
        <w:rPr>
          <w:rFonts w:ascii="Arial" w:hAnsi="Arial" w:cs="Arial" w:hint="default"/>
          <w:sz w:val="22"/>
        </w:rPr>
      </w:lvl>
    </w:lvlOverride>
    <w:lvlOverride w:ilvl="7">
      <w:lvl w:ilvl="7" w:tplc="04090019">
        <w:start w:val="1"/>
        <w:numFmt w:val="lowerRoman"/>
        <w:lvlText w:val="%8)"/>
        <w:lvlJc w:val="left"/>
        <w:pPr>
          <w:tabs>
            <w:tab w:val="num" w:pos="5040"/>
          </w:tabs>
          <w:ind w:left="5040" w:hanging="720"/>
        </w:pPr>
        <w:rPr>
          <w:rFonts w:ascii="Arial" w:hAnsi="Arial" w:cs="Arial" w:hint="default"/>
          <w:sz w:val="22"/>
        </w:rPr>
      </w:lvl>
    </w:lvlOverride>
    <w:lvlOverride w:ilvl="8">
      <w:lvl w:ilvl="8" w:tplc="0409001B">
        <w:start w:val="1"/>
        <w:numFmt w:val="none"/>
        <w:suff w:val="nothing"/>
        <w:lvlText w:val=""/>
        <w:lvlJc w:val="left"/>
        <w:pPr>
          <w:ind w:left="5760" w:hanging="720"/>
        </w:pPr>
        <w:rPr>
          <w:rFonts w:ascii="Arial" w:hAnsi="Arial" w:cs="Arial" w:hint="default"/>
          <w:sz w:val="22"/>
        </w:rPr>
      </w:lvl>
    </w:lvlOverride>
  </w:num>
  <w:num w:numId="21">
    <w:abstractNumId w:val="3"/>
  </w:num>
  <w:num w:numId="22">
    <w:abstractNumId w:val="1"/>
  </w:num>
  <w:num w:numId="23">
    <w:abstractNumId w:val="0"/>
  </w:num>
  <w:num w:numId="24">
    <w:abstractNumId w:val="12"/>
  </w:num>
  <w:num w:numId="25">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3A3"/>
    <w:rsid w:val="0001438F"/>
    <w:rsid w:val="00144D6B"/>
    <w:rsid w:val="00154F5B"/>
    <w:rsid w:val="00185D3D"/>
    <w:rsid w:val="00195A0C"/>
    <w:rsid w:val="001D4979"/>
    <w:rsid w:val="002061A0"/>
    <w:rsid w:val="002A63DE"/>
    <w:rsid w:val="002F23A1"/>
    <w:rsid w:val="00315EE5"/>
    <w:rsid w:val="00322E38"/>
    <w:rsid w:val="00372135"/>
    <w:rsid w:val="004A7B55"/>
    <w:rsid w:val="00540BA1"/>
    <w:rsid w:val="00557681"/>
    <w:rsid w:val="005F4EC8"/>
    <w:rsid w:val="00646938"/>
    <w:rsid w:val="00692D27"/>
    <w:rsid w:val="006D41E9"/>
    <w:rsid w:val="00720CDE"/>
    <w:rsid w:val="00726556"/>
    <w:rsid w:val="007D10F7"/>
    <w:rsid w:val="0081491E"/>
    <w:rsid w:val="008209F6"/>
    <w:rsid w:val="00890D82"/>
    <w:rsid w:val="008D29FA"/>
    <w:rsid w:val="009253A3"/>
    <w:rsid w:val="00954A70"/>
    <w:rsid w:val="009B7E75"/>
    <w:rsid w:val="00A3162E"/>
    <w:rsid w:val="00A36F75"/>
    <w:rsid w:val="00A74E25"/>
    <w:rsid w:val="00AB7CBE"/>
    <w:rsid w:val="00AC1465"/>
    <w:rsid w:val="00B4621C"/>
    <w:rsid w:val="00B673F0"/>
    <w:rsid w:val="00B9372B"/>
    <w:rsid w:val="00BD6019"/>
    <w:rsid w:val="00C12C14"/>
    <w:rsid w:val="00C13DE9"/>
    <w:rsid w:val="00C24712"/>
    <w:rsid w:val="00C37307"/>
    <w:rsid w:val="00C97563"/>
    <w:rsid w:val="00CF0F27"/>
    <w:rsid w:val="00D037F7"/>
    <w:rsid w:val="00D14186"/>
    <w:rsid w:val="00D37D20"/>
    <w:rsid w:val="00D85FCA"/>
    <w:rsid w:val="00D95991"/>
    <w:rsid w:val="00DE3D07"/>
    <w:rsid w:val="00DE5708"/>
    <w:rsid w:val="00EA2B8F"/>
    <w:rsid w:val="00EC3654"/>
    <w:rsid w:val="00ED27C8"/>
    <w:rsid w:val="00F17274"/>
    <w:rsid w:val="00F60B4F"/>
    <w:rsid w:val="00FB2B49"/>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1465"/>
    <w:pPr>
      <w:spacing w:after="200" w:line="276" w:lineRule="auto"/>
    </w:pPr>
    <w:rPr>
      <w:color w:val="00000A"/>
      <w:sz w:val="22"/>
      <w:szCs w:val="22"/>
      <w:lang w:val="en-GB" w:eastAsia="en-US"/>
    </w:rPr>
  </w:style>
  <w:style w:type="paragraph" w:styleId="Heading1">
    <w:name w:val="heading 1"/>
    <w:aliases w:val="1,Part,Chapter Heading,Section Heading,level 1,Level 1 Head,H1,Titre 1 SQ,Lev 1,h1,A MAJOR/BOLD,Schedheading,Heading 1(Report Only),h1 chapter heading,Attribute Heading 1,Roman 14 B Heading,Roman 14 B Heading1,Roman 14 B Heading2,1st level,ch"/>
    <w:basedOn w:val="Normal"/>
    <w:next w:val="Normal"/>
    <w:link w:val="Heading1Char"/>
    <w:qFormat/>
    <w:rsid w:val="00DB37F7"/>
    <w:pPr>
      <w:numPr>
        <w:numId w:val="1"/>
      </w:numPr>
      <w:outlineLvl w:val="0"/>
    </w:pPr>
    <w:rPr>
      <w:b/>
      <w:sz w:val="28"/>
      <w:szCs w:val="28"/>
    </w:rPr>
  </w:style>
  <w:style w:type="paragraph" w:styleId="Heading2">
    <w:name w:val="heading 2"/>
    <w:aliases w:val="Lev 2,H2,sh2,Heading 2 John,Numbered - 2,h2,2,1.1.1 heading,Reset numbering,PARA2,S Heading,S Heading 2,PA Major Section,Major heading,h 3,Heading Two,(1.1,1.3 etc),Prophead 2,RFP Heading 2,Activity,l2,Major,KJL:1st Level,Project 2,RF,21,Chapt"/>
    <w:basedOn w:val="Normal"/>
    <w:next w:val="Normal"/>
    <w:link w:val="Heading2Char"/>
    <w:unhideWhenUsed/>
    <w:qFormat/>
    <w:rsid w:val="00EF7719"/>
    <w:pPr>
      <w:numPr>
        <w:ilvl w:val="1"/>
        <w:numId w:val="1"/>
      </w:numPr>
      <w:outlineLvl w:val="1"/>
    </w:pPr>
    <w:rPr>
      <w:b/>
      <w:sz w:val="24"/>
      <w:szCs w:val="24"/>
    </w:rPr>
  </w:style>
  <w:style w:type="paragraph" w:styleId="Heading3">
    <w:name w:val="heading 3"/>
    <w:aliases w:val="3,Section,Annotationen,Level 1 - 1,H3,h3,sub-sub,Titre 3 SQ,Lev 3,Sub-section,3rd Level,Level 1 - 2,C Sub-Sub/Italic,h3 sub heading,Head 31,Head 32,C Sub-Sub/Italic1,h3 sub heading1,3m,GPH Heading 3,H31,(Alt+3),Sub2Para,Numbered - 3,HeadC,Min"/>
    <w:basedOn w:val="Normal"/>
    <w:next w:val="Normal"/>
    <w:link w:val="Heading3Char"/>
    <w:unhideWhenUsed/>
    <w:qFormat/>
    <w:rsid w:val="00557681"/>
    <w:pPr>
      <w:numPr>
        <w:ilvl w:val="2"/>
        <w:numId w:val="1"/>
      </w:numPr>
      <w:outlineLvl w:val="2"/>
    </w:pPr>
  </w:style>
  <w:style w:type="paragraph" w:styleId="Heading4">
    <w:name w:val="heading 4"/>
    <w:aliases w:val="Service Conformance Level 4,Service Conformance Appendix,H4,h4,Sub-Minor,Case Sub-Header,heading4,Level 4 Topic Heading,First Subheading,Map Title,Second Level Heading HM,Subhead C,14,l4,4,141,h41,l41,41,142,h42,l42,h43,a.,42,parapoint,¶,143"/>
    <w:basedOn w:val="Normal"/>
    <w:next w:val="Normal"/>
    <w:link w:val="Heading4Char"/>
    <w:qFormat/>
    <w:rsid w:val="00540BA1"/>
    <w:pPr>
      <w:keepNext/>
      <w:tabs>
        <w:tab w:val="num" w:pos="2880"/>
      </w:tabs>
      <w:spacing w:before="240" w:after="60" w:line="240" w:lineRule="auto"/>
      <w:ind w:left="2880" w:hanging="1080"/>
      <w:outlineLvl w:val="3"/>
    </w:pPr>
    <w:rPr>
      <w:rFonts w:ascii="Times New Roman" w:eastAsia="Times New Roman" w:hAnsi="Times New Roman"/>
      <w:b/>
      <w:color w:val="auto"/>
      <w:sz w:val="24"/>
      <w:szCs w:val="24"/>
      <w:lang w:val="en-US"/>
    </w:rPr>
  </w:style>
  <w:style w:type="paragraph" w:styleId="Heading5">
    <w:name w:val="heading 5"/>
    <w:basedOn w:val="Normal"/>
    <w:link w:val="Heading5Char"/>
    <w:qFormat/>
    <w:rsid w:val="00540BA1"/>
    <w:pPr>
      <w:widowControl w:val="0"/>
      <w:tabs>
        <w:tab w:val="num" w:pos="3600"/>
      </w:tabs>
      <w:overflowPunct w:val="0"/>
      <w:autoSpaceDE w:val="0"/>
      <w:autoSpaceDN w:val="0"/>
      <w:adjustRightInd w:val="0"/>
      <w:spacing w:after="240" w:line="360" w:lineRule="auto"/>
      <w:ind w:left="3600" w:hanging="720"/>
      <w:jc w:val="both"/>
      <w:textAlignment w:val="baseline"/>
      <w:outlineLvl w:val="4"/>
    </w:pPr>
    <w:rPr>
      <w:rFonts w:ascii="Times New Roman" w:eastAsia="Times New Roman" w:hAnsi="Times New Roman"/>
      <w:color w:val="auto"/>
      <w:szCs w:val="20"/>
    </w:rPr>
  </w:style>
  <w:style w:type="paragraph" w:styleId="Heading6">
    <w:name w:val="heading 6"/>
    <w:basedOn w:val="Heading5"/>
    <w:link w:val="Heading6Char"/>
    <w:qFormat/>
    <w:rsid w:val="00540BA1"/>
    <w:pPr>
      <w:tabs>
        <w:tab w:val="clear" w:pos="3600"/>
        <w:tab w:val="num" w:pos="4320"/>
      </w:tabs>
      <w:ind w:left="4320"/>
      <w:outlineLvl w:val="5"/>
    </w:pPr>
  </w:style>
  <w:style w:type="paragraph" w:styleId="Heading7">
    <w:name w:val="heading 7"/>
    <w:aliases w:val="h7,Heading 7(unused),Legal Level 1.1.,L2 PIP,Lev 7,H7DO NOT USE,Blank 3,PA Appendix Major,AppendixTitle Rep,Appendix Major,7,ITT t7,Simple arabic numbers,Simple Arabic Numbers,Contract 6th level,letter list,lettered list,letter list1,L7,req3"/>
    <w:basedOn w:val="Normal"/>
    <w:next w:val="Normal"/>
    <w:link w:val="Heading7Char"/>
    <w:qFormat/>
    <w:rsid w:val="00540BA1"/>
    <w:pPr>
      <w:tabs>
        <w:tab w:val="num" w:pos="5040"/>
      </w:tabs>
      <w:spacing w:before="240" w:after="60" w:line="240" w:lineRule="auto"/>
      <w:ind w:left="5040" w:hanging="720"/>
      <w:outlineLvl w:val="6"/>
    </w:pPr>
    <w:rPr>
      <w:rFonts w:ascii="Times New Roman" w:eastAsia="Times New Roman" w:hAnsi="Times New Roman"/>
      <w:color w:val="auto"/>
      <w:sz w:val="24"/>
      <w:szCs w:val="24"/>
      <w:lang w:val="en-US"/>
    </w:rPr>
  </w:style>
  <w:style w:type="paragraph" w:styleId="Heading8">
    <w:name w:val="heading 8"/>
    <w:basedOn w:val="Normal"/>
    <w:next w:val="Normal"/>
    <w:link w:val="Heading8Char"/>
    <w:qFormat/>
    <w:rsid w:val="00540BA1"/>
    <w:pPr>
      <w:tabs>
        <w:tab w:val="num" w:pos="5040"/>
      </w:tabs>
      <w:spacing w:before="240" w:after="60" w:line="240" w:lineRule="auto"/>
      <w:ind w:left="5040" w:hanging="720"/>
      <w:outlineLvl w:val="7"/>
    </w:pPr>
    <w:rPr>
      <w:rFonts w:ascii="Times New Roman" w:eastAsia="Times New Roman" w:hAnsi="Times New Roman"/>
      <w:i/>
      <w:color w:val="auto"/>
      <w:sz w:val="24"/>
      <w:szCs w:val="24"/>
      <w:lang w:val="en-US"/>
    </w:rPr>
  </w:style>
  <w:style w:type="paragraph" w:styleId="Heading9">
    <w:name w:val="heading 9"/>
    <w:basedOn w:val="Normal"/>
    <w:next w:val="Normal"/>
    <w:link w:val="Heading9Char"/>
    <w:qFormat/>
    <w:rsid w:val="00540BA1"/>
    <w:pPr>
      <w:tabs>
        <w:tab w:val="num" w:pos="5040"/>
      </w:tabs>
      <w:spacing w:before="240" w:after="60" w:line="240" w:lineRule="auto"/>
      <w:ind w:left="5040" w:hanging="720"/>
      <w:outlineLvl w:val="8"/>
    </w:pPr>
    <w:rPr>
      <w:rFonts w:ascii="Times New Roman" w:eastAsia="Times New Roman" w:hAnsi="Times New Roman"/>
      <w:b/>
      <w:i/>
      <w:color w:val="auto"/>
      <w:sz w:val="18"/>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aliases w:val="1 Char,Part Char,Chapter Heading Char,Section Heading Char,level 1 Char,Level 1 Head Char,H1 Char,Titre 1 SQ Char,Lev 1 Char,h1 Char,A MAJOR/BOLD Char,Schedheading Char,Heading 1(Report Only) Char,h1 chapter heading Char,1st level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semiHidden/>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aliases w:val="Lev 2 Char,H2 Char,sh2 Char,Heading 2 John Char,Numbered - 2 Char,h2 Char,2 Char,1.1.1 heading Char,Reset numbering Char,PARA2 Char,S Heading Char,S Heading 2 Char,PA Major Section Char,Major heading Char,h 3 Char,Heading Two Char,l2 Char"/>
    <w:link w:val="Heading2"/>
    <w:qFormat/>
    <w:rsid w:val="00EF7719"/>
    <w:rPr>
      <w:b/>
      <w:sz w:val="24"/>
      <w:szCs w:val="24"/>
      <w:lang w:val="en-GB" w:eastAsia="en-US"/>
    </w:rPr>
  </w:style>
  <w:style w:type="character" w:customStyle="1" w:styleId="Heading3Char">
    <w:name w:val="Heading 3 Char"/>
    <w:aliases w:val="3 Char,Section Char,Annotationen Char,Level 1 - 1 Char,H3 Char,h3 Char,sub-sub Char,Titre 3 SQ Char,Lev 3 Char,Sub-section Char,3rd Level Char,Level 1 - 2 Char,C Sub-Sub/Italic Char,h3 sub heading Char,Head 31 Char,Head 32 Char,3m Char"/>
    <w:link w:val="Heading3"/>
    <w:qFormat/>
    <w:rsid w:val="00557681"/>
    <w:rPr>
      <w:color w:val="00000A"/>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semiHidden/>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gtLevel1Heading">
    <w:name w:val="Agt/Level1 Heading"/>
    <w:basedOn w:val="Normal"/>
    <w:rsid w:val="00540BA1"/>
    <w:pPr>
      <w:keepNext/>
      <w:numPr>
        <w:numId w:val="19"/>
      </w:numPr>
      <w:spacing w:after="240" w:line="240" w:lineRule="auto"/>
      <w:jc w:val="both"/>
    </w:pPr>
    <w:rPr>
      <w:rFonts w:ascii="Arial" w:eastAsia="Times New Roman" w:hAnsi="Arial"/>
      <w:b/>
      <w:caps/>
      <w:color w:val="auto"/>
      <w:sz w:val="24"/>
      <w:szCs w:val="24"/>
    </w:rPr>
  </w:style>
  <w:style w:type="paragraph" w:customStyle="1" w:styleId="AgtLevel2">
    <w:name w:val="Agt/Level2"/>
    <w:basedOn w:val="Normal"/>
    <w:rsid w:val="00540BA1"/>
    <w:pPr>
      <w:numPr>
        <w:ilvl w:val="1"/>
        <w:numId w:val="19"/>
      </w:numPr>
      <w:spacing w:after="240" w:line="240" w:lineRule="auto"/>
      <w:jc w:val="both"/>
    </w:pPr>
    <w:rPr>
      <w:rFonts w:ascii="Arial" w:eastAsia="Times New Roman" w:hAnsi="Arial"/>
      <w:color w:val="auto"/>
      <w:sz w:val="24"/>
      <w:szCs w:val="24"/>
    </w:rPr>
  </w:style>
  <w:style w:type="paragraph" w:customStyle="1" w:styleId="AgtLevel3">
    <w:name w:val="Agt/Level3"/>
    <w:basedOn w:val="Normal"/>
    <w:rsid w:val="00540BA1"/>
    <w:pPr>
      <w:numPr>
        <w:ilvl w:val="2"/>
        <w:numId w:val="19"/>
      </w:numPr>
      <w:spacing w:after="240" w:line="240" w:lineRule="auto"/>
      <w:jc w:val="both"/>
    </w:pPr>
    <w:rPr>
      <w:rFonts w:ascii="Arial" w:eastAsia="Times New Roman" w:hAnsi="Arial"/>
      <w:color w:val="auto"/>
      <w:sz w:val="24"/>
      <w:szCs w:val="24"/>
    </w:rPr>
  </w:style>
  <w:style w:type="paragraph" w:customStyle="1" w:styleId="AgtLevel4">
    <w:name w:val="Agt/Level4"/>
    <w:basedOn w:val="Normal"/>
    <w:rsid w:val="00540BA1"/>
    <w:pPr>
      <w:numPr>
        <w:ilvl w:val="3"/>
        <w:numId w:val="19"/>
      </w:numPr>
      <w:spacing w:after="240" w:line="240" w:lineRule="auto"/>
      <w:jc w:val="both"/>
    </w:pPr>
    <w:rPr>
      <w:rFonts w:ascii="Arial" w:eastAsia="Times New Roman" w:hAnsi="Arial"/>
      <w:color w:val="auto"/>
      <w:sz w:val="24"/>
      <w:szCs w:val="24"/>
    </w:rPr>
  </w:style>
  <w:style w:type="paragraph" w:customStyle="1" w:styleId="AgtLevel5">
    <w:name w:val="Agt/Level5"/>
    <w:basedOn w:val="Normal"/>
    <w:rsid w:val="00540BA1"/>
    <w:pPr>
      <w:numPr>
        <w:ilvl w:val="4"/>
        <w:numId w:val="19"/>
      </w:numPr>
      <w:spacing w:after="240" w:line="240" w:lineRule="auto"/>
      <w:jc w:val="both"/>
    </w:pPr>
    <w:rPr>
      <w:rFonts w:ascii="Arial" w:eastAsia="Times New Roman" w:hAnsi="Arial"/>
      <w:color w:val="auto"/>
      <w:sz w:val="24"/>
      <w:szCs w:val="24"/>
    </w:rPr>
  </w:style>
  <w:style w:type="paragraph" w:customStyle="1" w:styleId="AgtLevel6">
    <w:name w:val="Agt/Level6"/>
    <w:basedOn w:val="Normal"/>
    <w:rsid w:val="00540BA1"/>
    <w:pPr>
      <w:numPr>
        <w:ilvl w:val="5"/>
        <w:numId w:val="19"/>
      </w:numPr>
      <w:spacing w:after="240" w:line="240" w:lineRule="auto"/>
      <w:jc w:val="both"/>
    </w:pPr>
    <w:rPr>
      <w:rFonts w:ascii="Arial" w:eastAsia="Times New Roman" w:hAnsi="Arial"/>
      <w:color w:val="auto"/>
      <w:sz w:val="24"/>
      <w:szCs w:val="24"/>
    </w:rPr>
  </w:style>
  <w:style w:type="paragraph" w:customStyle="1" w:styleId="AgtLevel7">
    <w:name w:val="Agt/Level7"/>
    <w:basedOn w:val="Normal"/>
    <w:rsid w:val="00540BA1"/>
    <w:pPr>
      <w:numPr>
        <w:ilvl w:val="6"/>
        <w:numId w:val="19"/>
      </w:numPr>
      <w:spacing w:after="240" w:line="240" w:lineRule="auto"/>
      <w:jc w:val="both"/>
    </w:pPr>
    <w:rPr>
      <w:rFonts w:ascii="Arial" w:eastAsia="Times New Roman" w:hAnsi="Arial"/>
      <w:color w:val="auto"/>
      <w:sz w:val="24"/>
      <w:szCs w:val="24"/>
    </w:rPr>
  </w:style>
  <w:style w:type="paragraph" w:customStyle="1" w:styleId="AgtLevel8">
    <w:name w:val="Agt/Level8"/>
    <w:basedOn w:val="Normal"/>
    <w:rsid w:val="00540BA1"/>
    <w:pPr>
      <w:numPr>
        <w:ilvl w:val="7"/>
        <w:numId w:val="19"/>
      </w:numPr>
      <w:spacing w:after="240" w:line="240" w:lineRule="auto"/>
      <w:jc w:val="both"/>
    </w:pPr>
    <w:rPr>
      <w:rFonts w:ascii="Arial" w:eastAsia="Times New Roman" w:hAnsi="Arial"/>
      <w:color w:val="auto"/>
      <w:sz w:val="24"/>
      <w:szCs w:val="24"/>
    </w:rPr>
  </w:style>
  <w:style w:type="paragraph" w:customStyle="1" w:styleId="MarginText">
    <w:name w:val="Margin Text"/>
    <w:basedOn w:val="Normal"/>
    <w:link w:val="MarginTextChar"/>
    <w:rsid w:val="00540BA1"/>
    <w:pPr>
      <w:adjustRightInd w:val="0"/>
      <w:spacing w:after="240" w:line="240" w:lineRule="auto"/>
      <w:jc w:val="both"/>
    </w:pPr>
    <w:rPr>
      <w:rFonts w:ascii="Times New Roman" w:eastAsia="STZhongsong" w:hAnsi="Times New Roman"/>
      <w:color w:val="auto"/>
      <w:szCs w:val="20"/>
      <w:lang w:eastAsia="zh-CN"/>
    </w:rPr>
  </w:style>
  <w:style w:type="character" w:customStyle="1" w:styleId="MarginTextChar">
    <w:name w:val="Margin Text Char"/>
    <w:link w:val="MarginText"/>
    <w:rsid w:val="00540BA1"/>
    <w:rPr>
      <w:rFonts w:ascii="Times New Roman" w:eastAsia="STZhongsong" w:hAnsi="Times New Roman"/>
      <w:sz w:val="22"/>
      <w:lang w:val="en-GB" w:eastAsia="zh-CN"/>
    </w:rPr>
  </w:style>
  <w:style w:type="character" w:customStyle="1" w:styleId="Heading4Char">
    <w:name w:val="Heading 4 Char"/>
    <w:aliases w:val="Service Conformance Level 4 Char,Service Conformance Appendix Char,H4 Char,h4 Char,Sub-Minor Char,Case Sub-Header Char,heading4 Char,Level 4 Topic Heading Char,First Subheading Char,Map Title Char,Second Level Heading HM Char,14 Char"/>
    <w:basedOn w:val="DefaultParagraphFont"/>
    <w:link w:val="Heading4"/>
    <w:rsid w:val="00540BA1"/>
    <w:rPr>
      <w:rFonts w:ascii="Times New Roman" w:eastAsia="Times New Roman" w:hAnsi="Times New Roman"/>
      <w:b/>
      <w:sz w:val="24"/>
      <w:szCs w:val="24"/>
      <w:lang w:val="en-US" w:eastAsia="en-US"/>
    </w:rPr>
  </w:style>
  <w:style w:type="character" w:customStyle="1" w:styleId="Heading5Char">
    <w:name w:val="Heading 5 Char"/>
    <w:basedOn w:val="DefaultParagraphFont"/>
    <w:link w:val="Heading5"/>
    <w:rsid w:val="00540BA1"/>
    <w:rPr>
      <w:rFonts w:ascii="Times New Roman" w:eastAsia="Times New Roman" w:hAnsi="Times New Roman"/>
      <w:sz w:val="22"/>
      <w:lang w:val="en-GB" w:eastAsia="en-US"/>
    </w:rPr>
  </w:style>
  <w:style w:type="character" w:customStyle="1" w:styleId="Heading6Char">
    <w:name w:val="Heading 6 Char"/>
    <w:basedOn w:val="DefaultParagraphFont"/>
    <w:link w:val="Heading6"/>
    <w:rsid w:val="00540BA1"/>
    <w:rPr>
      <w:rFonts w:ascii="Times New Roman" w:eastAsia="Times New Roman" w:hAnsi="Times New Roman"/>
      <w:sz w:val="22"/>
      <w:lang w:val="en-GB" w:eastAsia="en-US"/>
    </w:rPr>
  </w:style>
  <w:style w:type="character" w:customStyle="1" w:styleId="Heading7Char">
    <w:name w:val="Heading 7 Char"/>
    <w:aliases w:val="h7 Char,Heading 7(unused) Char,Legal Level 1.1. Char,L2 PIP Char,Lev 7 Char,H7DO NOT USE Char,Blank 3 Char,PA Appendix Major Char,AppendixTitle Rep Char,Appendix Major Char,7 Char,ITT t7 Char,Simple arabic numbers Char,letter list Char"/>
    <w:basedOn w:val="DefaultParagraphFont"/>
    <w:link w:val="Heading7"/>
    <w:rsid w:val="00540BA1"/>
    <w:rPr>
      <w:rFonts w:ascii="Times New Roman" w:eastAsia="Times New Roman" w:hAnsi="Times New Roman"/>
      <w:sz w:val="24"/>
      <w:szCs w:val="24"/>
      <w:lang w:val="en-US" w:eastAsia="en-US"/>
    </w:rPr>
  </w:style>
  <w:style w:type="character" w:customStyle="1" w:styleId="Heading8Char">
    <w:name w:val="Heading 8 Char"/>
    <w:basedOn w:val="DefaultParagraphFont"/>
    <w:link w:val="Heading8"/>
    <w:rsid w:val="00540BA1"/>
    <w:rPr>
      <w:rFonts w:ascii="Times New Roman" w:eastAsia="Times New Roman" w:hAnsi="Times New Roman"/>
      <w:i/>
      <w:sz w:val="24"/>
      <w:szCs w:val="24"/>
      <w:lang w:val="en-US" w:eastAsia="en-US"/>
    </w:rPr>
  </w:style>
  <w:style w:type="character" w:customStyle="1" w:styleId="Heading9Char">
    <w:name w:val="Heading 9 Char"/>
    <w:basedOn w:val="DefaultParagraphFont"/>
    <w:link w:val="Heading9"/>
    <w:rsid w:val="00540BA1"/>
    <w:rPr>
      <w:rFonts w:ascii="Times New Roman" w:eastAsia="Times New Roman" w:hAnsi="Times New Roman"/>
      <w:b/>
      <w:i/>
      <w:sz w:val="18"/>
      <w:szCs w:val="24"/>
      <w:lang w:val="en-US" w:eastAsia="en-US"/>
    </w:rPr>
  </w:style>
  <w:style w:type="character" w:styleId="Hyperlink">
    <w:name w:val="Hyperlink"/>
    <w:basedOn w:val="DefaultParagraphFont"/>
    <w:uiPriority w:val="99"/>
    <w:unhideWhenUsed/>
    <w:rsid w:val="00BD6019"/>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datenverarbeitungsvereinbarung-zwischen-verantwortlichen-und-verantwortlich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4B965-93F0-404C-9680-5EFAFF738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Datenverarbeitungsvereinbarung zwischen Verantwortlichen und Verantwortlichen</vt:lpstr>
    </vt:vector>
  </TitlesOfParts>
  <Company/>
  <LinksUpToDate>false</LinksUpToDate>
  <CharactersWithSpaces>3013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Datenverarbeitungsvereinbarung zwischen Verantwortlichen und Verantwortlichen</dc:title>
  <dc:subject/>
  <dc:creator>EUGDPRAcademy</dc:creator>
  <dc:description/>
  <cp:lastModifiedBy>EUGDPRAcademy</cp:lastModifiedBy>
  <cp:revision>7</cp:revision>
  <dcterms:created xsi:type="dcterms:W3CDTF">2019-01-30T15:04:00Z</dcterms:created>
  <dcterms:modified xsi:type="dcterms:W3CDTF">2019-02-14T12:32:00Z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