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0195" w14:textId="77645260" w:rsidR="00CE5F77" w:rsidRPr="00E84119" w:rsidRDefault="001706ED" w:rsidP="001706ED">
      <w:pPr>
        <w:jc w:val="center"/>
      </w:pPr>
      <w:r w:rsidRPr="00FC7949">
        <w:t>** KOSTENLOSE VORSCHAU **</w:t>
      </w:r>
    </w:p>
    <w:p w14:paraId="68D6AAA9" w14:textId="77777777" w:rsidR="00CE5F77" w:rsidRPr="00464005" w:rsidRDefault="00CE5F77">
      <w:pPr>
        <w:rPr>
          <w:lang w:val="en-US"/>
        </w:rPr>
      </w:pPr>
    </w:p>
    <w:p w14:paraId="0E5E0737" w14:textId="77777777" w:rsidR="00CE5F77" w:rsidRPr="00E84119" w:rsidRDefault="00CE5F77"/>
    <w:p w14:paraId="48477916" w14:textId="77777777" w:rsidR="00CE5F77" w:rsidRPr="00E84119" w:rsidRDefault="00CE5F77"/>
    <w:p w14:paraId="78FD0BFE" w14:textId="77777777" w:rsidR="00CE5F77" w:rsidRPr="00E84119" w:rsidRDefault="00CE5F77"/>
    <w:p w14:paraId="1EC208A9" w14:textId="77777777" w:rsidR="00CE5F77" w:rsidRPr="00E84119" w:rsidRDefault="00CE5F77"/>
    <w:p w14:paraId="14D2F8C4" w14:textId="77777777" w:rsidR="00B60AE2" w:rsidRPr="00E84119" w:rsidRDefault="00B60AE2" w:rsidP="00B60AE2">
      <w:pPr>
        <w:jc w:val="center"/>
      </w:pPr>
      <w:commentRangeStart w:id="0"/>
      <w:r w:rsidRPr="00E84119">
        <w:t>[Logo der Organisation]</w:t>
      </w:r>
      <w:commentRangeEnd w:id="0"/>
      <w:r w:rsidR="00464005">
        <w:rPr>
          <w:rStyle w:val="CommentReference"/>
        </w:rPr>
        <w:commentReference w:id="0"/>
      </w:r>
    </w:p>
    <w:p w14:paraId="7C9E219C" w14:textId="77777777" w:rsidR="00CE5F77" w:rsidRPr="00E84119" w:rsidRDefault="00B60AE2" w:rsidP="00B60AE2">
      <w:pPr>
        <w:jc w:val="center"/>
      </w:pPr>
      <w:r w:rsidRPr="00E84119">
        <w:t>[Name der Organisation</w:t>
      </w:r>
      <w:r w:rsidR="00CE5F77" w:rsidRPr="00E84119">
        <w:t>]</w:t>
      </w:r>
    </w:p>
    <w:p w14:paraId="597C5688" w14:textId="77777777" w:rsidR="00CE5F77" w:rsidRPr="00E84119" w:rsidRDefault="00CE5F77" w:rsidP="00CE5F77">
      <w:pPr>
        <w:jc w:val="center"/>
      </w:pPr>
    </w:p>
    <w:p w14:paraId="121078CD" w14:textId="77777777" w:rsidR="00CE5F77" w:rsidRPr="00E84119" w:rsidRDefault="00CE5F77" w:rsidP="00CE5F77">
      <w:pPr>
        <w:jc w:val="center"/>
      </w:pPr>
    </w:p>
    <w:p w14:paraId="1CF6F856" w14:textId="77777777" w:rsidR="00CE5F77" w:rsidRPr="00E84119" w:rsidRDefault="00064C43" w:rsidP="00CE5F77">
      <w:pPr>
        <w:jc w:val="center"/>
        <w:rPr>
          <w:b/>
          <w:sz w:val="32"/>
          <w:szCs w:val="32"/>
        </w:rPr>
      </w:pPr>
      <w:commentRangeStart w:id="1"/>
      <w:commentRangeStart w:id="2"/>
      <w:r w:rsidRPr="00E84119">
        <w:rPr>
          <w:b/>
          <w:sz w:val="32"/>
        </w:rPr>
        <w:t>RICHTLINIE ZU MOBIL</w:t>
      </w:r>
      <w:r w:rsidR="005808AE">
        <w:rPr>
          <w:b/>
          <w:sz w:val="32"/>
        </w:rPr>
        <w:t>GERÄTEN</w:t>
      </w:r>
      <w:r w:rsidRPr="00E84119">
        <w:rPr>
          <w:b/>
          <w:sz w:val="32"/>
        </w:rPr>
        <w:t xml:space="preserve"> UND TELEARBEIT</w:t>
      </w:r>
      <w:commentRangeEnd w:id="1"/>
      <w:r w:rsidR="00DC4B04">
        <w:rPr>
          <w:rStyle w:val="CommentReference"/>
        </w:rPr>
        <w:commentReference w:id="1"/>
      </w:r>
      <w:commentRangeEnd w:id="2"/>
      <w:r w:rsidR="00464005">
        <w:rPr>
          <w:rStyle w:val="CommentReference"/>
        </w:rPr>
        <w:commentReference w:id="2"/>
      </w:r>
    </w:p>
    <w:p w14:paraId="49A1C6FF" w14:textId="77777777" w:rsidR="00CE5F77" w:rsidRPr="00E84119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84119" w14:paraId="6512E6E3" w14:textId="77777777">
        <w:tc>
          <w:tcPr>
            <w:tcW w:w="2376" w:type="dxa"/>
          </w:tcPr>
          <w:p w14:paraId="5E5BF09D" w14:textId="77777777" w:rsidR="00CE5F77" w:rsidRPr="00E84119" w:rsidRDefault="006D7354" w:rsidP="00CE5F77">
            <w:commentRangeStart w:id="3"/>
            <w:r>
              <w:t>C</w:t>
            </w:r>
            <w:r w:rsidR="006B3F04" w:rsidRPr="00E84119">
              <w:t>ode</w:t>
            </w:r>
            <w:commentRangeEnd w:id="3"/>
            <w:r w:rsidR="00464005">
              <w:rPr>
                <w:rStyle w:val="CommentReference"/>
              </w:rPr>
              <w:commentReference w:id="3"/>
            </w:r>
            <w:r w:rsidR="006B3F04" w:rsidRPr="00E84119">
              <w:t>:</w:t>
            </w:r>
          </w:p>
        </w:tc>
        <w:tc>
          <w:tcPr>
            <w:tcW w:w="6912" w:type="dxa"/>
          </w:tcPr>
          <w:p w14:paraId="082A97EC" w14:textId="77777777" w:rsidR="00CE5F77" w:rsidRPr="00E84119" w:rsidRDefault="00CE5F77" w:rsidP="00CE5F77"/>
        </w:tc>
      </w:tr>
      <w:tr w:rsidR="00CE5F77" w:rsidRPr="00E84119" w14:paraId="666DCA42" w14:textId="77777777">
        <w:tc>
          <w:tcPr>
            <w:tcW w:w="2376" w:type="dxa"/>
          </w:tcPr>
          <w:p w14:paraId="21308E79" w14:textId="77777777" w:rsidR="00CE5F77" w:rsidRPr="00E84119" w:rsidRDefault="00CE5F77" w:rsidP="00CE5F77">
            <w:r w:rsidRPr="00E84119">
              <w:t>Version:</w:t>
            </w:r>
          </w:p>
        </w:tc>
        <w:tc>
          <w:tcPr>
            <w:tcW w:w="6912" w:type="dxa"/>
          </w:tcPr>
          <w:p w14:paraId="5ED68309" w14:textId="77777777" w:rsidR="00CE5F77" w:rsidRPr="00E84119" w:rsidRDefault="00CE5F77" w:rsidP="00CE5F77"/>
        </w:tc>
      </w:tr>
      <w:tr w:rsidR="00CE5F77" w:rsidRPr="00E84119" w14:paraId="07E4AE8E" w14:textId="77777777">
        <w:tc>
          <w:tcPr>
            <w:tcW w:w="2376" w:type="dxa"/>
          </w:tcPr>
          <w:p w14:paraId="1CF52596" w14:textId="77777777" w:rsidR="00CE5F77" w:rsidRPr="00E84119" w:rsidRDefault="004605E7" w:rsidP="00CE5F77">
            <w:r w:rsidRPr="00E84119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E84119" w:rsidRDefault="00CE5F77" w:rsidP="00CE5F77"/>
        </w:tc>
      </w:tr>
      <w:tr w:rsidR="00CE5F77" w:rsidRPr="00E84119" w14:paraId="2778054A" w14:textId="77777777">
        <w:tc>
          <w:tcPr>
            <w:tcW w:w="2376" w:type="dxa"/>
          </w:tcPr>
          <w:p w14:paraId="6B09424B" w14:textId="0592C92D" w:rsidR="00CE5F77" w:rsidRPr="00E84119" w:rsidRDefault="004605E7" w:rsidP="00464005">
            <w:r w:rsidRPr="00E84119">
              <w:t xml:space="preserve">Erstellt </w:t>
            </w:r>
            <w:r w:rsidR="00464005">
              <w:t>von</w:t>
            </w:r>
            <w:r w:rsidRPr="00E84119">
              <w:t>:</w:t>
            </w:r>
          </w:p>
        </w:tc>
        <w:tc>
          <w:tcPr>
            <w:tcW w:w="6912" w:type="dxa"/>
          </w:tcPr>
          <w:p w14:paraId="5D4126BD" w14:textId="77777777" w:rsidR="00CE5F77" w:rsidRPr="00E84119" w:rsidRDefault="00CE5F77" w:rsidP="00CE5F77"/>
        </w:tc>
      </w:tr>
      <w:tr w:rsidR="00CE5F77" w:rsidRPr="00E84119" w14:paraId="29A63D4D" w14:textId="77777777">
        <w:tc>
          <w:tcPr>
            <w:tcW w:w="2376" w:type="dxa"/>
          </w:tcPr>
          <w:p w14:paraId="426FBF8D" w14:textId="43981AF1" w:rsidR="00CE5F77" w:rsidRPr="00E84119" w:rsidRDefault="004605E7" w:rsidP="00464005">
            <w:r w:rsidRPr="00E84119">
              <w:t xml:space="preserve">Genehmigt </w:t>
            </w:r>
            <w:r w:rsidR="00464005">
              <w:t>von</w:t>
            </w:r>
            <w:r w:rsidRPr="00E84119">
              <w:t>:</w:t>
            </w:r>
          </w:p>
        </w:tc>
        <w:tc>
          <w:tcPr>
            <w:tcW w:w="6912" w:type="dxa"/>
          </w:tcPr>
          <w:p w14:paraId="54144BA1" w14:textId="77777777" w:rsidR="00CE5F77" w:rsidRPr="00E84119" w:rsidRDefault="00CE5F77" w:rsidP="00CE5F77"/>
        </w:tc>
      </w:tr>
      <w:tr w:rsidR="00CE5F77" w:rsidRPr="00E84119" w14:paraId="623E94FC" w14:textId="77777777">
        <w:tc>
          <w:tcPr>
            <w:tcW w:w="2376" w:type="dxa"/>
          </w:tcPr>
          <w:p w14:paraId="698A7655" w14:textId="77777777" w:rsidR="00CE5F77" w:rsidRPr="00E84119" w:rsidRDefault="004605E7" w:rsidP="00CE5F77">
            <w:r w:rsidRPr="00E84119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E84119" w:rsidRDefault="00CE5F77" w:rsidP="00CE5F77"/>
        </w:tc>
      </w:tr>
    </w:tbl>
    <w:p w14:paraId="15E67EE9" w14:textId="77777777" w:rsidR="00CE5F77" w:rsidRPr="00E84119" w:rsidRDefault="00CE5F77" w:rsidP="00CE5F77"/>
    <w:p w14:paraId="469F71AF" w14:textId="77777777" w:rsidR="00CE5F77" w:rsidRPr="00E84119" w:rsidRDefault="00CE5F77" w:rsidP="00CE5F77"/>
    <w:p w14:paraId="6DD91386" w14:textId="0BCBFD27" w:rsidR="00CE5F77" w:rsidRPr="00E84119" w:rsidRDefault="00CE5F77" w:rsidP="00CE5F77">
      <w:pPr>
        <w:rPr>
          <w:b/>
          <w:sz w:val="28"/>
          <w:szCs w:val="28"/>
        </w:rPr>
      </w:pPr>
      <w:r w:rsidRPr="00E84119">
        <w:br w:type="page"/>
      </w:r>
      <w:r w:rsidR="004605E7" w:rsidRPr="00E84119">
        <w:rPr>
          <w:b/>
          <w:sz w:val="28"/>
        </w:rPr>
        <w:lastRenderedPageBreak/>
        <w:t>Änderungs</w:t>
      </w:r>
      <w:r w:rsidR="00464005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4605E7" w:rsidRPr="00E84119" w14:paraId="571C7BA2" w14:textId="77777777" w:rsidTr="00464005">
        <w:tc>
          <w:tcPr>
            <w:tcW w:w="2276" w:type="dxa"/>
          </w:tcPr>
          <w:p w14:paraId="3BCEEA6D" w14:textId="77777777" w:rsidR="004605E7" w:rsidRPr="00E84119" w:rsidRDefault="004605E7" w:rsidP="00DC4B04">
            <w:pPr>
              <w:tabs>
                <w:tab w:val="left" w:pos="996"/>
              </w:tabs>
              <w:rPr>
                <w:b/>
              </w:rPr>
            </w:pPr>
            <w:r w:rsidRPr="00E84119">
              <w:rPr>
                <w:b/>
              </w:rPr>
              <w:t>Datum</w:t>
            </w:r>
            <w:r w:rsidRPr="00E84119">
              <w:rPr>
                <w:b/>
              </w:rPr>
              <w:tab/>
            </w:r>
          </w:p>
        </w:tc>
        <w:tc>
          <w:tcPr>
            <w:tcW w:w="972" w:type="dxa"/>
          </w:tcPr>
          <w:p w14:paraId="0C041D0F" w14:textId="77777777" w:rsidR="004605E7" w:rsidRPr="00E84119" w:rsidRDefault="004605E7" w:rsidP="00DC4B04">
            <w:pPr>
              <w:rPr>
                <w:b/>
              </w:rPr>
            </w:pPr>
            <w:r w:rsidRPr="00E84119">
              <w:rPr>
                <w:b/>
              </w:rPr>
              <w:t>Version</w:t>
            </w:r>
          </w:p>
        </w:tc>
        <w:tc>
          <w:tcPr>
            <w:tcW w:w="1798" w:type="dxa"/>
          </w:tcPr>
          <w:p w14:paraId="14DB8A8A" w14:textId="1D8D7BE0" w:rsidR="004605E7" w:rsidRPr="00E84119" w:rsidRDefault="004605E7" w:rsidP="00464005">
            <w:pPr>
              <w:rPr>
                <w:b/>
              </w:rPr>
            </w:pPr>
            <w:r w:rsidRPr="00E84119">
              <w:rPr>
                <w:b/>
              </w:rPr>
              <w:t xml:space="preserve">Erstellt </w:t>
            </w:r>
            <w:r w:rsidR="00464005">
              <w:rPr>
                <w:b/>
              </w:rPr>
              <w:t>von</w:t>
            </w:r>
          </w:p>
        </w:tc>
        <w:tc>
          <w:tcPr>
            <w:tcW w:w="4242" w:type="dxa"/>
          </w:tcPr>
          <w:p w14:paraId="455E8B8D" w14:textId="77777777" w:rsidR="004605E7" w:rsidRPr="00E84119" w:rsidRDefault="004605E7" w:rsidP="00DC4B04">
            <w:pPr>
              <w:rPr>
                <w:b/>
              </w:rPr>
            </w:pPr>
            <w:r w:rsidRPr="00E84119">
              <w:rPr>
                <w:b/>
              </w:rPr>
              <w:t>Beschreibung der Änderung</w:t>
            </w:r>
          </w:p>
        </w:tc>
      </w:tr>
      <w:tr w:rsidR="00464005" w:rsidRPr="00E84119" w14:paraId="402D06A2" w14:textId="77777777" w:rsidTr="00464005">
        <w:tc>
          <w:tcPr>
            <w:tcW w:w="2276" w:type="dxa"/>
          </w:tcPr>
          <w:p w14:paraId="7ABFE6C4" w14:textId="2BBB80DC" w:rsidR="00464005" w:rsidRPr="00E84119" w:rsidRDefault="00464005" w:rsidP="00464005">
            <w:r>
              <w:t>TT.MM.JJJJ</w:t>
            </w:r>
          </w:p>
        </w:tc>
        <w:tc>
          <w:tcPr>
            <w:tcW w:w="972" w:type="dxa"/>
          </w:tcPr>
          <w:p w14:paraId="2F04E324" w14:textId="77777777" w:rsidR="00464005" w:rsidRPr="00E84119" w:rsidRDefault="00464005" w:rsidP="00464005">
            <w:r w:rsidRPr="00E84119">
              <w:t>0.1</w:t>
            </w:r>
          </w:p>
        </w:tc>
        <w:tc>
          <w:tcPr>
            <w:tcW w:w="1798" w:type="dxa"/>
          </w:tcPr>
          <w:p w14:paraId="698AB252" w14:textId="66B272BB" w:rsidR="00464005" w:rsidRPr="00E84119" w:rsidRDefault="00464005" w:rsidP="00464005">
            <w:r>
              <w:t>EUGDPRAcademy</w:t>
            </w:r>
          </w:p>
        </w:tc>
        <w:tc>
          <w:tcPr>
            <w:tcW w:w="4242" w:type="dxa"/>
          </w:tcPr>
          <w:p w14:paraId="08E7D041" w14:textId="24B4C58C" w:rsidR="00464005" w:rsidRPr="00E84119" w:rsidRDefault="00464005" w:rsidP="00464005">
            <w:r w:rsidRPr="0030632E">
              <w:t>Gliederung des Grunddokumentes</w:t>
            </w:r>
          </w:p>
        </w:tc>
      </w:tr>
      <w:tr w:rsidR="00CE5F77" w:rsidRPr="00E84119" w14:paraId="56043260" w14:textId="77777777" w:rsidTr="00464005">
        <w:tc>
          <w:tcPr>
            <w:tcW w:w="2276" w:type="dxa"/>
          </w:tcPr>
          <w:p w14:paraId="1A645776" w14:textId="77777777" w:rsidR="00CE5F77" w:rsidRPr="00E84119" w:rsidRDefault="00CE5F77" w:rsidP="00CE5F77"/>
        </w:tc>
        <w:tc>
          <w:tcPr>
            <w:tcW w:w="972" w:type="dxa"/>
          </w:tcPr>
          <w:p w14:paraId="167BFED8" w14:textId="77777777" w:rsidR="00CE5F77" w:rsidRPr="00E84119" w:rsidRDefault="00CE5F77" w:rsidP="00CE5F77"/>
        </w:tc>
        <w:tc>
          <w:tcPr>
            <w:tcW w:w="1798" w:type="dxa"/>
          </w:tcPr>
          <w:p w14:paraId="2DEC680E" w14:textId="77777777" w:rsidR="00CE5F77" w:rsidRPr="00E84119" w:rsidRDefault="00CE5F77" w:rsidP="00CE5F77"/>
        </w:tc>
        <w:tc>
          <w:tcPr>
            <w:tcW w:w="4242" w:type="dxa"/>
          </w:tcPr>
          <w:p w14:paraId="6160B4C7" w14:textId="77777777" w:rsidR="00CE5F77" w:rsidRPr="00E84119" w:rsidRDefault="00CE5F77" w:rsidP="00CE5F77"/>
        </w:tc>
      </w:tr>
      <w:tr w:rsidR="00CE5F77" w:rsidRPr="00E84119" w14:paraId="2F310074" w14:textId="77777777" w:rsidTr="00464005">
        <w:tc>
          <w:tcPr>
            <w:tcW w:w="2276" w:type="dxa"/>
          </w:tcPr>
          <w:p w14:paraId="7A0D5EEB" w14:textId="77777777" w:rsidR="00CE5F77" w:rsidRPr="00E84119" w:rsidRDefault="00CE5F77" w:rsidP="00CE5F77"/>
        </w:tc>
        <w:tc>
          <w:tcPr>
            <w:tcW w:w="972" w:type="dxa"/>
          </w:tcPr>
          <w:p w14:paraId="6DFF599A" w14:textId="77777777" w:rsidR="00CE5F77" w:rsidRPr="00E84119" w:rsidRDefault="00CE5F77" w:rsidP="00CE5F77"/>
        </w:tc>
        <w:tc>
          <w:tcPr>
            <w:tcW w:w="1798" w:type="dxa"/>
          </w:tcPr>
          <w:p w14:paraId="781D4913" w14:textId="77777777" w:rsidR="00CE5F77" w:rsidRPr="00E84119" w:rsidRDefault="00CE5F77" w:rsidP="00CE5F77"/>
        </w:tc>
        <w:tc>
          <w:tcPr>
            <w:tcW w:w="4242" w:type="dxa"/>
          </w:tcPr>
          <w:p w14:paraId="16895FE8" w14:textId="77777777" w:rsidR="00CE5F77" w:rsidRPr="00E84119" w:rsidRDefault="00CE5F77" w:rsidP="00CE5F77"/>
        </w:tc>
      </w:tr>
      <w:tr w:rsidR="00CE5F77" w:rsidRPr="00E84119" w14:paraId="36126F7F" w14:textId="77777777" w:rsidTr="00464005">
        <w:tc>
          <w:tcPr>
            <w:tcW w:w="2276" w:type="dxa"/>
          </w:tcPr>
          <w:p w14:paraId="05EB2C53" w14:textId="77777777" w:rsidR="00CE5F77" w:rsidRPr="00E84119" w:rsidRDefault="00CE5F77" w:rsidP="00CE5F77"/>
        </w:tc>
        <w:tc>
          <w:tcPr>
            <w:tcW w:w="972" w:type="dxa"/>
          </w:tcPr>
          <w:p w14:paraId="2A1018E3" w14:textId="77777777" w:rsidR="00CE5F77" w:rsidRPr="00E84119" w:rsidRDefault="00CE5F77" w:rsidP="00CE5F77"/>
        </w:tc>
        <w:tc>
          <w:tcPr>
            <w:tcW w:w="1798" w:type="dxa"/>
          </w:tcPr>
          <w:p w14:paraId="469780CD" w14:textId="77777777" w:rsidR="00CE5F77" w:rsidRPr="00E84119" w:rsidRDefault="00CE5F77" w:rsidP="00CE5F77"/>
        </w:tc>
        <w:tc>
          <w:tcPr>
            <w:tcW w:w="4242" w:type="dxa"/>
          </w:tcPr>
          <w:p w14:paraId="3D350520" w14:textId="77777777" w:rsidR="00CE5F77" w:rsidRPr="00E84119" w:rsidRDefault="00CE5F77" w:rsidP="00CE5F77"/>
        </w:tc>
      </w:tr>
      <w:tr w:rsidR="00CE5F77" w:rsidRPr="00E84119" w14:paraId="6A2EB6DF" w14:textId="77777777" w:rsidTr="00464005">
        <w:tc>
          <w:tcPr>
            <w:tcW w:w="2276" w:type="dxa"/>
          </w:tcPr>
          <w:p w14:paraId="7C4C30ED" w14:textId="77777777" w:rsidR="00CE5F77" w:rsidRPr="00E84119" w:rsidRDefault="00CE5F77" w:rsidP="00CE5F77"/>
        </w:tc>
        <w:tc>
          <w:tcPr>
            <w:tcW w:w="972" w:type="dxa"/>
          </w:tcPr>
          <w:p w14:paraId="11FDF37B" w14:textId="77777777" w:rsidR="00CE5F77" w:rsidRPr="00E84119" w:rsidRDefault="00CE5F77" w:rsidP="00CE5F77"/>
        </w:tc>
        <w:tc>
          <w:tcPr>
            <w:tcW w:w="1798" w:type="dxa"/>
          </w:tcPr>
          <w:p w14:paraId="56726111" w14:textId="77777777" w:rsidR="00CE5F77" w:rsidRPr="00E84119" w:rsidRDefault="00CE5F77" w:rsidP="00CE5F77"/>
        </w:tc>
        <w:tc>
          <w:tcPr>
            <w:tcW w:w="4242" w:type="dxa"/>
          </w:tcPr>
          <w:p w14:paraId="7D02A988" w14:textId="77777777" w:rsidR="00CE5F77" w:rsidRPr="00E84119" w:rsidRDefault="00CE5F77" w:rsidP="00CE5F77"/>
        </w:tc>
      </w:tr>
      <w:tr w:rsidR="00CE5F77" w:rsidRPr="00E84119" w14:paraId="414A6F72" w14:textId="77777777" w:rsidTr="00464005">
        <w:tc>
          <w:tcPr>
            <w:tcW w:w="2276" w:type="dxa"/>
          </w:tcPr>
          <w:p w14:paraId="1D2A7B94" w14:textId="77777777" w:rsidR="00CE5F77" w:rsidRPr="00E84119" w:rsidRDefault="00CE5F77" w:rsidP="00CE5F77"/>
        </w:tc>
        <w:tc>
          <w:tcPr>
            <w:tcW w:w="972" w:type="dxa"/>
          </w:tcPr>
          <w:p w14:paraId="01D3AC32" w14:textId="77777777" w:rsidR="00CE5F77" w:rsidRPr="00E84119" w:rsidRDefault="00CE5F77" w:rsidP="00CE5F77"/>
        </w:tc>
        <w:tc>
          <w:tcPr>
            <w:tcW w:w="1798" w:type="dxa"/>
          </w:tcPr>
          <w:p w14:paraId="30819BF5" w14:textId="77777777" w:rsidR="00CE5F77" w:rsidRPr="00E84119" w:rsidRDefault="00CE5F77" w:rsidP="00CE5F77"/>
        </w:tc>
        <w:tc>
          <w:tcPr>
            <w:tcW w:w="4242" w:type="dxa"/>
          </w:tcPr>
          <w:p w14:paraId="7748DCC5" w14:textId="77777777" w:rsidR="00CE5F77" w:rsidRPr="00E84119" w:rsidRDefault="00CE5F77" w:rsidP="00CE5F77"/>
        </w:tc>
      </w:tr>
      <w:tr w:rsidR="00CE5F77" w:rsidRPr="00E84119" w14:paraId="0F5ABA28" w14:textId="77777777" w:rsidTr="00464005">
        <w:tc>
          <w:tcPr>
            <w:tcW w:w="2276" w:type="dxa"/>
          </w:tcPr>
          <w:p w14:paraId="5FA2483F" w14:textId="77777777" w:rsidR="00CE5F77" w:rsidRPr="00E84119" w:rsidRDefault="00CE5F77" w:rsidP="00CE5F77"/>
        </w:tc>
        <w:tc>
          <w:tcPr>
            <w:tcW w:w="972" w:type="dxa"/>
          </w:tcPr>
          <w:p w14:paraId="6FBA7EF0" w14:textId="77777777" w:rsidR="00CE5F77" w:rsidRPr="00E84119" w:rsidRDefault="00CE5F77" w:rsidP="00CE5F77"/>
        </w:tc>
        <w:tc>
          <w:tcPr>
            <w:tcW w:w="1798" w:type="dxa"/>
          </w:tcPr>
          <w:p w14:paraId="60A4A629" w14:textId="77777777" w:rsidR="00CE5F77" w:rsidRPr="00E84119" w:rsidRDefault="00CE5F77" w:rsidP="00CE5F77"/>
        </w:tc>
        <w:tc>
          <w:tcPr>
            <w:tcW w:w="4242" w:type="dxa"/>
          </w:tcPr>
          <w:p w14:paraId="27875F2B" w14:textId="77777777" w:rsidR="00CE5F77" w:rsidRPr="00E84119" w:rsidRDefault="00CE5F77" w:rsidP="00CE5F77"/>
        </w:tc>
      </w:tr>
    </w:tbl>
    <w:p w14:paraId="26A45997" w14:textId="77777777" w:rsidR="00CE5F77" w:rsidRPr="00E84119" w:rsidRDefault="00CE5F77" w:rsidP="00CE5F77"/>
    <w:p w14:paraId="0A0DAD28" w14:textId="77777777" w:rsidR="00CE5F77" w:rsidRPr="00E84119" w:rsidRDefault="00CE5F77" w:rsidP="00CE5F77"/>
    <w:p w14:paraId="49B88CF4" w14:textId="77777777" w:rsidR="004605E7" w:rsidRPr="00E84119" w:rsidRDefault="004605E7" w:rsidP="004605E7">
      <w:pPr>
        <w:rPr>
          <w:b/>
          <w:sz w:val="28"/>
          <w:szCs w:val="28"/>
        </w:rPr>
      </w:pPr>
      <w:r w:rsidRPr="00E84119">
        <w:rPr>
          <w:b/>
          <w:sz w:val="28"/>
        </w:rPr>
        <w:t>Inhaltsverzeichnis</w:t>
      </w:r>
    </w:p>
    <w:p w14:paraId="1711CAD7" w14:textId="77777777" w:rsidR="00464005" w:rsidRDefault="00C855C5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E84119">
        <w:fldChar w:fldCharType="begin"/>
      </w:r>
      <w:r w:rsidR="00A02404" w:rsidRPr="00E84119">
        <w:instrText xml:space="preserve"> TOC \o "1-3" \h \z \u </w:instrText>
      </w:r>
      <w:r w:rsidRPr="00E84119">
        <w:fldChar w:fldCharType="separate"/>
      </w:r>
      <w:hyperlink w:anchor="_Toc500578750" w:history="1">
        <w:r w:rsidR="00464005" w:rsidRPr="00DB784C">
          <w:rPr>
            <w:rStyle w:val="Hyperlink"/>
            <w:noProof/>
          </w:rPr>
          <w:t>1.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Zweck, Anwendungsbereich und Anwender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_Toc500578750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209F52C1" w14:textId="77777777" w:rsidR="00464005" w:rsidRDefault="00465919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1" w:history="1">
        <w:r w:rsidR="00464005" w:rsidRPr="00DB784C">
          <w:rPr>
            <w:rStyle w:val="Hyperlink"/>
            <w:noProof/>
          </w:rPr>
          <w:t>2.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Referenzdokumente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_Toc500578751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B3675E1" w14:textId="77777777" w:rsidR="00464005" w:rsidRDefault="00465919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2" w:history="1">
        <w:r w:rsidR="00464005" w:rsidRPr="00DB784C">
          <w:rPr>
            <w:rStyle w:val="Hyperlink"/>
            <w:noProof/>
          </w:rPr>
          <w:t>3.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Mobile Computing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_Toc500578752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3550252" w14:textId="77777777" w:rsidR="00464005" w:rsidRDefault="004659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8753" w:history="1">
        <w:r w:rsidR="00464005" w:rsidRPr="00DB784C">
          <w:rPr>
            <w:rStyle w:val="Hyperlink"/>
            <w:noProof/>
          </w:rPr>
          <w:t>3.1.</w:t>
        </w:r>
        <w:r w:rsidR="004640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Einleitung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_Toc500578753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3F46C580" w14:textId="77777777" w:rsidR="00464005" w:rsidRDefault="004659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8754" w:history="1">
        <w:r w:rsidR="00464005" w:rsidRPr="00DB784C">
          <w:rPr>
            <w:rStyle w:val="Hyperlink"/>
            <w:noProof/>
          </w:rPr>
          <w:t>3.2.</w:t>
        </w:r>
        <w:r w:rsidR="004640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Grundsätzliche Regeln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_Toc500578754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913A4CE" w14:textId="77777777" w:rsidR="00464005" w:rsidRDefault="00465919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5" w:history="1">
        <w:r w:rsidR="00464005" w:rsidRPr="00DB784C">
          <w:rPr>
            <w:rStyle w:val="Hyperlink"/>
            <w:noProof/>
          </w:rPr>
          <w:t>4.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Telearbeit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_Toc500578755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4</w:t>
        </w:r>
        <w:r w:rsidR="00464005">
          <w:rPr>
            <w:noProof/>
            <w:webHidden/>
          </w:rPr>
          <w:fldChar w:fldCharType="end"/>
        </w:r>
      </w:hyperlink>
    </w:p>
    <w:p w14:paraId="21A63C7E" w14:textId="77777777" w:rsidR="00464005" w:rsidRDefault="00465919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6" w:history="1">
        <w:r w:rsidR="00464005" w:rsidRPr="00DB784C">
          <w:rPr>
            <w:rStyle w:val="Hyperlink"/>
            <w:noProof/>
          </w:rPr>
          <w:t>5.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Verwaltung von Aufzeichnungen die zu diesem Dokument erstellt wurden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_Toc500578756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4</w:t>
        </w:r>
        <w:r w:rsidR="00464005">
          <w:rPr>
            <w:noProof/>
            <w:webHidden/>
          </w:rPr>
          <w:fldChar w:fldCharType="end"/>
        </w:r>
      </w:hyperlink>
    </w:p>
    <w:p w14:paraId="016B7675" w14:textId="77777777" w:rsidR="00464005" w:rsidRDefault="00465919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7" w:history="1">
        <w:r w:rsidR="00464005" w:rsidRPr="00DB784C">
          <w:rPr>
            <w:rStyle w:val="Hyperlink"/>
            <w:noProof/>
          </w:rPr>
          <w:t>6.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Gültigkeit und Dokumentenmanagement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_Toc500578757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5</w:t>
        </w:r>
        <w:r w:rsidR="00464005">
          <w:rPr>
            <w:noProof/>
            <w:webHidden/>
          </w:rPr>
          <w:fldChar w:fldCharType="end"/>
        </w:r>
      </w:hyperlink>
    </w:p>
    <w:p w14:paraId="174D0063" w14:textId="77777777" w:rsidR="00A02404" w:rsidRPr="00E84119" w:rsidRDefault="00C855C5">
      <w:r w:rsidRPr="00E84119">
        <w:fldChar w:fldCharType="end"/>
      </w:r>
    </w:p>
    <w:p w14:paraId="001481BA" w14:textId="77777777" w:rsidR="00CE5F77" w:rsidRPr="00E84119" w:rsidRDefault="00CE5F77" w:rsidP="00464005">
      <w:pPr>
        <w:pStyle w:val="TOC1"/>
      </w:pPr>
    </w:p>
    <w:p w14:paraId="2DC1730B" w14:textId="77777777" w:rsidR="00CE5F77" w:rsidRPr="00E84119" w:rsidRDefault="00CE5F77" w:rsidP="00CE5F77"/>
    <w:p w14:paraId="716748DB" w14:textId="77777777" w:rsidR="00CE5F77" w:rsidRPr="00E84119" w:rsidRDefault="00CE5F77" w:rsidP="00CE5F77"/>
    <w:p w14:paraId="2262FB90" w14:textId="77777777" w:rsidR="00CE5F77" w:rsidRPr="00E84119" w:rsidRDefault="00CE5F77" w:rsidP="00CE5F77"/>
    <w:p w14:paraId="4A597C7C" w14:textId="77777777" w:rsidR="00CE5F77" w:rsidRPr="00E84119" w:rsidRDefault="00CE5F77" w:rsidP="00CE5F77">
      <w:pPr>
        <w:pStyle w:val="Heading1"/>
      </w:pPr>
      <w:r w:rsidRPr="00E84119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500578750"/>
      <w:r w:rsidR="004605E7" w:rsidRPr="00E84119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6096B39" w14:textId="77777777" w:rsidR="00CE5F77" w:rsidRPr="00E84119" w:rsidRDefault="008D0125" w:rsidP="00CE5F77">
      <w:pPr>
        <w:numPr>
          <w:ilvl w:val="1"/>
          <w:numId w:val="0"/>
        </w:numPr>
        <w:spacing w:line="240" w:lineRule="auto"/>
      </w:pPr>
      <w:r w:rsidRPr="00E84119">
        <w:t xml:space="preserve">Der Zweck dieses Dokuments ist es, den unberechtigten Zugang zu </w:t>
      </w:r>
      <w:r w:rsidR="005808AE">
        <w:t>Mobilgeräten sowohl innerhalb als auch außerhalb der Räumlichkeiten/Liegenschaft</w:t>
      </w:r>
      <w:r w:rsidRPr="00E84119">
        <w:t xml:space="preserve"> der Organisation </w:t>
      </w:r>
      <w:r w:rsidR="005808AE">
        <w:t>zu verhindern.</w:t>
      </w:r>
    </w:p>
    <w:p w14:paraId="09E02CF6" w14:textId="77777777" w:rsidR="00CE5F77" w:rsidRPr="00E84119" w:rsidRDefault="004605E7" w:rsidP="00CE5F77">
      <w:r w:rsidRPr="00E84119">
        <w:t>Anwender dieses Dokuments sind alle Mitarbeiter von [Name der Organisation</w:t>
      </w:r>
      <w:r w:rsidR="00CE5F77" w:rsidRPr="00E84119">
        <w:t>].</w:t>
      </w:r>
    </w:p>
    <w:p w14:paraId="78297FA7" w14:textId="77777777" w:rsidR="00CE5F77" w:rsidRPr="00E84119" w:rsidRDefault="00CE5F77" w:rsidP="00CE5F77"/>
    <w:p w14:paraId="6B1322E6" w14:textId="77777777" w:rsidR="004605E7" w:rsidRPr="00E84119" w:rsidRDefault="004605E7" w:rsidP="004605E7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500578751"/>
      <w:r w:rsidRPr="00E84119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82ECDDC" w14:textId="4BE5106A" w:rsidR="00CE5F77" w:rsidRPr="00E84119" w:rsidRDefault="00CE5F77" w:rsidP="00CE5F77">
      <w:pPr>
        <w:numPr>
          <w:ilvl w:val="0"/>
          <w:numId w:val="4"/>
        </w:numPr>
        <w:spacing w:after="0"/>
      </w:pPr>
      <w:r w:rsidRPr="00E84119">
        <w:t xml:space="preserve">ISO/IEC 27001 </w:t>
      </w:r>
      <w:r w:rsidR="00472B00">
        <w:t>Norm</w:t>
      </w:r>
    </w:p>
    <w:p w14:paraId="169C57F3" w14:textId="6714EE82" w:rsidR="005808AE" w:rsidRDefault="004605E7" w:rsidP="004605E7">
      <w:pPr>
        <w:numPr>
          <w:ilvl w:val="0"/>
          <w:numId w:val="4"/>
        </w:numPr>
        <w:spacing w:after="0"/>
      </w:pPr>
      <w:r w:rsidRPr="00E84119">
        <w:t>I</w:t>
      </w:r>
      <w:r w:rsidR="00464005">
        <w:t>T S</w:t>
      </w:r>
      <w:r w:rsidRPr="00E84119">
        <w:t>icherheits</w:t>
      </w:r>
      <w:r w:rsidR="00472B00">
        <w:t>politik</w:t>
      </w:r>
    </w:p>
    <w:p w14:paraId="06E6D5C1" w14:textId="77777777" w:rsidR="004605E7" w:rsidRPr="00E84119" w:rsidRDefault="005808AE" w:rsidP="004605E7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68D32D18" w14:textId="77777777" w:rsidR="00CE5F77" w:rsidRPr="00E84119" w:rsidRDefault="00CE5F77" w:rsidP="00CE5F77"/>
    <w:p w14:paraId="0875DDD8" w14:textId="77777777" w:rsidR="00CE5F77" w:rsidRPr="00E84119" w:rsidRDefault="007813FC" w:rsidP="00CE5F77">
      <w:pPr>
        <w:pStyle w:val="Heading1"/>
      </w:pPr>
      <w:bookmarkStart w:id="22" w:name="_Toc265755051"/>
      <w:bookmarkStart w:id="23" w:name="_Toc500578752"/>
      <w:r w:rsidRPr="00E84119">
        <w:t xml:space="preserve">Mobile </w:t>
      </w:r>
      <w:r w:rsidR="00A23D1C" w:rsidRPr="00E84119">
        <w:t>C</w:t>
      </w:r>
      <w:r w:rsidR="00CE5F77" w:rsidRPr="00E84119">
        <w:t>omputing</w:t>
      </w:r>
      <w:bookmarkEnd w:id="22"/>
      <w:bookmarkEnd w:id="23"/>
    </w:p>
    <w:p w14:paraId="2CCC5F11" w14:textId="77777777" w:rsidR="00CE5F77" w:rsidRPr="00E84119" w:rsidRDefault="007813FC" w:rsidP="00CE5F77">
      <w:pPr>
        <w:pStyle w:val="Heading2"/>
      </w:pPr>
      <w:bookmarkStart w:id="24" w:name="_Toc500578753"/>
      <w:r w:rsidRPr="00E84119">
        <w:t>Einleitung</w:t>
      </w:r>
      <w:bookmarkEnd w:id="24"/>
    </w:p>
    <w:p w14:paraId="3767E079" w14:textId="77777777" w:rsidR="00CE5F77" w:rsidRPr="00E84119" w:rsidRDefault="007813FC" w:rsidP="00CE5F77">
      <w:r w:rsidRPr="00E84119">
        <w:t>Ausstattung für Mobile Computing umfasst alle Arten von tragbaren Rechnern, Mobil-Telefonen, Smart-Phones, Speicherkarten und andere tragbare Gerätschaften die für die Speicherung</w:t>
      </w:r>
      <w:r w:rsidR="00360B8B">
        <w:t>,</w:t>
      </w:r>
      <w:r w:rsidRPr="00E84119">
        <w:t xml:space="preserve"> Verarbeitung</w:t>
      </w:r>
      <w:r w:rsidR="00360B8B">
        <w:t xml:space="preserve"> und Übertragung</w:t>
      </w:r>
      <w:r w:rsidRPr="00E84119">
        <w:t xml:space="preserve"> von Daten verwendet werden</w:t>
      </w:r>
      <w:r w:rsidR="00CE5F77" w:rsidRPr="00E84119">
        <w:t>.</w:t>
      </w:r>
    </w:p>
    <w:p w14:paraId="271B5EDF" w14:textId="62433B6C" w:rsidR="00CE5F77" w:rsidRPr="00E84119" w:rsidRDefault="00A23D1C" w:rsidP="00CE5F77">
      <w:r w:rsidRPr="00E84119">
        <w:t xml:space="preserve">Die oben genannte Ausstattung darf aus </w:t>
      </w:r>
      <w:r w:rsidR="00283F11">
        <w:t>dem Standort</w:t>
      </w:r>
      <w:r w:rsidRPr="00E84119">
        <w:t xml:space="preserve"> der Organisation nur mit Genehmigung entsprechend der </w:t>
      </w:r>
      <w:r w:rsidR="00464005">
        <w:t>IT Sicherheitspolitik</w:t>
      </w:r>
      <w:r w:rsidRPr="00E84119">
        <w:t xml:space="preserve"> entfernt werden</w:t>
      </w:r>
      <w:r w:rsidR="00CE5F77" w:rsidRPr="00E84119">
        <w:t>.</w:t>
      </w:r>
    </w:p>
    <w:p w14:paraId="60134D7A" w14:textId="77777777" w:rsidR="00CE5F77" w:rsidRPr="00E84119" w:rsidRDefault="007813FC" w:rsidP="00CE5F77">
      <w:pPr>
        <w:pStyle w:val="Heading2"/>
      </w:pPr>
      <w:bookmarkStart w:id="25" w:name="_Toc500578754"/>
      <w:r w:rsidRPr="00E84119">
        <w:t>Grundsätzliche Regeln</w:t>
      </w:r>
      <w:bookmarkEnd w:id="25"/>
    </w:p>
    <w:p w14:paraId="5F903190" w14:textId="77777777" w:rsidR="00D74387" w:rsidRPr="00E84119" w:rsidRDefault="00D74387" w:rsidP="00D74387">
      <w:r w:rsidRPr="00E84119">
        <w:t xml:space="preserve">Spezielle Sorgfalt muss angewendet werden, sobald Ausstattung für Mobile Computing in Autos oder anderen Transportmitteln, an öffentlichen Orten, in Hotelzimmern, an Besprechungsorten, in Konferenzzentren oder anderen ungeschützten Zonen außerhalb </w:t>
      </w:r>
      <w:r w:rsidR="00283F11">
        <w:t>des Standorts</w:t>
      </w:r>
      <w:r w:rsidRPr="00E84119">
        <w:t xml:space="preserve"> der Organisation untergebracht ist.</w:t>
      </w:r>
    </w:p>
    <w:p w14:paraId="5393E612" w14:textId="77777777" w:rsidR="001706ED" w:rsidRDefault="00283F11" w:rsidP="001706ED">
      <w:r>
        <w:t>Wer</w:t>
      </w:r>
      <w:r w:rsidR="00D74387" w:rsidRPr="00E84119">
        <w:t xml:space="preserve"> Ausstattung für Mobile Computing außerhalb </w:t>
      </w:r>
      <w:r>
        <w:t>des Standorts</w:t>
      </w:r>
      <w:r w:rsidR="00D74387" w:rsidRPr="00E84119">
        <w:t xml:space="preserve"> der Organisation nutzt</w:t>
      </w:r>
      <w:r>
        <w:t>,</w:t>
      </w:r>
      <w:r w:rsidR="00D74387" w:rsidRPr="00E84119">
        <w:t xml:space="preserve"> muss folgende Regeln beachten:</w:t>
      </w:r>
    </w:p>
    <w:p w14:paraId="2A3CF87A" w14:textId="77777777" w:rsidR="001706ED" w:rsidRDefault="001706ED" w:rsidP="001706ED"/>
    <w:p w14:paraId="00153AC3" w14:textId="77777777" w:rsidR="001706ED" w:rsidRDefault="001706ED" w:rsidP="001706ED"/>
    <w:p w14:paraId="015B0C65" w14:textId="77777777" w:rsidR="001706ED" w:rsidRDefault="001706ED" w:rsidP="001706ED">
      <w:pPr>
        <w:spacing w:after="0"/>
        <w:jc w:val="center"/>
      </w:pPr>
      <w:r>
        <w:t>** ENDE DER KOSTENLOSEN VORSCHAU **</w:t>
      </w:r>
    </w:p>
    <w:p w14:paraId="1CF71E50" w14:textId="77777777" w:rsidR="001706ED" w:rsidRDefault="001706ED" w:rsidP="001706ED">
      <w:pPr>
        <w:spacing w:after="0"/>
        <w:jc w:val="center"/>
      </w:pPr>
    </w:p>
    <w:p w14:paraId="4701AA59" w14:textId="35E9CA34" w:rsidR="00CE5F77" w:rsidRPr="00E84119" w:rsidRDefault="001706ED" w:rsidP="001706E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8602C">
          <w:rPr>
            <w:rStyle w:val="Hyperlink"/>
            <w:lang w:val="de-DE"/>
          </w:rPr>
          <w:t>https://advisera.com/eugdpracademy/de/documentation/richtlinie-zu-mobilgeraten-und-telearbeit/</w:t>
        </w:r>
      </w:hyperlink>
      <w:r>
        <w:t xml:space="preserve"> </w:t>
      </w:r>
      <w:bookmarkStart w:id="26" w:name="_GoBack"/>
      <w:bookmarkEnd w:id="26"/>
    </w:p>
    <w:sectPr w:rsidR="00CE5F77" w:rsidRPr="00E84119" w:rsidSect="00CE5F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30:00Z" w:initials="EU GDPR">
    <w:p w14:paraId="0D15FDA0" w14:textId="271B703F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9T08:52:00Z" w:initials="EU GDPR">
    <w:p w14:paraId="0E414EAE" w14:textId="77777777" w:rsidR="00464005" w:rsidRDefault="00DC4B04">
      <w:pPr>
        <w:pStyle w:val="CommentText"/>
      </w:pPr>
      <w:r w:rsidRPr="00DC4B04">
        <w:rPr>
          <w:rStyle w:val="CommentReference"/>
          <w:color w:val="FF0000"/>
        </w:rPr>
        <w:annotationRef/>
      </w:r>
      <w:r w:rsidR="00464005" w:rsidRPr="00D53833">
        <w:t xml:space="preserve">Erfahren Sie mehr: </w:t>
      </w:r>
      <w:r w:rsidRPr="00DC4B04">
        <w:rPr>
          <w:rStyle w:val="CommentReference"/>
          <w:color w:val="FF0000"/>
        </w:rPr>
        <w:annotationRef/>
      </w:r>
    </w:p>
    <w:p w14:paraId="14AAFEDD" w14:textId="77777777" w:rsidR="00464005" w:rsidRDefault="00464005">
      <w:pPr>
        <w:pStyle w:val="CommentText"/>
      </w:pPr>
    </w:p>
    <w:p w14:paraId="1DC977BB" w14:textId="67956926" w:rsidR="00DC4B04" w:rsidRPr="00DC4B04" w:rsidRDefault="00DC4B04">
      <w:pPr>
        <w:pStyle w:val="CommentText"/>
        <w:rPr>
          <w:color w:val="FF0000"/>
        </w:rPr>
      </w:pPr>
      <w:r w:rsidRPr="00464005">
        <w:rPr>
          <w:color w:val="000000" w:themeColor="text1"/>
        </w:rPr>
        <w:t xml:space="preserve">How to apply information security controls in teleworking according to ISO 27001 </w:t>
      </w:r>
      <w:hyperlink r:id="rId1" w:history="1">
        <w:r w:rsidR="00464005" w:rsidRPr="00CB56F7">
          <w:rPr>
            <w:rStyle w:val="Hyperlink"/>
          </w:rPr>
          <w:t>https://advisera.com/27001academy/blog/2017/03/22/how-to-apply-information-security-controls-in-teleworking-according-to-iso-27001/</w:t>
        </w:r>
      </w:hyperlink>
      <w:r w:rsidR="00464005">
        <w:rPr>
          <w:color w:val="FF0000"/>
        </w:rPr>
        <w:t xml:space="preserve"> </w:t>
      </w:r>
    </w:p>
  </w:comment>
  <w:comment w:id="2" w:author="EUGDPRAcademy" w:date="2017-12-09T10:30:00Z" w:initials="EU GDPR">
    <w:p w14:paraId="1110B114" w14:textId="03E82900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Richtlinie muss nicht als separates Dokument geführt werden, falls die selben Regelungen durch die Richtlinie zum zulässigen Gebrauch festgelegt sind.</w:t>
      </w:r>
    </w:p>
  </w:comment>
  <w:comment w:id="3" w:author="EUGDPRAcademy" w:date="2017-12-09T10:30:00Z" w:initials="EU GDPR">
    <w:p w14:paraId="0794B2AF" w14:textId="76D192C8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15FDA0" w15:done="0"/>
  <w15:commentEx w15:paraId="1DC977BB" w15:done="0"/>
  <w15:commentEx w15:paraId="1110B114" w15:done="0"/>
  <w15:commentEx w15:paraId="0794B2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AB0317" w14:textId="77777777" w:rsidR="00465919" w:rsidRDefault="00465919" w:rsidP="00CE5F77">
      <w:pPr>
        <w:spacing w:after="0" w:line="240" w:lineRule="auto"/>
      </w:pPr>
      <w:r>
        <w:separator/>
      </w:r>
    </w:p>
  </w:endnote>
  <w:endnote w:type="continuationSeparator" w:id="0">
    <w:p w14:paraId="58BCAC48" w14:textId="77777777" w:rsidR="00465919" w:rsidRDefault="00465919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4B04" w:rsidRPr="006571EC" w14:paraId="65EAD095" w14:textId="77777777" w:rsidTr="00A02404">
      <w:tc>
        <w:tcPr>
          <w:tcW w:w="3652" w:type="dxa"/>
        </w:tcPr>
        <w:p w14:paraId="2DCCCC99" w14:textId="77777777" w:rsidR="00DC4B04" w:rsidRPr="006571EC" w:rsidRDefault="00DC4B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Mobilgeräten und Telearbeit</w:t>
          </w:r>
        </w:p>
      </w:tc>
      <w:tc>
        <w:tcPr>
          <w:tcW w:w="2268" w:type="dxa"/>
        </w:tcPr>
        <w:p w14:paraId="24D1D1AA" w14:textId="77777777" w:rsidR="00DC4B04" w:rsidRPr="006571EC" w:rsidRDefault="00DC4B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402" w:type="dxa"/>
        </w:tcPr>
        <w:p w14:paraId="2065368F" w14:textId="77777777" w:rsidR="00DC4B04" w:rsidRPr="006571EC" w:rsidRDefault="00DC4B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1706ED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1706ED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C50CCA7" w14:textId="0269EB09" w:rsidR="00DC4B04" w:rsidRPr="004B1E43" w:rsidRDefault="00DC4B04" w:rsidP="00472B00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72B00">
      <w:rPr>
        <w:sz w:val="16"/>
      </w:rPr>
      <w:t>©2017 Diese Vorlage kann von Kunden von Advisera Expert</w:t>
    </w:r>
    <w:r w:rsidR="00464005">
      <w:rPr>
        <w:sz w:val="16"/>
      </w:rPr>
      <w:t xml:space="preserve"> Solutions Ltd.</w:t>
    </w:r>
    <w:r w:rsidRPr="00472B00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DF51" w14:textId="57B0977B" w:rsidR="00DC4B04" w:rsidRPr="00472B00" w:rsidRDefault="00DC4B04" w:rsidP="00472B00">
    <w:pPr>
      <w:pStyle w:val="Footer"/>
      <w:jc w:val="center"/>
    </w:pPr>
    <w:r w:rsidRPr="00472B00">
      <w:rPr>
        <w:sz w:val="16"/>
      </w:rPr>
      <w:t xml:space="preserve">©2017 Diese Vorlage kann von Kunden von Advisera Expert </w:t>
    </w:r>
    <w:r w:rsidR="00464005">
      <w:rPr>
        <w:sz w:val="16"/>
      </w:rPr>
      <w:t xml:space="preserve">Solutions Ltd. </w:t>
    </w:r>
    <w:r w:rsidRPr="00472B00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0A783" w14:textId="77777777" w:rsidR="00465919" w:rsidRDefault="00465919" w:rsidP="00CE5F77">
      <w:pPr>
        <w:spacing w:after="0" w:line="240" w:lineRule="auto"/>
      </w:pPr>
      <w:r>
        <w:separator/>
      </w:r>
    </w:p>
  </w:footnote>
  <w:footnote w:type="continuationSeparator" w:id="0">
    <w:p w14:paraId="7E378CA1" w14:textId="77777777" w:rsidR="00465919" w:rsidRDefault="00465919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4B04" w:rsidRPr="006571EC" w14:paraId="2FF50CDE" w14:textId="77777777">
      <w:tc>
        <w:tcPr>
          <w:tcW w:w="6771" w:type="dxa"/>
        </w:tcPr>
        <w:p w14:paraId="2FC3E6E4" w14:textId="77777777" w:rsidR="00DC4B04" w:rsidRPr="006571EC" w:rsidRDefault="00DC4B04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097D88C8" w14:textId="77777777" w:rsidR="00DC4B04" w:rsidRPr="006571EC" w:rsidRDefault="00DC4B04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6FB5A91" w14:textId="77777777" w:rsidR="00DC4B04" w:rsidRPr="003056B2" w:rsidRDefault="00DC4B04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E6C78"/>
    <w:multiLevelType w:val="hybridMultilevel"/>
    <w:tmpl w:val="32E878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9"/>
  </w:num>
  <w:num w:numId="12">
    <w:abstractNumId w:val="5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C43"/>
    <w:rsid w:val="000C1A28"/>
    <w:rsid w:val="0011537C"/>
    <w:rsid w:val="00145352"/>
    <w:rsid w:val="00145E50"/>
    <w:rsid w:val="001706ED"/>
    <w:rsid w:val="00171599"/>
    <w:rsid w:val="001802B0"/>
    <w:rsid w:val="001955DC"/>
    <w:rsid w:val="001C1897"/>
    <w:rsid w:val="001E4D82"/>
    <w:rsid w:val="00217D5C"/>
    <w:rsid w:val="0024074B"/>
    <w:rsid w:val="00283F11"/>
    <w:rsid w:val="00360B8B"/>
    <w:rsid w:val="00431BE2"/>
    <w:rsid w:val="004605E7"/>
    <w:rsid w:val="00464005"/>
    <w:rsid w:val="00465919"/>
    <w:rsid w:val="00472B00"/>
    <w:rsid w:val="00575242"/>
    <w:rsid w:val="005808AE"/>
    <w:rsid w:val="005C37DF"/>
    <w:rsid w:val="006452A7"/>
    <w:rsid w:val="00683EEA"/>
    <w:rsid w:val="006A0EE0"/>
    <w:rsid w:val="006B3742"/>
    <w:rsid w:val="006B3F04"/>
    <w:rsid w:val="006D7354"/>
    <w:rsid w:val="00730C0F"/>
    <w:rsid w:val="00762D0B"/>
    <w:rsid w:val="007813FC"/>
    <w:rsid w:val="00812D0F"/>
    <w:rsid w:val="00891625"/>
    <w:rsid w:val="008D0125"/>
    <w:rsid w:val="008D0CF6"/>
    <w:rsid w:val="00916898"/>
    <w:rsid w:val="00927DFD"/>
    <w:rsid w:val="0094407C"/>
    <w:rsid w:val="0097309B"/>
    <w:rsid w:val="009D2C0E"/>
    <w:rsid w:val="00A02404"/>
    <w:rsid w:val="00A23D1C"/>
    <w:rsid w:val="00A36D67"/>
    <w:rsid w:val="00B40D8F"/>
    <w:rsid w:val="00B53810"/>
    <w:rsid w:val="00B60AE2"/>
    <w:rsid w:val="00B73274"/>
    <w:rsid w:val="00BC4D88"/>
    <w:rsid w:val="00C6007B"/>
    <w:rsid w:val="00C855C5"/>
    <w:rsid w:val="00CB7AF5"/>
    <w:rsid w:val="00CE5F77"/>
    <w:rsid w:val="00D05C94"/>
    <w:rsid w:val="00D06D18"/>
    <w:rsid w:val="00D74387"/>
    <w:rsid w:val="00DC4B04"/>
    <w:rsid w:val="00E07033"/>
    <w:rsid w:val="00E31ACC"/>
    <w:rsid w:val="00E35E56"/>
    <w:rsid w:val="00E84119"/>
    <w:rsid w:val="00EB26D0"/>
    <w:rsid w:val="00F21541"/>
    <w:rsid w:val="00F32AE0"/>
    <w:rsid w:val="00F32B71"/>
    <w:rsid w:val="00F64302"/>
    <w:rsid w:val="00F732DA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6400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46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-mobilgeraten-und-telearb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FE84854-B78D-47FC-AE8A-913EBF85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 Mobilgeräten und Telearbeit</vt:lpstr>
      <vt:lpstr>Richtlinie zu Mobilgeräten und Telearbeit</vt:lpstr>
      <vt:lpstr>Mobile Computing and Teleworking Policy</vt:lpstr>
    </vt:vector>
  </TitlesOfParts>
  <Company>Advisera Expert Solutions Ltd</Company>
  <LinksUpToDate>false</LinksUpToDate>
  <CharactersWithSpaces>2781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 und Telearbeit</dc:title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2012-06-20T08:13:00Z</dcterms:created>
  <dcterms:modified xsi:type="dcterms:W3CDTF">2017-12-11T15:20:00Z</dcterms:modified>
</cp:coreProperties>
</file>