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69159" w14:textId="77777777" w:rsidR="00EF4246" w:rsidRPr="00EF4246" w:rsidRDefault="00EF4246" w:rsidP="00EF4246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EF4246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1FE1D161" w14:textId="3412780E" w:rsidR="002C5C1B" w:rsidRPr="00EF4246" w:rsidRDefault="002C5C1B" w:rsidP="000B75C3">
      <w:pPr>
        <w:rPr>
          <w:b/>
          <w:sz w:val="28"/>
          <w:szCs w:val="28"/>
        </w:rPr>
      </w:pPr>
      <w:commentRangeStart w:id="0"/>
      <w:r w:rsidRPr="00EF4246">
        <w:rPr>
          <w:b/>
          <w:sz w:val="28"/>
          <w:szCs w:val="28"/>
        </w:rPr>
        <w:t>Prilog 1 – Ciljana vremena oporavka za aktivnosti</w:t>
      </w:r>
      <w:commentRangeEnd w:id="0"/>
      <w:r w:rsidRPr="00EF4246">
        <w:rPr>
          <w:rStyle w:val="CommentReference"/>
        </w:rPr>
        <w:commentReference w:id="0"/>
      </w:r>
    </w:p>
    <w:p w14:paraId="352A3182" w14:textId="77777777" w:rsidR="002C5C1B" w:rsidRPr="00EF4246" w:rsidRDefault="002C5C1B" w:rsidP="000B75C3">
      <w:pPr>
        <w:pStyle w:val="NoSpacing"/>
      </w:pPr>
    </w:p>
    <w:p w14:paraId="2EBA15B4" w14:textId="77777777" w:rsidR="002C5C1B" w:rsidRPr="00EF4246" w:rsidRDefault="002C5C1B" w:rsidP="000B75C3">
      <w:r w:rsidRPr="00EF4246">
        <w:t>Ovaj popis određuje ciljano vrijeme oporavka (</w:t>
      </w:r>
      <w:r w:rsidRPr="00EF4246">
        <w:rPr>
          <w:iCs/>
        </w:rPr>
        <w:t>engl</w:t>
      </w:r>
      <w:r w:rsidRPr="00EF4246">
        <w:rPr>
          <w:i/>
        </w:rPr>
        <w:t xml:space="preserve">. </w:t>
      </w:r>
      <w:proofErr w:type="spellStart"/>
      <w:r w:rsidRPr="00EF4246">
        <w:rPr>
          <w:i/>
        </w:rPr>
        <w:t>recovery</w:t>
      </w:r>
      <w:proofErr w:type="spellEnd"/>
      <w:r w:rsidRPr="00EF4246">
        <w:rPr>
          <w:i/>
        </w:rPr>
        <w:t xml:space="preserve"> time </w:t>
      </w:r>
      <w:proofErr w:type="spellStart"/>
      <w:r w:rsidRPr="00EF4246">
        <w:rPr>
          <w:i/>
        </w:rPr>
        <w:t>objective</w:t>
      </w:r>
      <w:proofErr w:type="spellEnd"/>
      <w:r w:rsidRPr="00EF4246">
        <w:rPr>
          <w:i/>
        </w:rPr>
        <w:t xml:space="preserve"> – RTO</w:t>
      </w:r>
      <w:r w:rsidRPr="00EF4246">
        <w:t xml:space="preserve">) za svaku aktivnost u </w:t>
      </w:r>
      <w:commentRangeStart w:id="1"/>
      <w:r w:rsidRPr="00EF4246">
        <w:t>[naziv organizacije]</w:t>
      </w:r>
      <w:commentRangeEnd w:id="1"/>
      <w:r w:rsidRPr="00EF4246">
        <w:commentReference w:id="1"/>
      </w:r>
      <w:r w:rsidRPr="00EF4246"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274"/>
        <w:gridCol w:w="2274"/>
        <w:gridCol w:w="2274"/>
        <w:gridCol w:w="2275"/>
      </w:tblGrid>
      <w:tr w:rsidR="002C5C1B" w:rsidRPr="00EF4246" w14:paraId="1F56DB2F" w14:textId="77777777" w:rsidTr="009867D2">
        <w:trPr>
          <w:cantSplit/>
        </w:trPr>
        <w:tc>
          <w:tcPr>
            <w:tcW w:w="2274" w:type="dxa"/>
            <w:shd w:val="clear" w:color="auto" w:fill="D9D9D9" w:themeFill="background1" w:themeFillShade="D9"/>
            <w:vAlign w:val="center"/>
          </w:tcPr>
          <w:p w14:paraId="33DF6D30" w14:textId="77777777" w:rsidR="002C5C1B" w:rsidRPr="00EF4246" w:rsidRDefault="002C5C1B" w:rsidP="009867D2">
            <w:pPr>
              <w:spacing w:after="0"/>
              <w:rPr>
                <w:b/>
                <w:i/>
              </w:rPr>
            </w:pPr>
            <w:commentRangeStart w:id="2"/>
            <w:r w:rsidRPr="00EF4246">
              <w:rPr>
                <w:b/>
                <w:i/>
              </w:rPr>
              <w:t>Naziv aktivnosti</w:t>
            </w:r>
            <w:commentRangeEnd w:id="2"/>
            <w:r w:rsidRPr="00EF4246">
              <w:rPr>
                <w:rStyle w:val="CommentReference"/>
              </w:rPr>
              <w:commentReference w:id="2"/>
            </w:r>
          </w:p>
        </w:tc>
        <w:tc>
          <w:tcPr>
            <w:tcW w:w="2274" w:type="dxa"/>
            <w:shd w:val="clear" w:color="auto" w:fill="D9D9D9" w:themeFill="background1" w:themeFillShade="D9"/>
            <w:vAlign w:val="center"/>
          </w:tcPr>
          <w:p w14:paraId="1D6C9944" w14:textId="77777777" w:rsidR="002C5C1B" w:rsidRPr="00EF4246" w:rsidRDefault="002C5C1B" w:rsidP="009867D2">
            <w:pPr>
              <w:spacing w:after="0"/>
              <w:rPr>
                <w:b/>
                <w:i/>
              </w:rPr>
            </w:pPr>
            <w:r w:rsidRPr="00EF4246">
              <w:rPr>
                <w:b/>
                <w:i/>
              </w:rPr>
              <w:t>Najduže podnošljivo razdoblje poremećaja (najveća prihvatljiva razina zastoja)</w:t>
            </w:r>
          </w:p>
        </w:tc>
        <w:tc>
          <w:tcPr>
            <w:tcW w:w="2274" w:type="dxa"/>
            <w:shd w:val="clear" w:color="auto" w:fill="D9D9D9" w:themeFill="background1" w:themeFillShade="D9"/>
            <w:vAlign w:val="center"/>
          </w:tcPr>
          <w:p w14:paraId="6A407C79" w14:textId="758B21AA" w:rsidR="002C5C1B" w:rsidRPr="00EF4246" w:rsidRDefault="00EF4246" w:rsidP="009867D2">
            <w:pPr>
              <w:spacing w:after="0"/>
              <w:rPr>
                <w:b/>
                <w:i/>
                <w:color w:val="4F81BD" w:themeColor="accent1"/>
              </w:rPr>
            </w:pPr>
            <w:r w:rsidRPr="00EF4246">
              <w:rPr>
                <w:b/>
                <w:bCs/>
                <w:i/>
                <w:iCs/>
                <w:color w:val="4F81BD" w:themeColor="accent1"/>
              </w:rPr>
              <w:t>(ovaj se stupac ne prikazuje u ovom oglednom predlošku)</w:t>
            </w: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14:paraId="46F425B1" w14:textId="798D7E45" w:rsidR="002C5C1B" w:rsidRPr="00EF4246" w:rsidRDefault="00EF4246" w:rsidP="009867D2">
            <w:pPr>
              <w:spacing w:after="0"/>
              <w:rPr>
                <w:b/>
                <w:i/>
                <w:color w:val="4F81BD" w:themeColor="accent1"/>
              </w:rPr>
            </w:pPr>
            <w:r w:rsidRPr="00EF4246">
              <w:rPr>
                <w:b/>
                <w:bCs/>
                <w:i/>
                <w:iCs/>
                <w:color w:val="4F81BD" w:themeColor="accent1"/>
              </w:rPr>
              <w:t>(ovaj se stupac ne prikazuje u ovom oglednom predlošku)</w:t>
            </w:r>
          </w:p>
        </w:tc>
      </w:tr>
      <w:tr w:rsidR="002C5C1B" w:rsidRPr="00EF4246" w14:paraId="5251172A" w14:textId="77777777" w:rsidTr="009867D2">
        <w:trPr>
          <w:cantSplit/>
        </w:trPr>
        <w:tc>
          <w:tcPr>
            <w:tcW w:w="2274" w:type="dxa"/>
            <w:vAlign w:val="center"/>
          </w:tcPr>
          <w:p w14:paraId="6223526B" w14:textId="77777777" w:rsidR="002C5C1B" w:rsidRPr="00EF4246" w:rsidRDefault="002C5C1B" w:rsidP="009867D2">
            <w:pPr>
              <w:spacing w:after="0"/>
            </w:pPr>
            <w:r w:rsidRPr="00EF4246">
              <w:rPr>
                <w:i/>
                <w:color w:val="A6A6A6" w:themeColor="background1" w:themeShade="A6"/>
              </w:rPr>
              <w:t>IT odjel</w:t>
            </w:r>
          </w:p>
        </w:tc>
        <w:tc>
          <w:tcPr>
            <w:tcW w:w="2274" w:type="dxa"/>
            <w:vAlign w:val="center"/>
          </w:tcPr>
          <w:p w14:paraId="001DC37E" w14:textId="77777777" w:rsidR="002C5C1B" w:rsidRPr="00EF4246" w:rsidRDefault="002C5C1B" w:rsidP="009867D2">
            <w:pPr>
              <w:spacing w:after="0"/>
            </w:pPr>
            <w:r w:rsidRPr="00EF4246">
              <w:rPr>
                <w:i/>
                <w:color w:val="A6A6A6" w:themeColor="background1" w:themeShade="A6"/>
              </w:rPr>
              <w:t>4 sata</w:t>
            </w:r>
          </w:p>
        </w:tc>
        <w:tc>
          <w:tcPr>
            <w:tcW w:w="2274" w:type="dxa"/>
            <w:vAlign w:val="center"/>
          </w:tcPr>
          <w:p w14:paraId="10E16C7A" w14:textId="068F985F" w:rsidR="002C5C1B" w:rsidRPr="00EF4246" w:rsidRDefault="00EF4246" w:rsidP="009867D2">
            <w:pPr>
              <w:spacing w:after="0"/>
            </w:pPr>
            <w:r w:rsidRPr="00EF4246"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275" w:type="dxa"/>
            <w:vAlign w:val="center"/>
          </w:tcPr>
          <w:p w14:paraId="330B4489" w14:textId="1B9850DB" w:rsidR="002C5C1B" w:rsidRPr="00EF4246" w:rsidRDefault="00EF4246" w:rsidP="009867D2">
            <w:pPr>
              <w:spacing w:after="0"/>
            </w:pPr>
            <w:r w:rsidRPr="00EF4246">
              <w:rPr>
                <w:i/>
                <w:color w:val="A6A6A6" w:themeColor="background1" w:themeShade="A6"/>
              </w:rPr>
              <w:t>…</w:t>
            </w:r>
          </w:p>
        </w:tc>
      </w:tr>
      <w:tr w:rsidR="002C5C1B" w:rsidRPr="00EF4246" w14:paraId="4A4B6852" w14:textId="77777777" w:rsidTr="009867D2">
        <w:trPr>
          <w:cantSplit/>
        </w:trPr>
        <w:tc>
          <w:tcPr>
            <w:tcW w:w="2274" w:type="dxa"/>
            <w:vAlign w:val="center"/>
          </w:tcPr>
          <w:p w14:paraId="0BF278AF" w14:textId="77777777" w:rsidR="002C5C1B" w:rsidRPr="00EF4246" w:rsidRDefault="002C5C1B" w:rsidP="009867D2">
            <w:pPr>
              <w:spacing w:after="0"/>
            </w:pPr>
            <w:r w:rsidRPr="00EF4246">
              <w:rPr>
                <w:i/>
                <w:color w:val="A6A6A6" w:themeColor="background1" w:themeShade="A6"/>
              </w:rPr>
              <w:t>Odjel za administraciju</w:t>
            </w:r>
          </w:p>
        </w:tc>
        <w:tc>
          <w:tcPr>
            <w:tcW w:w="2274" w:type="dxa"/>
            <w:vAlign w:val="center"/>
          </w:tcPr>
          <w:p w14:paraId="700C7D8E" w14:textId="77777777" w:rsidR="002C5C1B" w:rsidRPr="00EF4246" w:rsidRDefault="002C5C1B" w:rsidP="009867D2">
            <w:pPr>
              <w:spacing w:after="0"/>
            </w:pPr>
            <w:r w:rsidRPr="00EF4246">
              <w:rPr>
                <w:i/>
                <w:color w:val="A6A6A6" w:themeColor="background1" w:themeShade="A6"/>
              </w:rPr>
              <w:t>48 sati</w:t>
            </w:r>
          </w:p>
        </w:tc>
        <w:tc>
          <w:tcPr>
            <w:tcW w:w="2274" w:type="dxa"/>
            <w:vAlign w:val="center"/>
          </w:tcPr>
          <w:p w14:paraId="2A39A254" w14:textId="3264B388" w:rsidR="002C5C1B" w:rsidRPr="00EF4246" w:rsidRDefault="00EF4246" w:rsidP="009867D2">
            <w:pPr>
              <w:spacing w:after="0"/>
            </w:pPr>
            <w:r w:rsidRPr="00EF4246"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275" w:type="dxa"/>
            <w:vAlign w:val="center"/>
          </w:tcPr>
          <w:p w14:paraId="0015402B" w14:textId="3810A6D2" w:rsidR="002C5C1B" w:rsidRPr="00EF4246" w:rsidRDefault="00EF4246" w:rsidP="009867D2">
            <w:pPr>
              <w:spacing w:after="0"/>
            </w:pPr>
            <w:r w:rsidRPr="00EF4246">
              <w:rPr>
                <w:i/>
                <w:color w:val="A6A6A6" w:themeColor="background1" w:themeShade="A6"/>
              </w:rPr>
              <w:t>…</w:t>
            </w:r>
          </w:p>
        </w:tc>
      </w:tr>
      <w:tr w:rsidR="002C5C1B" w:rsidRPr="00EF4246" w14:paraId="14D32B08" w14:textId="77777777" w:rsidTr="009867D2">
        <w:trPr>
          <w:cantSplit/>
        </w:trPr>
        <w:tc>
          <w:tcPr>
            <w:tcW w:w="2274" w:type="dxa"/>
            <w:vAlign w:val="center"/>
          </w:tcPr>
          <w:p w14:paraId="49EDDC32" w14:textId="77777777" w:rsidR="002C5C1B" w:rsidRPr="00EF4246" w:rsidRDefault="002C5C1B" w:rsidP="009867D2">
            <w:pPr>
              <w:spacing w:after="0"/>
            </w:pPr>
            <w:commentRangeStart w:id="3"/>
            <w:r w:rsidRPr="00EF4246">
              <w:rPr>
                <w:i/>
                <w:color w:val="A6A6A6" w:themeColor="background1" w:themeShade="A6"/>
              </w:rPr>
              <w:t>Odjel za financije</w:t>
            </w:r>
          </w:p>
        </w:tc>
        <w:tc>
          <w:tcPr>
            <w:tcW w:w="2274" w:type="dxa"/>
            <w:vAlign w:val="center"/>
          </w:tcPr>
          <w:p w14:paraId="45253970" w14:textId="77777777" w:rsidR="002C5C1B" w:rsidRPr="00EF4246" w:rsidRDefault="002C5C1B" w:rsidP="009867D2">
            <w:pPr>
              <w:spacing w:after="0"/>
            </w:pPr>
            <w:r w:rsidRPr="00EF4246">
              <w:rPr>
                <w:i/>
                <w:color w:val="A6A6A6" w:themeColor="background1" w:themeShade="A6"/>
              </w:rPr>
              <w:t>24 sata</w:t>
            </w:r>
          </w:p>
        </w:tc>
        <w:tc>
          <w:tcPr>
            <w:tcW w:w="2274" w:type="dxa"/>
            <w:vAlign w:val="center"/>
          </w:tcPr>
          <w:p w14:paraId="40195E45" w14:textId="0D7EEE56" w:rsidR="002C5C1B" w:rsidRPr="00EF4246" w:rsidRDefault="00EF4246" w:rsidP="009867D2">
            <w:pPr>
              <w:spacing w:after="0"/>
            </w:pPr>
            <w:r w:rsidRPr="00EF4246"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275" w:type="dxa"/>
            <w:vAlign w:val="center"/>
          </w:tcPr>
          <w:p w14:paraId="28425C14" w14:textId="5185F667" w:rsidR="002C5C1B" w:rsidRPr="00EF4246" w:rsidRDefault="00EF4246" w:rsidP="009867D2">
            <w:pPr>
              <w:spacing w:after="0"/>
            </w:pPr>
            <w:r w:rsidRPr="00EF4246">
              <w:rPr>
                <w:i/>
                <w:color w:val="A6A6A6" w:themeColor="background1" w:themeShade="A6"/>
              </w:rPr>
              <w:t>…</w:t>
            </w:r>
            <w:commentRangeEnd w:id="3"/>
            <w:r w:rsidR="002C5C1B" w:rsidRPr="00EF4246">
              <w:rPr>
                <w:rStyle w:val="CommentReference"/>
              </w:rPr>
              <w:commentReference w:id="3"/>
            </w:r>
          </w:p>
        </w:tc>
      </w:tr>
      <w:tr w:rsidR="002C5C1B" w:rsidRPr="00EF4246" w14:paraId="3409CF8F" w14:textId="77777777" w:rsidTr="009867D2">
        <w:trPr>
          <w:cantSplit/>
        </w:trPr>
        <w:tc>
          <w:tcPr>
            <w:tcW w:w="2274" w:type="dxa"/>
            <w:vAlign w:val="center"/>
          </w:tcPr>
          <w:p w14:paraId="04269B7D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5827CC1F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09CEA692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5" w:type="dxa"/>
            <w:vAlign w:val="center"/>
          </w:tcPr>
          <w:p w14:paraId="57D8D254" w14:textId="77777777" w:rsidR="002C5C1B" w:rsidRPr="00EF4246" w:rsidRDefault="002C5C1B" w:rsidP="009867D2">
            <w:pPr>
              <w:spacing w:after="0"/>
            </w:pPr>
          </w:p>
        </w:tc>
      </w:tr>
      <w:tr w:rsidR="002C5C1B" w:rsidRPr="00EF4246" w14:paraId="7D1E45EB" w14:textId="77777777" w:rsidTr="009867D2">
        <w:trPr>
          <w:cantSplit/>
        </w:trPr>
        <w:tc>
          <w:tcPr>
            <w:tcW w:w="2274" w:type="dxa"/>
            <w:vAlign w:val="center"/>
          </w:tcPr>
          <w:p w14:paraId="776C8221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18C91C62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7652A0C2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5" w:type="dxa"/>
            <w:vAlign w:val="center"/>
          </w:tcPr>
          <w:p w14:paraId="5AEE256A" w14:textId="77777777" w:rsidR="002C5C1B" w:rsidRPr="00EF4246" w:rsidRDefault="002C5C1B" w:rsidP="009867D2">
            <w:pPr>
              <w:spacing w:after="0"/>
            </w:pPr>
          </w:p>
        </w:tc>
      </w:tr>
      <w:tr w:rsidR="002C5C1B" w:rsidRPr="00EF4246" w14:paraId="10B5A61F" w14:textId="77777777" w:rsidTr="009867D2">
        <w:trPr>
          <w:cantSplit/>
        </w:trPr>
        <w:tc>
          <w:tcPr>
            <w:tcW w:w="2274" w:type="dxa"/>
            <w:vAlign w:val="center"/>
          </w:tcPr>
          <w:p w14:paraId="0D6D5697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369F890A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21592897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5" w:type="dxa"/>
            <w:vAlign w:val="center"/>
          </w:tcPr>
          <w:p w14:paraId="7476E82B" w14:textId="77777777" w:rsidR="002C5C1B" w:rsidRPr="00EF4246" w:rsidRDefault="002C5C1B" w:rsidP="009867D2">
            <w:pPr>
              <w:spacing w:after="0"/>
            </w:pPr>
          </w:p>
        </w:tc>
      </w:tr>
      <w:tr w:rsidR="002C5C1B" w:rsidRPr="00EF4246" w14:paraId="496B34F3" w14:textId="77777777" w:rsidTr="009867D2">
        <w:trPr>
          <w:cantSplit/>
        </w:trPr>
        <w:tc>
          <w:tcPr>
            <w:tcW w:w="2274" w:type="dxa"/>
            <w:vAlign w:val="center"/>
          </w:tcPr>
          <w:p w14:paraId="23B2A757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17CA714D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4C694F65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5" w:type="dxa"/>
            <w:vAlign w:val="center"/>
          </w:tcPr>
          <w:p w14:paraId="7F17A6E9" w14:textId="77777777" w:rsidR="002C5C1B" w:rsidRPr="00EF4246" w:rsidRDefault="002C5C1B" w:rsidP="009867D2">
            <w:pPr>
              <w:spacing w:after="0"/>
            </w:pPr>
          </w:p>
        </w:tc>
      </w:tr>
      <w:tr w:rsidR="002C5C1B" w:rsidRPr="00EF4246" w14:paraId="21B83223" w14:textId="77777777" w:rsidTr="009867D2">
        <w:trPr>
          <w:cantSplit/>
        </w:trPr>
        <w:tc>
          <w:tcPr>
            <w:tcW w:w="2274" w:type="dxa"/>
            <w:vAlign w:val="center"/>
          </w:tcPr>
          <w:p w14:paraId="30DB354E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6498C1CF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534FFF2F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5" w:type="dxa"/>
            <w:vAlign w:val="center"/>
          </w:tcPr>
          <w:p w14:paraId="3EFD97E0" w14:textId="77777777" w:rsidR="002C5C1B" w:rsidRPr="00EF4246" w:rsidRDefault="002C5C1B" w:rsidP="009867D2">
            <w:pPr>
              <w:spacing w:after="0"/>
            </w:pPr>
          </w:p>
        </w:tc>
      </w:tr>
      <w:tr w:rsidR="002C5C1B" w:rsidRPr="00EF4246" w14:paraId="4DD94F12" w14:textId="77777777" w:rsidTr="009867D2">
        <w:trPr>
          <w:cantSplit/>
        </w:trPr>
        <w:tc>
          <w:tcPr>
            <w:tcW w:w="2274" w:type="dxa"/>
            <w:vAlign w:val="center"/>
          </w:tcPr>
          <w:p w14:paraId="32682050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5FAC6E5C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75129C54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5" w:type="dxa"/>
            <w:vAlign w:val="center"/>
          </w:tcPr>
          <w:p w14:paraId="66044BB5" w14:textId="77777777" w:rsidR="002C5C1B" w:rsidRPr="00EF4246" w:rsidRDefault="002C5C1B" w:rsidP="009867D2">
            <w:pPr>
              <w:spacing w:after="0"/>
            </w:pPr>
          </w:p>
        </w:tc>
      </w:tr>
      <w:tr w:rsidR="002C5C1B" w:rsidRPr="00EF4246" w14:paraId="5C2B61A7" w14:textId="77777777" w:rsidTr="009867D2">
        <w:trPr>
          <w:cantSplit/>
        </w:trPr>
        <w:tc>
          <w:tcPr>
            <w:tcW w:w="2274" w:type="dxa"/>
            <w:vAlign w:val="center"/>
          </w:tcPr>
          <w:p w14:paraId="24BB4A18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40164B6B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32581366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5" w:type="dxa"/>
            <w:vAlign w:val="center"/>
          </w:tcPr>
          <w:p w14:paraId="77ED0D7D" w14:textId="77777777" w:rsidR="002C5C1B" w:rsidRPr="00EF4246" w:rsidRDefault="002C5C1B" w:rsidP="009867D2">
            <w:pPr>
              <w:spacing w:after="0"/>
            </w:pPr>
          </w:p>
        </w:tc>
      </w:tr>
      <w:tr w:rsidR="002C5C1B" w:rsidRPr="00EF4246" w14:paraId="3B21C5C3" w14:textId="77777777" w:rsidTr="009867D2">
        <w:trPr>
          <w:cantSplit/>
        </w:trPr>
        <w:tc>
          <w:tcPr>
            <w:tcW w:w="2274" w:type="dxa"/>
            <w:vAlign w:val="center"/>
          </w:tcPr>
          <w:p w14:paraId="074E3D95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5F9D1E8C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29A9BB26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5" w:type="dxa"/>
            <w:vAlign w:val="center"/>
          </w:tcPr>
          <w:p w14:paraId="6F7D75EC" w14:textId="77777777" w:rsidR="002C5C1B" w:rsidRPr="00EF4246" w:rsidRDefault="002C5C1B" w:rsidP="009867D2">
            <w:pPr>
              <w:spacing w:after="0"/>
            </w:pPr>
          </w:p>
        </w:tc>
      </w:tr>
      <w:tr w:rsidR="002C5C1B" w:rsidRPr="00EF4246" w14:paraId="72F89FFF" w14:textId="77777777" w:rsidTr="009867D2">
        <w:trPr>
          <w:cantSplit/>
        </w:trPr>
        <w:tc>
          <w:tcPr>
            <w:tcW w:w="2274" w:type="dxa"/>
            <w:vAlign w:val="center"/>
          </w:tcPr>
          <w:p w14:paraId="19AC9A64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0DABABEC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0DEF3C0D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5" w:type="dxa"/>
            <w:vAlign w:val="center"/>
          </w:tcPr>
          <w:p w14:paraId="2DDF84DB" w14:textId="77777777" w:rsidR="002C5C1B" w:rsidRPr="00EF4246" w:rsidRDefault="002C5C1B" w:rsidP="009867D2">
            <w:pPr>
              <w:spacing w:after="0"/>
            </w:pPr>
          </w:p>
        </w:tc>
      </w:tr>
      <w:tr w:rsidR="002C5C1B" w:rsidRPr="00EF4246" w14:paraId="69B52617" w14:textId="77777777" w:rsidTr="009867D2">
        <w:trPr>
          <w:cantSplit/>
        </w:trPr>
        <w:tc>
          <w:tcPr>
            <w:tcW w:w="2274" w:type="dxa"/>
            <w:vAlign w:val="center"/>
          </w:tcPr>
          <w:p w14:paraId="471EDCB1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0605513D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150A49F5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5" w:type="dxa"/>
            <w:vAlign w:val="center"/>
          </w:tcPr>
          <w:p w14:paraId="46C409B4" w14:textId="77777777" w:rsidR="002C5C1B" w:rsidRPr="00EF4246" w:rsidRDefault="002C5C1B" w:rsidP="009867D2">
            <w:pPr>
              <w:spacing w:after="0"/>
            </w:pPr>
          </w:p>
        </w:tc>
      </w:tr>
      <w:tr w:rsidR="002C5C1B" w:rsidRPr="00EF4246" w14:paraId="7CD1F130" w14:textId="77777777" w:rsidTr="009867D2">
        <w:trPr>
          <w:cantSplit/>
        </w:trPr>
        <w:tc>
          <w:tcPr>
            <w:tcW w:w="2274" w:type="dxa"/>
            <w:vAlign w:val="center"/>
          </w:tcPr>
          <w:p w14:paraId="6583292E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73CFA7F8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006BC245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5" w:type="dxa"/>
            <w:vAlign w:val="center"/>
          </w:tcPr>
          <w:p w14:paraId="41087735" w14:textId="77777777" w:rsidR="002C5C1B" w:rsidRPr="00EF4246" w:rsidRDefault="002C5C1B" w:rsidP="009867D2">
            <w:pPr>
              <w:spacing w:after="0"/>
            </w:pPr>
          </w:p>
        </w:tc>
      </w:tr>
      <w:tr w:rsidR="002C5C1B" w:rsidRPr="00EF4246" w14:paraId="734305C8" w14:textId="77777777" w:rsidTr="009867D2">
        <w:trPr>
          <w:cantSplit/>
        </w:trPr>
        <w:tc>
          <w:tcPr>
            <w:tcW w:w="2274" w:type="dxa"/>
            <w:vAlign w:val="center"/>
          </w:tcPr>
          <w:p w14:paraId="1D1EA7F0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3C1D7270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4" w:type="dxa"/>
            <w:vAlign w:val="center"/>
          </w:tcPr>
          <w:p w14:paraId="50BBFAC5" w14:textId="77777777" w:rsidR="002C5C1B" w:rsidRPr="00EF4246" w:rsidRDefault="002C5C1B" w:rsidP="009867D2">
            <w:pPr>
              <w:spacing w:after="0"/>
            </w:pPr>
          </w:p>
        </w:tc>
        <w:tc>
          <w:tcPr>
            <w:tcW w:w="2275" w:type="dxa"/>
            <w:vAlign w:val="center"/>
          </w:tcPr>
          <w:p w14:paraId="5690275D" w14:textId="77777777" w:rsidR="002C5C1B" w:rsidRPr="00EF4246" w:rsidRDefault="002C5C1B" w:rsidP="009867D2">
            <w:pPr>
              <w:spacing w:after="0"/>
            </w:pPr>
          </w:p>
        </w:tc>
      </w:tr>
    </w:tbl>
    <w:p w14:paraId="6D41B22E" w14:textId="77777777" w:rsidR="002C5C1B" w:rsidRPr="00EF4246" w:rsidRDefault="002C5C1B" w:rsidP="000B75C3">
      <w:pPr>
        <w:tabs>
          <w:tab w:val="left" w:pos="3672"/>
        </w:tabs>
      </w:pPr>
    </w:p>
    <w:p w14:paraId="4529EEB9" w14:textId="77777777" w:rsidR="00EF4246" w:rsidRPr="00EF4246" w:rsidRDefault="00EF4246" w:rsidP="00EF4246">
      <w:pPr>
        <w:rPr>
          <w:rFonts w:eastAsia="Times New Roman"/>
        </w:rPr>
      </w:pPr>
      <w:r w:rsidRPr="00EF4246">
        <w:rPr>
          <w:rFonts w:eastAsia="Times New Roman"/>
        </w:rPr>
        <w:t>…</w:t>
      </w:r>
    </w:p>
    <w:p w14:paraId="74B7FC28" w14:textId="77777777" w:rsidR="00EF4246" w:rsidRPr="00EF4246" w:rsidRDefault="00EF4246" w:rsidP="00EF4246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EF4246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1DC81511" w14:textId="4EB6610F" w:rsidR="00EF4246" w:rsidRPr="00EF4246" w:rsidRDefault="00EF4246" w:rsidP="00EF4246">
      <w:pPr>
        <w:shd w:val="clear" w:color="auto" w:fill="C6D9F1" w:themeFill="text2" w:themeFillTint="33"/>
        <w:jc w:val="center"/>
        <w:rPr>
          <w:rFonts w:eastAsia="Times New Roman"/>
        </w:rPr>
      </w:pPr>
      <w:r w:rsidRPr="00EF4246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EF4246">
        <w:rPr>
          <w:rFonts w:eastAsia="Times New Roman"/>
        </w:rPr>
        <w:br/>
      </w:r>
      <w:hyperlink r:id="rId11" w:history="1">
        <w:r w:rsidRPr="00EF4246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EF4246">
        <w:rPr>
          <w:rFonts w:eastAsia="Times New Roman"/>
        </w:rPr>
        <w:t>)</w:t>
      </w:r>
    </w:p>
    <w:sectPr w:rsidR="00EF4246" w:rsidRPr="00EF4246" w:rsidSect="00EF4246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0C5D778A" w14:textId="77777777" w:rsidR="002C5C1B" w:rsidRDefault="002C5C1B" w:rsidP="000B75C3">
      <w:pPr>
        <w:pStyle w:val="CommentText"/>
      </w:pPr>
      <w:r>
        <w:rPr>
          <w:rStyle w:val="CommentReference"/>
        </w:rPr>
        <w:annotationRef/>
      </w:r>
      <w:r>
        <w:t>Ovaj dokument određuje ciljano vrijeme oporavka za svaku kritičnu aktivnost u organizaciji.</w:t>
      </w:r>
    </w:p>
  </w:comment>
  <w:comment w:id="1" w:author="Advisera" w:initials="A">
    <w:p w14:paraId="78BFA11A" w14:textId="77777777" w:rsidR="002C5C1B" w:rsidRDefault="002C5C1B" w:rsidP="000B75C3">
      <w:pPr>
        <w:pStyle w:val="CommentText"/>
      </w:pPr>
      <w:r>
        <w:rPr>
          <w:rStyle w:val="CommentReference"/>
        </w:rPr>
        <w:annotationRef/>
      </w:r>
      <w:r w:rsidRPr="0076745F">
        <w:rPr>
          <w:sz w:val="16"/>
          <w:szCs w:val="16"/>
        </w:rPr>
        <w:annotationRef/>
      </w:r>
      <w:r w:rsidRPr="0076745F">
        <w:rPr>
          <w:sz w:val="16"/>
          <w:szCs w:val="16"/>
        </w:rPr>
        <w:annotationRef/>
      </w:r>
      <w:r w:rsidRPr="0076745F">
        <w:t>Umetnite naziv svoje organizacije.</w:t>
      </w:r>
    </w:p>
  </w:comment>
  <w:comment w:id="2" w:author="Advisera" w:initials="A">
    <w:p w14:paraId="6A945695" w14:textId="77777777" w:rsidR="002C5C1B" w:rsidRPr="00FC442A" w:rsidRDefault="002C5C1B" w:rsidP="000B75C3">
      <w:pPr>
        <w:pStyle w:val="CommentText"/>
      </w:pPr>
      <w:r w:rsidRPr="00FC442A">
        <w:rPr>
          <w:rStyle w:val="CommentReference"/>
        </w:rPr>
        <w:annotationRef/>
      </w:r>
      <w:r w:rsidRPr="00FC442A">
        <w:t>Za više saznanja o utvrđivanju aktivnosti, pročitajte ovaj članak:</w:t>
      </w:r>
    </w:p>
    <w:p w14:paraId="57CA80F2" w14:textId="77777777" w:rsidR="002C5C1B" w:rsidRPr="00FC442A" w:rsidRDefault="002C5C1B" w:rsidP="000B75C3">
      <w:pPr>
        <w:pStyle w:val="CommentText"/>
      </w:pPr>
    </w:p>
    <w:p w14:paraId="0EC1B68F" w14:textId="77777777" w:rsidR="002C5C1B" w:rsidRPr="00FC442A" w:rsidRDefault="002C5C1B" w:rsidP="000B75C3">
      <w:pPr>
        <w:pStyle w:val="CommentText"/>
      </w:pPr>
      <w:r w:rsidRPr="00FC442A">
        <w:t xml:space="preserve">How to </w:t>
      </w:r>
      <w:proofErr w:type="spellStart"/>
      <w:r w:rsidRPr="00FC442A">
        <w:t>define</w:t>
      </w:r>
      <w:proofErr w:type="spellEnd"/>
      <w:r w:rsidRPr="00FC442A">
        <w:t xml:space="preserve"> </w:t>
      </w:r>
      <w:proofErr w:type="spellStart"/>
      <w:r w:rsidRPr="00FC442A">
        <w:t>activities</w:t>
      </w:r>
      <w:proofErr w:type="spellEnd"/>
      <w:r w:rsidRPr="00FC442A">
        <w:t xml:space="preserve"> </w:t>
      </w:r>
      <w:proofErr w:type="spellStart"/>
      <w:r w:rsidRPr="00FC442A">
        <w:t>when</w:t>
      </w:r>
      <w:proofErr w:type="spellEnd"/>
      <w:r w:rsidRPr="00FC442A">
        <w:t xml:space="preserve"> </w:t>
      </w:r>
      <w:proofErr w:type="spellStart"/>
      <w:r w:rsidRPr="00FC442A">
        <w:t>implementing</w:t>
      </w:r>
      <w:proofErr w:type="spellEnd"/>
      <w:r w:rsidRPr="00FC442A">
        <w:t xml:space="preserve"> </w:t>
      </w:r>
      <w:proofErr w:type="spellStart"/>
      <w:r w:rsidRPr="00FC442A">
        <w:t>business</w:t>
      </w:r>
      <w:proofErr w:type="spellEnd"/>
      <w:r w:rsidRPr="00FC442A">
        <w:t xml:space="preserve"> </w:t>
      </w:r>
      <w:proofErr w:type="spellStart"/>
      <w:r w:rsidRPr="00FC442A">
        <w:t>continuity</w:t>
      </w:r>
      <w:proofErr w:type="spellEnd"/>
      <w:r w:rsidRPr="00FC442A">
        <w:t xml:space="preserve"> </w:t>
      </w:r>
      <w:proofErr w:type="spellStart"/>
      <w:r w:rsidRPr="00FC442A">
        <w:t>according</w:t>
      </w:r>
      <w:proofErr w:type="spellEnd"/>
      <w:r w:rsidRPr="00FC442A">
        <w:t xml:space="preserve"> to ISO 22301 </w:t>
      </w:r>
      <w:hyperlink r:id="rId1" w:history="1">
        <w:r w:rsidRPr="00FC442A">
          <w:rPr>
            <w:rStyle w:val="Hyperlink"/>
            <w:lang w:val="hr-HR"/>
          </w:rPr>
          <w:t>https://advisera.com/27001academy/blog/2013/11/11/how-to-define-activities-when-implementing-business-continuity-according-to-iso-22301/</w:t>
        </w:r>
      </w:hyperlink>
    </w:p>
  </w:comment>
  <w:comment w:id="3" w:author="Advisera" w:initials="A">
    <w:p w14:paraId="264542C9" w14:textId="77777777" w:rsidR="002C5C1B" w:rsidRDefault="002C5C1B" w:rsidP="000B75C3">
      <w:pPr>
        <w:pStyle w:val="CommentText"/>
      </w:pPr>
      <w:r>
        <w:rPr>
          <w:rStyle w:val="CommentReference"/>
        </w:rPr>
        <w:annotationRef/>
      </w:r>
      <w:r w:rsidRPr="002D3C4B">
        <w:rPr>
          <w:rFonts w:eastAsia="Times New Roman"/>
          <w:sz w:val="16"/>
          <w:szCs w:val="16"/>
        </w:rPr>
        <w:annotationRef/>
      </w:r>
      <w:r w:rsidRPr="002D3C4B">
        <w:rPr>
          <w:rFonts w:eastAsia="Times New Roman"/>
          <w:sz w:val="16"/>
          <w:szCs w:val="16"/>
        </w:rPr>
        <w:annotationRef/>
      </w:r>
      <w:r w:rsidRPr="002D3C4B">
        <w:rPr>
          <w:rFonts w:eastAsia="Times New Roman"/>
          <w:strike/>
          <w:color w:val="FF0000"/>
          <w:sz w:val="16"/>
          <w:szCs w:val="16"/>
        </w:rPr>
        <w:annotationRef/>
      </w:r>
      <w:r w:rsidRPr="002D3C4B">
        <w:rPr>
          <w:rFonts w:eastAsia="Times New Roman"/>
        </w:rPr>
        <w:t>Ovo su samo primjeri</w:t>
      </w:r>
      <w:r>
        <w:rPr>
          <w:rFonts w:eastAsia="Times New Roman"/>
        </w:rPr>
        <w:t>.</w:t>
      </w:r>
      <w:r w:rsidRPr="002D3C4B">
        <w:rPr>
          <w:rFonts w:eastAsia="Times New Roman"/>
        </w:rPr>
        <w:t xml:space="preserve"> </w:t>
      </w:r>
      <w:r>
        <w:rPr>
          <w:rFonts w:eastAsia="Times New Roman"/>
        </w:rPr>
        <w:t>P</w:t>
      </w:r>
      <w:r w:rsidRPr="002D3C4B">
        <w:rPr>
          <w:rFonts w:eastAsia="Times New Roman"/>
        </w:rPr>
        <w:t>romijenite ove informacije u skladu s praks</w:t>
      </w:r>
      <w:r>
        <w:rPr>
          <w:rFonts w:eastAsia="Times New Roman"/>
        </w:rPr>
        <w:t>ama</w:t>
      </w:r>
      <w:r w:rsidRPr="002D3C4B">
        <w:rPr>
          <w:rFonts w:eastAsia="Times New Roman"/>
        </w:rPr>
        <w:t xml:space="preserve"> vaše </w:t>
      </w:r>
      <w:r>
        <w:rPr>
          <w:rFonts w:eastAsia="Times New Roman"/>
        </w:rPr>
        <w:t>organizacije</w:t>
      </w:r>
      <w:r w:rsidRPr="002D3C4B">
        <w:rPr>
          <w:rFonts w:eastAsia="Times New Roman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C5D778A" w15:done="0"/>
  <w15:commentEx w15:paraId="78BFA11A" w15:done="0"/>
  <w15:commentEx w15:paraId="0EC1B68F" w15:done="0"/>
  <w15:commentEx w15:paraId="264542C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C5D778A" w16cid:durableId="1D3C213E"/>
  <w16cid:commentId w16cid:paraId="78BFA11A" w16cid:durableId="2996B166"/>
  <w16cid:commentId w16cid:paraId="0EC1B68F" w16cid:durableId="6E65E175"/>
  <w16cid:commentId w16cid:paraId="264542C9" w16cid:durableId="60EDEFE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C43A5" w14:textId="77777777" w:rsidR="00410B03" w:rsidRDefault="00410B03" w:rsidP="005D6388">
      <w:pPr>
        <w:spacing w:after="0" w:line="240" w:lineRule="auto"/>
      </w:pPr>
      <w:r>
        <w:separator/>
      </w:r>
    </w:p>
  </w:endnote>
  <w:endnote w:type="continuationSeparator" w:id="0">
    <w:p w14:paraId="33C512BD" w14:textId="77777777" w:rsidR="00410B03" w:rsidRDefault="00410B03" w:rsidP="005D6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5D6388" w:rsidRPr="006571EC" w14:paraId="03B5D0C1" w14:textId="77777777" w:rsidTr="00625B1F">
      <w:tc>
        <w:tcPr>
          <w:tcW w:w="3024" w:type="dxa"/>
        </w:tcPr>
        <w:p w14:paraId="1148668C" w14:textId="185D76BD" w:rsidR="005D6388" w:rsidRPr="006571EC" w:rsidRDefault="00D835EA" w:rsidP="005D6388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Prilog 1 – </w:t>
          </w:r>
          <w:r w:rsidR="00D01AA3" w:rsidRPr="00D01AA3">
            <w:rPr>
              <w:sz w:val="18"/>
            </w:rPr>
            <w:t>Ciljana vremena oporavka za aktivnosti</w:t>
          </w:r>
        </w:p>
      </w:tc>
      <w:tc>
        <w:tcPr>
          <w:tcW w:w="3024" w:type="dxa"/>
        </w:tcPr>
        <w:p w14:paraId="2192CB2C" w14:textId="52BF4164" w:rsidR="005D6388" w:rsidRPr="006571EC" w:rsidRDefault="00625B1F" w:rsidP="00625B1F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625B1F">
            <w:rPr>
              <w:sz w:val="18"/>
            </w:rPr>
            <w:t>ver</w:t>
          </w:r>
          <w:proofErr w:type="spellEnd"/>
          <w:r w:rsidRPr="00625B1F">
            <w:rPr>
              <w:sz w:val="18"/>
            </w:rPr>
            <w:t xml:space="preserve"> [verzija] od [datum]</w:t>
          </w:r>
        </w:p>
      </w:tc>
      <w:tc>
        <w:tcPr>
          <w:tcW w:w="3024" w:type="dxa"/>
        </w:tcPr>
        <w:p w14:paraId="1789274F" w14:textId="50CC4499" w:rsidR="005D6388" w:rsidRPr="006571EC" w:rsidRDefault="00D01AA3" w:rsidP="005D638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Stranica</w:t>
          </w:r>
          <w:r w:rsidR="005D6388">
            <w:rPr>
              <w:sz w:val="18"/>
            </w:rPr>
            <w:t xml:space="preserve"> </w:t>
          </w:r>
          <w:r w:rsidR="007170C9">
            <w:rPr>
              <w:b/>
              <w:sz w:val="18"/>
            </w:rPr>
            <w:fldChar w:fldCharType="begin"/>
          </w:r>
          <w:r w:rsidR="005D6388">
            <w:rPr>
              <w:b/>
              <w:sz w:val="18"/>
            </w:rPr>
            <w:instrText xml:space="preserve"> PAGE </w:instrText>
          </w:r>
          <w:r w:rsidR="007170C9">
            <w:rPr>
              <w:b/>
              <w:sz w:val="18"/>
            </w:rPr>
            <w:fldChar w:fldCharType="separate"/>
          </w:r>
          <w:r w:rsidR="005C29D3">
            <w:rPr>
              <w:b/>
              <w:noProof/>
              <w:sz w:val="18"/>
            </w:rPr>
            <w:t>1</w:t>
          </w:r>
          <w:r w:rsidR="007170C9">
            <w:rPr>
              <w:b/>
              <w:sz w:val="18"/>
            </w:rPr>
            <w:fldChar w:fldCharType="end"/>
          </w:r>
          <w:r w:rsidR="005D6388">
            <w:rPr>
              <w:sz w:val="18"/>
            </w:rPr>
            <w:t xml:space="preserve"> o</w:t>
          </w:r>
          <w:r>
            <w:rPr>
              <w:sz w:val="18"/>
            </w:rPr>
            <w:t>d</w:t>
          </w:r>
          <w:r w:rsidR="005D6388">
            <w:rPr>
              <w:sz w:val="18"/>
            </w:rPr>
            <w:t xml:space="preserve"> </w:t>
          </w:r>
          <w:r w:rsidR="007170C9">
            <w:rPr>
              <w:b/>
              <w:sz w:val="18"/>
            </w:rPr>
            <w:fldChar w:fldCharType="begin"/>
          </w:r>
          <w:r w:rsidR="005D6388">
            <w:rPr>
              <w:b/>
              <w:sz w:val="18"/>
            </w:rPr>
            <w:instrText xml:space="preserve"> NUMPAGES  </w:instrText>
          </w:r>
          <w:r w:rsidR="007170C9">
            <w:rPr>
              <w:b/>
              <w:sz w:val="18"/>
            </w:rPr>
            <w:fldChar w:fldCharType="separate"/>
          </w:r>
          <w:r w:rsidR="005C29D3">
            <w:rPr>
              <w:b/>
              <w:noProof/>
              <w:sz w:val="18"/>
            </w:rPr>
            <w:t>1</w:t>
          </w:r>
          <w:r w:rsidR="007170C9">
            <w:rPr>
              <w:b/>
              <w:sz w:val="18"/>
            </w:rPr>
            <w:fldChar w:fldCharType="end"/>
          </w:r>
        </w:p>
      </w:tc>
    </w:tr>
  </w:tbl>
  <w:p w14:paraId="7116216D" w14:textId="0653565E" w:rsidR="005D6388" w:rsidRPr="00B033A4" w:rsidRDefault="001D44A9" w:rsidP="001D44A9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C544BD">
      <w:rPr>
        <w:sz w:val="16"/>
      </w:rPr>
      <w:t xml:space="preserve">© Ovaj predložak smiju koristiti klijenti tvrtke Advisera </w:t>
    </w:r>
    <w:proofErr w:type="spellStart"/>
    <w:r w:rsidRPr="00C544BD">
      <w:rPr>
        <w:sz w:val="16"/>
      </w:rPr>
      <w:t>Expert</w:t>
    </w:r>
    <w:proofErr w:type="spellEnd"/>
    <w:r w:rsidRPr="00C544BD">
      <w:rPr>
        <w:sz w:val="16"/>
      </w:rPr>
      <w:t xml:space="preserve"> </w:t>
    </w:r>
    <w:proofErr w:type="spellStart"/>
    <w:r w:rsidRPr="00C544BD">
      <w:rPr>
        <w:sz w:val="16"/>
      </w:rPr>
      <w:t>Solutions</w:t>
    </w:r>
    <w:proofErr w:type="spellEnd"/>
    <w:r w:rsidRPr="00C544BD">
      <w:rPr>
        <w:sz w:val="16"/>
      </w:rPr>
      <w:t xml:space="preserve"> d.o.o., www.advisera.com</w:t>
    </w:r>
    <w:r w:rsidR="00573342">
      <w:rPr>
        <w:sz w:val="16"/>
      </w:rPr>
      <w:t>,</w:t>
    </w:r>
    <w:r w:rsidRPr="00C544BD">
      <w:rPr>
        <w:sz w:val="16"/>
      </w:rPr>
      <w:t xml:space="preserve">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F382D" w14:textId="4624F7AA" w:rsidR="005D6388" w:rsidRPr="001D44A9" w:rsidRDefault="001D44A9" w:rsidP="00573342">
    <w:pPr>
      <w:pStyle w:val="Footer"/>
      <w:spacing w:after="0"/>
      <w:jc w:val="center"/>
      <w:rPr>
        <w:sz w:val="16"/>
        <w:szCs w:val="16"/>
      </w:rPr>
    </w:pPr>
    <w:r w:rsidRPr="001D44A9">
      <w:rPr>
        <w:sz w:val="16"/>
        <w:szCs w:val="16"/>
      </w:rPr>
      <w:t xml:space="preserve">© Ovaj predložak smiju koristiti klijenti tvrtke Advisera </w:t>
    </w:r>
    <w:proofErr w:type="spellStart"/>
    <w:r w:rsidRPr="001D44A9">
      <w:rPr>
        <w:sz w:val="16"/>
        <w:szCs w:val="16"/>
      </w:rPr>
      <w:t>Expert</w:t>
    </w:r>
    <w:proofErr w:type="spellEnd"/>
    <w:r w:rsidRPr="001D44A9">
      <w:rPr>
        <w:sz w:val="16"/>
        <w:szCs w:val="16"/>
      </w:rPr>
      <w:t xml:space="preserve"> </w:t>
    </w:r>
    <w:proofErr w:type="spellStart"/>
    <w:r w:rsidRPr="001D44A9">
      <w:rPr>
        <w:sz w:val="16"/>
        <w:szCs w:val="16"/>
      </w:rPr>
      <w:t>Solutions</w:t>
    </w:r>
    <w:proofErr w:type="spellEnd"/>
    <w:r w:rsidRPr="001D44A9">
      <w:rPr>
        <w:sz w:val="16"/>
        <w:szCs w:val="16"/>
      </w:rPr>
      <w:t xml:space="preserve"> d.o.o., www.advisera.com</w:t>
    </w:r>
    <w:r w:rsidR="00573342">
      <w:rPr>
        <w:sz w:val="16"/>
        <w:szCs w:val="16"/>
      </w:rPr>
      <w:t>,</w:t>
    </w:r>
    <w:r w:rsidRPr="001D44A9">
      <w:rPr>
        <w:sz w:val="16"/>
        <w:szCs w:val="16"/>
      </w:rPr>
      <w:t xml:space="preserve">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3BA90" w14:textId="77777777" w:rsidR="00410B03" w:rsidRDefault="00410B03" w:rsidP="005D6388">
      <w:pPr>
        <w:spacing w:after="0" w:line="240" w:lineRule="auto"/>
      </w:pPr>
      <w:r>
        <w:separator/>
      </w:r>
    </w:p>
  </w:footnote>
  <w:footnote w:type="continuationSeparator" w:id="0">
    <w:p w14:paraId="55FC8787" w14:textId="77777777" w:rsidR="00410B03" w:rsidRDefault="00410B03" w:rsidP="005D6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5D6388" w:rsidRPr="006571EC" w14:paraId="05E07C5C" w14:textId="77777777" w:rsidTr="00573342">
      <w:tc>
        <w:tcPr>
          <w:tcW w:w="4536" w:type="dxa"/>
        </w:tcPr>
        <w:p w14:paraId="6574D4A0" w14:textId="5A22B0A9" w:rsidR="005D6388" w:rsidRPr="006571EC" w:rsidRDefault="00B033A4" w:rsidP="005D6388">
          <w:pPr>
            <w:pStyle w:val="Header"/>
            <w:spacing w:after="0"/>
            <w:rPr>
              <w:sz w:val="20"/>
              <w:szCs w:val="20"/>
            </w:rPr>
          </w:pPr>
          <w:r w:rsidRPr="00B033A4">
            <w:rPr>
              <w:sz w:val="20"/>
            </w:rPr>
            <w:t>[</w:t>
          </w:r>
          <w:r w:rsidR="00D01AA3">
            <w:rPr>
              <w:sz w:val="20"/>
            </w:rPr>
            <w:t xml:space="preserve">naziv </w:t>
          </w:r>
          <w:r w:rsidR="00625B1F">
            <w:rPr>
              <w:sz w:val="20"/>
            </w:rPr>
            <w:t>organizacije</w:t>
          </w:r>
          <w:r w:rsidRPr="00B033A4">
            <w:rPr>
              <w:sz w:val="20"/>
            </w:rPr>
            <w:t>]</w:t>
          </w:r>
        </w:p>
      </w:tc>
      <w:tc>
        <w:tcPr>
          <w:tcW w:w="4536" w:type="dxa"/>
        </w:tcPr>
        <w:p w14:paraId="4E0DE394" w14:textId="624FBECD" w:rsidR="005D6388" w:rsidRPr="006571EC" w:rsidRDefault="00D01AA3" w:rsidP="005D6388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D01AA3">
            <w:rPr>
              <w:sz w:val="20"/>
            </w:rPr>
            <w:t>[</w:t>
          </w:r>
          <w:r w:rsidR="00625B1F">
            <w:rPr>
              <w:sz w:val="20"/>
            </w:rPr>
            <w:t>stupanj</w:t>
          </w:r>
          <w:r w:rsidRPr="00D01AA3">
            <w:rPr>
              <w:sz w:val="20"/>
            </w:rPr>
            <w:t xml:space="preserve"> povjerljivosti]</w:t>
          </w:r>
        </w:p>
      </w:tc>
    </w:tr>
  </w:tbl>
  <w:p w14:paraId="100F95DD" w14:textId="77777777" w:rsidR="005D6388" w:rsidRPr="003056B2" w:rsidRDefault="005D6388" w:rsidP="005D638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188CF4B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65870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D0BA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2C68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1ED2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824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2879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4239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E865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618E05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6C77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9066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A4B9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FC21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6232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720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46A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7CDA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7AF23D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B830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627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E7D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ECB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7CE3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6C21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38ED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50CC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5DF27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F008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9A3C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CEA4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8AD8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F271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32E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A282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F0F3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361206822">
    <w:abstractNumId w:val="0"/>
  </w:num>
  <w:num w:numId="2" w16cid:durableId="2082410502">
    <w:abstractNumId w:val="3"/>
  </w:num>
  <w:num w:numId="3" w16cid:durableId="50347134">
    <w:abstractNumId w:val="1"/>
  </w:num>
  <w:num w:numId="4" w16cid:durableId="649946454">
    <w:abstractNumId w:val="4"/>
  </w:num>
  <w:num w:numId="5" w16cid:durableId="744229610">
    <w:abstractNumId w:val="2"/>
  </w:num>
  <w:num w:numId="6" w16cid:durableId="1063943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DFD"/>
    <w:rsid w:val="0006531A"/>
    <w:rsid w:val="000664AC"/>
    <w:rsid w:val="00066B47"/>
    <w:rsid w:val="000A5738"/>
    <w:rsid w:val="000E0E2A"/>
    <w:rsid w:val="001870FB"/>
    <w:rsid w:val="001C1B58"/>
    <w:rsid w:val="001C72B2"/>
    <w:rsid w:val="001D44A9"/>
    <w:rsid w:val="00204F6B"/>
    <w:rsid w:val="00230184"/>
    <w:rsid w:val="002405B4"/>
    <w:rsid w:val="00242666"/>
    <w:rsid w:val="00257EC5"/>
    <w:rsid w:val="00294735"/>
    <w:rsid w:val="002C5C1B"/>
    <w:rsid w:val="002D3C4B"/>
    <w:rsid w:val="002D3CED"/>
    <w:rsid w:val="002E6CAD"/>
    <w:rsid w:val="003445B1"/>
    <w:rsid w:val="0036294C"/>
    <w:rsid w:val="003843D9"/>
    <w:rsid w:val="003A0DCD"/>
    <w:rsid w:val="003E0922"/>
    <w:rsid w:val="00403409"/>
    <w:rsid w:val="00410B03"/>
    <w:rsid w:val="00412E82"/>
    <w:rsid w:val="00425853"/>
    <w:rsid w:val="00432552"/>
    <w:rsid w:val="00457218"/>
    <w:rsid w:val="00493C11"/>
    <w:rsid w:val="004E68E5"/>
    <w:rsid w:val="004E7D89"/>
    <w:rsid w:val="00527586"/>
    <w:rsid w:val="005408C7"/>
    <w:rsid w:val="00563BE9"/>
    <w:rsid w:val="005666FA"/>
    <w:rsid w:val="00573342"/>
    <w:rsid w:val="00594105"/>
    <w:rsid w:val="005A3E74"/>
    <w:rsid w:val="005A52B2"/>
    <w:rsid w:val="005C29D3"/>
    <w:rsid w:val="005D6388"/>
    <w:rsid w:val="005E2BEF"/>
    <w:rsid w:val="00605A14"/>
    <w:rsid w:val="00625B1F"/>
    <w:rsid w:val="006375F4"/>
    <w:rsid w:val="00655F6A"/>
    <w:rsid w:val="00683DF3"/>
    <w:rsid w:val="006A3C47"/>
    <w:rsid w:val="007170C9"/>
    <w:rsid w:val="00774D1B"/>
    <w:rsid w:val="007757DB"/>
    <w:rsid w:val="0078093F"/>
    <w:rsid w:val="00792955"/>
    <w:rsid w:val="007973A1"/>
    <w:rsid w:val="007E0CFB"/>
    <w:rsid w:val="00927DFD"/>
    <w:rsid w:val="009845C1"/>
    <w:rsid w:val="00992841"/>
    <w:rsid w:val="009E44D6"/>
    <w:rsid w:val="00A110C3"/>
    <w:rsid w:val="00A86CE6"/>
    <w:rsid w:val="00A87965"/>
    <w:rsid w:val="00A929C3"/>
    <w:rsid w:val="00AD7484"/>
    <w:rsid w:val="00AE6F47"/>
    <w:rsid w:val="00AF14DB"/>
    <w:rsid w:val="00B033A4"/>
    <w:rsid w:val="00B040D0"/>
    <w:rsid w:val="00B250EF"/>
    <w:rsid w:val="00B31527"/>
    <w:rsid w:val="00B40157"/>
    <w:rsid w:val="00C42BC6"/>
    <w:rsid w:val="00C72C7C"/>
    <w:rsid w:val="00C832B9"/>
    <w:rsid w:val="00C83788"/>
    <w:rsid w:val="00C90B79"/>
    <w:rsid w:val="00CE0562"/>
    <w:rsid w:val="00CE3BF7"/>
    <w:rsid w:val="00CF2CFD"/>
    <w:rsid w:val="00D01AA3"/>
    <w:rsid w:val="00D16680"/>
    <w:rsid w:val="00D25980"/>
    <w:rsid w:val="00D6452A"/>
    <w:rsid w:val="00D732D7"/>
    <w:rsid w:val="00D835EA"/>
    <w:rsid w:val="00DE116E"/>
    <w:rsid w:val="00DF70F1"/>
    <w:rsid w:val="00EA02A4"/>
    <w:rsid w:val="00EA4FEB"/>
    <w:rsid w:val="00ED26DA"/>
    <w:rsid w:val="00EE5EF5"/>
    <w:rsid w:val="00EF4246"/>
    <w:rsid w:val="00F00FD1"/>
    <w:rsid w:val="00F12140"/>
    <w:rsid w:val="00F26A54"/>
    <w:rsid w:val="00F5173F"/>
    <w:rsid w:val="00F53705"/>
    <w:rsid w:val="00F61086"/>
    <w:rsid w:val="00FC442A"/>
    <w:rsid w:val="00FE7FCD"/>
    <w:rsid w:val="00FF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B6A85E"/>
  <w15:docId w15:val="{7FCFA07B-5979-45BA-A593-318BAD60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AA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D01AA3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EA4F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4FE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F53705"/>
    <w:rPr>
      <w:sz w:val="22"/>
      <w:szCs w:val="22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66B4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2140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FC442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8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3/11/11/how-to-define-activities-when-implementing-business-continuity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A997B-66DE-4E93-8E14-356A0DA64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1 – Ciljana vremena oporavka za aktivnosti</vt:lpstr>
      <vt:lpstr>Appendix 3 - Recovery Time Objectives for Critical Activities</vt:lpstr>
      <vt:lpstr>Appendix 3 - Recovery Time Objectives for Critical Activities</vt:lpstr>
    </vt:vector>
  </TitlesOfParts>
  <Company>Advisera Expert Solutions d.o.o.</Company>
  <LinksUpToDate>false</LinksUpToDate>
  <CharactersWithSpaces>934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1 – Ciljana vremena oporavka za aktivnosti</dc:title>
  <dc:subject/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2025-12-29T15:42:00Z</dcterms:created>
  <dcterms:modified xsi:type="dcterms:W3CDTF">2025-12-29T15:42:00Z</dcterms:modified>
</cp:coreProperties>
</file>