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78C69" w14:textId="67D72DDE" w:rsidR="00AE035F" w:rsidRPr="00DB7037" w:rsidRDefault="001741C8" w:rsidP="001741C8">
      <w:pPr>
        <w:jc w:val="center"/>
      </w:pPr>
      <w:r w:rsidRPr="00175F7D">
        <w:t>** VERSIÓN DE MUESTRA GRATIS **</w:t>
      </w:r>
    </w:p>
    <w:p w14:paraId="7332452C" w14:textId="77777777" w:rsidR="00AE035F" w:rsidRPr="00DB7037" w:rsidRDefault="00AE035F"/>
    <w:p w14:paraId="6A94AF8E" w14:textId="77777777" w:rsidR="00AE035F" w:rsidRPr="00DB7037" w:rsidRDefault="00AE035F"/>
    <w:p w14:paraId="651FBD1D" w14:textId="77777777" w:rsidR="00AE035F" w:rsidRPr="00DB7037" w:rsidRDefault="00AE035F"/>
    <w:p w14:paraId="0DA6FC45" w14:textId="77777777" w:rsidR="00AE035F" w:rsidRPr="00DB7037" w:rsidRDefault="00AE035F"/>
    <w:p w14:paraId="428BF0F2" w14:textId="1D548819" w:rsidR="00EA152C" w:rsidRPr="00DB7037" w:rsidRDefault="00EA152C" w:rsidP="00EA152C">
      <w:bookmarkStart w:id="0" w:name="_Hlk17820630"/>
    </w:p>
    <w:p w14:paraId="0DA75A58" w14:textId="77777777" w:rsidR="00EA152C" w:rsidRPr="00DB7037" w:rsidRDefault="00EA152C" w:rsidP="00EA152C">
      <w:pPr>
        <w:jc w:val="center"/>
      </w:pPr>
      <w:bookmarkStart w:id="1" w:name="_Hlk17567166"/>
      <w:bookmarkStart w:id="2" w:name="_Hlk17718279"/>
      <w:commentRangeStart w:id="3"/>
      <w:r w:rsidRPr="00DB7037">
        <w:t>[Logo de la organización]</w:t>
      </w:r>
      <w:commentRangeEnd w:id="3"/>
      <w:r w:rsidRPr="00DB7037">
        <w:rPr>
          <w:rStyle w:val="CommentReference"/>
        </w:rPr>
        <w:commentReference w:id="3"/>
      </w:r>
    </w:p>
    <w:p w14:paraId="6841A10E" w14:textId="77777777" w:rsidR="00EA152C" w:rsidRPr="00DB7037" w:rsidRDefault="00EA152C" w:rsidP="00EA152C">
      <w:pPr>
        <w:jc w:val="center"/>
      </w:pPr>
      <w:r w:rsidRPr="00DB7037">
        <w:t>[Nombre de la organización]</w:t>
      </w:r>
    </w:p>
    <w:bookmarkEnd w:id="1"/>
    <w:p w14:paraId="1B582A70" w14:textId="77777777" w:rsidR="00EA152C" w:rsidRPr="00DB7037" w:rsidRDefault="00EA152C" w:rsidP="00DB7037"/>
    <w:p w14:paraId="2060C642" w14:textId="77777777" w:rsidR="00EA152C" w:rsidRPr="00DB7037" w:rsidRDefault="00EA152C" w:rsidP="00EA152C">
      <w:pPr>
        <w:jc w:val="center"/>
      </w:pPr>
    </w:p>
    <w:p w14:paraId="3BA294F7" w14:textId="0B912E86" w:rsidR="00EA152C" w:rsidRPr="00DB7037" w:rsidRDefault="00EA152C" w:rsidP="00EA152C">
      <w:pPr>
        <w:jc w:val="center"/>
        <w:rPr>
          <w:b/>
          <w:sz w:val="32"/>
          <w:szCs w:val="32"/>
        </w:rPr>
      </w:pPr>
      <w:commentRangeStart w:id="6"/>
      <w:r w:rsidRPr="00DB7037">
        <w:rPr>
          <w:b/>
          <w:sz w:val="32"/>
        </w:rPr>
        <w:t>PROCEDIMIENTO DE AUDITORIA INTERNA</w:t>
      </w:r>
      <w:commentRangeEnd w:id="6"/>
      <w:r w:rsidRPr="00DB7037">
        <w:rPr>
          <w:rStyle w:val="CommentReference"/>
        </w:rPr>
        <w:commentReference w:id="6"/>
      </w:r>
    </w:p>
    <w:p w14:paraId="67398A0A" w14:textId="77777777" w:rsidR="00EA152C" w:rsidRPr="00DB7037" w:rsidRDefault="00EA152C" w:rsidP="00EA152C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EA152C" w:rsidRPr="00DB7037" w14:paraId="584313C8" w14:textId="77777777" w:rsidTr="00A0064D">
        <w:tc>
          <w:tcPr>
            <w:tcW w:w="2342" w:type="dxa"/>
          </w:tcPr>
          <w:p w14:paraId="25719852" w14:textId="77777777" w:rsidR="00EA152C" w:rsidRPr="00DB7037" w:rsidRDefault="00EA152C" w:rsidP="00A0064D">
            <w:bookmarkStart w:id="8" w:name="_Hlk17567587"/>
            <w:commentRangeStart w:id="9"/>
            <w:r w:rsidRPr="00DB7037">
              <w:t>Código:</w:t>
            </w:r>
            <w:commentRangeEnd w:id="9"/>
            <w:r w:rsidRPr="00DB7037">
              <w:rPr>
                <w:rStyle w:val="CommentReference"/>
              </w:rPr>
              <w:commentReference w:id="9"/>
            </w:r>
          </w:p>
        </w:tc>
        <w:tc>
          <w:tcPr>
            <w:tcW w:w="6730" w:type="dxa"/>
          </w:tcPr>
          <w:p w14:paraId="11ED50D7" w14:textId="77777777" w:rsidR="00EA152C" w:rsidRPr="00DB7037" w:rsidRDefault="00EA152C" w:rsidP="00A0064D"/>
        </w:tc>
      </w:tr>
      <w:tr w:rsidR="00EA152C" w:rsidRPr="00DB7037" w14:paraId="6520BF00" w14:textId="77777777" w:rsidTr="00A0064D">
        <w:tc>
          <w:tcPr>
            <w:tcW w:w="2342" w:type="dxa"/>
          </w:tcPr>
          <w:p w14:paraId="205ACB08" w14:textId="77777777" w:rsidR="00EA152C" w:rsidRPr="00DB7037" w:rsidRDefault="00EA152C" w:rsidP="00A0064D">
            <w:r w:rsidRPr="00DB7037">
              <w:t>Versión:</w:t>
            </w:r>
          </w:p>
        </w:tc>
        <w:tc>
          <w:tcPr>
            <w:tcW w:w="6730" w:type="dxa"/>
          </w:tcPr>
          <w:p w14:paraId="562BB08C" w14:textId="77777777" w:rsidR="00EA152C" w:rsidRPr="00DB7037" w:rsidRDefault="00EA152C" w:rsidP="00A0064D">
            <w:r w:rsidRPr="00DB7037">
              <w:t>0.1</w:t>
            </w:r>
          </w:p>
        </w:tc>
      </w:tr>
      <w:tr w:rsidR="00EA152C" w:rsidRPr="00DB7037" w14:paraId="725E1BAF" w14:textId="77777777" w:rsidTr="00A0064D">
        <w:tc>
          <w:tcPr>
            <w:tcW w:w="2342" w:type="dxa"/>
          </w:tcPr>
          <w:p w14:paraId="344C6287" w14:textId="77777777" w:rsidR="00EA152C" w:rsidRPr="00DB7037" w:rsidRDefault="00EA152C" w:rsidP="00A0064D">
            <w:r w:rsidRPr="00DB7037">
              <w:t>Creado por:</w:t>
            </w:r>
          </w:p>
        </w:tc>
        <w:tc>
          <w:tcPr>
            <w:tcW w:w="6730" w:type="dxa"/>
          </w:tcPr>
          <w:p w14:paraId="716CB4B9" w14:textId="77777777" w:rsidR="00EA152C" w:rsidRPr="00DB7037" w:rsidRDefault="00EA152C" w:rsidP="00A0064D"/>
        </w:tc>
      </w:tr>
      <w:tr w:rsidR="00EA152C" w:rsidRPr="00DB7037" w14:paraId="76B081DB" w14:textId="77777777" w:rsidTr="00A0064D">
        <w:tc>
          <w:tcPr>
            <w:tcW w:w="2342" w:type="dxa"/>
          </w:tcPr>
          <w:p w14:paraId="1F58F9CB" w14:textId="77777777" w:rsidR="00EA152C" w:rsidRPr="00DB7037" w:rsidRDefault="00EA152C" w:rsidP="00A0064D">
            <w:r w:rsidRPr="00DB7037">
              <w:t>Aprobado por:</w:t>
            </w:r>
          </w:p>
        </w:tc>
        <w:tc>
          <w:tcPr>
            <w:tcW w:w="6730" w:type="dxa"/>
          </w:tcPr>
          <w:p w14:paraId="3373A5E8" w14:textId="77777777" w:rsidR="00EA152C" w:rsidRPr="00DB7037" w:rsidRDefault="00EA152C" w:rsidP="00A0064D"/>
        </w:tc>
      </w:tr>
      <w:tr w:rsidR="00EA152C" w:rsidRPr="00DB7037" w14:paraId="3A3CAB43" w14:textId="77777777" w:rsidTr="00A0064D">
        <w:tc>
          <w:tcPr>
            <w:tcW w:w="2342" w:type="dxa"/>
          </w:tcPr>
          <w:p w14:paraId="6C72A0D2" w14:textId="77777777" w:rsidR="00EA152C" w:rsidRPr="00DB7037" w:rsidRDefault="00EA152C" w:rsidP="00A0064D">
            <w:r w:rsidRPr="00DB7037">
              <w:t>Fecha de la versión:</w:t>
            </w:r>
          </w:p>
        </w:tc>
        <w:tc>
          <w:tcPr>
            <w:tcW w:w="6730" w:type="dxa"/>
          </w:tcPr>
          <w:p w14:paraId="049098A5" w14:textId="77777777" w:rsidR="00EA152C" w:rsidRPr="00DB7037" w:rsidRDefault="00EA152C" w:rsidP="00A0064D"/>
        </w:tc>
      </w:tr>
      <w:tr w:rsidR="00EA152C" w:rsidRPr="00DB7037" w14:paraId="37097E82" w14:textId="77777777" w:rsidTr="00A0064D">
        <w:tc>
          <w:tcPr>
            <w:tcW w:w="2342" w:type="dxa"/>
          </w:tcPr>
          <w:p w14:paraId="44830175" w14:textId="77777777" w:rsidR="00EA152C" w:rsidRPr="00DB7037" w:rsidRDefault="00EA152C" w:rsidP="00A0064D">
            <w:r w:rsidRPr="00DB7037">
              <w:t xml:space="preserve">Firma: </w:t>
            </w:r>
          </w:p>
        </w:tc>
        <w:tc>
          <w:tcPr>
            <w:tcW w:w="6730" w:type="dxa"/>
          </w:tcPr>
          <w:p w14:paraId="70DBB05B" w14:textId="77777777" w:rsidR="00EA152C" w:rsidRPr="00DB7037" w:rsidRDefault="00EA152C" w:rsidP="00A0064D"/>
        </w:tc>
      </w:tr>
    </w:tbl>
    <w:p w14:paraId="024706FD" w14:textId="77777777" w:rsidR="00EA152C" w:rsidRPr="00DB7037" w:rsidRDefault="00EA152C" w:rsidP="00EA152C">
      <w:pPr>
        <w:pStyle w:val="Heading1"/>
        <w:numPr>
          <w:ilvl w:val="0"/>
          <w:numId w:val="0"/>
        </w:numPr>
        <w:ind w:left="-180"/>
      </w:pPr>
    </w:p>
    <w:p w14:paraId="79E3CF81" w14:textId="77777777" w:rsidR="00EA152C" w:rsidRPr="00DB7037" w:rsidRDefault="00EA152C" w:rsidP="00EA152C">
      <w:pPr>
        <w:rPr>
          <w:b/>
          <w:sz w:val="28"/>
          <w:szCs w:val="28"/>
        </w:rPr>
      </w:pPr>
      <w:commentRangeStart w:id="10"/>
      <w:r w:rsidRPr="00DB7037">
        <w:rPr>
          <w:b/>
          <w:sz w:val="28"/>
        </w:rPr>
        <w:t>Lista de distribución</w:t>
      </w:r>
      <w:commentRangeEnd w:id="10"/>
      <w:r w:rsidRPr="00DB7037">
        <w:rPr>
          <w:rStyle w:val="CommentReference"/>
        </w:rPr>
        <w:commentReference w:id="10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EA152C" w:rsidRPr="00DB7037" w14:paraId="1B18E3B1" w14:textId="77777777" w:rsidTr="00A0064D">
        <w:tc>
          <w:tcPr>
            <w:tcW w:w="761" w:type="dxa"/>
            <w:vMerge w:val="restart"/>
            <w:vAlign w:val="center"/>
          </w:tcPr>
          <w:p w14:paraId="339C7F87" w14:textId="77777777" w:rsidR="00EA152C" w:rsidRPr="00DB7037" w:rsidRDefault="00EA152C" w:rsidP="00A0064D">
            <w:pPr>
              <w:spacing w:after="0"/>
            </w:pPr>
            <w:r w:rsidRPr="00DB7037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5D52B99" w14:textId="77777777" w:rsidR="00EA152C" w:rsidRPr="00DB7037" w:rsidRDefault="00EA152C" w:rsidP="00A0064D">
            <w:pPr>
              <w:spacing w:after="0"/>
            </w:pPr>
            <w:r w:rsidRPr="00DB7037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DF63FFC" w14:textId="77777777" w:rsidR="00EA152C" w:rsidRPr="00DB7037" w:rsidRDefault="00EA152C" w:rsidP="00A0064D">
            <w:pPr>
              <w:spacing w:after="0"/>
              <w:ind w:left="-18"/>
            </w:pPr>
            <w:r w:rsidRPr="00DB7037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B017140" w14:textId="77777777" w:rsidR="00EA152C" w:rsidRPr="00DB7037" w:rsidRDefault="00EA152C" w:rsidP="00A0064D">
            <w:pPr>
              <w:spacing w:after="0"/>
            </w:pPr>
            <w:r w:rsidRPr="00DB7037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16281C2" w14:textId="77777777" w:rsidR="00EA152C" w:rsidRPr="00DB7037" w:rsidRDefault="00EA152C" w:rsidP="00A0064D">
            <w:pPr>
              <w:spacing w:after="0"/>
              <w:ind w:left="108"/>
            </w:pPr>
            <w:r w:rsidRPr="00DB7037">
              <w:t>Devuelta</w:t>
            </w:r>
          </w:p>
        </w:tc>
      </w:tr>
      <w:tr w:rsidR="00EA152C" w:rsidRPr="00DB7037" w14:paraId="7E6CDEDF" w14:textId="77777777" w:rsidTr="00A0064D">
        <w:tc>
          <w:tcPr>
            <w:tcW w:w="761" w:type="dxa"/>
            <w:vMerge/>
          </w:tcPr>
          <w:p w14:paraId="24E3CC94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22C03FC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DA1B98D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05862B7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9CFD023" w14:textId="77777777" w:rsidR="00EA152C" w:rsidRPr="00DB7037" w:rsidRDefault="00EA152C" w:rsidP="00A0064D">
            <w:pPr>
              <w:spacing w:after="0"/>
              <w:ind w:left="108"/>
            </w:pPr>
            <w:r w:rsidRPr="00DB7037">
              <w:t>Fecha</w:t>
            </w:r>
          </w:p>
        </w:tc>
        <w:tc>
          <w:tcPr>
            <w:tcW w:w="1548" w:type="dxa"/>
            <w:vAlign w:val="center"/>
          </w:tcPr>
          <w:p w14:paraId="54709765" w14:textId="77777777" w:rsidR="00EA152C" w:rsidRPr="00DB7037" w:rsidRDefault="00EA152C" w:rsidP="00A0064D">
            <w:pPr>
              <w:spacing w:after="0"/>
              <w:ind w:left="90"/>
            </w:pPr>
            <w:r w:rsidRPr="00DB7037">
              <w:t>Firma</w:t>
            </w:r>
          </w:p>
        </w:tc>
      </w:tr>
      <w:tr w:rsidR="00EA152C" w:rsidRPr="00DB7037" w14:paraId="17610607" w14:textId="77777777" w:rsidTr="00A0064D">
        <w:tc>
          <w:tcPr>
            <w:tcW w:w="761" w:type="dxa"/>
          </w:tcPr>
          <w:p w14:paraId="31AF0168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1D5B7F1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EFE6521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7A6EE5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FCFABF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2C23A9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</w:tr>
      <w:tr w:rsidR="00EA152C" w:rsidRPr="00DB7037" w14:paraId="14A10618" w14:textId="77777777" w:rsidTr="00A0064D">
        <w:tc>
          <w:tcPr>
            <w:tcW w:w="761" w:type="dxa"/>
          </w:tcPr>
          <w:p w14:paraId="0031094C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43E5869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6D2B001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B6E1F8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07A523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56F27B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</w:tr>
      <w:tr w:rsidR="00EA152C" w:rsidRPr="00DB7037" w14:paraId="0A5375EB" w14:textId="77777777" w:rsidTr="00A0064D">
        <w:tc>
          <w:tcPr>
            <w:tcW w:w="761" w:type="dxa"/>
          </w:tcPr>
          <w:p w14:paraId="00737D0C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990DCEB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5781FFA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6FA1C0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9CF3D5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D42E4E1" w14:textId="77777777" w:rsidR="00EA152C" w:rsidRPr="00DB7037" w:rsidRDefault="00EA152C" w:rsidP="00A0064D">
            <w:pPr>
              <w:spacing w:after="0"/>
              <w:ind w:left="360"/>
              <w:outlineLvl w:val="0"/>
            </w:pPr>
          </w:p>
        </w:tc>
      </w:tr>
      <w:bookmarkEnd w:id="8"/>
    </w:tbl>
    <w:p w14:paraId="3EDF5FDC" w14:textId="77777777" w:rsidR="00EA152C" w:rsidRPr="00DB7037" w:rsidRDefault="00EA152C" w:rsidP="00EA152C">
      <w:pPr>
        <w:spacing w:after="0" w:line="240" w:lineRule="auto"/>
        <w:rPr>
          <w:b/>
          <w:sz w:val="28"/>
        </w:rPr>
      </w:pPr>
      <w:r w:rsidRPr="00DB7037">
        <w:rPr>
          <w:b/>
          <w:sz w:val="28"/>
        </w:rPr>
        <w:br w:type="page"/>
      </w:r>
    </w:p>
    <w:p w14:paraId="1A6D4A33" w14:textId="77777777" w:rsidR="00EA152C" w:rsidRPr="00DB7037" w:rsidRDefault="00EA152C" w:rsidP="00EA152C">
      <w:pPr>
        <w:rPr>
          <w:b/>
          <w:sz w:val="28"/>
          <w:szCs w:val="28"/>
        </w:rPr>
      </w:pPr>
      <w:bookmarkStart w:id="12" w:name="_Hlk17584651"/>
      <w:bookmarkStart w:id="13" w:name="_Hlk17567683"/>
      <w:bookmarkEnd w:id="2"/>
      <w:r w:rsidRPr="00DB7037"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EA152C" w:rsidRPr="00DB7037" w14:paraId="5E09C7DF" w14:textId="77777777" w:rsidTr="00A0064D">
        <w:tc>
          <w:tcPr>
            <w:tcW w:w="1344" w:type="dxa"/>
          </w:tcPr>
          <w:p w14:paraId="6DC440BF" w14:textId="77777777" w:rsidR="00EA152C" w:rsidRPr="00DB7037" w:rsidRDefault="00EA152C" w:rsidP="00A0064D">
            <w:pPr>
              <w:rPr>
                <w:b/>
              </w:rPr>
            </w:pPr>
            <w:r w:rsidRPr="00DB7037">
              <w:rPr>
                <w:b/>
              </w:rPr>
              <w:t>Fecha</w:t>
            </w:r>
          </w:p>
        </w:tc>
        <w:tc>
          <w:tcPr>
            <w:tcW w:w="988" w:type="dxa"/>
          </w:tcPr>
          <w:p w14:paraId="1CF4BE66" w14:textId="77777777" w:rsidR="00EA152C" w:rsidRPr="00DB7037" w:rsidRDefault="00EA152C" w:rsidP="00A0064D">
            <w:pPr>
              <w:rPr>
                <w:b/>
              </w:rPr>
            </w:pPr>
            <w:r w:rsidRPr="00DB7037">
              <w:rPr>
                <w:b/>
              </w:rPr>
              <w:t>Versión</w:t>
            </w:r>
          </w:p>
        </w:tc>
        <w:tc>
          <w:tcPr>
            <w:tcW w:w="1600" w:type="dxa"/>
          </w:tcPr>
          <w:p w14:paraId="74390ED1" w14:textId="77777777" w:rsidR="00EA152C" w:rsidRPr="00DB7037" w:rsidRDefault="00EA152C" w:rsidP="00A0064D">
            <w:pPr>
              <w:rPr>
                <w:b/>
              </w:rPr>
            </w:pPr>
            <w:r w:rsidRPr="00DB7037">
              <w:rPr>
                <w:b/>
              </w:rPr>
              <w:t>Creado por</w:t>
            </w:r>
          </w:p>
        </w:tc>
        <w:tc>
          <w:tcPr>
            <w:tcW w:w="5130" w:type="dxa"/>
          </w:tcPr>
          <w:p w14:paraId="4BFA57DE" w14:textId="77777777" w:rsidR="00EA152C" w:rsidRPr="00DB7037" w:rsidRDefault="00EA152C" w:rsidP="00A0064D">
            <w:pPr>
              <w:rPr>
                <w:b/>
              </w:rPr>
            </w:pPr>
            <w:r w:rsidRPr="00DB7037">
              <w:rPr>
                <w:b/>
              </w:rPr>
              <w:t>Descripción de la modificación</w:t>
            </w:r>
          </w:p>
        </w:tc>
      </w:tr>
      <w:tr w:rsidR="00EA152C" w:rsidRPr="00DB7037" w14:paraId="2D3CA7D7" w14:textId="77777777" w:rsidTr="00A0064D">
        <w:tc>
          <w:tcPr>
            <w:tcW w:w="1344" w:type="dxa"/>
          </w:tcPr>
          <w:p w14:paraId="3845A941" w14:textId="77777777" w:rsidR="00EA152C" w:rsidRPr="00DB7037" w:rsidRDefault="00EA152C" w:rsidP="00A0064D">
            <w:bookmarkStart w:id="14" w:name="_Hlk17557656"/>
          </w:p>
        </w:tc>
        <w:tc>
          <w:tcPr>
            <w:tcW w:w="988" w:type="dxa"/>
          </w:tcPr>
          <w:p w14:paraId="637AE406" w14:textId="77777777" w:rsidR="00EA152C" w:rsidRPr="00DB7037" w:rsidRDefault="00EA152C" w:rsidP="00A0064D">
            <w:r w:rsidRPr="00DB7037">
              <w:t>0.1</w:t>
            </w:r>
          </w:p>
        </w:tc>
        <w:tc>
          <w:tcPr>
            <w:tcW w:w="1600" w:type="dxa"/>
          </w:tcPr>
          <w:p w14:paraId="7C8AA9F8" w14:textId="77777777" w:rsidR="00EA152C" w:rsidRPr="00DB7037" w:rsidRDefault="00EA152C" w:rsidP="00A0064D">
            <w:r w:rsidRPr="00DB7037">
              <w:t>45001Academy</w:t>
            </w:r>
          </w:p>
        </w:tc>
        <w:tc>
          <w:tcPr>
            <w:tcW w:w="5130" w:type="dxa"/>
          </w:tcPr>
          <w:p w14:paraId="6EA78F98" w14:textId="77777777" w:rsidR="00EA152C" w:rsidRPr="00DB7037" w:rsidRDefault="00EA152C" w:rsidP="00A0064D">
            <w:r w:rsidRPr="00DB7037">
              <w:t>Descripción básica del documento</w:t>
            </w:r>
          </w:p>
        </w:tc>
      </w:tr>
      <w:bookmarkEnd w:id="14"/>
      <w:tr w:rsidR="00EA152C" w:rsidRPr="00DB7037" w14:paraId="5C73E18F" w14:textId="77777777" w:rsidTr="00A0064D">
        <w:tc>
          <w:tcPr>
            <w:tcW w:w="1344" w:type="dxa"/>
          </w:tcPr>
          <w:p w14:paraId="0AFFB30F" w14:textId="77777777" w:rsidR="00EA152C" w:rsidRPr="00DB7037" w:rsidRDefault="00EA152C" w:rsidP="00A0064D"/>
        </w:tc>
        <w:tc>
          <w:tcPr>
            <w:tcW w:w="988" w:type="dxa"/>
          </w:tcPr>
          <w:p w14:paraId="0E84F2A9" w14:textId="77777777" w:rsidR="00EA152C" w:rsidRPr="00DB7037" w:rsidRDefault="00EA152C" w:rsidP="00A0064D"/>
        </w:tc>
        <w:tc>
          <w:tcPr>
            <w:tcW w:w="1600" w:type="dxa"/>
          </w:tcPr>
          <w:p w14:paraId="1D5DF751" w14:textId="77777777" w:rsidR="00EA152C" w:rsidRPr="00DB7037" w:rsidRDefault="00EA152C" w:rsidP="00A0064D"/>
        </w:tc>
        <w:tc>
          <w:tcPr>
            <w:tcW w:w="5130" w:type="dxa"/>
          </w:tcPr>
          <w:p w14:paraId="38E5A190" w14:textId="77777777" w:rsidR="00EA152C" w:rsidRPr="00DB7037" w:rsidRDefault="00EA152C" w:rsidP="00A0064D"/>
        </w:tc>
      </w:tr>
      <w:tr w:rsidR="00EA152C" w:rsidRPr="00DB7037" w14:paraId="1DBDD817" w14:textId="77777777" w:rsidTr="00A0064D">
        <w:tc>
          <w:tcPr>
            <w:tcW w:w="1344" w:type="dxa"/>
          </w:tcPr>
          <w:p w14:paraId="64A11964" w14:textId="77777777" w:rsidR="00EA152C" w:rsidRPr="00DB7037" w:rsidRDefault="00EA152C" w:rsidP="00A0064D"/>
        </w:tc>
        <w:tc>
          <w:tcPr>
            <w:tcW w:w="988" w:type="dxa"/>
          </w:tcPr>
          <w:p w14:paraId="1358077E" w14:textId="77777777" w:rsidR="00EA152C" w:rsidRPr="00DB7037" w:rsidRDefault="00EA152C" w:rsidP="00A0064D"/>
        </w:tc>
        <w:tc>
          <w:tcPr>
            <w:tcW w:w="1600" w:type="dxa"/>
          </w:tcPr>
          <w:p w14:paraId="33243169" w14:textId="77777777" w:rsidR="00EA152C" w:rsidRPr="00DB7037" w:rsidRDefault="00EA152C" w:rsidP="00A0064D"/>
        </w:tc>
        <w:tc>
          <w:tcPr>
            <w:tcW w:w="5130" w:type="dxa"/>
          </w:tcPr>
          <w:p w14:paraId="0E884B4F" w14:textId="77777777" w:rsidR="00EA152C" w:rsidRPr="00DB7037" w:rsidRDefault="00EA152C" w:rsidP="00A0064D"/>
        </w:tc>
      </w:tr>
      <w:tr w:rsidR="00EA152C" w:rsidRPr="00DB7037" w14:paraId="36E321EB" w14:textId="77777777" w:rsidTr="00A0064D">
        <w:tc>
          <w:tcPr>
            <w:tcW w:w="1344" w:type="dxa"/>
          </w:tcPr>
          <w:p w14:paraId="17179B49" w14:textId="77777777" w:rsidR="00EA152C" w:rsidRPr="00DB7037" w:rsidRDefault="00EA152C" w:rsidP="00A0064D"/>
        </w:tc>
        <w:tc>
          <w:tcPr>
            <w:tcW w:w="988" w:type="dxa"/>
          </w:tcPr>
          <w:p w14:paraId="7FAD0A72" w14:textId="77777777" w:rsidR="00EA152C" w:rsidRPr="00DB7037" w:rsidRDefault="00EA152C" w:rsidP="00A0064D"/>
        </w:tc>
        <w:tc>
          <w:tcPr>
            <w:tcW w:w="1600" w:type="dxa"/>
          </w:tcPr>
          <w:p w14:paraId="2C76A9D5" w14:textId="77777777" w:rsidR="00EA152C" w:rsidRPr="00DB7037" w:rsidRDefault="00EA152C" w:rsidP="00A0064D"/>
        </w:tc>
        <w:tc>
          <w:tcPr>
            <w:tcW w:w="5130" w:type="dxa"/>
          </w:tcPr>
          <w:p w14:paraId="5F5E11F1" w14:textId="77777777" w:rsidR="00EA152C" w:rsidRPr="00DB7037" w:rsidRDefault="00EA152C" w:rsidP="00A0064D"/>
        </w:tc>
      </w:tr>
      <w:tr w:rsidR="00EA152C" w:rsidRPr="00DB7037" w14:paraId="472775AC" w14:textId="77777777" w:rsidTr="00A0064D">
        <w:tc>
          <w:tcPr>
            <w:tcW w:w="1344" w:type="dxa"/>
          </w:tcPr>
          <w:p w14:paraId="42990645" w14:textId="77777777" w:rsidR="00EA152C" w:rsidRPr="00DB7037" w:rsidRDefault="00EA152C" w:rsidP="00A0064D"/>
        </w:tc>
        <w:tc>
          <w:tcPr>
            <w:tcW w:w="988" w:type="dxa"/>
          </w:tcPr>
          <w:p w14:paraId="03924D00" w14:textId="77777777" w:rsidR="00EA152C" w:rsidRPr="00DB7037" w:rsidRDefault="00EA152C" w:rsidP="00A0064D"/>
        </w:tc>
        <w:tc>
          <w:tcPr>
            <w:tcW w:w="1600" w:type="dxa"/>
          </w:tcPr>
          <w:p w14:paraId="1EA0BADD" w14:textId="77777777" w:rsidR="00EA152C" w:rsidRPr="00DB7037" w:rsidRDefault="00EA152C" w:rsidP="00A0064D"/>
        </w:tc>
        <w:tc>
          <w:tcPr>
            <w:tcW w:w="5130" w:type="dxa"/>
          </w:tcPr>
          <w:p w14:paraId="172D7D2A" w14:textId="77777777" w:rsidR="00EA152C" w:rsidRPr="00DB7037" w:rsidRDefault="00EA152C" w:rsidP="00A0064D"/>
        </w:tc>
      </w:tr>
      <w:tr w:rsidR="00EA152C" w:rsidRPr="00DB7037" w14:paraId="051F6A65" w14:textId="77777777" w:rsidTr="00A0064D">
        <w:tc>
          <w:tcPr>
            <w:tcW w:w="1344" w:type="dxa"/>
          </w:tcPr>
          <w:p w14:paraId="4FDA10EA" w14:textId="77777777" w:rsidR="00EA152C" w:rsidRPr="00DB7037" w:rsidRDefault="00EA152C" w:rsidP="00A0064D"/>
        </w:tc>
        <w:tc>
          <w:tcPr>
            <w:tcW w:w="988" w:type="dxa"/>
          </w:tcPr>
          <w:p w14:paraId="7BC7BB25" w14:textId="77777777" w:rsidR="00EA152C" w:rsidRPr="00DB7037" w:rsidRDefault="00EA152C" w:rsidP="00A0064D"/>
        </w:tc>
        <w:tc>
          <w:tcPr>
            <w:tcW w:w="1600" w:type="dxa"/>
          </w:tcPr>
          <w:p w14:paraId="386367FD" w14:textId="77777777" w:rsidR="00EA152C" w:rsidRPr="00DB7037" w:rsidRDefault="00EA152C" w:rsidP="00A0064D"/>
        </w:tc>
        <w:tc>
          <w:tcPr>
            <w:tcW w:w="5130" w:type="dxa"/>
          </w:tcPr>
          <w:p w14:paraId="58991DF7" w14:textId="77777777" w:rsidR="00EA152C" w:rsidRPr="00DB7037" w:rsidRDefault="00EA152C" w:rsidP="00A0064D"/>
        </w:tc>
      </w:tr>
      <w:tr w:rsidR="00EA152C" w:rsidRPr="00DB7037" w14:paraId="605C7666" w14:textId="77777777" w:rsidTr="00A0064D">
        <w:tc>
          <w:tcPr>
            <w:tcW w:w="1344" w:type="dxa"/>
          </w:tcPr>
          <w:p w14:paraId="21415A1E" w14:textId="77777777" w:rsidR="00EA152C" w:rsidRPr="00DB7037" w:rsidRDefault="00EA152C" w:rsidP="00A0064D"/>
        </w:tc>
        <w:tc>
          <w:tcPr>
            <w:tcW w:w="988" w:type="dxa"/>
          </w:tcPr>
          <w:p w14:paraId="632AF7EE" w14:textId="77777777" w:rsidR="00EA152C" w:rsidRPr="00DB7037" w:rsidRDefault="00EA152C" w:rsidP="00A0064D"/>
        </w:tc>
        <w:tc>
          <w:tcPr>
            <w:tcW w:w="1600" w:type="dxa"/>
          </w:tcPr>
          <w:p w14:paraId="027646CC" w14:textId="77777777" w:rsidR="00EA152C" w:rsidRPr="00DB7037" w:rsidRDefault="00EA152C" w:rsidP="00A0064D"/>
        </w:tc>
        <w:tc>
          <w:tcPr>
            <w:tcW w:w="5130" w:type="dxa"/>
          </w:tcPr>
          <w:p w14:paraId="0E86B1B7" w14:textId="77777777" w:rsidR="00EA152C" w:rsidRPr="00DB7037" w:rsidRDefault="00EA152C" w:rsidP="00A0064D"/>
        </w:tc>
      </w:tr>
      <w:bookmarkEnd w:id="12"/>
    </w:tbl>
    <w:p w14:paraId="56370B62" w14:textId="77777777" w:rsidR="00EA152C" w:rsidRPr="00DB7037" w:rsidRDefault="00EA152C" w:rsidP="00EA152C"/>
    <w:p w14:paraId="18BC90C3" w14:textId="77777777" w:rsidR="00EA152C" w:rsidRPr="00DB7037" w:rsidRDefault="00EA152C" w:rsidP="00EA152C">
      <w:pPr>
        <w:rPr>
          <w:b/>
          <w:sz w:val="28"/>
          <w:szCs w:val="28"/>
        </w:rPr>
      </w:pPr>
      <w:bookmarkStart w:id="15" w:name="_Hlk17473593"/>
      <w:r w:rsidRPr="00DB7037">
        <w:rPr>
          <w:b/>
          <w:sz w:val="28"/>
        </w:rPr>
        <w:t xml:space="preserve">Tabla de contenidos </w:t>
      </w:r>
    </w:p>
    <w:bookmarkEnd w:id="0"/>
    <w:bookmarkEnd w:id="13"/>
    <w:bookmarkEnd w:id="15"/>
    <w:p w14:paraId="56150EFD" w14:textId="77777777" w:rsidR="00DB7037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B7037">
        <w:fldChar w:fldCharType="begin"/>
      </w:r>
      <w:r w:rsidR="00175092" w:rsidRPr="00DB7037">
        <w:instrText xml:space="preserve"> TOC \o "1-3" \h \z \u </w:instrText>
      </w:r>
      <w:r w:rsidRPr="00DB7037">
        <w:fldChar w:fldCharType="separate"/>
      </w:r>
      <w:hyperlink w:anchor="_Toc32917428" w:history="1">
        <w:r w:rsidR="00DB7037" w:rsidRPr="00DF01C0">
          <w:rPr>
            <w:rStyle w:val="Hyperlink"/>
            <w:noProof/>
          </w:rPr>
          <w:t>1.</w:t>
        </w:r>
        <w:r w:rsidR="00DB70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Objetivos, alcance y usuarios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_Toc32917428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3</w:t>
        </w:r>
        <w:r w:rsidR="00DB7037">
          <w:rPr>
            <w:noProof/>
            <w:webHidden/>
          </w:rPr>
          <w:fldChar w:fldCharType="end"/>
        </w:r>
      </w:hyperlink>
    </w:p>
    <w:p w14:paraId="00ECDEB3" w14:textId="77777777" w:rsidR="00DB7037" w:rsidRDefault="00544D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7429" w:history="1">
        <w:r w:rsidR="00DB7037" w:rsidRPr="00DF01C0">
          <w:rPr>
            <w:rStyle w:val="Hyperlink"/>
            <w:noProof/>
          </w:rPr>
          <w:t>2.</w:t>
        </w:r>
        <w:r w:rsidR="00DB70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Documentos de referencia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_Toc32917429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3</w:t>
        </w:r>
        <w:r w:rsidR="00DB7037">
          <w:rPr>
            <w:noProof/>
            <w:webHidden/>
          </w:rPr>
          <w:fldChar w:fldCharType="end"/>
        </w:r>
      </w:hyperlink>
    </w:p>
    <w:p w14:paraId="1A2823E4" w14:textId="77777777" w:rsidR="00DB7037" w:rsidRDefault="00544D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7430" w:history="1">
        <w:r w:rsidR="00DB7037" w:rsidRPr="00DF01C0">
          <w:rPr>
            <w:rStyle w:val="Hyperlink"/>
            <w:noProof/>
          </w:rPr>
          <w:t>3.</w:t>
        </w:r>
        <w:r w:rsidR="00DB70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Ejecución de la auditoría interna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_Toc32917430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3</w:t>
        </w:r>
        <w:r w:rsidR="00DB7037">
          <w:rPr>
            <w:noProof/>
            <w:webHidden/>
          </w:rPr>
          <w:fldChar w:fldCharType="end"/>
        </w:r>
      </w:hyperlink>
    </w:p>
    <w:p w14:paraId="10F59169" w14:textId="77777777" w:rsidR="00DB7037" w:rsidRDefault="00544D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7431" w:history="1">
        <w:r w:rsidR="00DB7037" w:rsidRPr="00DF01C0">
          <w:rPr>
            <w:rStyle w:val="Hyperlink"/>
            <w:noProof/>
          </w:rPr>
          <w:t>3.1.</w:t>
        </w:r>
        <w:r w:rsidR="00DB70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Planificación de la auditoría interna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_Toc32917431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3</w:t>
        </w:r>
        <w:r w:rsidR="00DB7037">
          <w:rPr>
            <w:noProof/>
            <w:webHidden/>
          </w:rPr>
          <w:fldChar w:fldCharType="end"/>
        </w:r>
      </w:hyperlink>
    </w:p>
    <w:p w14:paraId="37D8353C" w14:textId="77777777" w:rsidR="00DB7037" w:rsidRDefault="00544D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7432" w:history="1">
        <w:r w:rsidR="00DB7037" w:rsidRPr="00DF01C0">
          <w:rPr>
            <w:rStyle w:val="Hyperlink"/>
            <w:noProof/>
          </w:rPr>
          <w:t>3.2.</w:t>
        </w:r>
        <w:r w:rsidR="00DB70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Designación de auditores internos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_Toc32917432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3</w:t>
        </w:r>
        <w:r w:rsidR="00DB7037">
          <w:rPr>
            <w:noProof/>
            <w:webHidden/>
          </w:rPr>
          <w:fldChar w:fldCharType="end"/>
        </w:r>
      </w:hyperlink>
    </w:p>
    <w:p w14:paraId="7C7F16F2" w14:textId="77777777" w:rsidR="00DB7037" w:rsidRDefault="00544D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7433" w:history="1">
        <w:r w:rsidR="00DB7037" w:rsidRPr="00DF01C0">
          <w:rPr>
            <w:rStyle w:val="Hyperlink"/>
            <w:noProof/>
          </w:rPr>
          <w:t>3.3.</w:t>
        </w:r>
        <w:r w:rsidR="00DB70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Realización de auditorías internas individuales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_Toc32917433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4</w:t>
        </w:r>
        <w:r w:rsidR="00DB7037">
          <w:rPr>
            <w:noProof/>
            <w:webHidden/>
          </w:rPr>
          <w:fldChar w:fldCharType="end"/>
        </w:r>
      </w:hyperlink>
    </w:p>
    <w:p w14:paraId="32A049D6" w14:textId="77777777" w:rsidR="00DB7037" w:rsidRDefault="00544D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7434" w:history="1">
        <w:r w:rsidR="00DB7037" w:rsidRPr="00DF01C0">
          <w:rPr>
            <w:rStyle w:val="Hyperlink"/>
            <w:noProof/>
          </w:rPr>
          <w:t>3.4.</w:t>
        </w:r>
        <w:r w:rsidR="00DB70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Informe de auditoría interna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_Toc32917434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4</w:t>
        </w:r>
        <w:r w:rsidR="00DB7037">
          <w:rPr>
            <w:noProof/>
            <w:webHidden/>
          </w:rPr>
          <w:fldChar w:fldCharType="end"/>
        </w:r>
      </w:hyperlink>
    </w:p>
    <w:p w14:paraId="4A3D5D66" w14:textId="77777777" w:rsidR="00DB7037" w:rsidRDefault="00544D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7435" w:history="1">
        <w:r w:rsidR="00DB7037" w:rsidRPr="00DF01C0">
          <w:rPr>
            <w:rStyle w:val="Hyperlink"/>
            <w:noProof/>
          </w:rPr>
          <w:t>3.5.</w:t>
        </w:r>
        <w:r w:rsidR="00DB70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Actividades de seguimiento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_Toc32917435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4</w:t>
        </w:r>
        <w:r w:rsidR="00DB7037">
          <w:rPr>
            <w:noProof/>
            <w:webHidden/>
          </w:rPr>
          <w:fldChar w:fldCharType="end"/>
        </w:r>
      </w:hyperlink>
    </w:p>
    <w:p w14:paraId="2F34F6E9" w14:textId="77777777" w:rsidR="00DB7037" w:rsidRDefault="00544D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7436" w:history="1">
        <w:r w:rsidR="00DB7037" w:rsidRPr="00DF01C0">
          <w:rPr>
            <w:rStyle w:val="Hyperlink"/>
            <w:noProof/>
          </w:rPr>
          <w:t>4.</w:t>
        </w:r>
        <w:r w:rsidR="00DB70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Gestión de registros guardados en base a este documento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_Toc32917436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5</w:t>
        </w:r>
        <w:r w:rsidR="00DB7037">
          <w:rPr>
            <w:noProof/>
            <w:webHidden/>
          </w:rPr>
          <w:fldChar w:fldCharType="end"/>
        </w:r>
      </w:hyperlink>
    </w:p>
    <w:p w14:paraId="1DF10EDB" w14:textId="77777777" w:rsidR="00DB7037" w:rsidRDefault="00544D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7437" w:history="1">
        <w:r w:rsidR="00DB7037" w:rsidRPr="00DF01C0">
          <w:rPr>
            <w:rStyle w:val="Hyperlink"/>
            <w:noProof/>
          </w:rPr>
          <w:t>5.</w:t>
        </w:r>
        <w:r w:rsidR="00DB70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B7037" w:rsidRPr="00DF01C0">
          <w:rPr>
            <w:rStyle w:val="Hyperlink"/>
            <w:noProof/>
          </w:rPr>
          <w:t>Apéndices</w:t>
        </w:r>
        <w:r w:rsidR="00DB7037">
          <w:rPr>
            <w:noProof/>
            <w:webHidden/>
          </w:rPr>
          <w:tab/>
        </w:r>
        <w:r w:rsidR="00DB7037">
          <w:rPr>
            <w:noProof/>
            <w:webHidden/>
          </w:rPr>
          <w:fldChar w:fldCharType="begin"/>
        </w:r>
        <w:r w:rsidR="00DB7037">
          <w:rPr>
            <w:noProof/>
            <w:webHidden/>
          </w:rPr>
          <w:instrText xml:space="preserve"> PAGEREF _Toc32917437 \h </w:instrText>
        </w:r>
        <w:r w:rsidR="00DB7037">
          <w:rPr>
            <w:noProof/>
            <w:webHidden/>
          </w:rPr>
        </w:r>
        <w:r w:rsidR="00DB7037">
          <w:rPr>
            <w:noProof/>
            <w:webHidden/>
          </w:rPr>
          <w:fldChar w:fldCharType="separate"/>
        </w:r>
        <w:r w:rsidR="00DB7037">
          <w:rPr>
            <w:noProof/>
            <w:webHidden/>
          </w:rPr>
          <w:t>5</w:t>
        </w:r>
        <w:r w:rsidR="00DB7037">
          <w:rPr>
            <w:noProof/>
            <w:webHidden/>
          </w:rPr>
          <w:fldChar w:fldCharType="end"/>
        </w:r>
      </w:hyperlink>
    </w:p>
    <w:p w14:paraId="2359D4DF" w14:textId="4649ECA4" w:rsidR="003421A2" w:rsidRPr="00DB7037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="MS Mincho" w:hAnsiTheme="minorHAnsi" w:cstheme="minorBidi"/>
          <w:b w:val="0"/>
          <w:bCs w:val="0"/>
          <w:caps w:val="0"/>
          <w:sz w:val="22"/>
          <w:szCs w:val="22"/>
        </w:rPr>
      </w:pPr>
      <w:r w:rsidRPr="00DB7037">
        <w:fldChar w:fldCharType="end"/>
      </w:r>
    </w:p>
    <w:p w14:paraId="48483B10" w14:textId="77777777" w:rsidR="00AE035F" w:rsidRPr="00DB7037" w:rsidRDefault="00AE035F" w:rsidP="00AE035F"/>
    <w:p w14:paraId="160EBCAA" w14:textId="77777777" w:rsidR="00AE035F" w:rsidRPr="00DB7037" w:rsidRDefault="00AE035F" w:rsidP="00AE035F"/>
    <w:p w14:paraId="4E689628" w14:textId="77777777" w:rsidR="00AE035F" w:rsidRPr="00DB7037" w:rsidRDefault="00AE035F" w:rsidP="00AE035F"/>
    <w:p w14:paraId="1D55528D" w14:textId="77777777" w:rsidR="00AE035F" w:rsidRPr="00DB7037" w:rsidRDefault="00175092" w:rsidP="00AE035F">
      <w:pPr>
        <w:pStyle w:val="Heading1"/>
      </w:pPr>
      <w:r w:rsidRPr="00DB7037">
        <w:br w:type="page"/>
      </w:r>
      <w:bookmarkStart w:id="16" w:name="_Toc263078249"/>
      <w:bookmarkStart w:id="17" w:name="_Toc385626377"/>
      <w:bookmarkStart w:id="18" w:name="_Toc32917428"/>
      <w:r w:rsidRPr="00DB7037">
        <w:lastRenderedPageBreak/>
        <w:t>Objetivos, alcance y usuarios</w:t>
      </w:r>
      <w:bookmarkEnd w:id="16"/>
      <w:bookmarkEnd w:id="17"/>
      <w:bookmarkEnd w:id="18"/>
    </w:p>
    <w:p w14:paraId="6D4CB2C7" w14:textId="77777777" w:rsidR="00AE035F" w:rsidRPr="00DB7037" w:rsidRDefault="00175092" w:rsidP="00BB5D79">
      <w:pPr>
        <w:jc w:val="both"/>
      </w:pPr>
      <w:r w:rsidRPr="00DB7037">
        <w:t>El objetivo de este procedimiento es describir todas las actividades relacionadas con la auditoría: redacción del programa de auditoría, selección del auditor, realización de auditorías individuales e informes.</w:t>
      </w:r>
    </w:p>
    <w:p w14:paraId="3273680B" w14:textId="0E6B3BB7" w:rsidR="002B7ADE" w:rsidRPr="00DB7037" w:rsidRDefault="00E067E8" w:rsidP="00BB5D79">
      <w:pPr>
        <w:jc w:val="both"/>
      </w:pPr>
      <w:commentRangeStart w:id="19"/>
      <w:r w:rsidRPr="00DB7037">
        <w:t xml:space="preserve">La auditoría interna determina si el Sistema de gestión </w:t>
      </w:r>
      <w:r w:rsidR="00CD1C2A" w:rsidRPr="00DB7037">
        <w:t xml:space="preserve">de salud y seguridad en el trabajo </w:t>
      </w:r>
      <w:r w:rsidRPr="00DB7037">
        <w:t>(SG</w:t>
      </w:r>
      <w:r w:rsidR="00CD1C2A" w:rsidRPr="00DB7037">
        <w:t>SST</w:t>
      </w:r>
      <w:r w:rsidRPr="00DB7037">
        <w:t xml:space="preserve">) </w:t>
      </w:r>
      <w:r w:rsidR="00CD1C2A" w:rsidRPr="00DB7037">
        <w:t>es implementado</w:t>
      </w:r>
      <w:r w:rsidRPr="00DB7037">
        <w:t xml:space="preserve"> y mantenido de manera efectiva</w:t>
      </w:r>
      <w:commentRangeEnd w:id="19"/>
      <w:r w:rsidR="00CD1C2A" w:rsidRPr="00DB7037">
        <w:rPr>
          <w:rStyle w:val="CommentReference"/>
        </w:rPr>
        <w:commentReference w:id="19"/>
      </w:r>
      <w:r w:rsidRPr="00DB7037">
        <w:t>.</w:t>
      </w:r>
    </w:p>
    <w:p w14:paraId="106B2945" w14:textId="668FA26A" w:rsidR="00AE035F" w:rsidRPr="00DB7037" w:rsidRDefault="00175092" w:rsidP="00BB5D79">
      <w:pPr>
        <w:jc w:val="both"/>
      </w:pPr>
      <w:commentRangeStart w:id="20"/>
      <w:r w:rsidRPr="00DB7037">
        <w:t>Este procedimiento se aplica a todos los procesos y/o áreas (partes de la organización) dentro del SG</w:t>
      </w:r>
      <w:r w:rsidR="00CD1C2A" w:rsidRPr="00DB7037">
        <w:t>SST</w:t>
      </w:r>
      <w:r w:rsidRPr="00DB7037">
        <w:t>.</w:t>
      </w:r>
      <w:commentRangeEnd w:id="20"/>
      <w:r w:rsidR="00CD1C2A" w:rsidRPr="00DB7037">
        <w:rPr>
          <w:rStyle w:val="CommentReference"/>
        </w:rPr>
        <w:commentReference w:id="20"/>
      </w:r>
    </w:p>
    <w:p w14:paraId="7A1AE32D" w14:textId="77777777" w:rsidR="00AE035F" w:rsidRPr="00DB7037" w:rsidRDefault="00175092" w:rsidP="00BB5D79">
      <w:pPr>
        <w:jc w:val="both"/>
      </w:pPr>
      <w:r w:rsidRPr="00DB7037">
        <w:t xml:space="preserve">Los usuarios de este documento son [miembros de la alta gerencia] de [nombre de la organización] y los auditores internos. </w:t>
      </w:r>
    </w:p>
    <w:p w14:paraId="748A2E81" w14:textId="77777777" w:rsidR="00AE035F" w:rsidRPr="00DB7037" w:rsidRDefault="00AE035F" w:rsidP="00AE035F"/>
    <w:p w14:paraId="74270020" w14:textId="77777777" w:rsidR="00AE035F" w:rsidRPr="00DB7037" w:rsidRDefault="00175092" w:rsidP="00AE035F">
      <w:pPr>
        <w:pStyle w:val="Heading1"/>
      </w:pPr>
      <w:bookmarkStart w:id="21" w:name="_Toc263078250"/>
      <w:bookmarkStart w:id="22" w:name="_Toc385626378"/>
      <w:bookmarkStart w:id="23" w:name="_Toc32917429"/>
      <w:r w:rsidRPr="00DB7037">
        <w:t>Documentos de referencia</w:t>
      </w:r>
      <w:bookmarkEnd w:id="21"/>
      <w:bookmarkEnd w:id="22"/>
      <w:bookmarkEnd w:id="23"/>
    </w:p>
    <w:p w14:paraId="173CAFCF" w14:textId="2FF0DAE9" w:rsidR="00AE035F" w:rsidRPr="00DB7037" w:rsidRDefault="00175092" w:rsidP="00AE035F">
      <w:pPr>
        <w:numPr>
          <w:ilvl w:val="0"/>
          <w:numId w:val="4"/>
        </w:numPr>
        <w:spacing w:after="0"/>
      </w:pPr>
      <w:bookmarkStart w:id="24" w:name="_Hlk17826094"/>
      <w:commentRangeStart w:id="25"/>
      <w:r w:rsidRPr="00DB7037">
        <w:t xml:space="preserve">Norma ISO </w:t>
      </w:r>
      <w:r w:rsidR="00152365" w:rsidRPr="00DB7037">
        <w:t>45</w:t>
      </w:r>
      <w:r w:rsidRPr="00DB7037">
        <w:t>001</w:t>
      </w:r>
      <w:r w:rsidR="00BB3166" w:rsidRPr="00DB7037">
        <w:t>:2015</w:t>
      </w:r>
      <w:r w:rsidRPr="00DB7037">
        <w:t xml:space="preserve">, </w:t>
      </w:r>
      <w:r w:rsidR="00152365" w:rsidRPr="00DB7037">
        <w:t>cláusula</w:t>
      </w:r>
      <w:r w:rsidRPr="00DB7037">
        <w:t xml:space="preserve"> </w:t>
      </w:r>
      <w:r w:rsidR="00BB3166" w:rsidRPr="00DB7037">
        <w:t>9.2</w:t>
      </w:r>
    </w:p>
    <w:p w14:paraId="56CB2FF4" w14:textId="3CE60DF4" w:rsidR="001F2929" w:rsidRPr="00DB7037" w:rsidRDefault="00C50638" w:rsidP="00AE035F">
      <w:pPr>
        <w:numPr>
          <w:ilvl w:val="0"/>
          <w:numId w:val="4"/>
        </w:numPr>
        <w:spacing w:after="0"/>
      </w:pPr>
      <w:r w:rsidRPr="00DB7037">
        <w:t xml:space="preserve">Manual de </w:t>
      </w:r>
      <w:r w:rsidR="00152365" w:rsidRPr="00DB7037">
        <w:t>SST</w:t>
      </w:r>
    </w:p>
    <w:p w14:paraId="135C4718" w14:textId="2BF21150" w:rsidR="00AE035F" w:rsidRPr="00DB7037" w:rsidRDefault="00C50638" w:rsidP="00AE035F">
      <w:pPr>
        <w:numPr>
          <w:ilvl w:val="0"/>
          <w:numId w:val="4"/>
        </w:numPr>
        <w:spacing w:after="0"/>
      </w:pPr>
      <w:bookmarkStart w:id="26" w:name="_Hlk17826180"/>
      <w:r w:rsidRPr="00DB7037">
        <w:t xml:space="preserve">Procedimiento para la gestión de no conformidades </w:t>
      </w:r>
      <w:r w:rsidR="00152365" w:rsidRPr="00DB7037">
        <w:t>y acciones</w:t>
      </w:r>
      <w:r w:rsidRPr="00DB7037">
        <w:t xml:space="preserve"> correctivas </w:t>
      </w:r>
      <w:commentRangeEnd w:id="25"/>
      <w:r w:rsidR="00152365" w:rsidRPr="00DB7037">
        <w:rPr>
          <w:rStyle w:val="CommentReference"/>
        </w:rPr>
        <w:commentReference w:id="25"/>
      </w:r>
    </w:p>
    <w:bookmarkEnd w:id="24"/>
    <w:bookmarkEnd w:id="26"/>
    <w:p w14:paraId="22C195C0" w14:textId="77777777" w:rsidR="00934587" w:rsidRPr="00DB7037" w:rsidRDefault="00934587" w:rsidP="00934587"/>
    <w:p w14:paraId="562014CC" w14:textId="77777777" w:rsidR="00AE035F" w:rsidRPr="00DB7037" w:rsidRDefault="00175092" w:rsidP="00AE035F">
      <w:pPr>
        <w:pStyle w:val="Heading1"/>
      </w:pPr>
      <w:bookmarkStart w:id="27" w:name="_Toc385626379"/>
      <w:bookmarkStart w:id="28" w:name="_Toc32917430"/>
      <w:r w:rsidRPr="00DB7037">
        <w:t>Ejecución de la auditoría interna</w:t>
      </w:r>
      <w:bookmarkEnd w:id="27"/>
      <w:bookmarkEnd w:id="28"/>
    </w:p>
    <w:p w14:paraId="27CAAEFA" w14:textId="77777777" w:rsidR="006D0F17" w:rsidRPr="00DB7037" w:rsidRDefault="00175092" w:rsidP="00C12F81">
      <w:pPr>
        <w:pStyle w:val="Heading2"/>
      </w:pPr>
      <w:bookmarkStart w:id="29" w:name="_Toc385626380"/>
      <w:bookmarkStart w:id="30" w:name="_Toc32917431"/>
      <w:r w:rsidRPr="00DB7037">
        <w:t>Planificación de la auditoría interna</w:t>
      </w:r>
      <w:bookmarkEnd w:id="29"/>
      <w:bookmarkEnd w:id="30"/>
    </w:p>
    <w:p w14:paraId="25A770A2" w14:textId="0E26F424" w:rsidR="00AE035F" w:rsidRDefault="00175092" w:rsidP="00BB5D79">
      <w:pPr>
        <w:jc w:val="both"/>
      </w:pPr>
      <w:commentRangeStart w:id="31"/>
      <w:r w:rsidRPr="00DB7037">
        <w:t xml:space="preserve">El [cargo] aprueba el Programa anual de auditoría interna teniendo en cuenta los </w:t>
      </w:r>
      <w:r w:rsidR="00152365" w:rsidRPr="00DB7037">
        <w:t xml:space="preserve">resultados de la evaluación de riesgos </w:t>
      </w:r>
      <w:r w:rsidRPr="00DB7037">
        <w:t>de</w:t>
      </w:r>
      <w:r w:rsidR="00152365" w:rsidRPr="00DB7037">
        <w:t xml:space="preserve"> las</w:t>
      </w:r>
      <w:r w:rsidRPr="00DB7037">
        <w:t xml:space="preserve"> </w:t>
      </w:r>
      <w:r w:rsidR="00152365" w:rsidRPr="00DB7037">
        <w:t>actividades de la organización</w:t>
      </w:r>
      <w:r w:rsidRPr="00DB7037">
        <w:t xml:space="preserve">, </w:t>
      </w:r>
      <w:r w:rsidR="00152365" w:rsidRPr="00DB7037">
        <w:t xml:space="preserve">así </w:t>
      </w:r>
      <w:r w:rsidRPr="00DB7037">
        <w:t>como también los resultados de auditorías anteriores</w:t>
      </w:r>
      <w:commentRangeEnd w:id="31"/>
      <w:r w:rsidR="00152365" w:rsidRPr="00DB7037">
        <w:rPr>
          <w:rStyle w:val="CommentReference"/>
        </w:rPr>
        <w:commentReference w:id="31"/>
      </w:r>
      <w:r w:rsidRPr="00DB7037">
        <w:t xml:space="preserve">. Se deben realizar una o más auditorías internas en el transcurso de un año, asegurando una cobertura acumulativa de </w:t>
      </w:r>
      <w:commentRangeStart w:id="32"/>
      <w:r w:rsidRPr="00DB7037">
        <w:t>todo el alcance del SG</w:t>
      </w:r>
      <w:r w:rsidR="00152365" w:rsidRPr="00DB7037">
        <w:t>SST</w:t>
      </w:r>
      <w:commentRangeEnd w:id="32"/>
      <w:r w:rsidR="00152365" w:rsidRPr="00DB7037">
        <w:rPr>
          <w:rStyle w:val="CommentReference"/>
        </w:rPr>
        <w:commentReference w:id="32"/>
      </w:r>
      <w:r w:rsidRPr="00DB7037">
        <w:t xml:space="preserve">. Generalmente, las auditorías internas son realizadas antes de la revisión por parte de la gerencia. </w:t>
      </w:r>
    </w:p>
    <w:p w14:paraId="6FE5C8C0" w14:textId="77777777" w:rsidR="001741C8" w:rsidRDefault="001741C8" w:rsidP="00BB5D79">
      <w:pPr>
        <w:jc w:val="both"/>
      </w:pPr>
    </w:p>
    <w:p w14:paraId="5D5370F3" w14:textId="079C35DE" w:rsidR="001741C8" w:rsidRPr="00DB7037" w:rsidRDefault="001741C8" w:rsidP="001741C8">
      <w:pPr>
        <w:jc w:val="center"/>
      </w:pPr>
      <w:r w:rsidRPr="00984126">
        <w:t>** FIN DE MUESTRA GRATIS **</w:t>
      </w:r>
      <w:bookmarkStart w:id="33" w:name="_GoBack"/>
      <w:bookmarkEnd w:id="33"/>
    </w:p>
    <w:sectPr w:rsidR="001741C8" w:rsidRPr="00DB7037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45001Academy" w:date="2019-08-23T12:05:00Z" w:initials="45A">
    <w:p w14:paraId="150A3A5F" w14:textId="77777777" w:rsidR="00EA152C" w:rsidRPr="004A3F49" w:rsidRDefault="00EA152C" w:rsidP="00EA152C">
      <w:pPr>
        <w:pStyle w:val="CommentText"/>
      </w:pPr>
      <w:bookmarkStart w:id="4" w:name="_Hlk17632078"/>
      <w:r>
        <w:rPr>
          <w:rStyle w:val="CommentReference"/>
        </w:rPr>
        <w:annotationRef/>
      </w:r>
      <w:bookmarkStart w:id="5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5"/>
    </w:p>
    <w:bookmarkEnd w:id="4"/>
  </w:comment>
  <w:comment w:id="6" w:author="45001Academy" w:date="2019-08-27T15:15:00Z" w:initials="45A">
    <w:p w14:paraId="2F9134AB" w14:textId="0231E9F7" w:rsidR="00EA152C" w:rsidRDefault="00EA152C">
      <w:pPr>
        <w:pStyle w:val="CommentText"/>
      </w:pPr>
      <w:r>
        <w:rPr>
          <w:rStyle w:val="CommentReference"/>
        </w:rPr>
        <w:annotationRef/>
      </w:r>
      <w:bookmarkStart w:id="7" w:name="_Hlk17557375"/>
      <w:r w:rsidRPr="00734B2B">
        <w:t>Si usted ya ha implementado ISO 9001</w:t>
      </w:r>
      <w:r>
        <w:t xml:space="preserve"> o ISO 14001</w:t>
      </w:r>
      <w:r w:rsidRPr="00734B2B">
        <w:t>, no necesita duplicar este procedimiento para ISO 4</w:t>
      </w:r>
      <w:r>
        <w:t>5</w:t>
      </w:r>
      <w:r w:rsidRPr="00734B2B">
        <w:t>001; es suficiente añadir las secciones marcadas a su procedimiento actual del SGC</w:t>
      </w:r>
      <w:r>
        <w:t xml:space="preserve"> o SGA</w:t>
      </w:r>
      <w:r w:rsidRPr="00734B2B">
        <w:t xml:space="preserve">. Por favor, </w:t>
      </w:r>
      <w:r>
        <w:t>vea</w:t>
      </w:r>
      <w:r w:rsidRPr="00734B2B">
        <w:t xml:space="preserve"> los comentarios incluidos a continuación.</w:t>
      </w:r>
      <w:bookmarkEnd w:id="7"/>
    </w:p>
  </w:comment>
  <w:comment w:id="9" w:author="45001Academy" w:date="2019-08-23T12:31:00Z" w:initials="45A">
    <w:p w14:paraId="2C92F8F1" w14:textId="63905719" w:rsidR="00EA152C" w:rsidRPr="006563E9" w:rsidRDefault="00EA152C" w:rsidP="00EA152C">
      <w:pPr>
        <w:pStyle w:val="CommentText"/>
      </w:pPr>
      <w:r>
        <w:rPr>
          <w:rStyle w:val="CommentReference"/>
        </w:rPr>
        <w:annotationRef/>
      </w:r>
      <w:r w:rsidRPr="006563E9">
        <w:t>Adaptar a la práctica vigente en la organización</w:t>
      </w:r>
      <w:r w:rsidR="00DB7037">
        <w:t>.</w:t>
      </w:r>
    </w:p>
  </w:comment>
  <w:comment w:id="10" w:author="45001Academy" w:date="2019-08-23T12:32:00Z" w:initials="45A">
    <w:p w14:paraId="1D6504E7" w14:textId="77777777" w:rsidR="00EA152C" w:rsidRPr="006563E9" w:rsidRDefault="00EA152C" w:rsidP="00EA152C">
      <w:pPr>
        <w:pStyle w:val="CommentText"/>
      </w:pPr>
      <w:r>
        <w:rPr>
          <w:rStyle w:val="CommentReference"/>
        </w:rPr>
        <w:annotationRef/>
      </w:r>
      <w:bookmarkStart w:id="11" w:name="_Hlk17555751"/>
      <w:r w:rsidRPr="006563E9">
        <w:t xml:space="preserve">Esto es necesario solamente si el documento se encuentra en formato </w:t>
      </w:r>
      <w:r>
        <w:t xml:space="preserve">de </w:t>
      </w:r>
      <w:r w:rsidRPr="006563E9">
        <w:t>papel; en caso contrario, debe eliminar est</w:t>
      </w:r>
      <w:r>
        <w:t>e cuadro</w:t>
      </w:r>
      <w:r w:rsidRPr="006563E9">
        <w:t>.</w:t>
      </w:r>
      <w:bookmarkEnd w:id="11"/>
    </w:p>
  </w:comment>
  <w:comment w:id="19" w:author="45001Academy" w:date="2019-08-27T15:18:00Z" w:initials="45A">
    <w:p w14:paraId="6421884D" w14:textId="7D38C1A6" w:rsidR="00CD1C2A" w:rsidRDefault="00CD1C2A">
      <w:pPr>
        <w:pStyle w:val="CommentText"/>
      </w:pPr>
      <w:r>
        <w:rPr>
          <w:rStyle w:val="CommentReference"/>
        </w:rPr>
        <w:annotationRef/>
      </w:r>
      <w:r w:rsidRPr="00CD1C2A">
        <w:t xml:space="preserve">Si ya tiene ISO 9001 y / o ISO 14001, simplemente inserte esta parte en el procedimiento existente </w:t>
      </w:r>
      <w:r w:rsidR="00152365">
        <w:t>de</w:t>
      </w:r>
      <w:r w:rsidRPr="00CD1C2A">
        <w:t xml:space="preserve"> auditoría interna.</w:t>
      </w:r>
    </w:p>
  </w:comment>
  <w:comment w:id="20" w:author="45001Academy" w:date="2019-08-27T15:18:00Z" w:initials="45A">
    <w:p w14:paraId="6D471BEF" w14:textId="2EAB1BDD" w:rsidR="00CD1C2A" w:rsidRDefault="00CD1C2A">
      <w:pPr>
        <w:pStyle w:val="CommentText"/>
      </w:pPr>
      <w:r>
        <w:rPr>
          <w:rStyle w:val="CommentReference"/>
        </w:rPr>
        <w:annotationRef/>
      </w:r>
      <w:r w:rsidRPr="00CD1C2A">
        <w:t xml:space="preserve">Si ya tiene ISO 9001 y / o ISO 14001, simplemente inserte esta parte en el procedimiento existente </w:t>
      </w:r>
      <w:r w:rsidR="00152365">
        <w:t>de</w:t>
      </w:r>
      <w:r w:rsidRPr="00CD1C2A">
        <w:t xml:space="preserve"> auditoría interna.</w:t>
      </w:r>
    </w:p>
  </w:comment>
  <w:comment w:id="25" w:author="45001Academy" w:date="2019-08-27T15:20:00Z" w:initials="45A">
    <w:p w14:paraId="6B038358" w14:textId="74DA602D" w:rsidR="00152365" w:rsidRDefault="00152365" w:rsidP="001523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1C2A">
        <w:t xml:space="preserve">Si ya tiene ISO 9001 y / o ISO 14001, simplemente inserte esta parte en el procedimiento existente </w:t>
      </w:r>
      <w:r>
        <w:t>de</w:t>
      </w:r>
      <w:r w:rsidRPr="00CD1C2A">
        <w:t xml:space="preserve"> auditoría interna.</w:t>
      </w:r>
    </w:p>
    <w:p w14:paraId="6E17FDFC" w14:textId="29779107" w:rsidR="00152365" w:rsidRDefault="00152365">
      <w:pPr>
        <w:pStyle w:val="CommentText"/>
      </w:pPr>
    </w:p>
  </w:comment>
  <w:comment w:id="31" w:author="45001Academy" w:date="2019-08-27T15:23:00Z" w:initials="45A">
    <w:p w14:paraId="0770CA92" w14:textId="7683296F" w:rsidR="00152365" w:rsidRDefault="001523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1C2A">
        <w:t xml:space="preserve">Si ya tiene ISO 9001 y / o ISO 14001, simplemente inserte esta parte en el procedimiento existente </w:t>
      </w:r>
      <w:r>
        <w:t>de</w:t>
      </w:r>
      <w:r w:rsidRPr="00CD1C2A">
        <w:t xml:space="preserve"> auditoría interna.</w:t>
      </w:r>
    </w:p>
  </w:comment>
  <w:comment w:id="32" w:author="45001Academy" w:date="2019-08-27T15:24:00Z" w:initials="45A">
    <w:p w14:paraId="62354A63" w14:textId="77777777" w:rsidR="00152365" w:rsidRDefault="00152365" w:rsidP="001523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1C2A">
        <w:t xml:space="preserve">Si ya tiene ISO 9001 y / o ISO 14001, simplemente inserte esta parte en el procedimiento existente </w:t>
      </w:r>
      <w:r>
        <w:t>de</w:t>
      </w:r>
      <w:r w:rsidRPr="00CD1C2A">
        <w:t xml:space="preserve"> auditoría interna.</w:t>
      </w:r>
    </w:p>
    <w:p w14:paraId="1982601D" w14:textId="39ADF8F9" w:rsidR="00152365" w:rsidRDefault="00152365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0A3A5F" w15:done="0"/>
  <w15:commentEx w15:paraId="2F9134AB" w15:done="0"/>
  <w15:commentEx w15:paraId="2C92F8F1" w15:done="0"/>
  <w15:commentEx w15:paraId="1D6504E7" w15:done="0"/>
  <w15:commentEx w15:paraId="6421884D" w15:done="0"/>
  <w15:commentEx w15:paraId="6D471BEF" w15:done="0"/>
  <w15:commentEx w15:paraId="6E17FDFC" w15:done="0"/>
  <w15:commentEx w15:paraId="0770CA92" w15:done="0"/>
  <w15:commentEx w15:paraId="198260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0A3A5F" w16cid:durableId="210A5513"/>
  <w16cid:commentId w16cid:paraId="6B828BE8" w16cid:durableId="210A5266"/>
  <w16cid:commentId w16cid:paraId="2F9134AB" w16cid:durableId="210FC77D"/>
  <w16cid:commentId w16cid:paraId="2C92F8F1" w16cid:durableId="210A5B2D"/>
  <w16cid:commentId w16cid:paraId="1D6504E7" w16cid:durableId="210A5B53"/>
  <w16cid:commentId w16cid:paraId="6421884D" w16cid:durableId="210FC85B"/>
  <w16cid:commentId w16cid:paraId="6D471BEF" w16cid:durableId="210FC861"/>
  <w16cid:commentId w16cid:paraId="6E17FDFC" w16cid:durableId="210FC8B8"/>
  <w16cid:commentId w16cid:paraId="0770CA92" w16cid:durableId="210FC98F"/>
  <w16cid:commentId w16cid:paraId="1982601D" w16cid:durableId="210FC9C5"/>
  <w16cid:commentId w16cid:paraId="75DE5635" w16cid:durableId="210FCA3B"/>
  <w16cid:commentId w16cid:paraId="5EF5F80E" w16cid:durableId="210FCB1A"/>
  <w16cid:commentId w16cid:paraId="4B9FFBDF" w16cid:durableId="210FCA93"/>
  <w16cid:commentId w16cid:paraId="3E566EB2" w16cid:durableId="210FCA9A"/>
  <w16cid:commentId w16cid:paraId="6405AC12" w16cid:durableId="210FCB26"/>
  <w16cid:commentId w16cid:paraId="7FFB5AB2" w16cid:durableId="210FCB34"/>
  <w16cid:commentId w16cid:paraId="66037013" w16cid:durableId="210FCB7E"/>
  <w16cid:commentId w16cid:paraId="1FA082F4" w16cid:durableId="210FCC84"/>
  <w16cid:commentId w16cid:paraId="0046D610" w16cid:durableId="210FCC8F"/>
  <w16cid:commentId w16cid:paraId="5EA830ED" w16cid:durableId="210FCD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E603C" w14:textId="77777777" w:rsidR="00544DFB" w:rsidRDefault="00544DFB" w:rsidP="00AE035F">
      <w:pPr>
        <w:spacing w:after="0" w:line="240" w:lineRule="auto"/>
      </w:pPr>
      <w:r>
        <w:separator/>
      </w:r>
    </w:p>
  </w:endnote>
  <w:endnote w:type="continuationSeparator" w:id="0">
    <w:p w14:paraId="695F8A80" w14:textId="77777777" w:rsidR="00544DFB" w:rsidRDefault="00544DF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60EF0D64" w14:textId="77777777" w:rsidTr="007C3F3D">
      <w:tc>
        <w:tcPr>
          <w:tcW w:w="3369" w:type="dxa"/>
        </w:tcPr>
        <w:p w14:paraId="5CE72A2F" w14:textId="180C981D" w:rsidR="0097243F" w:rsidRPr="006571EC" w:rsidRDefault="002F2317" w:rsidP="00DB7037">
          <w:pPr>
            <w:pStyle w:val="Footer"/>
            <w:rPr>
              <w:sz w:val="18"/>
              <w:szCs w:val="18"/>
            </w:rPr>
          </w:pPr>
          <w:r w:rsidRPr="002F2317">
            <w:rPr>
              <w:sz w:val="18"/>
              <w:lang w:val="es-ES_tradnl"/>
            </w:rPr>
            <w:t xml:space="preserve">Procedimiento </w:t>
          </w:r>
          <w:r w:rsidR="00EA152C">
            <w:rPr>
              <w:sz w:val="18"/>
              <w:lang w:val="es-ES_tradnl"/>
            </w:rPr>
            <w:t>de</w:t>
          </w:r>
          <w:r w:rsidR="00DB7037">
            <w:rPr>
              <w:sz w:val="18"/>
              <w:lang w:val="es-ES_tradnl"/>
            </w:rPr>
            <w:t xml:space="preserve"> a</w:t>
          </w:r>
          <w:r w:rsidRPr="002F2317">
            <w:rPr>
              <w:sz w:val="18"/>
              <w:lang w:val="es-ES_tradnl"/>
            </w:rPr>
            <w:t xml:space="preserve">uditoría </w:t>
          </w:r>
          <w:r w:rsidR="00DB7037">
            <w:rPr>
              <w:sz w:val="18"/>
              <w:lang w:val="es-ES_tradnl"/>
            </w:rPr>
            <w:t>i</w:t>
          </w:r>
          <w:r w:rsidRPr="002F2317">
            <w:rPr>
              <w:sz w:val="18"/>
              <w:lang w:val="es-ES_tradnl"/>
            </w:rPr>
            <w:t>nterna</w:t>
          </w:r>
        </w:p>
      </w:tc>
      <w:tc>
        <w:tcPr>
          <w:tcW w:w="2268" w:type="dxa"/>
        </w:tcPr>
        <w:p w14:paraId="2B4A3F0B" w14:textId="77777777" w:rsidR="0097243F" w:rsidRPr="006571EC" w:rsidRDefault="0097243F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A614709" w14:textId="77777777" w:rsidR="0097243F" w:rsidRPr="006571EC" w:rsidRDefault="0097243F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742F2">
            <w:rPr>
              <w:b/>
              <w:sz w:val="18"/>
            </w:rPr>
            <w:fldChar w:fldCharType="separate"/>
          </w:r>
          <w:r w:rsidR="001741C8">
            <w:rPr>
              <w:b/>
              <w:noProof/>
              <w:sz w:val="18"/>
            </w:rPr>
            <w:t>2</w:t>
          </w:r>
          <w:r w:rsidR="00D742F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742F2">
            <w:rPr>
              <w:b/>
              <w:sz w:val="18"/>
            </w:rPr>
            <w:fldChar w:fldCharType="separate"/>
          </w:r>
          <w:r w:rsidR="001741C8">
            <w:rPr>
              <w:b/>
              <w:noProof/>
              <w:sz w:val="18"/>
            </w:rPr>
            <w:t>3</w:t>
          </w:r>
          <w:r w:rsidR="00D742F2">
            <w:rPr>
              <w:b/>
              <w:sz w:val="18"/>
            </w:rPr>
            <w:fldChar w:fldCharType="end"/>
          </w:r>
        </w:p>
      </w:tc>
    </w:tr>
  </w:tbl>
  <w:p w14:paraId="4DE1AF76" w14:textId="7A2FC391" w:rsidR="0097243F" w:rsidRPr="004B1E43" w:rsidRDefault="00DB7037" w:rsidP="00DB703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1FB83" w14:textId="7292A388" w:rsidR="0097243F" w:rsidRPr="00DB7037" w:rsidRDefault="00DB7037" w:rsidP="00DB7037">
    <w:pPr>
      <w:pStyle w:val="Foo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DA150" w14:textId="77777777" w:rsidR="00544DFB" w:rsidRDefault="00544DFB" w:rsidP="00AE035F">
      <w:pPr>
        <w:spacing w:after="0" w:line="240" w:lineRule="auto"/>
      </w:pPr>
      <w:r>
        <w:separator/>
      </w:r>
    </w:p>
  </w:footnote>
  <w:footnote w:type="continuationSeparator" w:id="0">
    <w:p w14:paraId="7DF1523F" w14:textId="77777777" w:rsidR="00544DFB" w:rsidRDefault="00544DF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97243F" w:rsidRPr="006571EC" w14:paraId="7774C27A" w14:textId="77777777" w:rsidTr="00AE035F">
      <w:tc>
        <w:tcPr>
          <w:tcW w:w="6771" w:type="dxa"/>
        </w:tcPr>
        <w:p w14:paraId="70AA48E8" w14:textId="77777777" w:rsidR="0097243F" w:rsidRPr="006571EC" w:rsidRDefault="0097243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FBBECB5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555C3A5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32CC"/>
    <w:rsid w:val="0000697B"/>
    <w:rsid w:val="00016F7E"/>
    <w:rsid w:val="0006198F"/>
    <w:rsid w:val="00074A12"/>
    <w:rsid w:val="0007717B"/>
    <w:rsid w:val="000A10A4"/>
    <w:rsid w:val="000B3DA3"/>
    <w:rsid w:val="000C0DC6"/>
    <w:rsid w:val="000C1731"/>
    <w:rsid w:val="000E452B"/>
    <w:rsid w:val="000F1F0C"/>
    <w:rsid w:val="0012693F"/>
    <w:rsid w:val="00131E09"/>
    <w:rsid w:val="00152365"/>
    <w:rsid w:val="00161952"/>
    <w:rsid w:val="00163C2F"/>
    <w:rsid w:val="0017399D"/>
    <w:rsid w:val="001741C8"/>
    <w:rsid w:val="00175092"/>
    <w:rsid w:val="001B0E11"/>
    <w:rsid w:val="001B6111"/>
    <w:rsid w:val="001B7754"/>
    <w:rsid w:val="001F2929"/>
    <w:rsid w:val="002233F3"/>
    <w:rsid w:val="00275B62"/>
    <w:rsid w:val="002808D7"/>
    <w:rsid w:val="0028233B"/>
    <w:rsid w:val="00282F32"/>
    <w:rsid w:val="00284E59"/>
    <w:rsid w:val="00291D00"/>
    <w:rsid w:val="002A31B8"/>
    <w:rsid w:val="002B7ADE"/>
    <w:rsid w:val="002D4D34"/>
    <w:rsid w:val="002F2317"/>
    <w:rsid w:val="00312D2E"/>
    <w:rsid w:val="00321278"/>
    <w:rsid w:val="00321834"/>
    <w:rsid w:val="00321CAC"/>
    <w:rsid w:val="00341F5B"/>
    <w:rsid w:val="003421A2"/>
    <w:rsid w:val="00351CCD"/>
    <w:rsid w:val="00356477"/>
    <w:rsid w:val="003866E5"/>
    <w:rsid w:val="00393568"/>
    <w:rsid w:val="003B38B4"/>
    <w:rsid w:val="003B7321"/>
    <w:rsid w:val="003C5E8F"/>
    <w:rsid w:val="003D0A9A"/>
    <w:rsid w:val="003D102E"/>
    <w:rsid w:val="003E2FFB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1484"/>
    <w:rsid w:val="00494B5D"/>
    <w:rsid w:val="004B0D48"/>
    <w:rsid w:val="004B57FB"/>
    <w:rsid w:val="004B7046"/>
    <w:rsid w:val="004B79A5"/>
    <w:rsid w:val="004C7C57"/>
    <w:rsid w:val="004D4D38"/>
    <w:rsid w:val="004E5789"/>
    <w:rsid w:val="00505219"/>
    <w:rsid w:val="00507BC7"/>
    <w:rsid w:val="00511FB4"/>
    <w:rsid w:val="0053648E"/>
    <w:rsid w:val="0054162F"/>
    <w:rsid w:val="00544DFB"/>
    <w:rsid w:val="00570A8D"/>
    <w:rsid w:val="00575AD0"/>
    <w:rsid w:val="00583D55"/>
    <w:rsid w:val="005A56B2"/>
    <w:rsid w:val="005D5D01"/>
    <w:rsid w:val="005D60D6"/>
    <w:rsid w:val="005D7F31"/>
    <w:rsid w:val="005E3A88"/>
    <w:rsid w:val="005F10B7"/>
    <w:rsid w:val="005F5405"/>
    <w:rsid w:val="006273A4"/>
    <w:rsid w:val="006465D7"/>
    <w:rsid w:val="006502A4"/>
    <w:rsid w:val="0066732A"/>
    <w:rsid w:val="00674C25"/>
    <w:rsid w:val="00676489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349C5"/>
    <w:rsid w:val="00741559"/>
    <w:rsid w:val="00791F7D"/>
    <w:rsid w:val="007B2B5E"/>
    <w:rsid w:val="007B4955"/>
    <w:rsid w:val="007C3F3D"/>
    <w:rsid w:val="007D2DF9"/>
    <w:rsid w:val="007F2DB9"/>
    <w:rsid w:val="00813AF2"/>
    <w:rsid w:val="00814019"/>
    <w:rsid w:val="00834794"/>
    <w:rsid w:val="00842FE0"/>
    <w:rsid w:val="00860283"/>
    <w:rsid w:val="008604BA"/>
    <w:rsid w:val="008902DA"/>
    <w:rsid w:val="008A2D18"/>
    <w:rsid w:val="008A35DD"/>
    <w:rsid w:val="008A4792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34587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53084"/>
    <w:rsid w:val="00A67C88"/>
    <w:rsid w:val="00AA492B"/>
    <w:rsid w:val="00AB3ECD"/>
    <w:rsid w:val="00AC3A34"/>
    <w:rsid w:val="00AC7B98"/>
    <w:rsid w:val="00AD6E54"/>
    <w:rsid w:val="00AE035F"/>
    <w:rsid w:val="00AE1B29"/>
    <w:rsid w:val="00AE456F"/>
    <w:rsid w:val="00AE69F6"/>
    <w:rsid w:val="00B12669"/>
    <w:rsid w:val="00B225EF"/>
    <w:rsid w:val="00B24C8E"/>
    <w:rsid w:val="00B464ED"/>
    <w:rsid w:val="00B553B9"/>
    <w:rsid w:val="00B82121"/>
    <w:rsid w:val="00B83A87"/>
    <w:rsid w:val="00BB1F88"/>
    <w:rsid w:val="00BB3166"/>
    <w:rsid w:val="00BB5D79"/>
    <w:rsid w:val="00BB66F0"/>
    <w:rsid w:val="00BC3A4B"/>
    <w:rsid w:val="00C12F81"/>
    <w:rsid w:val="00C22728"/>
    <w:rsid w:val="00C35E8E"/>
    <w:rsid w:val="00C47B89"/>
    <w:rsid w:val="00C50638"/>
    <w:rsid w:val="00C62752"/>
    <w:rsid w:val="00C67043"/>
    <w:rsid w:val="00C73C06"/>
    <w:rsid w:val="00C765CE"/>
    <w:rsid w:val="00C91D03"/>
    <w:rsid w:val="00C95F2B"/>
    <w:rsid w:val="00CA23AF"/>
    <w:rsid w:val="00CD1C2A"/>
    <w:rsid w:val="00CD1E63"/>
    <w:rsid w:val="00CF739D"/>
    <w:rsid w:val="00D03996"/>
    <w:rsid w:val="00D14A35"/>
    <w:rsid w:val="00D301A4"/>
    <w:rsid w:val="00D31762"/>
    <w:rsid w:val="00D326E7"/>
    <w:rsid w:val="00D33250"/>
    <w:rsid w:val="00D3674A"/>
    <w:rsid w:val="00D374B9"/>
    <w:rsid w:val="00D45AF7"/>
    <w:rsid w:val="00D576D1"/>
    <w:rsid w:val="00D7184B"/>
    <w:rsid w:val="00D72078"/>
    <w:rsid w:val="00D742F2"/>
    <w:rsid w:val="00D91C5E"/>
    <w:rsid w:val="00D94B43"/>
    <w:rsid w:val="00DA78C6"/>
    <w:rsid w:val="00DB46A1"/>
    <w:rsid w:val="00DB7037"/>
    <w:rsid w:val="00DC6F55"/>
    <w:rsid w:val="00DD2C83"/>
    <w:rsid w:val="00E00192"/>
    <w:rsid w:val="00E067E8"/>
    <w:rsid w:val="00E147B7"/>
    <w:rsid w:val="00E35741"/>
    <w:rsid w:val="00E46AD9"/>
    <w:rsid w:val="00E82B50"/>
    <w:rsid w:val="00E85258"/>
    <w:rsid w:val="00EA129F"/>
    <w:rsid w:val="00EA152C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51CAB"/>
    <w:rsid w:val="00F61E7D"/>
    <w:rsid w:val="00F66238"/>
    <w:rsid w:val="00F86933"/>
    <w:rsid w:val="00F955A9"/>
    <w:rsid w:val="00FA72FE"/>
    <w:rsid w:val="00FB6DF5"/>
    <w:rsid w:val="00FE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7DE24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D7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2808D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0EF0-832A-4264-A830-C97AA380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de Auditoría Interna</vt:lpstr>
      <vt:lpstr>Procedimiento para la Auditoría Interna</vt:lpstr>
    </vt:vector>
  </TitlesOfParts>
  <Manager/>
  <Company>Advisera Expert Solutions Ltd</Company>
  <LinksUpToDate>false</LinksUpToDate>
  <CharactersWithSpaces>2881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auditoría interna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14</cp:revision>
  <dcterms:created xsi:type="dcterms:W3CDTF">2019-08-27T13:14:00Z</dcterms:created>
  <dcterms:modified xsi:type="dcterms:W3CDTF">2020-02-18T13:58:00Z</dcterms:modified>
  <cp:category/>
</cp:coreProperties>
</file>