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CA8E8" w14:textId="27B67CA5" w:rsidR="00927DFD" w:rsidRPr="00CE1583" w:rsidRDefault="00CC4CF7" w:rsidP="00CC4CF7">
      <w:pPr>
        <w:jc w:val="center"/>
        <w:rPr>
          <w:lang w:val="es-ES"/>
        </w:rPr>
      </w:pPr>
      <w:r w:rsidRPr="00175F7D">
        <w:t>** VERSIÓN DE MUESTRA GRATIS **</w:t>
      </w:r>
    </w:p>
    <w:p w14:paraId="36E8B09C" w14:textId="77777777" w:rsidR="00927DFD" w:rsidRPr="00CE1583" w:rsidRDefault="00927DFD">
      <w:pPr>
        <w:rPr>
          <w:lang w:val="es-ES"/>
        </w:rPr>
      </w:pPr>
    </w:p>
    <w:p w14:paraId="17CC32D5" w14:textId="77777777" w:rsidR="00927DFD" w:rsidRPr="00CE1583" w:rsidRDefault="00927DFD">
      <w:pPr>
        <w:rPr>
          <w:lang w:val="es-ES"/>
        </w:rPr>
      </w:pPr>
    </w:p>
    <w:p w14:paraId="57C98E97" w14:textId="77777777" w:rsidR="00B372F2" w:rsidRPr="00CE1583" w:rsidRDefault="00B372F2">
      <w:pPr>
        <w:rPr>
          <w:lang w:val="es-ES"/>
        </w:rPr>
      </w:pPr>
    </w:p>
    <w:p w14:paraId="6A702EAA" w14:textId="77777777" w:rsidR="00927DFD" w:rsidRPr="00CE1583" w:rsidRDefault="00927DFD">
      <w:pPr>
        <w:rPr>
          <w:lang w:val="es-ES"/>
        </w:rPr>
      </w:pPr>
    </w:p>
    <w:p w14:paraId="6CBB1A9A" w14:textId="77777777" w:rsidR="00AF3843" w:rsidRPr="00CE1583" w:rsidRDefault="00AF3843">
      <w:pPr>
        <w:rPr>
          <w:lang w:val="es-ES"/>
        </w:rPr>
      </w:pPr>
    </w:p>
    <w:p w14:paraId="1A749278" w14:textId="77777777" w:rsidR="00205C3A" w:rsidRPr="00CE1583" w:rsidRDefault="00205C3A" w:rsidP="00205C3A">
      <w:pPr>
        <w:jc w:val="center"/>
        <w:rPr>
          <w:lang w:val="es-ES"/>
        </w:rPr>
      </w:pPr>
      <w:commentRangeStart w:id="0"/>
      <w:r w:rsidRPr="00CE1583">
        <w:rPr>
          <w:lang w:val="es-ES"/>
        </w:rPr>
        <w:t>[</w:t>
      </w:r>
      <w:proofErr w:type="gramStart"/>
      <w:r w:rsidRPr="00CE1583">
        <w:rPr>
          <w:lang w:val="es-ES"/>
        </w:rPr>
        <w:t>logo</w:t>
      </w:r>
      <w:proofErr w:type="gramEnd"/>
      <w:r w:rsidRPr="00CE1583">
        <w:rPr>
          <w:lang w:val="es-ES"/>
        </w:rPr>
        <w:t xml:space="preserve"> de la organización]</w:t>
      </w:r>
      <w:commentRangeEnd w:id="0"/>
      <w:r w:rsidRPr="00CE1583">
        <w:rPr>
          <w:rStyle w:val="CommentReference"/>
          <w:lang w:val="es-ES"/>
        </w:rPr>
        <w:commentReference w:id="0"/>
      </w:r>
    </w:p>
    <w:p w14:paraId="0523B39B" w14:textId="77777777" w:rsidR="00205C3A" w:rsidRPr="00CE1583" w:rsidRDefault="00205C3A" w:rsidP="00205C3A">
      <w:pPr>
        <w:jc w:val="center"/>
        <w:rPr>
          <w:lang w:val="es-ES"/>
        </w:rPr>
      </w:pPr>
      <w:r w:rsidRPr="00CE1583">
        <w:rPr>
          <w:lang w:val="es-ES"/>
        </w:rPr>
        <w:t>[</w:t>
      </w:r>
      <w:proofErr w:type="gramStart"/>
      <w:r w:rsidRPr="00CE1583">
        <w:rPr>
          <w:lang w:val="es-ES"/>
        </w:rPr>
        <w:t>nombre</w:t>
      </w:r>
      <w:proofErr w:type="gramEnd"/>
      <w:r w:rsidRPr="00CE1583">
        <w:rPr>
          <w:lang w:val="es-ES"/>
        </w:rPr>
        <w:t xml:space="preserve"> de la organización]</w:t>
      </w:r>
    </w:p>
    <w:p w14:paraId="45ADE2A7" w14:textId="77777777" w:rsidR="00205C3A" w:rsidRPr="00CE1583" w:rsidRDefault="00205C3A" w:rsidP="00205C3A">
      <w:pPr>
        <w:jc w:val="center"/>
        <w:rPr>
          <w:lang w:val="es-ES"/>
        </w:rPr>
      </w:pPr>
    </w:p>
    <w:p w14:paraId="3ADCF3FD" w14:textId="77777777" w:rsidR="00205C3A" w:rsidRPr="00CE1583" w:rsidRDefault="00205C3A" w:rsidP="00205C3A">
      <w:pPr>
        <w:jc w:val="center"/>
        <w:rPr>
          <w:lang w:val="es-ES"/>
        </w:rPr>
      </w:pPr>
    </w:p>
    <w:p w14:paraId="49890A26" w14:textId="7F2BB3A5" w:rsidR="00205C3A" w:rsidRPr="00CE1583" w:rsidRDefault="00205C3A" w:rsidP="00205C3A">
      <w:pPr>
        <w:jc w:val="center"/>
        <w:rPr>
          <w:b/>
          <w:sz w:val="32"/>
          <w:szCs w:val="32"/>
          <w:lang w:val="es-ES"/>
        </w:rPr>
      </w:pPr>
      <w:r w:rsidRPr="00CE1583">
        <w:rPr>
          <w:b/>
          <w:sz w:val="32"/>
          <w:szCs w:val="32"/>
          <w:lang w:val="es-ES"/>
        </w:rPr>
        <w:t>PROCEDIMIENTO PARA LA GESTIÓN DE</w:t>
      </w:r>
      <w:r w:rsidR="004531C3" w:rsidRPr="00CE1583">
        <w:rPr>
          <w:b/>
          <w:sz w:val="32"/>
          <w:szCs w:val="32"/>
          <w:lang w:val="es-ES"/>
        </w:rPr>
        <w:t>L</w:t>
      </w:r>
      <w:r w:rsidRPr="00CE1583">
        <w:rPr>
          <w:b/>
          <w:sz w:val="32"/>
          <w:szCs w:val="32"/>
          <w:lang w:val="es-ES"/>
        </w:rPr>
        <w:t xml:space="preserve"> CAMBIO</w:t>
      </w:r>
    </w:p>
    <w:p w14:paraId="3DA43833" w14:textId="77777777" w:rsidR="00CE1583" w:rsidRPr="00CE1583" w:rsidRDefault="00CE1583" w:rsidP="00205C3A">
      <w:pPr>
        <w:jc w:val="center"/>
        <w:rPr>
          <w:b/>
          <w:sz w:val="32"/>
          <w:szCs w:val="32"/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205C3A" w:rsidRPr="00CE1583" w14:paraId="181DEFBB" w14:textId="77777777" w:rsidTr="00A0064D">
        <w:tc>
          <w:tcPr>
            <w:tcW w:w="2342" w:type="dxa"/>
          </w:tcPr>
          <w:p w14:paraId="29573A75" w14:textId="77777777" w:rsidR="00205C3A" w:rsidRPr="00CE1583" w:rsidRDefault="00205C3A" w:rsidP="00A0064D">
            <w:pPr>
              <w:rPr>
                <w:lang w:val="es-ES"/>
              </w:rPr>
            </w:pPr>
            <w:bookmarkStart w:id="2" w:name="_Hlk17567587"/>
            <w:commentRangeStart w:id="3"/>
            <w:r w:rsidRPr="00CE1583">
              <w:rPr>
                <w:lang w:val="es-ES"/>
              </w:rPr>
              <w:t>Código:</w:t>
            </w:r>
            <w:commentRangeEnd w:id="3"/>
            <w:r w:rsidRPr="00CE1583">
              <w:rPr>
                <w:rStyle w:val="CommentReference"/>
                <w:lang w:val="es-ES"/>
              </w:rPr>
              <w:commentReference w:id="3"/>
            </w:r>
          </w:p>
        </w:tc>
        <w:tc>
          <w:tcPr>
            <w:tcW w:w="6730" w:type="dxa"/>
          </w:tcPr>
          <w:p w14:paraId="126A6E80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700B13C2" w14:textId="77777777" w:rsidTr="00A0064D">
        <w:tc>
          <w:tcPr>
            <w:tcW w:w="2342" w:type="dxa"/>
          </w:tcPr>
          <w:p w14:paraId="4F829A7F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606DD180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0.1</w:t>
            </w:r>
          </w:p>
        </w:tc>
      </w:tr>
      <w:tr w:rsidR="00205C3A" w:rsidRPr="00CE1583" w14:paraId="1BCC30B3" w14:textId="77777777" w:rsidTr="00A0064D">
        <w:tc>
          <w:tcPr>
            <w:tcW w:w="2342" w:type="dxa"/>
          </w:tcPr>
          <w:p w14:paraId="7401E7C5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082558CC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04A3BCA8" w14:textId="77777777" w:rsidTr="00A0064D">
        <w:tc>
          <w:tcPr>
            <w:tcW w:w="2342" w:type="dxa"/>
          </w:tcPr>
          <w:p w14:paraId="03750B69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3C438074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29CBD154" w14:textId="77777777" w:rsidTr="00A0064D">
        <w:tc>
          <w:tcPr>
            <w:tcW w:w="2342" w:type="dxa"/>
          </w:tcPr>
          <w:p w14:paraId="18893CB2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63EA2CF6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29AE1526" w14:textId="77777777" w:rsidTr="00A0064D">
        <w:tc>
          <w:tcPr>
            <w:tcW w:w="2342" w:type="dxa"/>
          </w:tcPr>
          <w:p w14:paraId="0B2A55F1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722FAA88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</w:tbl>
    <w:p w14:paraId="166E2275" w14:textId="77777777" w:rsidR="00205C3A" w:rsidRPr="00CE1583" w:rsidRDefault="00205C3A" w:rsidP="00205C3A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1A2C9934" w14:textId="77777777" w:rsidR="00205C3A" w:rsidRPr="00CE1583" w:rsidRDefault="00205C3A" w:rsidP="00205C3A">
      <w:pPr>
        <w:rPr>
          <w:b/>
          <w:sz w:val="28"/>
          <w:szCs w:val="28"/>
          <w:lang w:val="es-ES"/>
        </w:rPr>
      </w:pPr>
      <w:commentRangeStart w:id="4"/>
      <w:r w:rsidRPr="00CE1583">
        <w:rPr>
          <w:b/>
          <w:sz w:val="28"/>
          <w:lang w:val="es-ES"/>
        </w:rPr>
        <w:t>Lista de distribución</w:t>
      </w:r>
      <w:commentRangeEnd w:id="4"/>
      <w:r w:rsidRPr="00CE1583">
        <w:rPr>
          <w:rStyle w:val="CommentReference"/>
          <w:lang w:val="es-ES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205C3A" w:rsidRPr="00CE1583" w14:paraId="0FECE467" w14:textId="77777777" w:rsidTr="00A0064D">
        <w:tc>
          <w:tcPr>
            <w:tcW w:w="761" w:type="dxa"/>
            <w:vMerge w:val="restart"/>
            <w:vAlign w:val="center"/>
          </w:tcPr>
          <w:p w14:paraId="3BFE2A4C" w14:textId="77777777" w:rsidR="00205C3A" w:rsidRPr="00CE1583" w:rsidRDefault="00205C3A" w:rsidP="00A0064D">
            <w:pPr>
              <w:spacing w:after="0"/>
              <w:rPr>
                <w:lang w:val="es-ES"/>
              </w:rPr>
            </w:pPr>
            <w:r w:rsidRPr="00CE1583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0A96740" w14:textId="77777777" w:rsidR="00205C3A" w:rsidRPr="00CE1583" w:rsidRDefault="00205C3A" w:rsidP="00A0064D">
            <w:pPr>
              <w:spacing w:after="0"/>
              <w:rPr>
                <w:lang w:val="es-ES"/>
              </w:rPr>
            </w:pPr>
            <w:r w:rsidRPr="00CE1583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DEABA39" w14:textId="77777777" w:rsidR="00205C3A" w:rsidRPr="00CE1583" w:rsidRDefault="00205C3A" w:rsidP="00A0064D">
            <w:pPr>
              <w:spacing w:after="0"/>
              <w:ind w:left="-18"/>
              <w:rPr>
                <w:lang w:val="es-ES"/>
              </w:rPr>
            </w:pPr>
            <w:r w:rsidRPr="00CE1583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0F6EA7B" w14:textId="77777777" w:rsidR="00205C3A" w:rsidRPr="00CE1583" w:rsidRDefault="00205C3A" w:rsidP="00A0064D">
            <w:pPr>
              <w:spacing w:after="0"/>
              <w:rPr>
                <w:lang w:val="es-ES"/>
              </w:rPr>
            </w:pPr>
            <w:r w:rsidRPr="00CE1583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B8E5F5B" w14:textId="77777777" w:rsidR="00205C3A" w:rsidRPr="00CE1583" w:rsidRDefault="00205C3A" w:rsidP="00A0064D">
            <w:pPr>
              <w:spacing w:after="0"/>
              <w:ind w:left="108"/>
              <w:rPr>
                <w:lang w:val="es-ES"/>
              </w:rPr>
            </w:pPr>
            <w:r w:rsidRPr="00CE1583">
              <w:rPr>
                <w:lang w:val="es-ES"/>
              </w:rPr>
              <w:t>Devuelta</w:t>
            </w:r>
          </w:p>
        </w:tc>
      </w:tr>
      <w:tr w:rsidR="00205C3A" w:rsidRPr="00CE1583" w14:paraId="78E31E5D" w14:textId="77777777" w:rsidTr="00A0064D">
        <w:tc>
          <w:tcPr>
            <w:tcW w:w="761" w:type="dxa"/>
            <w:vMerge/>
          </w:tcPr>
          <w:p w14:paraId="0E02FBB1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237E7897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45E4F0AD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7AF2030C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316BDA46" w14:textId="77777777" w:rsidR="00205C3A" w:rsidRPr="00CE1583" w:rsidRDefault="00205C3A" w:rsidP="00A0064D">
            <w:pPr>
              <w:spacing w:after="0"/>
              <w:ind w:left="108"/>
              <w:rPr>
                <w:lang w:val="es-ES"/>
              </w:rPr>
            </w:pPr>
            <w:r w:rsidRPr="00CE1583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11A16D19" w14:textId="77777777" w:rsidR="00205C3A" w:rsidRPr="00CE1583" w:rsidRDefault="00205C3A" w:rsidP="00A0064D">
            <w:pPr>
              <w:spacing w:after="0"/>
              <w:ind w:left="90"/>
              <w:rPr>
                <w:lang w:val="es-ES"/>
              </w:rPr>
            </w:pPr>
            <w:r w:rsidRPr="00CE1583">
              <w:rPr>
                <w:lang w:val="es-ES"/>
              </w:rPr>
              <w:t>Firma</w:t>
            </w:r>
          </w:p>
        </w:tc>
      </w:tr>
      <w:tr w:rsidR="00205C3A" w:rsidRPr="00CE1583" w14:paraId="64660FBD" w14:textId="77777777" w:rsidTr="00A0064D">
        <w:tc>
          <w:tcPr>
            <w:tcW w:w="761" w:type="dxa"/>
          </w:tcPr>
          <w:p w14:paraId="3C10BE29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695C05C8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0A56B029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AB0DAF4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DCC961D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CA7975A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205C3A" w:rsidRPr="00CE1583" w14:paraId="1BCA3088" w14:textId="77777777" w:rsidTr="00A0064D">
        <w:tc>
          <w:tcPr>
            <w:tcW w:w="761" w:type="dxa"/>
          </w:tcPr>
          <w:p w14:paraId="3A76C0C5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8CE09BF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1358EFD5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5F57334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4516DE7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2F212DC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205C3A" w:rsidRPr="00CE1583" w14:paraId="54A85D0C" w14:textId="77777777" w:rsidTr="00A0064D">
        <w:tc>
          <w:tcPr>
            <w:tcW w:w="761" w:type="dxa"/>
          </w:tcPr>
          <w:p w14:paraId="36B48423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463DFC12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2FC11B5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B403E6C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AA77DC3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6909B72" w14:textId="77777777" w:rsidR="00205C3A" w:rsidRPr="00CE1583" w:rsidRDefault="00205C3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2"/>
    </w:tbl>
    <w:p w14:paraId="5A068022" w14:textId="77777777" w:rsidR="00205C3A" w:rsidRPr="00CE1583" w:rsidRDefault="00205C3A" w:rsidP="00205C3A">
      <w:pPr>
        <w:rPr>
          <w:b/>
          <w:sz w:val="28"/>
          <w:lang w:val="es-ES"/>
        </w:rPr>
      </w:pPr>
    </w:p>
    <w:p w14:paraId="1530FE36" w14:textId="7935F6E3" w:rsidR="00205C3A" w:rsidRPr="00CE1583" w:rsidRDefault="00205C3A" w:rsidP="00205C3A">
      <w:pPr>
        <w:rPr>
          <w:lang w:val="es-ES"/>
        </w:rPr>
      </w:pPr>
      <w:r w:rsidRPr="00CE1583">
        <w:rPr>
          <w:lang w:val="es-ES"/>
        </w:rPr>
        <w:br w:type="page"/>
      </w:r>
    </w:p>
    <w:p w14:paraId="13950D6D" w14:textId="77777777" w:rsidR="00205C3A" w:rsidRPr="00CE1583" w:rsidRDefault="00205C3A" w:rsidP="00205C3A">
      <w:pPr>
        <w:rPr>
          <w:b/>
          <w:sz w:val="28"/>
          <w:szCs w:val="28"/>
          <w:lang w:val="es-ES"/>
        </w:rPr>
      </w:pPr>
      <w:r w:rsidRPr="00CE1583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988"/>
        <w:gridCol w:w="1600"/>
        <w:gridCol w:w="5127"/>
      </w:tblGrid>
      <w:tr w:rsidR="00205C3A" w:rsidRPr="00CE1583" w14:paraId="51A799CF" w14:textId="77777777" w:rsidTr="00A0064D">
        <w:tc>
          <w:tcPr>
            <w:tcW w:w="1384" w:type="dxa"/>
          </w:tcPr>
          <w:p w14:paraId="5830BDBA" w14:textId="77777777" w:rsidR="00205C3A" w:rsidRPr="00CE1583" w:rsidRDefault="00205C3A" w:rsidP="00A0064D">
            <w:pPr>
              <w:rPr>
                <w:b/>
                <w:lang w:val="es-ES"/>
              </w:rPr>
            </w:pPr>
            <w:r w:rsidRPr="00CE1583">
              <w:rPr>
                <w:b/>
                <w:lang w:val="es-ES"/>
              </w:rPr>
              <w:t>Fecha</w:t>
            </w:r>
          </w:p>
        </w:tc>
        <w:tc>
          <w:tcPr>
            <w:tcW w:w="992" w:type="dxa"/>
          </w:tcPr>
          <w:p w14:paraId="60EB6C13" w14:textId="77777777" w:rsidR="00205C3A" w:rsidRPr="00CE1583" w:rsidRDefault="00205C3A" w:rsidP="00A0064D">
            <w:pPr>
              <w:rPr>
                <w:b/>
                <w:lang w:val="es-ES"/>
              </w:rPr>
            </w:pPr>
            <w:r w:rsidRPr="00CE1583">
              <w:rPr>
                <w:b/>
                <w:lang w:val="es-ES"/>
              </w:rPr>
              <w:t>Versión</w:t>
            </w:r>
          </w:p>
        </w:tc>
        <w:tc>
          <w:tcPr>
            <w:tcW w:w="1560" w:type="dxa"/>
          </w:tcPr>
          <w:p w14:paraId="429DF722" w14:textId="77777777" w:rsidR="00205C3A" w:rsidRPr="00CE1583" w:rsidRDefault="00205C3A" w:rsidP="00A0064D">
            <w:pPr>
              <w:rPr>
                <w:b/>
                <w:lang w:val="es-ES"/>
              </w:rPr>
            </w:pPr>
            <w:r w:rsidRPr="00CE1583">
              <w:rPr>
                <w:b/>
                <w:lang w:val="es-ES"/>
              </w:rPr>
              <w:t>Creado por</w:t>
            </w:r>
          </w:p>
        </w:tc>
        <w:tc>
          <w:tcPr>
            <w:tcW w:w="5352" w:type="dxa"/>
          </w:tcPr>
          <w:p w14:paraId="411EB236" w14:textId="77777777" w:rsidR="00205C3A" w:rsidRPr="00CE1583" w:rsidRDefault="00205C3A" w:rsidP="00A0064D">
            <w:pPr>
              <w:rPr>
                <w:b/>
                <w:lang w:val="es-ES"/>
              </w:rPr>
            </w:pPr>
            <w:r w:rsidRPr="00CE1583">
              <w:rPr>
                <w:b/>
                <w:lang w:val="es-ES"/>
              </w:rPr>
              <w:t>Descripción de la modificación</w:t>
            </w:r>
          </w:p>
        </w:tc>
      </w:tr>
      <w:tr w:rsidR="00205C3A" w:rsidRPr="00CE1583" w14:paraId="3172CC1F" w14:textId="77777777" w:rsidTr="00A0064D">
        <w:tc>
          <w:tcPr>
            <w:tcW w:w="1384" w:type="dxa"/>
          </w:tcPr>
          <w:p w14:paraId="25C46C06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7B70E324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0.1</w:t>
            </w:r>
          </w:p>
        </w:tc>
        <w:tc>
          <w:tcPr>
            <w:tcW w:w="1560" w:type="dxa"/>
          </w:tcPr>
          <w:p w14:paraId="34C6C86D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45001Academy</w:t>
            </w:r>
          </w:p>
        </w:tc>
        <w:tc>
          <w:tcPr>
            <w:tcW w:w="5352" w:type="dxa"/>
          </w:tcPr>
          <w:p w14:paraId="4903CA40" w14:textId="77777777" w:rsidR="00205C3A" w:rsidRPr="00CE1583" w:rsidRDefault="00205C3A" w:rsidP="00A0064D">
            <w:pPr>
              <w:rPr>
                <w:lang w:val="es-ES"/>
              </w:rPr>
            </w:pPr>
            <w:r w:rsidRPr="00CE1583">
              <w:rPr>
                <w:lang w:val="es-ES"/>
              </w:rPr>
              <w:t>Descripción básica del documento</w:t>
            </w:r>
          </w:p>
        </w:tc>
      </w:tr>
      <w:tr w:rsidR="00205C3A" w:rsidRPr="00CE1583" w14:paraId="7B29F6FF" w14:textId="77777777" w:rsidTr="00A0064D">
        <w:tc>
          <w:tcPr>
            <w:tcW w:w="1384" w:type="dxa"/>
          </w:tcPr>
          <w:p w14:paraId="1C0D970F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5068CD1A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5F913031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5FF2A828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2C1B5EB3" w14:textId="77777777" w:rsidTr="00A0064D">
        <w:tc>
          <w:tcPr>
            <w:tcW w:w="1384" w:type="dxa"/>
          </w:tcPr>
          <w:p w14:paraId="13F58721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4D4DC572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3B9C72B1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7BE8C6B1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00C57EA9" w14:textId="77777777" w:rsidTr="00A0064D">
        <w:tc>
          <w:tcPr>
            <w:tcW w:w="1384" w:type="dxa"/>
          </w:tcPr>
          <w:p w14:paraId="310CD02C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539AE4FA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784F1F1D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0E6982A4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76EED836" w14:textId="77777777" w:rsidTr="00A0064D">
        <w:tc>
          <w:tcPr>
            <w:tcW w:w="1384" w:type="dxa"/>
          </w:tcPr>
          <w:p w14:paraId="3398CBE6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07D2FA5F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43DBB5E3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5EDD9D77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4C75C47A" w14:textId="77777777" w:rsidTr="00A0064D">
        <w:tc>
          <w:tcPr>
            <w:tcW w:w="1384" w:type="dxa"/>
          </w:tcPr>
          <w:p w14:paraId="43E984BB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7095D02C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3E602ACF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0A5726BD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  <w:tr w:rsidR="00205C3A" w:rsidRPr="00CE1583" w14:paraId="25886DF6" w14:textId="77777777" w:rsidTr="00A0064D">
        <w:tc>
          <w:tcPr>
            <w:tcW w:w="1384" w:type="dxa"/>
          </w:tcPr>
          <w:p w14:paraId="5CFF4F6A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49968035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2DC13DE8" w14:textId="77777777" w:rsidR="00205C3A" w:rsidRPr="00CE1583" w:rsidRDefault="00205C3A" w:rsidP="00A0064D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6970C026" w14:textId="77777777" w:rsidR="00205C3A" w:rsidRPr="00CE1583" w:rsidRDefault="00205C3A" w:rsidP="00A0064D">
            <w:pPr>
              <w:rPr>
                <w:lang w:val="es-ES"/>
              </w:rPr>
            </w:pPr>
          </w:p>
        </w:tc>
      </w:tr>
    </w:tbl>
    <w:p w14:paraId="7DEF4F61" w14:textId="77777777" w:rsidR="00205C3A" w:rsidRPr="00CE1583" w:rsidRDefault="00205C3A" w:rsidP="00205C3A">
      <w:pPr>
        <w:rPr>
          <w:lang w:val="es-ES"/>
        </w:rPr>
      </w:pPr>
    </w:p>
    <w:p w14:paraId="60C53459" w14:textId="77777777" w:rsidR="00205C3A" w:rsidRPr="00CE1583" w:rsidRDefault="00205C3A" w:rsidP="00205C3A">
      <w:pPr>
        <w:rPr>
          <w:lang w:val="es-ES"/>
        </w:rPr>
      </w:pPr>
    </w:p>
    <w:p w14:paraId="08761AC5" w14:textId="77777777" w:rsidR="00205C3A" w:rsidRPr="00CE1583" w:rsidRDefault="00205C3A" w:rsidP="00205C3A">
      <w:pPr>
        <w:rPr>
          <w:b/>
          <w:sz w:val="28"/>
          <w:szCs w:val="28"/>
          <w:lang w:val="es-ES"/>
        </w:rPr>
      </w:pPr>
      <w:r w:rsidRPr="00CE1583">
        <w:rPr>
          <w:b/>
          <w:sz w:val="28"/>
          <w:lang w:val="es-ES"/>
        </w:rPr>
        <w:t>Tabla de contenidos</w:t>
      </w:r>
    </w:p>
    <w:p w14:paraId="3A8B538C" w14:textId="77777777" w:rsidR="00CE1583" w:rsidRDefault="00F57E0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CE1583">
        <w:rPr>
          <w:lang w:val="es-ES"/>
        </w:rPr>
        <w:fldChar w:fldCharType="begin"/>
      </w:r>
      <w:r w:rsidR="00D42131" w:rsidRPr="00CE1583">
        <w:rPr>
          <w:lang w:val="es-ES"/>
        </w:rPr>
        <w:instrText xml:space="preserve"> TOC \o "1-3" \h \z \u </w:instrText>
      </w:r>
      <w:r w:rsidRPr="00CE1583">
        <w:rPr>
          <w:lang w:val="es-ES"/>
        </w:rPr>
        <w:fldChar w:fldCharType="separate"/>
      </w:r>
      <w:hyperlink w:anchor="_Toc32914983" w:history="1">
        <w:r w:rsidR="00CE1583" w:rsidRPr="002A30FA">
          <w:rPr>
            <w:rStyle w:val="Hyperlink"/>
            <w:noProof/>
            <w:lang w:val="es-ES"/>
          </w:rPr>
          <w:t>1.</w:t>
        </w:r>
        <w:r w:rsidR="00CE15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Objetivo, alcance y usuarios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_Toc32914983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3</w:t>
        </w:r>
        <w:r w:rsidR="00CE1583">
          <w:rPr>
            <w:noProof/>
            <w:webHidden/>
          </w:rPr>
          <w:fldChar w:fldCharType="end"/>
        </w:r>
      </w:hyperlink>
    </w:p>
    <w:p w14:paraId="0E10F4BC" w14:textId="77777777" w:rsidR="00CE1583" w:rsidRDefault="00C178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4984" w:history="1">
        <w:r w:rsidR="00CE1583" w:rsidRPr="002A30FA">
          <w:rPr>
            <w:rStyle w:val="Hyperlink"/>
            <w:noProof/>
            <w:lang w:val="es-ES"/>
          </w:rPr>
          <w:t>2.</w:t>
        </w:r>
        <w:r w:rsidR="00CE15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Documentos de referencia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_Toc32914984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3</w:t>
        </w:r>
        <w:r w:rsidR="00CE1583">
          <w:rPr>
            <w:noProof/>
            <w:webHidden/>
          </w:rPr>
          <w:fldChar w:fldCharType="end"/>
        </w:r>
      </w:hyperlink>
    </w:p>
    <w:p w14:paraId="3B897FBA" w14:textId="77777777" w:rsidR="00CE1583" w:rsidRDefault="00C178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4985" w:history="1">
        <w:r w:rsidR="00CE1583" w:rsidRPr="002A30FA">
          <w:rPr>
            <w:rStyle w:val="Hyperlink"/>
            <w:noProof/>
            <w:lang w:val="es-ES"/>
          </w:rPr>
          <w:t>3.</w:t>
        </w:r>
        <w:r w:rsidR="00CE15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Gestión de cambios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_Toc32914985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3</w:t>
        </w:r>
        <w:r w:rsidR="00CE1583">
          <w:rPr>
            <w:noProof/>
            <w:webHidden/>
          </w:rPr>
          <w:fldChar w:fldCharType="end"/>
        </w:r>
      </w:hyperlink>
    </w:p>
    <w:p w14:paraId="24F5DB96" w14:textId="77777777" w:rsidR="00CE1583" w:rsidRDefault="00C178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4986" w:history="1">
        <w:r w:rsidR="00CE1583" w:rsidRPr="002A30FA">
          <w:rPr>
            <w:rStyle w:val="Hyperlink"/>
            <w:noProof/>
            <w:lang w:val="es-ES"/>
          </w:rPr>
          <w:t>3.1.</w:t>
        </w:r>
        <w:r w:rsidR="00CE15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Iniciación del cambio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_Toc32914986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3</w:t>
        </w:r>
        <w:r w:rsidR="00CE1583">
          <w:rPr>
            <w:noProof/>
            <w:webHidden/>
          </w:rPr>
          <w:fldChar w:fldCharType="end"/>
        </w:r>
      </w:hyperlink>
    </w:p>
    <w:p w14:paraId="06F5DB3E" w14:textId="77777777" w:rsidR="00CE1583" w:rsidRDefault="00C178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4987" w:history="1">
        <w:r w:rsidR="00CE1583" w:rsidRPr="002A30FA">
          <w:rPr>
            <w:rStyle w:val="Hyperlink"/>
            <w:noProof/>
            <w:lang w:val="es-ES"/>
          </w:rPr>
          <w:t>3.2.</w:t>
        </w:r>
        <w:r w:rsidR="00CE15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Formulación de la solicitud de cambio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_Toc32914987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4</w:t>
        </w:r>
        <w:r w:rsidR="00CE1583">
          <w:rPr>
            <w:noProof/>
            <w:webHidden/>
          </w:rPr>
          <w:fldChar w:fldCharType="end"/>
        </w:r>
      </w:hyperlink>
    </w:p>
    <w:p w14:paraId="20E89385" w14:textId="77777777" w:rsidR="00CE1583" w:rsidRDefault="00C178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4988" w:history="1">
        <w:r w:rsidR="00CE1583" w:rsidRPr="002A30FA">
          <w:rPr>
            <w:rStyle w:val="Hyperlink"/>
            <w:noProof/>
            <w:lang w:val="es-ES"/>
          </w:rPr>
          <w:t>3.3.</w:t>
        </w:r>
        <w:r w:rsidR="00CE15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Evaluación del cambio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_Toc32914988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4</w:t>
        </w:r>
        <w:r w:rsidR="00CE1583">
          <w:rPr>
            <w:noProof/>
            <w:webHidden/>
          </w:rPr>
          <w:fldChar w:fldCharType="end"/>
        </w:r>
      </w:hyperlink>
    </w:p>
    <w:p w14:paraId="15701F6C" w14:textId="77777777" w:rsidR="00CE1583" w:rsidRDefault="00C178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4989" w:history="1">
        <w:r w:rsidR="00CE1583" w:rsidRPr="002A30FA">
          <w:rPr>
            <w:rStyle w:val="Hyperlink"/>
            <w:noProof/>
            <w:lang w:val="es-ES"/>
          </w:rPr>
          <w:t>3.4.</w:t>
        </w:r>
        <w:r w:rsidR="00CE15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Implementación del cambio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_Toc32914989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4</w:t>
        </w:r>
        <w:r w:rsidR="00CE1583">
          <w:rPr>
            <w:noProof/>
            <w:webHidden/>
          </w:rPr>
          <w:fldChar w:fldCharType="end"/>
        </w:r>
      </w:hyperlink>
    </w:p>
    <w:p w14:paraId="09723E5D" w14:textId="77777777" w:rsidR="00CE1583" w:rsidRDefault="00C178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14990" w:history="1">
        <w:r w:rsidR="00CE1583" w:rsidRPr="002A30FA">
          <w:rPr>
            <w:rStyle w:val="Hyperlink"/>
            <w:noProof/>
            <w:lang w:val="es-ES"/>
          </w:rPr>
          <w:t>3.5.</w:t>
        </w:r>
        <w:r w:rsidR="00CE15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Seguimiento de los efectos del cambio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_Toc32914990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4</w:t>
        </w:r>
        <w:r w:rsidR="00CE1583">
          <w:rPr>
            <w:noProof/>
            <w:webHidden/>
          </w:rPr>
          <w:fldChar w:fldCharType="end"/>
        </w:r>
      </w:hyperlink>
    </w:p>
    <w:p w14:paraId="7ECF3E3D" w14:textId="77777777" w:rsidR="00CE1583" w:rsidRDefault="00C178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4991" w:history="1">
        <w:r w:rsidR="00CE1583" w:rsidRPr="002A30FA">
          <w:rPr>
            <w:rStyle w:val="Hyperlink"/>
            <w:noProof/>
            <w:lang w:val="es-ES"/>
          </w:rPr>
          <w:t>4.</w:t>
        </w:r>
        <w:r w:rsidR="00CE15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Gestión de registros guardados en base a este documento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_Toc32914991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5</w:t>
        </w:r>
        <w:r w:rsidR="00CE1583">
          <w:rPr>
            <w:noProof/>
            <w:webHidden/>
          </w:rPr>
          <w:fldChar w:fldCharType="end"/>
        </w:r>
      </w:hyperlink>
    </w:p>
    <w:p w14:paraId="6F939CCC" w14:textId="77777777" w:rsidR="00CE1583" w:rsidRDefault="00C178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14992" w:history="1">
        <w:r w:rsidR="00CE1583" w:rsidRPr="002A30FA">
          <w:rPr>
            <w:rStyle w:val="Hyperlink"/>
            <w:noProof/>
            <w:lang w:val="es-ES"/>
          </w:rPr>
          <w:t>5.</w:t>
        </w:r>
        <w:r w:rsidR="00CE15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CE1583" w:rsidRPr="002A30FA">
          <w:rPr>
            <w:rStyle w:val="Hyperlink"/>
            <w:noProof/>
            <w:lang w:val="es-ES"/>
          </w:rPr>
          <w:t>Apéndices</w:t>
        </w:r>
        <w:r w:rsidR="00CE1583">
          <w:rPr>
            <w:noProof/>
            <w:webHidden/>
          </w:rPr>
          <w:tab/>
        </w:r>
        <w:r w:rsidR="00CE1583">
          <w:rPr>
            <w:noProof/>
            <w:webHidden/>
          </w:rPr>
          <w:fldChar w:fldCharType="begin"/>
        </w:r>
        <w:r w:rsidR="00CE1583">
          <w:rPr>
            <w:noProof/>
            <w:webHidden/>
          </w:rPr>
          <w:instrText xml:space="preserve"> PAGEREF _Toc32914992 \h </w:instrText>
        </w:r>
        <w:r w:rsidR="00CE1583">
          <w:rPr>
            <w:noProof/>
            <w:webHidden/>
          </w:rPr>
        </w:r>
        <w:r w:rsidR="00CE1583">
          <w:rPr>
            <w:noProof/>
            <w:webHidden/>
          </w:rPr>
          <w:fldChar w:fldCharType="separate"/>
        </w:r>
        <w:r w:rsidR="00CE1583">
          <w:rPr>
            <w:noProof/>
            <w:webHidden/>
          </w:rPr>
          <w:t>5</w:t>
        </w:r>
        <w:r w:rsidR="00CE1583">
          <w:rPr>
            <w:noProof/>
            <w:webHidden/>
          </w:rPr>
          <w:fldChar w:fldCharType="end"/>
        </w:r>
      </w:hyperlink>
    </w:p>
    <w:p w14:paraId="1A33386F" w14:textId="3BAD430F" w:rsidR="00DB37F7" w:rsidRPr="00CE1583" w:rsidRDefault="00F57E0E" w:rsidP="00F961E0">
      <w:pPr>
        <w:rPr>
          <w:lang w:val="es-ES"/>
        </w:rPr>
      </w:pPr>
      <w:r w:rsidRPr="00CE1583">
        <w:rPr>
          <w:sz w:val="20"/>
          <w:szCs w:val="20"/>
          <w:lang w:val="es-ES"/>
        </w:rPr>
        <w:fldChar w:fldCharType="end"/>
      </w:r>
    </w:p>
    <w:p w14:paraId="3A08AABB" w14:textId="77777777" w:rsidR="00F961E0" w:rsidRPr="00CE1583" w:rsidRDefault="00F961E0" w:rsidP="00F961E0">
      <w:pPr>
        <w:rPr>
          <w:lang w:val="es-ES"/>
        </w:rPr>
      </w:pPr>
    </w:p>
    <w:p w14:paraId="798A8872" w14:textId="77777777" w:rsidR="00F961E0" w:rsidRPr="00CE1583" w:rsidRDefault="00F961E0" w:rsidP="00F961E0">
      <w:pPr>
        <w:rPr>
          <w:lang w:val="es-ES"/>
        </w:rPr>
      </w:pPr>
    </w:p>
    <w:p w14:paraId="52A16650" w14:textId="77777777" w:rsidR="00F961E0" w:rsidRPr="00CE1583" w:rsidRDefault="00F961E0" w:rsidP="00F961E0">
      <w:pPr>
        <w:rPr>
          <w:lang w:val="es-ES"/>
        </w:rPr>
      </w:pPr>
    </w:p>
    <w:p w14:paraId="57AFF6F8" w14:textId="77777777" w:rsidR="00421576" w:rsidRPr="00CE1583" w:rsidRDefault="00421576" w:rsidP="00421576">
      <w:pPr>
        <w:pStyle w:val="Heading1"/>
        <w:numPr>
          <w:ilvl w:val="0"/>
          <w:numId w:val="0"/>
        </w:numPr>
        <w:rPr>
          <w:lang w:val="es-ES"/>
        </w:rPr>
      </w:pPr>
    </w:p>
    <w:p w14:paraId="38905196" w14:textId="77777777" w:rsidR="00421576" w:rsidRPr="00CE1583" w:rsidRDefault="00421576" w:rsidP="00421576">
      <w:pPr>
        <w:pStyle w:val="Heading1"/>
        <w:numPr>
          <w:ilvl w:val="0"/>
          <w:numId w:val="0"/>
        </w:numPr>
        <w:rPr>
          <w:lang w:val="es-ES"/>
        </w:rPr>
      </w:pPr>
    </w:p>
    <w:p w14:paraId="39CDF42C" w14:textId="14A27C89" w:rsidR="007B2BE4" w:rsidRPr="00CE1583" w:rsidRDefault="007B2BE4" w:rsidP="00421576">
      <w:pPr>
        <w:pStyle w:val="Heading1"/>
        <w:numPr>
          <w:ilvl w:val="0"/>
          <w:numId w:val="0"/>
        </w:numPr>
        <w:rPr>
          <w:lang w:val="es-ES"/>
        </w:rPr>
      </w:pPr>
      <w:r w:rsidRPr="00CE1583">
        <w:rPr>
          <w:lang w:val="es-ES"/>
        </w:rPr>
        <w:t xml:space="preserve"> </w:t>
      </w:r>
    </w:p>
    <w:p w14:paraId="2C5F84C5" w14:textId="77777777" w:rsidR="00421576" w:rsidRPr="00CE1583" w:rsidRDefault="00421576" w:rsidP="00421576">
      <w:pPr>
        <w:pStyle w:val="Heading1"/>
        <w:rPr>
          <w:lang w:val="es-ES"/>
        </w:rPr>
      </w:pPr>
      <w:bookmarkStart w:id="6" w:name="_Toc262723257"/>
      <w:bookmarkStart w:id="7" w:name="_Toc267048913"/>
      <w:bookmarkStart w:id="8" w:name="_Toc400531624"/>
      <w:bookmarkStart w:id="9" w:name="_Toc428520400"/>
      <w:bookmarkStart w:id="10" w:name="_Toc17552817"/>
      <w:bookmarkStart w:id="11" w:name="_Toc17646463"/>
      <w:bookmarkStart w:id="12" w:name="_Toc17708033"/>
      <w:bookmarkStart w:id="13" w:name="_Toc32914983"/>
      <w:r w:rsidRPr="00CE1583">
        <w:rPr>
          <w:lang w:val="es-ES"/>
        </w:rPr>
        <w:lastRenderedPageBreak/>
        <w:t>Objetivo, alcance y usuarios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29A681D" w14:textId="60DA936E" w:rsidR="00421576" w:rsidRPr="00CE1583" w:rsidRDefault="00421576" w:rsidP="00794019">
      <w:pPr>
        <w:jc w:val="both"/>
        <w:rPr>
          <w:lang w:val="es-ES"/>
        </w:rPr>
      </w:pPr>
      <w:r w:rsidRPr="00CE1583">
        <w:rPr>
          <w:lang w:val="es-ES"/>
        </w:rPr>
        <w:t>El objetivo de este documento es definir el proceso de iniciar, evaluar e implementar cambios en el Sistema de Gestión de Seguridad y Salud en el Trabajo (SGSST) de [nombre de la organización].</w:t>
      </w:r>
    </w:p>
    <w:p w14:paraId="1898DE6E" w14:textId="51987307" w:rsidR="00421576" w:rsidRPr="00CE1583" w:rsidRDefault="00421576" w:rsidP="00794019">
      <w:pPr>
        <w:jc w:val="both"/>
        <w:rPr>
          <w:lang w:val="es-ES"/>
        </w:rPr>
      </w:pPr>
      <w:r w:rsidRPr="00CE1583">
        <w:rPr>
          <w:lang w:val="es-ES"/>
        </w:rPr>
        <w:t>Este documento aplica a todas las actividades de [nombre de la organización] dentro del alcance del Sistema de Gestión de Seguridad y Salud en el Trabajo (SGSST).</w:t>
      </w:r>
    </w:p>
    <w:p w14:paraId="63B1859B" w14:textId="3B99D6C9" w:rsidR="00421576" w:rsidRPr="00CE1583" w:rsidRDefault="00421576" w:rsidP="00794019">
      <w:pPr>
        <w:jc w:val="both"/>
        <w:rPr>
          <w:lang w:val="es-ES"/>
        </w:rPr>
      </w:pPr>
      <w:r w:rsidRPr="00CE1583">
        <w:rPr>
          <w:lang w:val="es-ES"/>
        </w:rPr>
        <w:t>Los usuarios de este documento son todos empleados de [nombre de la organización].</w:t>
      </w:r>
    </w:p>
    <w:p w14:paraId="22CAE626" w14:textId="77777777" w:rsidR="007B2BE4" w:rsidRPr="00CE1583" w:rsidRDefault="007B2BE4" w:rsidP="00794019">
      <w:pPr>
        <w:jc w:val="both"/>
        <w:rPr>
          <w:lang w:val="es-ES"/>
        </w:rPr>
      </w:pPr>
    </w:p>
    <w:p w14:paraId="7A57555F" w14:textId="77777777" w:rsidR="00421576" w:rsidRPr="00CE1583" w:rsidRDefault="00421576" w:rsidP="00794019">
      <w:pPr>
        <w:pStyle w:val="Heading1"/>
        <w:jc w:val="both"/>
        <w:rPr>
          <w:lang w:val="es-ES"/>
        </w:rPr>
      </w:pPr>
      <w:bookmarkStart w:id="14" w:name="_Toc262723258"/>
      <w:bookmarkStart w:id="15" w:name="_Toc267048914"/>
      <w:bookmarkStart w:id="16" w:name="_Toc400531625"/>
      <w:bookmarkStart w:id="17" w:name="_Toc428520401"/>
      <w:bookmarkStart w:id="18" w:name="_Toc17552818"/>
      <w:bookmarkStart w:id="19" w:name="_Toc17646464"/>
      <w:bookmarkStart w:id="20" w:name="_Toc17708034"/>
      <w:bookmarkStart w:id="21" w:name="_Toc32914984"/>
      <w:bookmarkStart w:id="22" w:name="_Hlk17568433"/>
      <w:bookmarkStart w:id="23" w:name="_Hlk17666218"/>
      <w:r w:rsidRPr="00CE1583">
        <w:rPr>
          <w:lang w:val="es-ES"/>
        </w:rPr>
        <w:t>Documentos de referencia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bookmarkEnd w:id="22"/>
    <w:p w14:paraId="037307D7" w14:textId="7BEEC493" w:rsidR="00421576" w:rsidRPr="00CE1583" w:rsidRDefault="00421576" w:rsidP="00794019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E1583">
        <w:rPr>
          <w:lang w:val="es-ES"/>
        </w:rPr>
        <w:t>Norma ISO 45001:2018, cláusula 8.1</w:t>
      </w:r>
    </w:p>
    <w:p w14:paraId="6F006CFD" w14:textId="77777777" w:rsidR="00421576" w:rsidRPr="00CE1583" w:rsidRDefault="00421576" w:rsidP="00794019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E1583">
        <w:rPr>
          <w:lang w:val="es-ES"/>
        </w:rPr>
        <w:t>Manual de SST</w:t>
      </w:r>
    </w:p>
    <w:p w14:paraId="7E62145A" w14:textId="77777777" w:rsidR="00421576" w:rsidRPr="00CE1583" w:rsidRDefault="00421576" w:rsidP="00794019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E1583">
        <w:rPr>
          <w:lang w:val="es-ES"/>
        </w:rPr>
        <w:t>Política de SST</w:t>
      </w:r>
    </w:p>
    <w:p w14:paraId="13B3B703" w14:textId="77777777" w:rsidR="00421576" w:rsidRPr="00CE1583" w:rsidRDefault="00421576" w:rsidP="00794019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E1583">
        <w:rPr>
          <w:lang w:val="es-ES"/>
        </w:rPr>
        <w:t>Objetivos de SST</w:t>
      </w:r>
    </w:p>
    <w:p w14:paraId="70809A5F" w14:textId="77777777" w:rsidR="00421576" w:rsidRPr="00CE1583" w:rsidRDefault="00421576" w:rsidP="00794019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E1583">
        <w:rPr>
          <w:lang w:val="es-ES"/>
        </w:rPr>
        <w:t xml:space="preserve">Procedimiento para abordar los riesgos y oportunidades y los peligros de SST </w:t>
      </w:r>
    </w:p>
    <w:p w14:paraId="10AF15C4" w14:textId="77777777" w:rsidR="00421576" w:rsidRPr="00CE1583" w:rsidRDefault="00421576" w:rsidP="00794019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CE1583">
        <w:rPr>
          <w:lang w:val="es-ES"/>
        </w:rPr>
        <w:t xml:space="preserve">Procedimiento para el control operacional </w:t>
      </w:r>
    </w:p>
    <w:bookmarkEnd w:id="23"/>
    <w:p w14:paraId="6B53BDEA" w14:textId="77777777" w:rsidR="007B2BE4" w:rsidRPr="00CE1583" w:rsidRDefault="007B2BE4" w:rsidP="00794019">
      <w:pPr>
        <w:jc w:val="both"/>
        <w:rPr>
          <w:lang w:val="es-ES"/>
        </w:rPr>
      </w:pPr>
    </w:p>
    <w:p w14:paraId="654E864F" w14:textId="12C7370D" w:rsidR="00A9581C" w:rsidRPr="00CE1583" w:rsidRDefault="00421576" w:rsidP="00794019">
      <w:pPr>
        <w:pStyle w:val="Heading1"/>
        <w:jc w:val="both"/>
        <w:rPr>
          <w:lang w:val="es-ES"/>
        </w:rPr>
      </w:pPr>
      <w:bookmarkStart w:id="24" w:name="_Toc32914985"/>
      <w:r w:rsidRPr="00CE1583">
        <w:rPr>
          <w:lang w:val="es-ES"/>
        </w:rPr>
        <w:t>Gestión de cambios</w:t>
      </w:r>
      <w:bookmarkEnd w:id="24"/>
      <w:r w:rsidRPr="00CE1583">
        <w:rPr>
          <w:lang w:val="es-ES"/>
        </w:rPr>
        <w:t xml:space="preserve"> </w:t>
      </w:r>
    </w:p>
    <w:p w14:paraId="65743DBA" w14:textId="26C3B34D" w:rsidR="007B2BE4" w:rsidRPr="00CE1583" w:rsidRDefault="00421576" w:rsidP="00794019">
      <w:pPr>
        <w:pStyle w:val="Heading2"/>
        <w:jc w:val="both"/>
        <w:rPr>
          <w:lang w:val="es-ES"/>
        </w:rPr>
      </w:pPr>
      <w:bookmarkStart w:id="25" w:name="_Toc32914986"/>
      <w:r w:rsidRPr="00CE1583">
        <w:rPr>
          <w:lang w:val="es-ES"/>
        </w:rPr>
        <w:t>Iniciación del cambio</w:t>
      </w:r>
      <w:bookmarkEnd w:id="25"/>
    </w:p>
    <w:p w14:paraId="46FD7AB2" w14:textId="1E0AC52E" w:rsidR="00421576" w:rsidRDefault="00421576" w:rsidP="00794019">
      <w:pPr>
        <w:jc w:val="both"/>
        <w:rPr>
          <w:lang w:val="es-ES"/>
        </w:rPr>
      </w:pPr>
      <w:r w:rsidRPr="00CE1583">
        <w:rPr>
          <w:lang w:val="es-ES"/>
        </w:rPr>
        <w:t xml:space="preserve">La iniciativa para el cambio en </w:t>
      </w:r>
      <w:r w:rsidR="00525A3A" w:rsidRPr="00CE1583">
        <w:rPr>
          <w:lang w:val="es-ES"/>
        </w:rPr>
        <w:t>SST</w:t>
      </w:r>
      <w:r w:rsidRPr="00CE1583">
        <w:rPr>
          <w:lang w:val="es-ES"/>
        </w:rPr>
        <w:t xml:space="preserve"> puede </w:t>
      </w:r>
      <w:r w:rsidR="00525A3A" w:rsidRPr="00CE1583">
        <w:rPr>
          <w:lang w:val="es-ES"/>
        </w:rPr>
        <w:t>venir</w:t>
      </w:r>
      <w:r w:rsidRPr="00CE1583">
        <w:rPr>
          <w:lang w:val="es-ES"/>
        </w:rPr>
        <w:t xml:space="preserve"> de cualquier parte interesada interna o externa. </w:t>
      </w:r>
      <w:commentRangeStart w:id="26"/>
      <w:r w:rsidRPr="00CE1583">
        <w:rPr>
          <w:lang w:val="es-ES"/>
        </w:rPr>
        <w:t xml:space="preserve">[Cargo] </w:t>
      </w:r>
      <w:commentRangeEnd w:id="26"/>
      <w:r w:rsidR="00525A3A" w:rsidRPr="00CE1583">
        <w:rPr>
          <w:rStyle w:val="CommentReference"/>
          <w:lang w:val="es-ES"/>
        </w:rPr>
        <w:commentReference w:id="26"/>
      </w:r>
      <w:r w:rsidRPr="00CE1583">
        <w:rPr>
          <w:lang w:val="es-ES"/>
        </w:rPr>
        <w:t>es responsable de recibir iniciativas para el cambio y es responsable de garantizar que la iniciativa de</w:t>
      </w:r>
      <w:r w:rsidR="00525A3A" w:rsidRPr="00CE1583">
        <w:rPr>
          <w:lang w:val="es-ES"/>
        </w:rPr>
        <w:t>l</w:t>
      </w:r>
      <w:r w:rsidRPr="00CE1583">
        <w:rPr>
          <w:lang w:val="es-ES"/>
        </w:rPr>
        <w:t xml:space="preserve"> cambio contenga suficiente nivel de información. La iniciativa de</w:t>
      </w:r>
      <w:r w:rsidR="00525A3A" w:rsidRPr="00CE1583">
        <w:rPr>
          <w:lang w:val="es-ES"/>
        </w:rPr>
        <w:t>l</w:t>
      </w:r>
      <w:r w:rsidRPr="00CE1583">
        <w:rPr>
          <w:lang w:val="es-ES"/>
        </w:rPr>
        <w:t xml:space="preserve"> cambio debe contener información sobre lo siguiente:</w:t>
      </w:r>
    </w:p>
    <w:p w14:paraId="16E67251" w14:textId="77777777" w:rsidR="00CC4CF7" w:rsidRDefault="00CC4CF7" w:rsidP="00794019">
      <w:pPr>
        <w:jc w:val="both"/>
        <w:rPr>
          <w:lang w:val="es-ES"/>
        </w:rPr>
      </w:pPr>
    </w:p>
    <w:p w14:paraId="21BC3A03" w14:textId="3FB4D657" w:rsidR="00CC4CF7" w:rsidRPr="00CE1583" w:rsidRDefault="00CC4CF7" w:rsidP="00CC4CF7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7" w:name="_GoBack"/>
      <w:bookmarkEnd w:id="27"/>
    </w:p>
    <w:sectPr w:rsidR="00CC4CF7" w:rsidRPr="00CE1583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5T13:27:00Z" w:initials="45A">
    <w:p w14:paraId="35EDA247" w14:textId="77777777" w:rsidR="00205C3A" w:rsidRDefault="00205C3A" w:rsidP="00205C3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bookmarkStart w:id="1" w:name="_Hlk17557313"/>
      <w:r>
        <w:t>T</w:t>
      </w:r>
      <w:r w:rsidRPr="004A3F49">
        <w:t>odos los campos de este documento que estén marcados con corchetes [ ]</w:t>
      </w:r>
      <w:r>
        <w:t xml:space="preserve"> deben completarse</w:t>
      </w:r>
      <w:r w:rsidRPr="004A3F49">
        <w:t>.</w:t>
      </w:r>
      <w:bookmarkEnd w:id="1"/>
    </w:p>
  </w:comment>
  <w:comment w:id="3" w:author="45001Academy" w:date="2019-08-23T12:31:00Z" w:initials="45A">
    <w:p w14:paraId="188D924F" w14:textId="77777777" w:rsidR="00205C3A" w:rsidRPr="006563E9" w:rsidRDefault="00205C3A" w:rsidP="00205C3A">
      <w:pPr>
        <w:pStyle w:val="CommentText"/>
      </w:pPr>
      <w:r>
        <w:rPr>
          <w:rStyle w:val="CommentReference"/>
        </w:rPr>
        <w:annotationRef/>
      </w:r>
      <w:r w:rsidRPr="006563E9">
        <w:t>Adaptar a la práctica vigente en la organización</w:t>
      </w:r>
    </w:p>
  </w:comment>
  <w:comment w:id="4" w:author="45001Academy" w:date="2019-08-23T12:32:00Z" w:initials="45A">
    <w:p w14:paraId="0A329813" w14:textId="77777777" w:rsidR="00205C3A" w:rsidRPr="006563E9" w:rsidRDefault="00205C3A" w:rsidP="00205C3A">
      <w:pPr>
        <w:pStyle w:val="CommentText"/>
      </w:pPr>
      <w:r>
        <w:rPr>
          <w:rStyle w:val="CommentReference"/>
        </w:rPr>
        <w:annotationRef/>
      </w:r>
      <w:bookmarkStart w:id="5" w:name="_Hlk17555751"/>
      <w:r w:rsidRPr="006563E9">
        <w:t xml:space="preserve">Esto es necesario solamente si el documento se encuentra en formato </w:t>
      </w:r>
      <w:r>
        <w:t xml:space="preserve">de </w:t>
      </w:r>
      <w:r w:rsidRPr="006563E9">
        <w:t>papel; en caso contrario, debe eliminar est</w:t>
      </w:r>
      <w:r>
        <w:t>e cuadro</w:t>
      </w:r>
      <w:r w:rsidRPr="006563E9">
        <w:t>.</w:t>
      </w:r>
      <w:bookmarkEnd w:id="5"/>
    </w:p>
  </w:comment>
  <w:comment w:id="26" w:author="45001Academy" w:date="2019-08-26T12:50:00Z" w:initials="45A">
    <w:p w14:paraId="19671E7D" w14:textId="6D3C4F5D" w:rsidR="00525A3A" w:rsidRDefault="00525A3A">
      <w:pPr>
        <w:pStyle w:val="CommentText"/>
      </w:pPr>
      <w:r>
        <w:rPr>
          <w:rStyle w:val="CommentReference"/>
        </w:rPr>
        <w:annotationRef/>
      </w:r>
      <w:r>
        <w:t>Gerente de SST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EDA247" w15:done="0"/>
  <w15:commentEx w15:paraId="188D924F" w15:done="0"/>
  <w15:commentEx w15:paraId="0A329813" w15:done="0"/>
  <w15:commentEx w15:paraId="19671E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EDA247" w16cid:durableId="210D0B4D"/>
  <w16cid:commentId w16cid:paraId="6B3CDA3F" w16cid:durableId="210D0BC8"/>
  <w16cid:commentId w16cid:paraId="188D924F" w16cid:durableId="210A5B2D"/>
  <w16cid:commentId w16cid:paraId="0A329813" w16cid:durableId="210A5B53"/>
  <w16cid:commentId w16cid:paraId="19671E7D" w16cid:durableId="210E542E"/>
  <w16cid:commentId w16cid:paraId="39BE8432" w16cid:durableId="210E56E1"/>
  <w16cid:commentId w16cid:paraId="499D2A17" w16cid:durableId="210BFA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34ECB" w14:textId="77777777" w:rsidR="00C17828" w:rsidRDefault="00C17828" w:rsidP="00F961E0">
      <w:pPr>
        <w:spacing w:after="0" w:line="240" w:lineRule="auto"/>
      </w:pPr>
      <w:r>
        <w:separator/>
      </w:r>
    </w:p>
  </w:endnote>
  <w:endnote w:type="continuationSeparator" w:id="0">
    <w:p w14:paraId="34FB8899" w14:textId="77777777" w:rsidR="00C17828" w:rsidRDefault="00C17828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CE1583" w14:paraId="66C463FD" w14:textId="77777777" w:rsidTr="006970F4">
      <w:tc>
        <w:tcPr>
          <w:tcW w:w="4077" w:type="dxa"/>
        </w:tcPr>
        <w:p w14:paraId="6E5433CE" w14:textId="113E829E" w:rsidR="00802D6E" w:rsidRPr="00CE1583" w:rsidRDefault="004C5F1B" w:rsidP="00AF1CBE">
          <w:pPr>
            <w:pStyle w:val="Footer"/>
            <w:rPr>
              <w:sz w:val="18"/>
              <w:szCs w:val="18"/>
              <w:lang w:val="es-ES"/>
            </w:rPr>
          </w:pPr>
          <w:r w:rsidRPr="00CE1583">
            <w:rPr>
              <w:sz w:val="18"/>
              <w:szCs w:val="18"/>
              <w:lang w:val="es-ES"/>
            </w:rPr>
            <w:t>Procedimiento para la gestión del cambio</w:t>
          </w:r>
        </w:p>
      </w:tc>
      <w:tc>
        <w:tcPr>
          <w:tcW w:w="2268" w:type="dxa"/>
        </w:tcPr>
        <w:p w14:paraId="2F5467EA" w14:textId="77777777" w:rsidR="00802D6E" w:rsidRPr="00CE1583" w:rsidRDefault="00DE0556" w:rsidP="006571E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CE1583">
            <w:rPr>
              <w:sz w:val="18"/>
              <w:szCs w:val="18"/>
              <w:lang w:val="es-ES"/>
            </w:rPr>
            <w:t>ver [</w:t>
          </w:r>
          <w:proofErr w:type="spellStart"/>
          <w:r w:rsidRPr="00CE1583">
            <w:rPr>
              <w:sz w:val="18"/>
              <w:szCs w:val="18"/>
              <w:lang w:val="es-ES"/>
            </w:rPr>
            <w:t>version</w:t>
          </w:r>
          <w:proofErr w:type="spellEnd"/>
          <w:r w:rsidRPr="00CE1583">
            <w:rPr>
              <w:sz w:val="18"/>
              <w:szCs w:val="18"/>
              <w:lang w:val="es-ES"/>
            </w:rPr>
            <w:t xml:space="preserve">] </w:t>
          </w:r>
          <w:proofErr w:type="spellStart"/>
          <w:r w:rsidRPr="00CE1583">
            <w:rPr>
              <w:sz w:val="18"/>
              <w:szCs w:val="18"/>
              <w:lang w:val="es-ES"/>
            </w:rPr>
            <w:t>from</w:t>
          </w:r>
          <w:proofErr w:type="spellEnd"/>
          <w:r w:rsidRPr="00CE1583">
            <w:rPr>
              <w:sz w:val="18"/>
              <w:szCs w:val="18"/>
              <w:lang w:val="es-ES"/>
            </w:rPr>
            <w:t xml:space="preserve"> [date</w:t>
          </w:r>
          <w:r w:rsidR="00802D6E" w:rsidRPr="00CE1583">
            <w:rPr>
              <w:sz w:val="18"/>
              <w:szCs w:val="18"/>
              <w:lang w:val="es-ES"/>
            </w:rPr>
            <w:t>]</w:t>
          </w:r>
        </w:p>
      </w:tc>
      <w:tc>
        <w:tcPr>
          <w:tcW w:w="2977" w:type="dxa"/>
        </w:tcPr>
        <w:p w14:paraId="54233C12" w14:textId="456DD185" w:rsidR="00802D6E" w:rsidRPr="00CE1583" w:rsidRDefault="00DE0556" w:rsidP="006571E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CE1583">
            <w:rPr>
              <w:sz w:val="18"/>
              <w:szCs w:val="18"/>
              <w:lang w:val="es-ES"/>
            </w:rPr>
            <w:t>Page</w:t>
          </w:r>
          <w:r w:rsidR="00A9581C" w:rsidRPr="00CE1583">
            <w:rPr>
              <w:sz w:val="18"/>
              <w:szCs w:val="18"/>
              <w:lang w:val="es-ES"/>
            </w:rPr>
            <w:t xml:space="preserve"> </w:t>
          </w:r>
          <w:r w:rsidR="00F57E0E" w:rsidRPr="00CE1583">
            <w:rPr>
              <w:b/>
              <w:sz w:val="18"/>
              <w:szCs w:val="18"/>
              <w:lang w:val="es-ES"/>
            </w:rPr>
            <w:fldChar w:fldCharType="begin"/>
          </w:r>
          <w:r w:rsidR="00802D6E" w:rsidRPr="00CE1583">
            <w:rPr>
              <w:b/>
              <w:sz w:val="18"/>
              <w:szCs w:val="18"/>
              <w:lang w:val="es-ES"/>
            </w:rPr>
            <w:instrText xml:space="preserve"> PAGE </w:instrText>
          </w:r>
          <w:r w:rsidR="00F57E0E" w:rsidRPr="00CE1583">
            <w:rPr>
              <w:b/>
              <w:sz w:val="18"/>
              <w:szCs w:val="18"/>
              <w:lang w:val="es-ES"/>
            </w:rPr>
            <w:fldChar w:fldCharType="separate"/>
          </w:r>
          <w:r w:rsidR="00CC4CF7">
            <w:rPr>
              <w:b/>
              <w:noProof/>
              <w:sz w:val="18"/>
              <w:szCs w:val="18"/>
              <w:lang w:val="es-ES"/>
            </w:rPr>
            <w:t>3</w:t>
          </w:r>
          <w:r w:rsidR="00F57E0E" w:rsidRPr="00CE1583">
            <w:rPr>
              <w:b/>
              <w:sz w:val="18"/>
              <w:szCs w:val="18"/>
              <w:lang w:val="es-ES"/>
            </w:rPr>
            <w:fldChar w:fldCharType="end"/>
          </w:r>
          <w:r w:rsidRPr="00CE1583">
            <w:rPr>
              <w:sz w:val="18"/>
              <w:szCs w:val="18"/>
              <w:lang w:val="es-ES"/>
            </w:rPr>
            <w:t xml:space="preserve"> of</w:t>
          </w:r>
          <w:r w:rsidR="00A9581C" w:rsidRPr="00CE1583">
            <w:rPr>
              <w:sz w:val="18"/>
              <w:szCs w:val="18"/>
              <w:lang w:val="es-ES"/>
            </w:rPr>
            <w:t xml:space="preserve"> </w:t>
          </w:r>
          <w:r w:rsidR="00F57E0E" w:rsidRPr="00CE1583">
            <w:rPr>
              <w:b/>
              <w:sz w:val="18"/>
              <w:szCs w:val="18"/>
              <w:lang w:val="es-ES"/>
            </w:rPr>
            <w:fldChar w:fldCharType="begin"/>
          </w:r>
          <w:r w:rsidR="00802D6E" w:rsidRPr="00CE1583">
            <w:rPr>
              <w:b/>
              <w:sz w:val="18"/>
              <w:szCs w:val="18"/>
              <w:lang w:val="es-ES"/>
            </w:rPr>
            <w:instrText xml:space="preserve"> NUMPAGES  </w:instrText>
          </w:r>
          <w:r w:rsidR="00F57E0E" w:rsidRPr="00CE1583">
            <w:rPr>
              <w:b/>
              <w:sz w:val="18"/>
              <w:szCs w:val="18"/>
              <w:lang w:val="es-ES"/>
            </w:rPr>
            <w:fldChar w:fldCharType="separate"/>
          </w:r>
          <w:r w:rsidR="00CC4CF7">
            <w:rPr>
              <w:b/>
              <w:noProof/>
              <w:sz w:val="18"/>
              <w:szCs w:val="18"/>
              <w:lang w:val="es-ES"/>
            </w:rPr>
            <w:t>3</w:t>
          </w:r>
          <w:r w:rsidR="00F57E0E" w:rsidRPr="00CE1583">
            <w:rPr>
              <w:b/>
              <w:sz w:val="18"/>
              <w:szCs w:val="18"/>
              <w:lang w:val="es-ES"/>
            </w:rPr>
            <w:fldChar w:fldCharType="end"/>
          </w:r>
        </w:p>
      </w:tc>
    </w:tr>
  </w:tbl>
  <w:p w14:paraId="173CDEDE" w14:textId="2050C158" w:rsidR="00802D6E" w:rsidRPr="00CE1583" w:rsidRDefault="00CE1583" w:rsidP="00CE1583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CE1583">
      <w:rPr>
        <w:sz w:val="16"/>
        <w:lang w:val="es-ES"/>
      </w:rPr>
      <w:t xml:space="preserve">©2020 Esta plantilla puede ser utilizada por clientes de </w:t>
    </w:r>
    <w:proofErr w:type="spellStart"/>
    <w:r w:rsidRPr="00CE1583">
      <w:rPr>
        <w:sz w:val="16"/>
        <w:lang w:val="es-ES"/>
      </w:rPr>
      <w:t>Advisera</w:t>
    </w:r>
    <w:proofErr w:type="spellEnd"/>
    <w:r w:rsidRPr="00CE1583">
      <w:rPr>
        <w:sz w:val="16"/>
        <w:lang w:val="es-ES"/>
      </w:rPr>
      <w:t xml:space="preserve"> </w:t>
    </w:r>
    <w:proofErr w:type="spellStart"/>
    <w:r w:rsidRPr="00CE1583">
      <w:rPr>
        <w:sz w:val="16"/>
        <w:lang w:val="es-ES"/>
      </w:rPr>
      <w:t>Expert</w:t>
    </w:r>
    <w:proofErr w:type="spellEnd"/>
    <w:r w:rsidRPr="00CE1583">
      <w:rPr>
        <w:sz w:val="16"/>
        <w:lang w:val="es-ES"/>
      </w:rPr>
      <w:t xml:space="preserve"> </w:t>
    </w:r>
    <w:proofErr w:type="spellStart"/>
    <w:r w:rsidRPr="00CE1583">
      <w:rPr>
        <w:sz w:val="16"/>
        <w:lang w:val="es-ES"/>
      </w:rPr>
      <w:t>Solutions</w:t>
    </w:r>
    <w:proofErr w:type="spellEnd"/>
    <w:r w:rsidRPr="00CE1583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64CED" w14:textId="590F4084" w:rsidR="00802D6E" w:rsidRPr="00CE1583" w:rsidRDefault="00CE1583" w:rsidP="00CE1583">
    <w:pPr>
      <w:pStyle w:val="Footer"/>
      <w:jc w:val="center"/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0B09F" w14:textId="77777777" w:rsidR="00C17828" w:rsidRDefault="00C17828" w:rsidP="00F961E0">
      <w:pPr>
        <w:spacing w:after="0" w:line="240" w:lineRule="auto"/>
      </w:pPr>
      <w:r>
        <w:separator/>
      </w:r>
    </w:p>
  </w:footnote>
  <w:footnote w:type="continuationSeparator" w:id="0">
    <w:p w14:paraId="5E4F036C" w14:textId="77777777" w:rsidR="00C17828" w:rsidRDefault="00C17828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802D6E" w:rsidRPr="002102A5" w14:paraId="05D3B2D1" w14:textId="77777777" w:rsidTr="006571EC">
      <w:tc>
        <w:tcPr>
          <w:tcW w:w="6771" w:type="dxa"/>
        </w:tcPr>
        <w:p w14:paraId="52719EBA" w14:textId="75588C36" w:rsidR="00802D6E" w:rsidRPr="002102A5" w:rsidRDefault="00DE0556" w:rsidP="00BD161E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es-ES"/>
            </w:rPr>
          </w:pPr>
          <w:r w:rsidRPr="002102A5">
            <w:rPr>
              <w:sz w:val="20"/>
              <w:szCs w:val="20"/>
              <w:lang w:val="es-ES"/>
            </w:rPr>
            <w:t xml:space="preserve"> [</w:t>
          </w:r>
          <w:r w:rsidR="002102A5" w:rsidRPr="002102A5">
            <w:rPr>
              <w:sz w:val="20"/>
              <w:szCs w:val="20"/>
              <w:lang w:val="es-ES"/>
            </w:rPr>
            <w:t>nombre de la organización</w:t>
          </w:r>
          <w:r w:rsidR="00802D6E" w:rsidRPr="002102A5">
            <w:rPr>
              <w:sz w:val="20"/>
              <w:szCs w:val="20"/>
              <w:lang w:val="es-ES"/>
            </w:rPr>
            <w:t>]</w:t>
          </w:r>
          <w:r w:rsidRPr="002102A5">
            <w:rPr>
              <w:sz w:val="20"/>
              <w:szCs w:val="20"/>
              <w:lang w:val="es-ES"/>
            </w:rPr>
            <w:tab/>
          </w:r>
        </w:p>
      </w:tc>
      <w:tc>
        <w:tcPr>
          <w:tcW w:w="2517" w:type="dxa"/>
        </w:tcPr>
        <w:p w14:paraId="6BE330CA" w14:textId="77777777" w:rsidR="00802D6E" w:rsidRPr="002102A5" w:rsidRDefault="00802D6E" w:rsidP="00DE0556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257FB21A" w14:textId="77777777" w:rsidR="00802D6E" w:rsidRPr="002102A5" w:rsidRDefault="00802D6E" w:rsidP="00E364E2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570D2"/>
    <w:multiLevelType w:val="hybridMultilevel"/>
    <w:tmpl w:val="F4DC25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F4FB2"/>
    <w:multiLevelType w:val="hybridMultilevel"/>
    <w:tmpl w:val="508203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392B60F8"/>
    <w:multiLevelType w:val="hybridMultilevel"/>
    <w:tmpl w:val="942E2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A4246"/>
    <w:multiLevelType w:val="hybridMultilevel"/>
    <w:tmpl w:val="5BDC62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43DA4"/>
    <w:multiLevelType w:val="hybridMultilevel"/>
    <w:tmpl w:val="7590A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B49E1"/>
    <w:multiLevelType w:val="hybridMultilevel"/>
    <w:tmpl w:val="DCC4E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21"/>
  </w:num>
  <w:num w:numId="5">
    <w:abstractNumId w:val="6"/>
  </w:num>
  <w:num w:numId="6">
    <w:abstractNumId w:val="27"/>
  </w:num>
  <w:num w:numId="7">
    <w:abstractNumId w:val="20"/>
  </w:num>
  <w:num w:numId="8">
    <w:abstractNumId w:val="25"/>
  </w:num>
  <w:num w:numId="9">
    <w:abstractNumId w:val="2"/>
  </w:num>
  <w:num w:numId="10">
    <w:abstractNumId w:val="9"/>
  </w:num>
  <w:num w:numId="11">
    <w:abstractNumId w:val="28"/>
  </w:num>
  <w:num w:numId="12">
    <w:abstractNumId w:val="17"/>
  </w:num>
  <w:num w:numId="13">
    <w:abstractNumId w:val="4"/>
  </w:num>
  <w:num w:numId="14">
    <w:abstractNumId w:val="22"/>
  </w:num>
  <w:num w:numId="15">
    <w:abstractNumId w:val="16"/>
  </w:num>
  <w:num w:numId="16">
    <w:abstractNumId w:val="15"/>
  </w:num>
  <w:num w:numId="17">
    <w:abstractNumId w:val="3"/>
  </w:num>
  <w:num w:numId="18">
    <w:abstractNumId w:val="29"/>
  </w:num>
  <w:num w:numId="19">
    <w:abstractNumId w:val="11"/>
  </w:num>
  <w:num w:numId="20">
    <w:abstractNumId w:val="23"/>
  </w:num>
  <w:num w:numId="21">
    <w:abstractNumId w:val="13"/>
  </w:num>
  <w:num w:numId="22">
    <w:abstractNumId w:val="19"/>
  </w:num>
  <w:num w:numId="23">
    <w:abstractNumId w:val="1"/>
  </w:num>
  <w:num w:numId="24">
    <w:abstractNumId w:val="12"/>
  </w:num>
  <w:num w:numId="25">
    <w:abstractNumId w:val="26"/>
  </w:num>
  <w:num w:numId="26">
    <w:abstractNumId w:val="24"/>
  </w:num>
  <w:num w:numId="27">
    <w:abstractNumId w:val="8"/>
  </w:num>
  <w:num w:numId="28">
    <w:abstractNumId w:val="7"/>
  </w:num>
  <w:num w:numId="29">
    <w:abstractNumId w:val="14"/>
  </w:num>
  <w:num w:numId="3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BDD"/>
    <w:rsid w:val="00034B94"/>
    <w:rsid w:val="000400CA"/>
    <w:rsid w:val="00055ADA"/>
    <w:rsid w:val="00070F32"/>
    <w:rsid w:val="000722D7"/>
    <w:rsid w:val="0007248F"/>
    <w:rsid w:val="00085234"/>
    <w:rsid w:val="00091EB3"/>
    <w:rsid w:val="00092BD4"/>
    <w:rsid w:val="000955E8"/>
    <w:rsid w:val="000A7FA2"/>
    <w:rsid w:val="000D53F1"/>
    <w:rsid w:val="000E7357"/>
    <w:rsid w:val="000F14BF"/>
    <w:rsid w:val="001039A6"/>
    <w:rsid w:val="00105269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950BD"/>
    <w:rsid w:val="001C4FF0"/>
    <w:rsid w:val="001D12A9"/>
    <w:rsid w:val="001D2C27"/>
    <w:rsid w:val="001D3EC7"/>
    <w:rsid w:val="001E1369"/>
    <w:rsid w:val="001E30EF"/>
    <w:rsid w:val="001E4FBA"/>
    <w:rsid w:val="00205ABF"/>
    <w:rsid w:val="00205C3A"/>
    <w:rsid w:val="002102A5"/>
    <w:rsid w:val="0021264D"/>
    <w:rsid w:val="00213286"/>
    <w:rsid w:val="0022231A"/>
    <w:rsid w:val="002268A7"/>
    <w:rsid w:val="0024526B"/>
    <w:rsid w:val="002539EC"/>
    <w:rsid w:val="0026388C"/>
    <w:rsid w:val="00265B41"/>
    <w:rsid w:val="00272162"/>
    <w:rsid w:val="00275773"/>
    <w:rsid w:val="0027723B"/>
    <w:rsid w:val="0027735A"/>
    <w:rsid w:val="00285CAE"/>
    <w:rsid w:val="00287058"/>
    <w:rsid w:val="00296B8F"/>
    <w:rsid w:val="002B4770"/>
    <w:rsid w:val="002C4BAD"/>
    <w:rsid w:val="002C5DAC"/>
    <w:rsid w:val="002D4B42"/>
    <w:rsid w:val="002E24CB"/>
    <w:rsid w:val="002E2C80"/>
    <w:rsid w:val="002E2DB9"/>
    <w:rsid w:val="002E49C2"/>
    <w:rsid w:val="002F1FE2"/>
    <w:rsid w:val="00300FC9"/>
    <w:rsid w:val="00301C2D"/>
    <w:rsid w:val="003042F1"/>
    <w:rsid w:val="003056B2"/>
    <w:rsid w:val="003116F5"/>
    <w:rsid w:val="00362C14"/>
    <w:rsid w:val="0036462A"/>
    <w:rsid w:val="00374723"/>
    <w:rsid w:val="00376382"/>
    <w:rsid w:val="003836DC"/>
    <w:rsid w:val="0038697F"/>
    <w:rsid w:val="00391E50"/>
    <w:rsid w:val="00395C52"/>
    <w:rsid w:val="003960DD"/>
    <w:rsid w:val="003A5D9D"/>
    <w:rsid w:val="003A61A4"/>
    <w:rsid w:val="003B1D2D"/>
    <w:rsid w:val="003B1F24"/>
    <w:rsid w:val="003C08DB"/>
    <w:rsid w:val="003D03A0"/>
    <w:rsid w:val="003D326F"/>
    <w:rsid w:val="003D6500"/>
    <w:rsid w:val="003E3F88"/>
    <w:rsid w:val="004038E4"/>
    <w:rsid w:val="00406BF1"/>
    <w:rsid w:val="00410CEE"/>
    <w:rsid w:val="004131CB"/>
    <w:rsid w:val="00421576"/>
    <w:rsid w:val="00422476"/>
    <w:rsid w:val="0042397C"/>
    <w:rsid w:val="00425031"/>
    <w:rsid w:val="00432BAB"/>
    <w:rsid w:val="00440060"/>
    <w:rsid w:val="00442AAF"/>
    <w:rsid w:val="00452B3C"/>
    <w:rsid w:val="004531C3"/>
    <w:rsid w:val="004558E5"/>
    <w:rsid w:val="00456A0D"/>
    <w:rsid w:val="00465223"/>
    <w:rsid w:val="00467A10"/>
    <w:rsid w:val="00471E8F"/>
    <w:rsid w:val="0048519F"/>
    <w:rsid w:val="004A6E73"/>
    <w:rsid w:val="004B1B94"/>
    <w:rsid w:val="004B1E43"/>
    <w:rsid w:val="004B4573"/>
    <w:rsid w:val="004C03EC"/>
    <w:rsid w:val="004C5F1B"/>
    <w:rsid w:val="004D7EFF"/>
    <w:rsid w:val="004F0341"/>
    <w:rsid w:val="004F6F5B"/>
    <w:rsid w:val="0050010D"/>
    <w:rsid w:val="005011D8"/>
    <w:rsid w:val="0052442D"/>
    <w:rsid w:val="00525A3A"/>
    <w:rsid w:val="00535758"/>
    <w:rsid w:val="00542B74"/>
    <w:rsid w:val="005518A1"/>
    <w:rsid w:val="0055249B"/>
    <w:rsid w:val="005570C9"/>
    <w:rsid w:val="00566160"/>
    <w:rsid w:val="005678E5"/>
    <w:rsid w:val="00567DDB"/>
    <w:rsid w:val="0057014E"/>
    <w:rsid w:val="00583628"/>
    <w:rsid w:val="0059006B"/>
    <w:rsid w:val="005A407B"/>
    <w:rsid w:val="005B189F"/>
    <w:rsid w:val="005B6803"/>
    <w:rsid w:val="005E52F5"/>
    <w:rsid w:val="00603B01"/>
    <w:rsid w:val="006116EB"/>
    <w:rsid w:val="006225A6"/>
    <w:rsid w:val="00626075"/>
    <w:rsid w:val="0062710C"/>
    <w:rsid w:val="00630084"/>
    <w:rsid w:val="006571EC"/>
    <w:rsid w:val="00674ED8"/>
    <w:rsid w:val="00680278"/>
    <w:rsid w:val="00682CDC"/>
    <w:rsid w:val="006970F4"/>
    <w:rsid w:val="006B119B"/>
    <w:rsid w:val="006B129D"/>
    <w:rsid w:val="006B5F6F"/>
    <w:rsid w:val="006C1B96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31B67"/>
    <w:rsid w:val="00733780"/>
    <w:rsid w:val="00734C62"/>
    <w:rsid w:val="007378B1"/>
    <w:rsid w:val="00741C47"/>
    <w:rsid w:val="007425B4"/>
    <w:rsid w:val="00746D3A"/>
    <w:rsid w:val="0076553C"/>
    <w:rsid w:val="0077377F"/>
    <w:rsid w:val="00780968"/>
    <w:rsid w:val="00781BA5"/>
    <w:rsid w:val="00781FD6"/>
    <w:rsid w:val="00791EB2"/>
    <w:rsid w:val="00794019"/>
    <w:rsid w:val="007A1271"/>
    <w:rsid w:val="007B2BE4"/>
    <w:rsid w:val="007C09F6"/>
    <w:rsid w:val="007C0BF3"/>
    <w:rsid w:val="007C1892"/>
    <w:rsid w:val="007C27B1"/>
    <w:rsid w:val="007C5346"/>
    <w:rsid w:val="007D3A61"/>
    <w:rsid w:val="007D3CF5"/>
    <w:rsid w:val="007D44CB"/>
    <w:rsid w:val="007E5B80"/>
    <w:rsid w:val="007E76AF"/>
    <w:rsid w:val="007F4F26"/>
    <w:rsid w:val="007F73F7"/>
    <w:rsid w:val="00801C00"/>
    <w:rsid w:val="00802D6E"/>
    <w:rsid w:val="00805A7C"/>
    <w:rsid w:val="00813B78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70A28"/>
    <w:rsid w:val="008978BD"/>
    <w:rsid w:val="00897C36"/>
    <w:rsid w:val="008A442A"/>
    <w:rsid w:val="008A5C8A"/>
    <w:rsid w:val="008B4ADA"/>
    <w:rsid w:val="008B50E4"/>
    <w:rsid w:val="008C047D"/>
    <w:rsid w:val="008C0496"/>
    <w:rsid w:val="008C0F5C"/>
    <w:rsid w:val="008C108E"/>
    <w:rsid w:val="008C3A2D"/>
    <w:rsid w:val="008C633F"/>
    <w:rsid w:val="008D3293"/>
    <w:rsid w:val="008E3698"/>
    <w:rsid w:val="0090394F"/>
    <w:rsid w:val="00903ED2"/>
    <w:rsid w:val="00910EFF"/>
    <w:rsid w:val="00922519"/>
    <w:rsid w:val="00927DFD"/>
    <w:rsid w:val="0093032C"/>
    <w:rsid w:val="00930413"/>
    <w:rsid w:val="00933DDF"/>
    <w:rsid w:val="009411BC"/>
    <w:rsid w:val="009418DE"/>
    <w:rsid w:val="009428E6"/>
    <w:rsid w:val="0094575F"/>
    <w:rsid w:val="00954FC0"/>
    <w:rsid w:val="00977589"/>
    <w:rsid w:val="00980AEF"/>
    <w:rsid w:val="00997B34"/>
    <w:rsid w:val="009B72E1"/>
    <w:rsid w:val="009D2D77"/>
    <w:rsid w:val="009E4B81"/>
    <w:rsid w:val="009E7F12"/>
    <w:rsid w:val="009F2950"/>
    <w:rsid w:val="00A031DA"/>
    <w:rsid w:val="00A16BD7"/>
    <w:rsid w:val="00A23A34"/>
    <w:rsid w:val="00A23BBC"/>
    <w:rsid w:val="00A33F09"/>
    <w:rsid w:val="00A342EE"/>
    <w:rsid w:val="00A44976"/>
    <w:rsid w:val="00A46991"/>
    <w:rsid w:val="00A50891"/>
    <w:rsid w:val="00A61C61"/>
    <w:rsid w:val="00A81340"/>
    <w:rsid w:val="00A83B80"/>
    <w:rsid w:val="00A8481C"/>
    <w:rsid w:val="00A93005"/>
    <w:rsid w:val="00A9581C"/>
    <w:rsid w:val="00AA2DDC"/>
    <w:rsid w:val="00AA7BB8"/>
    <w:rsid w:val="00AD22A7"/>
    <w:rsid w:val="00AF1CBE"/>
    <w:rsid w:val="00AF3843"/>
    <w:rsid w:val="00AF5FD5"/>
    <w:rsid w:val="00AF61B7"/>
    <w:rsid w:val="00AF6641"/>
    <w:rsid w:val="00B06FE5"/>
    <w:rsid w:val="00B07BF2"/>
    <w:rsid w:val="00B13711"/>
    <w:rsid w:val="00B2360A"/>
    <w:rsid w:val="00B35A92"/>
    <w:rsid w:val="00B372F2"/>
    <w:rsid w:val="00B51DCE"/>
    <w:rsid w:val="00B5327D"/>
    <w:rsid w:val="00B5523E"/>
    <w:rsid w:val="00B73C7C"/>
    <w:rsid w:val="00B81129"/>
    <w:rsid w:val="00B9018C"/>
    <w:rsid w:val="00B90DB6"/>
    <w:rsid w:val="00B92B29"/>
    <w:rsid w:val="00B971FD"/>
    <w:rsid w:val="00BA39DD"/>
    <w:rsid w:val="00BB2FCD"/>
    <w:rsid w:val="00BC1341"/>
    <w:rsid w:val="00BD161E"/>
    <w:rsid w:val="00BD3234"/>
    <w:rsid w:val="00BD410C"/>
    <w:rsid w:val="00BD63D9"/>
    <w:rsid w:val="00BF08E8"/>
    <w:rsid w:val="00BF2A35"/>
    <w:rsid w:val="00BF519C"/>
    <w:rsid w:val="00BF578B"/>
    <w:rsid w:val="00C05696"/>
    <w:rsid w:val="00C07156"/>
    <w:rsid w:val="00C17828"/>
    <w:rsid w:val="00C3232D"/>
    <w:rsid w:val="00C32389"/>
    <w:rsid w:val="00C376C2"/>
    <w:rsid w:val="00C44D6F"/>
    <w:rsid w:val="00C5303E"/>
    <w:rsid w:val="00C55F4C"/>
    <w:rsid w:val="00C6069C"/>
    <w:rsid w:val="00C61133"/>
    <w:rsid w:val="00C65D51"/>
    <w:rsid w:val="00C73CE6"/>
    <w:rsid w:val="00C8592C"/>
    <w:rsid w:val="00C8612A"/>
    <w:rsid w:val="00CA2FFB"/>
    <w:rsid w:val="00CB4D05"/>
    <w:rsid w:val="00CC3F15"/>
    <w:rsid w:val="00CC40A4"/>
    <w:rsid w:val="00CC4CF7"/>
    <w:rsid w:val="00CC6690"/>
    <w:rsid w:val="00CD035C"/>
    <w:rsid w:val="00CD0F5A"/>
    <w:rsid w:val="00CE1583"/>
    <w:rsid w:val="00CF39B4"/>
    <w:rsid w:val="00D01489"/>
    <w:rsid w:val="00D015E5"/>
    <w:rsid w:val="00D066EE"/>
    <w:rsid w:val="00D0718A"/>
    <w:rsid w:val="00D1365F"/>
    <w:rsid w:val="00D1698E"/>
    <w:rsid w:val="00D177FB"/>
    <w:rsid w:val="00D24DA2"/>
    <w:rsid w:val="00D272F9"/>
    <w:rsid w:val="00D318A1"/>
    <w:rsid w:val="00D42131"/>
    <w:rsid w:val="00D60777"/>
    <w:rsid w:val="00D6347D"/>
    <w:rsid w:val="00D66085"/>
    <w:rsid w:val="00D775F9"/>
    <w:rsid w:val="00D81313"/>
    <w:rsid w:val="00D844D2"/>
    <w:rsid w:val="00D96488"/>
    <w:rsid w:val="00DA4167"/>
    <w:rsid w:val="00DA5D53"/>
    <w:rsid w:val="00DA5F8A"/>
    <w:rsid w:val="00DB37F7"/>
    <w:rsid w:val="00DB7495"/>
    <w:rsid w:val="00DD2FFC"/>
    <w:rsid w:val="00DD3388"/>
    <w:rsid w:val="00DE0556"/>
    <w:rsid w:val="00DF11BD"/>
    <w:rsid w:val="00DF3C11"/>
    <w:rsid w:val="00DF7911"/>
    <w:rsid w:val="00E07A88"/>
    <w:rsid w:val="00E118EB"/>
    <w:rsid w:val="00E12A03"/>
    <w:rsid w:val="00E13242"/>
    <w:rsid w:val="00E15846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86E2E"/>
    <w:rsid w:val="00E917FA"/>
    <w:rsid w:val="00EA08A9"/>
    <w:rsid w:val="00EB4184"/>
    <w:rsid w:val="00EC242C"/>
    <w:rsid w:val="00EC5234"/>
    <w:rsid w:val="00EC6A65"/>
    <w:rsid w:val="00ED15C3"/>
    <w:rsid w:val="00EF7719"/>
    <w:rsid w:val="00F007B7"/>
    <w:rsid w:val="00F01934"/>
    <w:rsid w:val="00F1089D"/>
    <w:rsid w:val="00F125D8"/>
    <w:rsid w:val="00F1470B"/>
    <w:rsid w:val="00F21188"/>
    <w:rsid w:val="00F22AC4"/>
    <w:rsid w:val="00F263C5"/>
    <w:rsid w:val="00F27883"/>
    <w:rsid w:val="00F346D8"/>
    <w:rsid w:val="00F37C34"/>
    <w:rsid w:val="00F4062A"/>
    <w:rsid w:val="00F55360"/>
    <w:rsid w:val="00F55C07"/>
    <w:rsid w:val="00F56301"/>
    <w:rsid w:val="00F57E0E"/>
    <w:rsid w:val="00F627F7"/>
    <w:rsid w:val="00F8186A"/>
    <w:rsid w:val="00F961E0"/>
    <w:rsid w:val="00FA1653"/>
    <w:rsid w:val="00FB00BD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B572D"/>
  <w15:docId w15:val="{E480E3E2-4BAF-4629-9F9B-C46C16CE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EC52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3FB53-7336-4973-81A2-CAAA908F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Naslovi</vt:lpstr>
      </vt:variant>
      <vt:variant>
        <vt:i4>11</vt:i4>
      </vt:variant>
      <vt:variant>
        <vt:lpstr>Titel</vt:lpstr>
      </vt:variant>
      <vt:variant>
        <vt:i4>1</vt:i4>
      </vt:variant>
    </vt:vector>
  </HeadingPairs>
  <TitlesOfParts>
    <vt:vector size="15" baseType="lpstr">
      <vt:lpstr>Procedimiento para la gestión del cambio</vt:lpstr>
      <vt:lpstr>Procedimiento para la gestión de cambios</vt:lpstr>
      <vt:lpstr>Procedure for Change Management</vt:lpstr>
      <vt:lpstr/>
      <vt:lpstr>Purpose, scope and users</vt:lpstr>
      <vt:lpstr>Reference documents</vt:lpstr>
      <vt:lpstr>Change Management</vt:lpstr>
      <vt:lpstr>    Initiation of the change</vt:lpstr>
      <vt:lpstr>    Formulating the change request</vt:lpstr>
      <vt:lpstr>    Evaluation of the change</vt:lpstr>
      <vt:lpstr>    Implementation of the change</vt:lpstr>
      <vt:lpstr>    Monitoring effects of the change</vt:lpstr>
      <vt:lpstr>Managing records kept on the basis of this document</vt:lpstr>
      <vt:lpstr>Appendices</vt:lpstr>
      <vt:lpstr>Procedura za identifikaciju zahtjeva</vt:lpstr>
    </vt:vector>
  </TitlesOfParts>
  <Company>Advisera Expert Solutions Ltd</Company>
  <LinksUpToDate>false</LinksUpToDate>
  <CharactersWithSpaces>2611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gestión del cambio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14</cp:revision>
  <dcterms:created xsi:type="dcterms:W3CDTF">2019-08-26T10:48:00Z</dcterms:created>
  <dcterms:modified xsi:type="dcterms:W3CDTF">2020-02-18T13:39:00Z</dcterms:modified>
</cp:coreProperties>
</file>