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60274" w14:textId="77777777" w:rsidR="007A19E0" w:rsidRDefault="007A19E0" w:rsidP="007A19E0">
      <w:pPr>
        <w:jc w:val="center"/>
      </w:pPr>
      <w:r>
        <w:t>** VERSIÓN DE MUESTRA GRATIS **</w:t>
      </w:r>
    </w:p>
    <w:p w14:paraId="0015C132" w14:textId="25CCF6EB" w:rsidR="00774AD8" w:rsidRDefault="00774AD8" w:rsidP="00774AD8">
      <w:pPr>
        <w:jc w:val="center"/>
        <w:rPr>
          <w:lang w:val="es-ES_tradnl"/>
        </w:rPr>
      </w:pPr>
      <w:r>
        <w:rPr>
          <w:lang w:val="es-ES_tradnl"/>
        </w:rPr>
        <w:t xml:space="preserve">Gracias por descargar la vista previa gratuita del </w:t>
      </w:r>
      <w:r w:rsidR="005451DA" w:rsidRPr="005451DA">
        <w:rPr>
          <w:lang w:val="es-ES_tradnl"/>
        </w:rPr>
        <w:t>Paquete ISO 27001/ISO 22301 Evaluación de riesgos</w:t>
      </w:r>
      <w:r>
        <w:rPr>
          <w:lang w:val="es-ES_tradnl"/>
        </w:rPr>
        <w:t>.</w:t>
      </w:r>
    </w:p>
    <w:p w14:paraId="2FAE15FF" w14:textId="003DC5D5" w:rsidR="00895C08" w:rsidRPr="000027B5" w:rsidRDefault="00895C08" w:rsidP="00895C08">
      <w:pPr>
        <w:rPr>
          <w:b/>
          <w:sz w:val="28"/>
          <w:szCs w:val="28"/>
          <w:lang w:val="es-ES_tradnl"/>
        </w:rPr>
      </w:pPr>
      <w:commentRangeStart w:id="0"/>
      <w:r w:rsidRPr="000027B5">
        <w:rPr>
          <w:b/>
          <w:sz w:val="28"/>
          <w:lang w:val="es-ES_tradnl"/>
        </w:rPr>
        <w:t>A</w:t>
      </w:r>
      <w:r w:rsidR="00DC1E40" w:rsidRPr="000027B5">
        <w:rPr>
          <w:b/>
          <w:sz w:val="28"/>
          <w:lang w:val="es-ES_tradnl"/>
        </w:rPr>
        <w:t>péndice 3 –</w:t>
      </w:r>
      <w:r w:rsidRPr="000027B5">
        <w:rPr>
          <w:b/>
          <w:sz w:val="28"/>
          <w:lang w:val="es-ES_tradnl"/>
        </w:rPr>
        <w:t xml:space="preserve"> Informe sobre </w:t>
      </w:r>
      <w:r w:rsidR="00741D58" w:rsidRPr="000027B5">
        <w:rPr>
          <w:b/>
          <w:sz w:val="28"/>
          <w:lang w:val="es-ES_tradnl"/>
        </w:rPr>
        <w:t xml:space="preserve">la </w:t>
      </w:r>
      <w:r w:rsidRPr="000027B5">
        <w:rPr>
          <w:b/>
          <w:sz w:val="28"/>
          <w:lang w:val="es-ES_tradnl"/>
        </w:rPr>
        <w:t>evaluación y tratamiento de riesgos</w:t>
      </w:r>
      <w:commentRangeEnd w:id="0"/>
      <w:r w:rsidR="00DC1E40" w:rsidRPr="000027B5">
        <w:rPr>
          <w:rStyle w:val="CommentReference"/>
        </w:rPr>
        <w:commentReference w:id="0"/>
      </w:r>
    </w:p>
    <w:p w14:paraId="448E9E72" w14:textId="77777777" w:rsidR="00895C08" w:rsidRPr="000027B5" w:rsidRDefault="00895C08" w:rsidP="00895C08">
      <w:pPr>
        <w:rPr>
          <w:b/>
          <w:sz w:val="28"/>
          <w:szCs w:val="28"/>
          <w:lang w:val="es-ES_tradnl"/>
        </w:rPr>
      </w:pPr>
    </w:p>
    <w:p w14:paraId="2E6147D8" w14:textId="77777777" w:rsidR="00895C08" w:rsidRPr="000027B5" w:rsidRDefault="00895C08" w:rsidP="00895C08">
      <w:pPr>
        <w:rPr>
          <w:b/>
          <w:sz w:val="28"/>
          <w:szCs w:val="28"/>
          <w:lang w:val="es-ES_tradnl"/>
        </w:rPr>
      </w:pPr>
      <w:r w:rsidRPr="000027B5">
        <w:rPr>
          <w:b/>
          <w:sz w:val="28"/>
          <w:lang w:val="es-ES_tradnl"/>
        </w:rPr>
        <w:t>Historial de modificaciones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989"/>
        <w:gridCol w:w="1535"/>
        <w:gridCol w:w="5181"/>
      </w:tblGrid>
      <w:tr w:rsidR="00895C08" w:rsidRPr="000027B5" w14:paraId="1BC0D5EE" w14:textId="77777777" w:rsidTr="00895C08">
        <w:tc>
          <w:tcPr>
            <w:tcW w:w="1384" w:type="dxa"/>
          </w:tcPr>
          <w:p w14:paraId="650DE76F" w14:textId="77777777" w:rsidR="00895C08" w:rsidRPr="000027B5" w:rsidRDefault="00895C08" w:rsidP="00895C08">
            <w:pPr>
              <w:rPr>
                <w:b/>
                <w:lang w:val="es-ES_tradnl"/>
              </w:rPr>
            </w:pPr>
            <w:r w:rsidRPr="000027B5">
              <w:rPr>
                <w:b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61746F7B" w14:textId="77777777" w:rsidR="00895C08" w:rsidRPr="000027B5" w:rsidRDefault="00895C08" w:rsidP="00895C08">
            <w:pPr>
              <w:rPr>
                <w:b/>
                <w:lang w:val="es-ES_tradnl"/>
              </w:rPr>
            </w:pPr>
            <w:r w:rsidRPr="000027B5">
              <w:rPr>
                <w:b/>
                <w:lang w:val="es-ES_tradnl"/>
              </w:rPr>
              <w:t>Versión</w:t>
            </w:r>
          </w:p>
        </w:tc>
        <w:tc>
          <w:tcPr>
            <w:tcW w:w="1560" w:type="dxa"/>
          </w:tcPr>
          <w:p w14:paraId="4AE59993" w14:textId="77777777" w:rsidR="00895C08" w:rsidRPr="000027B5" w:rsidRDefault="00895C08" w:rsidP="00895C08">
            <w:pPr>
              <w:rPr>
                <w:b/>
                <w:lang w:val="es-ES_tradnl"/>
              </w:rPr>
            </w:pPr>
            <w:r w:rsidRPr="000027B5">
              <w:rPr>
                <w:b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654178B6" w14:textId="77777777" w:rsidR="00895C08" w:rsidRPr="000027B5" w:rsidRDefault="00895C08" w:rsidP="00895C08">
            <w:pPr>
              <w:rPr>
                <w:b/>
                <w:lang w:val="es-ES_tradnl"/>
              </w:rPr>
            </w:pPr>
            <w:r w:rsidRPr="000027B5">
              <w:rPr>
                <w:b/>
                <w:lang w:val="es-ES_tradnl"/>
              </w:rPr>
              <w:t>Descripción de la modificación</w:t>
            </w:r>
          </w:p>
        </w:tc>
      </w:tr>
      <w:tr w:rsidR="00895C08" w:rsidRPr="000027B5" w14:paraId="732CB965" w14:textId="77777777" w:rsidTr="00895C08">
        <w:tc>
          <w:tcPr>
            <w:tcW w:w="1384" w:type="dxa"/>
          </w:tcPr>
          <w:p w14:paraId="4FDBCFF2" w14:textId="31ABDBE6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3EC55181" w14:textId="77777777" w:rsidR="00895C08" w:rsidRPr="000027B5" w:rsidRDefault="00895C08" w:rsidP="00895C08">
            <w:pPr>
              <w:rPr>
                <w:lang w:val="es-ES_tradnl"/>
              </w:rPr>
            </w:pPr>
            <w:r w:rsidRPr="000027B5">
              <w:rPr>
                <w:lang w:val="es-ES_tradnl"/>
              </w:rPr>
              <w:t>0.1</w:t>
            </w:r>
          </w:p>
        </w:tc>
        <w:tc>
          <w:tcPr>
            <w:tcW w:w="1560" w:type="dxa"/>
          </w:tcPr>
          <w:p w14:paraId="32D48C7E" w14:textId="499C70FB" w:rsidR="00895C08" w:rsidRPr="000027B5" w:rsidRDefault="006F5386" w:rsidP="003E1328">
            <w:pPr>
              <w:rPr>
                <w:lang w:val="es-ES_tradnl"/>
              </w:rPr>
            </w:pPr>
            <w:r w:rsidRPr="000027B5">
              <w:rPr>
                <w:lang w:val="es-ES_tradnl"/>
              </w:rPr>
              <w:t>Advisera</w:t>
            </w:r>
          </w:p>
        </w:tc>
        <w:tc>
          <w:tcPr>
            <w:tcW w:w="5352" w:type="dxa"/>
          </w:tcPr>
          <w:p w14:paraId="1F1E9451" w14:textId="77777777" w:rsidR="00895C08" w:rsidRPr="000027B5" w:rsidRDefault="00895C08" w:rsidP="00895C08">
            <w:pPr>
              <w:rPr>
                <w:lang w:val="es-ES_tradnl"/>
              </w:rPr>
            </w:pPr>
            <w:r w:rsidRPr="000027B5">
              <w:rPr>
                <w:lang w:val="es-ES_tradnl"/>
              </w:rPr>
              <w:t>Descripción básica del documento</w:t>
            </w:r>
          </w:p>
        </w:tc>
      </w:tr>
      <w:tr w:rsidR="00895C08" w:rsidRPr="000027B5" w14:paraId="4D4BAFFC" w14:textId="77777777" w:rsidTr="00895C08">
        <w:tc>
          <w:tcPr>
            <w:tcW w:w="1384" w:type="dxa"/>
          </w:tcPr>
          <w:p w14:paraId="15D14CF5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98210D3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2DCC1C83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0A6E875D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761F7FE1" w14:textId="77777777" w:rsidTr="00895C08">
        <w:tc>
          <w:tcPr>
            <w:tcW w:w="1384" w:type="dxa"/>
          </w:tcPr>
          <w:p w14:paraId="6BAB2F09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13859F7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09E02F93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88DE1E1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53698407" w14:textId="77777777" w:rsidTr="00895C08">
        <w:tc>
          <w:tcPr>
            <w:tcW w:w="1384" w:type="dxa"/>
          </w:tcPr>
          <w:p w14:paraId="3179C06B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26D78F15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698D3AC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1FFD4C6C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792479DA" w14:textId="77777777" w:rsidTr="00895C08">
        <w:tc>
          <w:tcPr>
            <w:tcW w:w="1384" w:type="dxa"/>
          </w:tcPr>
          <w:p w14:paraId="11FAF49C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386C602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467238D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43CBB67C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6B7CB4EB" w14:textId="77777777" w:rsidTr="00895C08">
        <w:tc>
          <w:tcPr>
            <w:tcW w:w="1384" w:type="dxa"/>
          </w:tcPr>
          <w:p w14:paraId="076392FD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120AB1E1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3F56C088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7E24F94B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  <w:tr w:rsidR="00895C08" w:rsidRPr="000027B5" w14:paraId="487E8D96" w14:textId="77777777" w:rsidTr="00895C08">
        <w:tc>
          <w:tcPr>
            <w:tcW w:w="1384" w:type="dxa"/>
          </w:tcPr>
          <w:p w14:paraId="2A35932F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992" w:type="dxa"/>
          </w:tcPr>
          <w:p w14:paraId="645C36A2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1560" w:type="dxa"/>
          </w:tcPr>
          <w:p w14:paraId="40A8C669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  <w:tc>
          <w:tcPr>
            <w:tcW w:w="5352" w:type="dxa"/>
          </w:tcPr>
          <w:p w14:paraId="25D070A7" w14:textId="77777777" w:rsidR="00895C08" w:rsidRPr="000027B5" w:rsidRDefault="00895C08" w:rsidP="00895C08">
            <w:pPr>
              <w:rPr>
                <w:lang w:val="es-ES_tradnl"/>
              </w:rPr>
            </w:pPr>
          </w:p>
        </w:tc>
      </w:tr>
    </w:tbl>
    <w:p w14:paraId="3A0A81F1" w14:textId="18B7E818" w:rsidR="00895C08" w:rsidRPr="000027B5" w:rsidRDefault="00895C08" w:rsidP="00895C08">
      <w:pPr>
        <w:rPr>
          <w:lang w:val="es-ES_tradnl"/>
        </w:rPr>
      </w:pPr>
    </w:p>
    <w:p w14:paraId="624FAE58" w14:textId="77777777" w:rsidR="006F5386" w:rsidRPr="000027B5" w:rsidRDefault="006F5386" w:rsidP="00895C08">
      <w:pPr>
        <w:rPr>
          <w:lang w:val="es-ES_tradnl"/>
        </w:rPr>
      </w:pPr>
    </w:p>
    <w:p w14:paraId="4027DB35" w14:textId="77777777" w:rsidR="00895C08" w:rsidRPr="000027B5" w:rsidRDefault="00895C08" w:rsidP="00895C08">
      <w:pPr>
        <w:rPr>
          <w:b/>
          <w:sz w:val="28"/>
          <w:szCs w:val="28"/>
          <w:lang w:val="es-ES_tradnl"/>
        </w:rPr>
      </w:pPr>
      <w:r w:rsidRPr="000027B5">
        <w:rPr>
          <w:b/>
          <w:sz w:val="28"/>
          <w:lang w:val="es-ES_tradnl"/>
        </w:rPr>
        <w:t>Tabla de contenido</w:t>
      </w:r>
    </w:p>
    <w:p w14:paraId="08C99F54" w14:textId="58A2AAA7" w:rsidR="000027B5" w:rsidRPr="000027B5" w:rsidRDefault="00687FC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r w:rsidRPr="000027B5">
        <w:rPr>
          <w:lang w:val="es-ES_tradnl"/>
        </w:rPr>
        <w:fldChar w:fldCharType="begin"/>
      </w:r>
      <w:r w:rsidR="003E1328" w:rsidRPr="000027B5">
        <w:rPr>
          <w:lang w:val="es-ES_tradnl"/>
        </w:rPr>
        <w:instrText xml:space="preserve"> TOC \o "1-3" \h \z \u </w:instrText>
      </w:r>
      <w:r w:rsidRPr="000027B5">
        <w:rPr>
          <w:lang w:val="es-ES_tradnl"/>
        </w:rPr>
        <w:fldChar w:fldCharType="separate"/>
      </w:r>
      <w:hyperlink w:anchor="_Toc130393942" w:history="1">
        <w:r w:rsidR="000027B5" w:rsidRPr="000027B5">
          <w:rPr>
            <w:rStyle w:val="Hyperlink"/>
            <w:noProof/>
            <w:lang w:val="es-ES_tradnl"/>
          </w:rPr>
          <w:t>1.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Objetivo, alcance y usuarios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_Toc130393942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39F2183B" w14:textId="6C910CA7" w:rsidR="000027B5" w:rsidRPr="000027B5" w:rsidRDefault="007747C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393943" w:history="1">
        <w:r w:rsidR="000027B5" w:rsidRPr="000027B5">
          <w:rPr>
            <w:rStyle w:val="Hyperlink"/>
            <w:noProof/>
            <w:lang w:val="es-ES_tradnl"/>
          </w:rPr>
          <w:t>2.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Documentos de referencia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_Toc130393943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17986A8D" w14:textId="5375EC21" w:rsidR="000027B5" w:rsidRPr="000027B5" w:rsidRDefault="007747C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393944" w:history="1">
        <w:r w:rsidR="000027B5" w:rsidRPr="000027B5">
          <w:rPr>
            <w:rStyle w:val="Hyperlink"/>
            <w:noProof/>
            <w:lang w:val="es-ES_tradnl"/>
          </w:rPr>
          <w:t>3.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Proceso de evaluación y tratamiento de riesgos de la información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_Toc130393944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4D3C51E7" w14:textId="2FC48C09" w:rsidR="000027B5" w:rsidRPr="000027B5" w:rsidRDefault="007747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5" w:history="1">
        <w:r w:rsidR="000027B5" w:rsidRPr="000027B5">
          <w:rPr>
            <w:rStyle w:val="Hyperlink"/>
            <w:noProof/>
            <w:lang w:val="es-ES_tradnl"/>
          </w:rPr>
          <w:t>3.1.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Objetivo de la gestión de riesgos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_Toc130393945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1E1EEAFA" w14:textId="6D67DC18" w:rsidR="000027B5" w:rsidRPr="000027B5" w:rsidRDefault="007747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6" w:history="1">
        <w:r w:rsidR="000027B5" w:rsidRPr="000027B5">
          <w:rPr>
            <w:rStyle w:val="Hyperlink"/>
            <w:noProof/>
            <w:lang w:val="es-ES_tradnl"/>
          </w:rPr>
          <w:t>3.2.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Alcance de la evaluación y tratamiento de riesgos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_Toc130393946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23294D6B" w14:textId="372988BF" w:rsidR="000027B5" w:rsidRPr="000027B5" w:rsidRDefault="007747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7" w:history="1">
        <w:r w:rsidR="000027B5" w:rsidRPr="000027B5">
          <w:rPr>
            <w:rStyle w:val="Hyperlink"/>
            <w:noProof/>
            <w:lang w:val="es-ES_tradnl"/>
          </w:rPr>
          <w:t>3.3.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Período de tiempo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_Toc130393947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2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028BB820" w14:textId="37FBEF3C" w:rsidR="000027B5" w:rsidRPr="000027B5" w:rsidRDefault="007747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8" w:history="1">
        <w:r w:rsidR="000027B5" w:rsidRPr="000027B5">
          <w:rPr>
            <w:rStyle w:val="Hyperlink"/>
            <w:noProof/>
            <w:lang w:val="es-ES_tradnl"/>
          </w:rPr>
          <w:t>3.4.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Participantes en el proceso y recolección de información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_Toc130393948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3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45234438" w14:textId="753C5EA6" w:rsidR="000027B5" w:rsidRPr="000027B5" w:rsidRDefault="007747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49" w:history="1">
        <w:r w:rsidR="000027B5" w:rsidRPr="000027B5">
          <w:rPr>
            <w:rStyle w:val="Hyperlink"/>
            <w:noProof/>
            <w:lang w:val="es-ES_tradnl"/>
          </w:rPr>
          <w:t>3.5.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Breve resumen de la metodología aplicada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_Toc130393949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3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74FCF2B5" w14:textId="681ECF1B" w:rsidR="000027B5" w:rsidRPr="000027B5" w:rsidRDefault="007747C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ES_tradnl" w:eastAsia="en-US" w:bidi="ar-SA"/>
        </w:rPr>
      </w:pPr>
      <w:hyperlink w:anchor="_Toc130393950" w:history="1">
        <w:r w:rsidR="000027B5" w:rsidRPr="000027B5">
          <w:rPr>
            <w:rStyle w:val="Hyperlink"/>
            <w:noProof/>
            <w:lang w:val="es-ES_tradnl"/>
          </w:rPr>
          <w:t>3.6.</w:t>
        </w:r>
        <w:r w:rsidR="000027B5" w:rsidRPr="000027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Resumen de los documentos utilizados durante el proceso de evaluación y tratamiento de riesgos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_Toc130393950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3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26F7FCD8" w14:textId="22B4427E" w:rsidR="000027B5" w:rsidRPr="000027B5" w:rsidRDefault="007747C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393951" w:history="1">
        <w:r w:rsidR="000027B5" w:rsidRPr="000027B5">
          <w:rPr>
            <w:rStyle w:val="Hyperlink"/>
            <w:noProof/>
            <w:lang w:val="es-ES_tradnl"/>
          </w:rPr>
          <w:t>4.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Validez y gestión de documentos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_Toc130393951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3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12ABC450" w14:textId="6901036D" w:rsidR="000027B5" w:rsidRPr="000027B5" w:rsidRDefault="007747C3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 w:eastAsia="en-US" w:bidi="ar-SA"/>
        </w:rPr>
      </w:pPr>
      <w:hyperlink w:anchor="_Toc130393952" w:history="1">
        <w:r w:rsidR="000027B5" w:rsidRPr="000027B5">
          <w:rPr>
            <w:rStyle w:val="Hyperlink"/>
            <w:noProof/>
            <w:lang w:val="es-ES_tradnl"/>
          </w:rPr>
          <w:t>5.</w:t>
        </w:r>
        <w:r w:rsidR="000027B5" w:rsidRPr="000027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 w:eastAsia="en-US" w:bidi="ar-SA"/>
          </w:rPr>
          <w:tab/>
        </w:r>
        <w:r w:rsidR="000027B5" w:rsidRPr="000027B5">
          <w:rPr>
            <w:rStyle w:val="Hyperlink"/>
            <w:noProof/>
            <w:lang w:val="es-ES_tradnl"/>
          </w:rPr>
          <w:t>Apéndices</w:t>
        </w:r>
        <w:r w:rsidR="000027B5" w:rsidRPr="000027B5">
          <w:rPr>
            <w:noProof/>
            <w:webHidden/>
            <w:lang w:val="es-ES_tradnl"/>
          </w:rPr>
          <w:tab/>
        </w:r>
        <w:r w:rsidR="000027B5" w:rsidRPr="000027B5">
          <w:rPr>
            <w:noProof/>
            <w:webHidden/>
            <w:lang w:val="es-ES_tradnl"/>
          </w:rPr>
          <w:fldChar w:fldCharType="begin"/>
        </w:r>
        <w:r w:rsidR="000027B5" w:rsidRPr="000027B5">
          <w:rPr>
            <w:noProof/>
            <w:webHidden/>
            <w:lang w:val="es-ES_tradnl"/>
          </w:rPr>
          <w:instrText xml:space="preserve"> PAGEREF _Toc130393952 \h </w:instrText>
        </w:r>
        <w:r w:rsidR="000027B5" w:rsidRPr="000027B5">
          <w:rPr>
            <w:noProof/>
            <w:webHidden/>
            <w:lang w:val="es-ES_tradnl"/>
          </w:rPr>
        </w:r>
        <w:r w:rsidR="000027B5" w:rsidRPr="000027B5">
          <w:rPr>
            <w:noProof/>
            <w:webHidden/>
            <w:lang w:val="es-ES_tradnl"/>
          </w:rPr>
          <w:fldChar w:fldCharType="separate"/>
        </w:r>
        <w:r w:rsidR="000027B5" w:rsidRPr="000027B5">
          <w:rPr>
            <w:noProof/>
            <w:webHidden/>
            <w:lang w:val="es-ES_tradnl"/>
          </w:rPr>
          <w:t>4</w:t>
        </w:r>
        <w:r w:rsidR="000027B5" w:rsidRPr="000027B5">
          <w:rPr>
            <w:noProof/>
            <w:webHidden/>
            <w:lang w:val="es-ES_tradnl"/>
          </w:rPr>
          <w:fldChar w:fldCharType="end"/>
        </w:r>
      </w:hyperlink>
    </w:p>
    <w:p w14:paraId="5411663B" w14:textId="558FCD73" w:rsidR="001643D2" w:rsidRPr="000027B5" w:rsidRDefault="00687FC7">
      <w:pPr>
        <w:pStyle w:val="TOC1"/>
        <w:tabs>
          <w:tab w:val="left" w:pos="440"/>
          <w:tab w:val="right" w:leader="dot" w:pos="9062"/>
        </w:tabs>
        <w:rPr>
          <w:rFonts w:eastAsia="Times New Roman"/>
          <w:b w:val="0"/>
          <w:bCs w:val="0"/>
          <w:caps w:val="0"/>
          <w:sz w:val="22"/>
          <w:szCs w:val="22"/>
          <w:lang w:val="es-ES_tradnl"/>
        </w:rPr>
      </w:pPr>
      <w:r w:rsidRPr="000027B5">
        <w:rPr>
          <w:lang w:val="es-ES_tradnl"/>
        </w:rPr>
        <w:fldChar w:fldCharType="end"/>
      </w:r>
    </w:p>
    <w:p w14:paraId="3C719FAA" w14:textId="77777777" w:rsidR="00895C08" w:rsidRPr="000027B5" w:rsidRDefault="00895C08" w:rsidP="00895C08">
      <w:pPr>
        <w:pStyle w:val="Heading1"/>
        <w:rPr>
          <w:lang w:val="es-ES_tradnl"/>
        </w:rPr>
      </w:pPr>
      <w:r w:rsidRPr="000027B5">
        <w:rPr>
          <w:lang w:val="es-ES_tradnl"/>
        </w:rPr>
        <w:br w:type="page"/>
      </w:r>
      <w:bookmarkStart w:id="1" w:name="_Toc262723257"/>
      <w:bookmarkStart w:id="2" w:name="_Toc268947193"/>
      <w:bookmarkStart w:id="3" w:name="_Toc269679455"/>
      <w:bookmarkStart w:id="4" w:name="_Toc130393942"/>
      <w:r w:rsidRPr="000027B5">
        <w:rPr>
          <w:lang w:val="es-ES_tradnl"/>
        </w:rPr>
        <w:lastRenderedPageBreak/>
        <w:t>Objetivo, alcance y usuarios</w:t>
      </w:r>
      <w:bookmarkEnd w:id="1"/>
      <w:bookmarkEnd w:id="2"/>
      <w:bookmarkEnd w:id="3"/>
      <w:bookmarkEnd w:id="4"/>
    </w:p>
    <w:p w14:paraId="6E070E94" w14:textId="77777777" w:rsidR="00895C08" w:rsidRPr="000027B5" w:rsidRDefault="00895C08" w:rsidP="006F5386">
      <w:pPr>
        <w:rPr>
          <w:lang w:val="es-ES_tradnl"/>
        </w:rPr>
      </w:pPr>
      <w:r w:rsidRPr="000027B5">
        <w:rPr>
          <w:lang w:val="es-ES_tradnl"/>
        </w:rPr>
        <w:t xml:space="preserve">El objetivo del presente documento es presentar un resumen detallado del proceso y de los documentos utilizados durante la evaluación y el tratamiento de los riesgos de la información en </w:t>
      </w:r>
      <w:commentRangeStart w:id="5"/>
      <w:r w:rsidRPr="000027B5">
        <w:rPr>
          <w:lang w:val="es-ES_tradnl"/>
        </w:rPr>
        <w:t>[nombre de la organización]</w:t>
      </w:r>
      <w:commentRangeEnd w:id="5"/>
      <w:r w:rsidR="006F5386" w:rsidRPr="000027B5">
        <w:rPr>
          <w:rStyle w:val="CommentReference"/>
        </w:rPr>
        <w:commentReference w:id="5"/>
      </w:r>
      <w:r w:rsidRPr="000027B5">
        <w:rPr>
          <w:lang w:val="es-ES_tradnl"/>
        </w:rPr>
        <w:t xml:space="preserve"> en el período [especificar el período].</w:t>
      </w:r>
    </w:p>
    <w:p w14:paraId="1FC74219" w14:textId="77777777" w:rsidR="00895C08" w:rsidRPr="000027B5" w:rsidRDefault="00895C08" w:rsidP="00895C08">
      <w:pPr>
        <w:rPr>
          <w:lang w:val="es-ES_tradnl"/>
        </w:rPr>
      </w:pPr>
      <w:r w:rsidRPr="000027B5">
        <w:rPr>
          <w:lang w:val="es-ES_tradnl"/>
        </w:rPr>
        <w:t>La evaluación de riesgos se aplicó a todo el Sistema de Gestión de Seguridad de la Información (SGSI).</w:t>
      </w:r>
    </w:p>
    <w:p w14:paraId="3A3F7626" w14:textId="77777777" w:rsidR="00895C08" w:rsidRPr="000027B5" w:rsidRDefault="00895C08" w:rsidP="00895C08">
      <w:pPr>
        <w:rPr>
          <w:lang w:val="es-ES_tradnl"/>
        </w:rPr>
      </w:pPr>
      <w:r w:rsidRPr="000027B5">
        <w:rPr>
          <w:lang w:val="es-ES_tradnl"/>
        </w:rPr>
        <w:t xml:space="preserve">El presente documento está dirigido a la alta dirección de </w:t>
      </w:r>
      <w:commentRangeStart w:id="6"/>
      <w:r w:rsidRPr="000027B5">
        <w:rPr>
          <w:lang w:val="es-ES_tradnl"/>
        </w:rPr>
        <w:t>[nombre de la organización]</w:t>
      </w:r>
      <w:commentRangeEnd w:id="6"/>
      <w:r w:rsidR="006F5386" w:rsidRPr="000027B5">
        <w:rPr>
          <w:rStyle w:val="CommentReference"/>
        </w:rPr>
        <w:commentReference w:id="6"/>
      </w:r>
      <w:r w:rsidRPr="000027B5">
        <w:rPr>
          <w:lang w:val="es-ES_tradnl"/>
        </w:rPr>
        <w:t>, al [cargo responsable de seguridad de la información], a los propietarios de activos de información y a todas las personas involucradas en la planificación, implementación, supervisión y mejora del SGSI.</w:t>
      </w:r>
    </w:p>
    <w:p w14:paraId="2FA46B12" w14:textId="77777777" w:rsidR="00895C08" w:rsidRPr="000027B5" w:rsidRDefault="00895C08" w:rsidP="00895C08">
      <w:pPr>
        <w:rPr>
          <w:lang w:val="es-ES_tradnl"/>
        </w:rPr>
      </w:pPr>
    </w:p>
    <w:p w14:paraId="51AC4E28" w14:textId="77777777" w:rsidR="00895C08" w:rsidRPr="000027B5" w:rsidRDefault="00895C08" w:rsidP="00895C08">
      <w:pPr>
        <w:pStyle w:val="Heading1"/>
        <w:rPr>
          <w:lang w:val="es-ES_tradnl"/>
        </w:rPr>
      </w:pPr>
      <w:bookmarkStart w:id="7" w:name="_Toc265010675"/>
      <w:bookmarkStart w:id="8" w:name="_Toc268947194"/>
      <w:bookmarkStart w:id="9" w:name="_Toc269679456"/>
      <w:bookmarkStart w:id="10" w:name="_Toc130393943"/>
      <w:r w:rsidRPr="000027B5">
        <w:rPr>
          <w:lang w:val="es-ES_tradnl"/>
        </w:rPr>
        <w:t>Documentos de referencia</w:t>
      </w:r>
      <w:bookmarkEnd w:id="7"/>
      <w:bookmarkEnd w:id="8"/>
      <w:bookmarkEnd w:id="9"/>
      <w:bookmarkEnd w:id="10"/>
    </w:p>
    <w:p w14:paraId="5A3F2C59" w14:textId="3456272C" w:rsidR="00895C08" w:rsidRPr="000027B5" w:rsidRDefault="009C79BB" w:rsidP="00895C08">
      <w:pPr>
        <w:numPr>
          <w:ilvl w:val="0"/>
          <w:numId w:val="4"/>
        </w:numPr>
        <w:spacing w:after="0"/>
        <w:rPr>
          <w:lang w:val="es-ES_tradnl"/>
        </w:rPr>
      </w:pPr>
      <w:r w:rsidRPr="000027B5">
        <w:rPr>
          <w:lang w:val="es-ES_tradnl"/>
        </w:rPr>
        <w:t xml:space="preserve">Norma ISO/IEC 27001, cláusulas </w:t>
      </w:r>
      <w:r w:rsidR="00895C08" w:rsidRPr="000027B5">
        <w:rPr>
          <w:lang w:val="es-ES_tradnl"/>
        </w:rPr>
        <w:t>8.2 y 8.3</w:t>
      </w:r>
    </w:p>
    <w:p w14:paraId="50DF235F" w14:textId="088D211E" w:rsidR="009C79BB" w:rsidRPr="000027B5" w:rsidRDefault="009C79BB" w:rsidP="009C79BB">
      <w:pPr>
        <w:numPr>
          <w:ilvl w:val="0"/>
          <w:numId w:val="4"/>
        </w:numPr>
        <w:spacing w:after="0"/>
        <w:rPr>
          <w:lang w:val="es-ES_tradnl"/>
        </w:rPr>
      </w:pPr>
      <w:r w:rsidRPr="000027B5">
        <w:rPr>
          <w:lang w:val="es-ES_tradnl"/>
        </w:rPr>
        <w:t>Norma ISO 22301, cláusula 8.2.3</w:t>
      </w:r>
    </w:p>
    <w:p w14:paraId="449527AD" w14:textId="77777777" w:rsidR="00895C08" w:rsidRPr="000027B5" w:rsidRDefault="00A422DA" w:rsidP="00895C08">
      <w:pPr>
        <w:numPr>
          <w:ilvl w:val="0"/>
          <w:numId w:val="4"/>
        </w:numPr>
        <w:spacing w:after="0"/>
        <w:rPr>
          <w:lang w:val="es-ES_tradnl"/>
        </w:rPr>
      </w:pPr>
      <w:commentRangeStart w:id="11"/>
      <w:r w:rsidRPr="000027B5">
        <w:rPr>
          <w:lang w:val="es-ES_tradnl"/>
        </w:rPr>
        <w:t>Documento sobre el alcance del SGSI</w:t>
      </w:r>
      <w:commentRangeEnd w:id="11"/>
      <w:r w:rsidR="006F5386" w:rsidRPr="000027B5">
        <w:rPr>
          <w:rStyle w:val="CommentReference"/>
        </w:rPr>
        <w:commentReference w:id="11"/>
      </w:r>
    </w:p>
    <w:p w14:paraId="291FED6B" w14:textId="77777777" w:rsidR="00895C08" w:rsidRPr="000027B5" w:rsidRDefault="00895C08" w:rsidP="00895C08">
      <w:pPr>
        <w:numPr>
          <w:ilvl w:val="0"/>
          <w:numId w:val="4"/>
        </w:numPr>
        <w:spacing w:after="0"/>
        <w:rPr>
          <w:lang w:val="es-ES_tradnl"/>
        </w:rPr>
      </w:pPr>
      <w:commentRangeStart w:id="12"/>
      <w:r w:rsidRPr="000027B5">
        <w:rPr>
          <w:lang w:val="es-ES_tradnl"/>
        </w:rPr>
        <w:t>Política de seguridad de la información</w:t>
      </w:r>
      <w:commentRangeEnd w:id="12"/>
      <w:r w:rsidR="006F5386" w:rsidRPr="000027B5">
        <w:rPr>
          <w:rStyle w:val="CommentReference"/>
        </w:rPr>
        <w:commentReference w:id="12"/>
      </w:r>
    </w:p>
    <w:p w14:paraId="5FE51344" w14:textId="6D133673" w:rsidR="009C79BB" w:rsidRPr="000027B5" w:rsidRDefault="009C79BB" w:rsidP="009C79BB">
      <w:pPr>
        <w:numPr>
          <w:ilvl w:val="0"/>
          <w:numId w:val="4"/>
        </w:numPr>
        <w:spacing w:after="0"/>
        <w:rPr>
          <w:lang w:val="es-ES_tradnl"/>
        </w:rPr>
      </w:pPr>
      <w:commentRangeStart w:id="13"/>
      <w:r w:rsidRPr="000027B5">
        <w:rPr>
          <w:lang w:val="es-ES_tradnl"/>
        </w:rPr>
        <w:t>Política de continuidad de negocio</w:t>
      </w:r>
      <w:commentRangeEnd w:id="13"/>
      <w:r w:rsidR="006F5386" w:rsidRPr="000027B5">
        <w:rPr>
          <w:rStyle w:val="CommentReference"/>
        </w:rPr>
        <w:commentReference w:id="13"/>
      </w:r>
    </w:p>
    <w:p w14:paraId="48E3E5FB" w14:textId="77777777" w:rsidR="00895C08" w:rsidRPr="000027B5" w:rsidRDefault="00895C08" w:rsidP="00895C08">
      <w:pPr>
        <w:numPr>
          <w:ilvl w:val="0"/>
          <w:numId w:val="4"/>
        </w:numPr>
        <w:rPr>
          <w:lang w:val="es-ES_tradnl"/>
        </w:rPr>
      </w:pPr>
      <w:r w:rsidRPr="000027B5">
        <w:rPr>
          <w:lang w:val="es-ES_tradnl"/>
        </w:rPr>
        <w:t>Metodología de evaluación y tratamiento de riesgos</w:t>
      </w:r>
    </w:p>
    <w:p w14:paraId="69FAAC4B" w14:textId="77777777" w:rsidR="00895C08" w:rsidRPr="000027B5" w:rsidRDefault="00895C08" w:rsidP="00895C08">
      <w:pPr>
        <w:rPr>
          <w:lang w:val="es-ES_tradnl"/>
        </w:rPr>
      </w:pPr>
    </w:p>
    <w:p w14:paraId="50B0987B" w14:textId="77777777" w:rsidR="00895C08" w:rsidRPr="000027B5" w:rsidRDefault="00A422DA" w:rsidP="00895C08">
      <w:pPr>
        <w:pStyle w:val="Heading1"/>
        <w:rPr>
          <w:lang w:val="es-ES_tradnl"/>
        </w:rPr>
      </w:pPr>
      <w:bookmarkStart w:id="14" w:name="_Toc216520705"/>
      <w:bookmarkStart w:id="15" w:name="_Toc268947195"/>
      <w:bookmarkStart w:id="16" w:name="_Toc269679457"/>
      <w:bookmarkStart w:id="17" w:name="_Toc130393944"/>
      <w:r w:rsidRPr="000027B5">
        <w:rPr>
          <w:lang w:val="es-ES_tradnl"/>
        </w:rPr>
        <w:t>Proceso de evaluación y tratamiento de riesgos de la información</w:t>
      </w:r>
      <w:bookmarkEnd w:id="14"/>
      <w:bookmarkEnd w:id="15"/>
      <w:bookmarkEnd w:id="16"/>
      <w:bookmarkEnd w:id="17"/>
    </w:p>
    <w:p w14:paraId="21D67B5B" w14:textId="77777777" w:rsidR="00895C08" w:rsidRPr="000027B5" w:rsidRDefault="00895C08" w:rsidP="006F5386">
      <w:pPr>
        <w:rPr>
          <w:lang w:val="es-ES_tradnl"/>
        </w:rPr>
      </w:pPr>
      <w:r w:rsidRPr="000027B5">
        <w:rPr>
          <w:lang w:val="es-ES_tradnl"/>
        </w:rPr>
        <w:t>Todo el proceso de evaluación y tratamiento de riesgos ha sido realizado en conformidad con el documento Metodología de evaluación y tratamiento de riesgos.</w:t>
      </w:r>
    </w:p>
    <w:p w14:paraId="3C470F47" w14:textId="77777777" w:rsidR="00895C08" w:rsidRPr="000027B5" w:rsidRDefault="00895C08" w:rsidP="00895C08">
      <w:pPr>
        <w:pStyle w:val="Heading2"/>
        <w:rPr>
          <w:lang w:val="es-ES_tradnl"/>
        </w:rPr>
      </w:pPr>
      <w:bookmarkStart w:id="18" w:name="_Toc216520706"/>
      <w:bookmarkStart w:id="19" w:name="_Toc268947196"/>
      <w:bookmarkStart w:id="20" w:name="_Toc269679458"/>
      <w:bookmarkStart w:id="21" w:name="_Toc130393945"/>
      <w:r w:rsidRPr="000027B5">
        <w:rPr>
          <w:lang w:val="es-ES_tradnl"/>
        </w:rPr>
        <w:t>Objetivo de la gestión de riesgos</w:t>
      </w:r>
      <w:bookmarkEnd w:id="18"/>
      <w:bookmarkEnd w:id="19"/>
      <w:bookmarkEnd w:id="20"/>
      <w:bookmarkEnd w:id="21"/>
    </w:p>
    <w:p w14:paraId="0D21D9A2" w14:textId="77777777" w:rsidR="00895C08" w:rsidRPr="000027B5" w:rsidRDefault="00895C08" w:rsidP="006F5386">
      <w:pPr>
        <w:rPr>
          <w:lang w:val="es-ES_tradnl"/>
        </w:rPr>
      </w:pPr>
      <w:r w:rsidRPr="000027B5">
        <w:rPr>
          <w:lang w:val="es-ES_tradnl"/>
        </w:rPr>
        <w:t>El objetivo de la evaluación de riesgos es identificar todos los activos, sus vulnerabilidades y las amenazas que se pueden aprovechar de dichas vulnerabilidades, como también evaluar esos parámetros para establecer el grado crítico de riesgos individuales.</w:t>
      </w:r>
    </w:p>
    <w:p w14:paraId="79E5194C" w14:textId="77777777" w:rsidR="007A19E0" w:rsidRDefault="00895C08" w:rsidP="007A19E0">
      <w:pPr>
        <w:rPr>
          <w:lang w:val="es-ES_tradnl"/>
        </w:rPr>
      </w:pPr>
      <w:r w:rsidRPr="000027B5">
        <w:rPr>
          <w:lang w:val="es-ES_tradnl"/>
        </w:rPr>
        <w:t>El objetivo del tratamiento de riesgos es definir medios sistemáticos para disminuir o controlar esos riesgos.</w:t>
      </w:r>
    </w:p>
    <w:p w14:paraId="4B8506C8" w14:textId="77777777" w:rsidR="007A19E0" w:rsidRDefault="007A19E0" w:rsidP="007A19E0">
      <w:pPr>
        <w:rPr>
          <w:lang w:val="es-ES_tradnl"/>
        </w:rPr>
      </w:pPr>
      <w:r>
        <w:rPr>
          <w:lang w:val="es-ES_tradnl"/>
        </w:rPr>
        <w:t>…</w:t>
      </w:r>
    </w:p>
    <w:p w14:paraId="32B7EAA5" w14:textId="77777777" w:rsidR="007A19E0" w:rsidRDefault="007A19E0" w:rsidP="007A19E0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1ACC950E" w14:textId="5CE24C61" w:rsidR="00774AD8" w:rsidRDefault="00774AD8" w:rsidP="00774AD8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 xml:space="preserve">Si ha decidido que el </w:t>
      </w:r>
      <w:r w:rsidR="005451DA" w:rsidRPr="005451DA">
        <w:rPr>
          <w:rFonts w:eastAsiaTheme="minorEastAsia"/>
          <w:lang w:val="es-ES_tradnl" w:eastAsia="en-US" w:bidi="ar-SA"/>
        </w:rPr>
        <w:t>Paquete ISO 27001/ISO 22301 Evaluación de riesgos</w:t>
      </w:r>
      <w:r>
        <w:rPr>
          <w:rFonts w:eastAsiaTheme="minorEastAsia"/>
          <w:lang w:val="es-ES_tradnl" w:eastAsia="en-US" w:bidi="ar-SA"/>
        </w:rPr>
        <w:t xml:space="preserve"> es la mejor elección para su compañía, consulte la siguiente tabla para elegir el paquete de documentos con el nivel de soporte experto adecuado.</w:t>
      </w:r>
    </w:p>
    <w:p w14:paraId="65FBA713" w14:textId="77777777" w:rsidR="007A19E0" w:rsidRDefault="007A19E0" w:rsidP="007A19E0">
      <w:pPr>
        <w:spacing w:line="240" w:lineRule="auto"/>
        <w:rPr>
          <w:rFonts w:eastAsiaTheme="minorEastAsia"/>
          <w:lang w:eastAsia="en-US"/>
        </w:rPr>
      </w:pPr>
    </w:p>
    <w:tbl>
      <w:tblPr>
        <w:tblStyle w:val="TableGrid"/>
        <w:tblpPr w:leftFromText="180" w:rightFromText="180" w:vertAnchor="text" w:tblpX="-90" w:tblpY="1"/>
        <w:tblOverlap w:val="never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2430"/>
        <w:gridCol w:w="2430"/>
      </w:tblGrid>
      <w:tr w:rsidR="005451DA" w:rsidRPr="006A2B6E" w14:paraId="7CED5F4E" w14:textId="77777777" w:rsidTr="007A29BA">
        <w:tc>
          <w:tcPr>
            <w:tcW w:w="3960" w:type="dxa"/>
            <w:vAlign w:val="center"/>
          </w:tcPr>
          <w:p w14:paraId="0633C4B5" w14:textId="77777777" w:rsidR="005451DA" w:rsidRPr="006A2B6E" w:rsidRDefault="005451DA" w:rsidP="007A29BA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430" w:type="dxa"/>
            <w:vAlign w:val="center"/>
          </w:tcPr>
          <w:p w14:paraId="0B0E0729" w14:textId="77777777" w:rsidR="005451DA" w:rsidRPr="006A2B6E" w:rsidRDefault="005451DA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2430" w:type="dxa"/>
            <w:vAlign w:val="center"/>
          </w:tcPr>
          <w:p w14:paraId="3435543C" w14:textId="77777777" w:rsidR="005451DA" w:rsidRPr="006A2B6E" w:rsidRDefault="005451DA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</w:tr>
      <w:tr w:rsidR="005451DA" w:rsidRPr="006A2B6E" w14:paraId="5EEA56BE" w14:textId="77777777" w:rsidTr="007A29BA">
        <w:tc>
          <w:tcPr>
            <w:tcW w:w="3960" w:type="dxa"/>
            <w:vAlign w:val="center"/>
          </w:tcPr>
          <w:p w14:paraId="396E278D" w14:textId="77777777" w:rsidR="005451DA" w:rsidRPr="006A2B6E" w:rsidRDefault="005451DA" w:rsidP="007A29BA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430" w:type="dxa"/>
            <w:vAlign w:val="center"/>
          </w:tcPr>
          <w:p w14:paraId="51F01B92" w14:textId="77777777" w:rsidR="005451DA" w:rsidRPr="006A2B6E" w:rsidRDefault="005451DA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3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430" w:type="dxa"/>
            <w:vAlign w:val="center"/>
          </w:tcPr>
          <w:p w14:paraId="035E9798" w14:textId="77777777" w:rsidR="005451DA" w:rsidRPr="006A2B6E" w:rsidRDefault="005451DA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8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</w:tr>
      <w:tr w:rsidR="005451DA" w:rsidRPr="006A2B6E" w14:paraId="022AAA30" w14:textId="77777777" w:rsidTr="007A29BA">
        <w:tc>
          <w:tcPr>
            <w:tcW w:w="3960" w:type="dxa"/>
            <w:shd w:val="clear" w:color="auto" w:fill="F2F2F2"/>
            <w:vAlign w:val="center"/>
          </w:tcPr>
          <w:p w14:paraId="5F0E9D86" w14:textId="77777777" w:rsidR="005451DA" w:rsidRPr="006A2B6E" w:rsidRDefault="005451DA" w:rsidP="007A29BA">
            <w:pPr>
              <w:pStyle w:val="NoSpacing"/>
              <w:rPr>
                <w:b/>
              </w:rPr>
            </w:pPr>
            <w:r w:rsidRPr="0008309D">
              <w:rPr>
                <w:b/>
              </w:rPr>
              <w:t>6 plantillas de documentos que cumplen con ISO 27001 &amp; ISO 22301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4EBE0A1A" w14:textId="77777777" w:rsidR="005451DA" w:rsidRPr="006A2B6E" w:rsidRDefault="005451DA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6B965AEA" w14:textId="77777777" w:rsidR="005451DA" w:rsidRPr="006A2B6E" w:rsidRDefault="005451DA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DA" w:rsidRPr="006A2B6E" w14:paraId="0C6E3331" w14:textId="77777777" w:rsidTr="007A29BA">
        <w:tc>
          <w:tcPr>
            <w:tcW w:w="3960" w:type="dxa"/>
            <w:vAlign w:val="center"/>
          </w:tcPr>
          <w:p w14:paraId="39CFAB8F" w14:textId="77777777" w:rsidR="005451DA" w:rsidRPr="006A2B6E" w:rsidRDefault="005451DA" w:rsidP="007A29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2430" w:type="dxa"/>
            <w:vAlign w:val="center"/>
          </w:tcPr>
          <w:p w14:paraId="6EF568A9" w14:textId="77777777" w:rsidR="005451DA" w:rsidRPr="006A2B6E" w:rsidRDefault="005451DA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vAlign w:val="center"/>
          </w:tcPr>
          <w:p w14:paraId="57BD18D3" w14:textId="77777777" w:rsidR="005451DA" w:rsidRPr="006A2B6E" w:rsidRDefault="005451DA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DA" w:rsidRPr="006A2B6E" w14:paraId="292DC0B9" w14:textId="77777777" w:rsidTr="007A29BA">
        <w:tc>
          <w:tcPr>
            <w:tcW w:w="3960" w:type="dxa"/>
            <w:shd w:val="clear" w:color="auto" w:fill="F2F2F2"/>
            <w:vAlign w:val="center"/>
          </w:tcPr>
          <w:p w14:paraId="7AAE9EC9" w14:textId="77777777" w:rsidR="005451DA" w:rsidRPr="006A2B6E" w:rsidRDefault="005451DA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180E89DF" w14:textId="77777777" w:rsidR="005451DA" w:rsidRPr="006A2B6E" w:rsidRDefault="005451DA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00CBE571" w14:textId="77777777" w:rsidR="005451DA" w:rsidRPr="006A2B6E" w:rsidRDefault="005451DA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5451DA" w:rsidRPr="006A2B6E" w14:paraId="2ABD3594" w14:textId="77777777" w:rsidTr="007A29BA">
        <w:tc>
          <w:tcPr>
            <w:tcW w:w="3960" w:type="dxa"/>
            <w:vAlign w:val="center"/>
          </w:tcPr>
          <w:p w14:paraId="5B47342D" w14:textId="77777777" w:rsidR="005451DA" w:rsidRPr="006A2B6E" w:rsidRDefault="005451DA" w:rsidP="007A29BA">
            <w:pPr>
              <w:pStyle w:val="NoSpacing"/>
              <w:rPr>
                <w:b/>
              </w:rPr>
            </w:pPr>
            <w:r w:rsidRPr="0008309D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27001/ISO 22301</w:t>
            </w:r>
          </w:p>
        </w:tc>
        <w:tc>
          <w:tcPr>
            <w:tcW w:w="2430" w:type="dxa"/>
            <w:vAlign w:val="center"/>
          </w:tcPr>
          <w:p w14:paraId="55A985D0" w14:textId="77777777" w:rsidR="005451DA" w:rsidRPr="006A2B6E" w:rsidRDefault="005451DA" w:rsidP="007A29BA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2430" w:type="dxa"/>
            <w:vAlign w:val="center"/>
          </w:tcPr>
          <w:p w14:paraId="637F6E74" w14:textId="77777777" w:rsidR="005451DA" w:rsidRPr="006A2B6E" w:rsidRDefault="005451DA" w:rsidP="007A29BA">
            <w:pPr>
              <w:pStyle w:val="NoSpacing"/>
              <w:jc w:val="center"/>
            </w:pPr>
            <w:r w:rsidRPr="006A2B6E">
              <w:t>5 horas</w:t>
            </w:r>
          </w:p>
        </w:tc>
      </w:tr>
      <w:tr w:rsidR="005451DA" w:rsidRPr="006A2B6E" w14:paraId="26EE7B54" w14:textId="77777777" w:rsidTr="007A29BA">
        <w:tc>
          <w:tcPr>
            <w:tcW w:w="3960" w:type="dxa"/>
            <w:shd w:val="clear" w:color="auto" w:fill="F2F2F2"/>
            <w:vAlign w:val="center"/>
          </w:tcPr>
          <w:p w14:paraId="37BD35A6" w14:textId="77777777" w:rsidR="005451DA" w:rsidRPr="006A2B6E" w:rsidRDefault="005451DA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70BFF4B2" w14:textId="77777777" w:rsidR="005451DA" w:rsidRPr="006A2B6E" w:rsidRDefault="005451DA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0F1B573D" w14:textId="77777777" w:rsidR="005451DA" w:rsidRPr="006A2B6E" w:rsidRDefault="005451DA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</w:tr>
      <w:tr w:rsidR="005451DA" w:rsidRPr="006A2B6E" w14:paraId="47E11193" w14:textId="77777777" w:rsidTr="007A29BA">
        <w:tc>
          <w:tcPr>
            <w:tcW w:w="3960" w:type="dxa"/>
            <w:vAlign w:val="center"/>
          </w:tcPr>
          <w:p w14:paraId="25FE19E3" w14:textId="77777777" w:rsidR="005451DA" w:rsidRPr="006A2B6E" w:rsidRDefault="005451DA" w:rsidP="007A29BA">
            <w:pPr>
              <w:pStyle w:val="NoSpacing"/>
              <w:rPr>
                <w:b/>
              </w:rPr>
            </w:pPr>
            <w:r w:rsidRPr="00CC6E8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2430" w:type="dxa"/>
            <w:vAlign w:val="center"/>
          </w:tcPr>
          <w:p w14:paraId="2033E12C" w14:textId="77777777" w:rsidR="005451DA" w:rsidRPr="00CC6E8E" w:rsidRDefault="005451DA" w:rsidP="007A29BA">
            <w:pPr>
              <w:pStyle w:val="NoSpacing"/>
              <w:jc w:val="center"/>
            </w:pPr>
            <w:r w:rsidRPr="00CC6E8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430" w:type="dxa"/>
            <w:vAlign w:val="center"/>
          </w:tcPr>
          <w:p w14:paraId="0152284F" w14:textId="77777777" w:rsidR="005451DA" w:rsidRPr="00CC6E8E" w:rsidRDefault="005451DA" w:rsidP="007A29BA">
            <w:pPr>
              <w:pStyle w:val="NoSpacing"/>
              <w:jc w:val="center"/>
            </w:pPr>
            <w:r w:rsidRPr="00CC6E8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5451DA" w:rsidRPr="006A2B6E" w14:paraId="2492CED5" w14:textId="77777777" w:rsidTr="007A29BA">
        <w:tc>
          <w:tcPr>
            <w:tcW w:w="3960" w:type="dxa"/>
            <w:vAlign w:val="center"/>
          </w:tcPr>
          <w:p w14:paraId="206C1B0F" w14:textId="77777777" w:rsidR="005451DA" w:rsidRPr="006A2B6E" w:rsidRDefault="005451DA" w:rsidP="007A29BA">
            <w:pPr>
              <w:pStyle w:val="NoSpacing"/>
              <w:jc w:val="center"/>
            </w:pPr>
          </w:p>
        </w:tc>
        <w:tc>
          <w:tcPr>
            <w:tcW w:w="2430" w:type="dxa"/>
            <w:vAlign w:val="center"/>
          </w:tcPr>
          <w:p w14:paraId="6E56C78B" w14:textId="77777777" w:rsidR="005451DA" w:rsidRPr="006A2B6E" w:rsidRDefault="007747C3" w:rsidP="007A29BA">
            <w:pPr>
              <w:pStyle w:val="NoSpacing"/>
              <w:jc w:val="center"/>
            </w:pPr>
            <w:hyperlink r:id="rId11" w:history="1">
              <w:r w:rsidR="005451DA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2430" w:type="dxa"/>
            <w:vAlign w:val="center"/>
          </w:tcPr>
          <w:p w14:paraId="12320913" w14:textId="2E7127F2" w:rsidR="005451DA" w:rsidRPr="006A2B6E" w:rsidRDefault="007747C3" w:rsidP="007A29BA">
            <w:pPr>
              <w:pStyle w:val="NoSpacing"/>
              <w:jc w:val="center"/>
            </w:pPr>
            <w:hyperlink r:id="rId12" w:history="1">
              <w:r w:rsidR="005451DA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  <w:bookmarkStart w:id="22" w:name="_GoBack"/>
            <w:bookmarkEnd w:id="22"/>
          </w:p>
        </w:tc>
      </w:tr>
      <w:tr w:rsidR="005451DA" w:rsidRPr="006A2B6E" w14:paraId="6F6F7399" w14:textId="77777777" w:rsidTr="007A29BA">
        <w:tc>
          <w:tcPr>
            <w:tcW w:w="3960" w:type="dxa"/>
            <w:vAlign w:val="center"/>
          </w:tcPr>
          <w:p w14:paraId="2F158C4F" w14:textId="77777777" w:rsidR="005451DA" w:rsidRPr="006A2B6E" w:rsidRDefault="005451DA" w:rsidP="007A29BA">
            <w:pPr>
              <w:pStyle w:val="NoSpacing"/>
              <w:jc w:val="center"/>
            </w:pPr>
          </w:p>
        </w:tc>
        <w:tc>
          <w:tcPr>
            <w:tcW w:w="4860" w:type="dxa"/>
            <w:gridSpan w:val="2"/>
            <w:vAlign w:val="center"/>
          </w:tcPr>
          <w:p w14:paraId="68B47EC0" w14:textId="77777777" w:rsidR="005451DA" w:rsidRPr="006A2B6E" w:rsidRDefault="005451DA" w:rsidP="007A29BA">
            <w:pPr>
              <w:spacing w:after="0" w:line="240" w:lineRule="auto"/>
              <w:jc w:val="center"/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1215A4B9" w14:textId="496212ED" w:rsidR="00895C08" w:rsidRPr="000027B5" w:rsidRDefault="007A19E0" w:rsidP="007A19E0">
      <w:pPr>
        <w:rPr>
          <w:lang w:val="es-ES_tradnl"/>
        </w:rPr>
      </w:pPr>
      <w:r w:rsidRPr="000027B5">
        <w:rPr>
          <w:lang w:val="es-ES_tradnl"/>
        </w:rPr>
        <w:t xml:space="preserve"> </w:t>
      </w:r>
    </w:p>
    <w:sectPr w:rsidR="00895C08" w:rsidRPr="000027B5" w:rsidSect="00895C08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27001Academy" w:date="2019-09-28T20:33:00Z" w:initials="27A">
    <w:p w14:paraId="45A0D731" w14:textId="7E77E601" w:rsidR="00DC1E40" w:rsidRPr="00DC1E40" w:rsidRDefault="00DC1E40" w:rsidP="00DC1E40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 w:rsidRPr="00DC1E40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r w:rsidRPr="00BE49CB">
        <w:t>How to Write ISO 27001 Risk Assessment Report</w:t>
      </w:r>
      <w:r w:rsidRPr="00DC1E40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3A131C5F" w14:textId="77777777" w:rsidR="00DC1E40" w:rsidRDefault="00DC1E40" w:rsidP="00DC1E40">
      <w:pPr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</w:p>
    <w:p w14:paraId="1577B7EC" w14:textId="7D136516" w:rsidR="00DC1E40" w:rsidRPr="009C79BB" w:rsidRDefault="009C79BB" w:rsidP="009C79BB">
      <w:pPr>
        <w:pStyle w:val="ListParagraph"/>
        <w:ind w:left="0"/>
        <w:rPr>
          <w:rFonts w:eastAsia="Times New Roman"/>
          <w:sz w:val="20"/>
          <w:szCs w:val="20"/>
          <w:lang w:bidi="ar-SA"/>
        </w:rPr>
      </w:pPr>
      <w:r w:rsidRPr="009C79BB">
        <w:rPr>
          <w:rFonts w:eastAsia="Times New Roman"/>
          <w:sz w:val="20"/>
          <w:szCs w:val="20"/>
          <w:lang w:bidi="ar-SA"/>
        </w:rPr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5" w:author="Advisera" w:date="2023-03-22T16:00:00Z" w:initials="AES">
    <w:p w14:paraId="4EBF7B8C" w14:textId="6AA5F150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Incluya el nombre de su organización.</w:t>
      </w:r>
    </w:p>
  </w:comment>
  <w:comment w:id="6" w:author="Advisera" w:date="2023-03-22T16:00:00Z" w:initials="AES">
    <w:p w14:paraId="3EBEAD71" w14:textId="7811CC17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Incluya el nombre de su organización.</w:t>
      </w:r>
    </w:p>
  </w:comment>
  <w:comment w:id="11" w:author="Advisera" w:date="2023-03-22T16:01:00Z" w:initials="AES">
    <w:p w14:paraId="4952AC0F" w14:textId="36E9EEA3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Puede encontrar una plantilla para este documento en la carpeta del Paquete Premium de documentos sobre ISO 27001 e ISO 22301 "04_Alcance_del_SGSI".</w:t>
      </w:r>
    </w:p>
  </w:comment>
  <w:comment w:id="12" w:author="Advisera" w:date="2023-03-22T16:02:00Z" w:initials="AES">
    <w:p w14:paraId="55FE90D2" w14:textId="7995C5F0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Puede encontrar una plantilla para este documento en la carpeta del Paquete Premium de documentos sobre ISO 27001 e ISO 22301 "05_Politicas_generales".</w:t>
      </w:r>
    </w:p>
  </w:comment>
  <w:comment w:id="13" w:author="Advisera" w:date="2023-03-22T16:01:00Z" w:initials="AES">
    <w:p w14:paraId="2A3C9BC4" w14:textId="4117BF55" w:rsidR="006F5386" w:rsidRPr="006F5386" w:rsidRDefault="006F5386">
      <w:pPr>
        <w:pStyle w:val="CommentText"/>
        <w:rPr>
          <w:rFonts w:eastAsia="Times New Roman"/>
          <w:lang w:bidi="ar-SA"/>
        </w:rPr>
      </w:pPr>
      <w:r>
        <w:rPr>
          <w:rStyle w:val="CommentReference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sz w:val="16"/>
          <w:szCs w:val="16"/>
          <w:lang w:bidi="ar-SA"/>
        </w:rPr>
        <w:annotationRef/>
      </w:r>
      <w:r w:rsidRPr="006F5386">
        <w:rPr>
          <w:rFonts w:eastAsia="Times New Roman"/>
          <w:lang w:bidi="ar-SA"/>
        </w:rPr>
        <w:t>Puede encontrar una plantilla para este documento en la carpeta del Paquete Premium de documentos sobre ISO 27001 e ISO 22301 "10_Documentos_basicos_de_continuidad_del_negocio_ISO_22301".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577B7EC" w15:done="0"/>
  <w15:commentEx w15:paraId="4EBF7B8C" w15:done="0"/>
  <w15:commentEx w15:paraId="3EBEAD71" w15:done="0"/>
  <w15:commentEx w15:paraId="4952AC0F" w15:done="0"/>
  <w15:commentEx w15:paraId="55FE90D2" w15:done="0"/>
  <w15:commentEx w15:paraId="2A3C9B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77B7EC" w16cid:durableId="27C5A432"/>
  <w16cid:commentId w16cid:paraId="4EBF7B8C" w16cid:durableId="27C5A49D"/>
  <w16cid:commentId w16cid:paraId="3EBEAD71" w16cid:durableId="27C5A4A8"/>
  <w16cid:commentId w16cid:paraId="4952AC0F" w16cid:durableId="27C5A4DE"/>
  <w16cid:commentId w16cid:paraId="55FE90D2" w16cid:durableId="27C5A4FC"/>
  <w16cid:commentId w16cid:paraId="2A3C9BC4" w16cid:durableId="27C5A4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CA1C8" w14:textId="77777777" w:rsidR="007747C3" w:rsidRDefault="007747C3" w:rsidP="00895C08">
      <w:pPr>
        <w:spacing w:after="0" w:line="240" w:lineRule="auto"/>
      </w:pPr>
      <w:r>
        <w:separator/>
      </w:r>
    </w:p>
  </w:endnote>
  <w:endnote w:type="continuationSeparator" w:id="0">
    <w:p w14:paraId="25C19737" w14:textId="77777777" w:rsidR="007747C3" w:rsidRDefault="007747C3" w:rsidP="0089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97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510"/>
      <w:gridCol w:w="2269"/>
      <w:gridCol w:w="3118"/>
    </w:tblGrid>
    <w:tr w:rsidR="00895C08" w:rsidRPr="006F5386" w14:paraId="5AEB8734" w14:textId="77777777" w:rsidTr="003E1328">
      <w:tc>
        <w:tcPr>
          <w:tcW w:w="3510" w:type="dxa"/>
        </w:tcPr>
        <w:p w14:paraId="245C8A6F" w14:textId="61F5B5B5" w:rsidR="00895C08" w:rsidRPr="006F5386" w:rsidRDefault="00895C08" w:rsidP="00895C08">
          <w:pPr>
            <w:pStyle w:val="Footer"/>
            <w:rPr>
              <w:sz w:val="18"/>
              <w:szCs w:val="18"/>
              <w:lang w:val="es-ES_tradnl"/>
            </w:rPr>
          </w:pPr>
          <w:r w:rsidRPr="006F5386">
            <w:rPr>
              <w:sz w:val="18"/>
              <w:lang w:val="es-ES_tradnl"/>
            </w:rPr>
            <w:t xml:space="preserve">Informe sobre </w:t>
          </w:r>
          <w:r w:rsidR="00741D58" w:rsidRPr="006F5386">
            <w:rPr>
              <w:sz w:val="18"/>
              <w:lang w:val="es-ES_tradnl"/>
            </w:rPr>
            <w:t xml:space="preserve">la </w:t>
          </w:r>
          <w:r w:rsidRPr="006F5386">
            <w:rPr>
              <w:sz w:val="18"/>
              <w:lang w:val="es-ES_tradnl"/>
            </w:rPr>
            <w:t>evaluación y tratamiento de riesgos</w:t>
          </w:r>
        </w:p>
      </w:tc>
      <w:tc>
        <w:tcPr>
          <w:tcW w:w="2269" w:type="dxa"/>
        </w:tcPr>
        <w:p w14:paraId="0D3790E8" w14:textId="50CF6D0D" w:rsidR="00895C08" w:rsidRPr="006F5386" w:rsidRDefault="00895C08" w:rsidP="00AC6DBE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6F5386">
            <w:rPr>
              <w:sz w:val="18"/>
              <w:lang w:val="es-ES_tradnl"/>
            </w:rPr>
            <w:t>ver [versión] del [fecha]</w:t>
          </w:r>
        </w:p>
      </w:tc>
      <w:tc>
        <w:tcPr>
          <w:tcW w:w="3118" w:type="dxa"/>
        </w:tcPr>
        <w:p w14:paraId="27BEB9D2" w14:textId="32B11CCB" w:rsidR="00895C08" w:rsidRPr="006F5386" w:rsidRDefault="00895C08" w:rsidP="00895C08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6F5386">
            <w:rPr>
              <w:sz w:val="18"/>
              <w:lang w:val="es-ES_tradnl"/>
            </w:rPr>
            <w:t xml:space="preserve">Página </w:t>
          </w:r>
          <w:r w:rsidR="00687FC7" w:rsidRPr="006F5386">
            <w:rPr>
              <w:b/>
              <w:sz w:val="18"/>
              <w:lang w:val="es-ES_tradnl"/>
            </w:rPr>
            <w:fldChar w:fldCharType="begin"/>
          </w:r>
          <w:r w:rsidRPr="006F5386">
            <w:rPr>
              <w:b/>
              <w:sz w:val="18"/>
              <w:lang w:val="es-ES_tradnl"/>
            </w:rPr>
            <w:instrText xml:space="preserve"> PAGE </w:instrText>
          </w:r>
          <w:r w:rsidR="00687FC7" w:rsidRPr="006F5386">
            <w:rPr>
              <w:b/>
              <w:sz w:val="18"/>
              <w:lang w:val="es-ES_tradnl"/>
            </w:rPr>
            <w:fldChar w:fldCharType="separate"/>
          </w:r>
          <w:r w:rsidR="007747C3">
            <w:rPr>
              <w:b/>
              <w:noProof/>
              <w:sz w:val="18"/>
              <w:lang w:val="es-ES_tradnl"/>
            </w:rPr>
            <w:t>1</w:t>
          </w:r>
          <w:r w:rsidR="00687FC7" w:rsidRPr="006F5386">
            <w:rPr>
              <w:b/>
              <w:sz w:val="18"/>
              <w:lang w:val="es-ES_tradnl"/>
            </w:rPr>
            <w:fldChar w:fldCharType="end"/>
          </w:r>
          <w:r w:rsidRPr="006F5386">
            <w:rPr>
              <w:sz w:val="18"/>
              <w:lang w:val="es-ES_tradnl"/>
            </w:rPr>
            <w:t xml:space="preserve"> de </w:t>
          </w:r>
          <w:r w:rsidR="00687FC7" w:rsidRPr="006F5386">
            <w:rPr>
              <w:b/>
              <w:sz w:val="18"/>
              <w:lang w:val="es-ES_tradnl"/>
            </w:rPr>
            <w:fldChar w:fldCharType="begin"/>
          </w:r>
          <w:r w:rsidRPr="006F5386">
            <w:rPr>
              <w:b/>
              <w:sz w:val="18"/>
              <w:lang w:val="es-ES_tradnl"/>
            </w:rPr>
            <w:instrText xml:space="preserve"> NUMPAGES  </w:instrText>
          </w:r>
          <w:r w:rsidR="00687FC7" w:rsidRPr="006F5386">
            <w:rPr>
              <w:b/>
              <w:sz w:val="18"/>
              <w:lang w:val="es-ES_tradnl"/>
            </w:rPr>
            <w:fldChar w:fldCharType="separate"/>
          </w:r>
          <w:r w:rsidR="007747C3">
            <w:rPr>
              <w:b/>
              <w:noProof/>
              <w:sz w:val="18"/>
              <w:lang w:val="es-ES_tradnl"/>
            </w:rPr>
            <w:t>1</w:t>
          </w:r>
          <w:r w:rsidR="00687FC7" w:rsidRPr="006F5386">
            <w:rPr>
              <w:b/>
              <w:sz w:val="18"/>
              <w:lang w:val="es-ES_tradnl"/>
            </w:rPr>
            <w:fldChar w:fldCharType="end"/>
          </w:r>
        </w:p>
      </w:tc>
    </w:tr>
  </w:tbl>
  <w:p w14:paraId="18AEAE89" w14:textId="076D5602" w:rsidR="00895C08" w:rsidRPr="006F5386" w:rsidRDefault="006F5386" w:rsidP="006F5386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6F5386">
      <w:rPr>
        <w:rFonts w:eastAsia="Times New Roman"/>
        <w:sz w:val="16"/>
        <w:szCs w:val="16"/>
        <w:lang w:val="es-ES_tradnl" w:eastAsia="ar-SA" w:bidi="ar-SA"/>
      </w:rPr>
      <w:t>©2023 Esta plantilla puede ser utilizada por los clientes de Advisera Expert Solutions Ltd,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7F773" w14:textId="77777777" w:rsidR="00895C08" w:rsidRPr="004B1E43" w:rsidRDefault="00895C08" w:rsidP="00895C0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2D3D7" w14:textId="77777777" w:rsidR="007747C3" w:rsidRDefault="007747C3" w:rsidP="00895C08">
      <w:pPr>
        <w:spacing w:after="0" w:line="240" w:lineRule="auto"/>
      </w:pPr>
      <w:r>
        <w:separator/>
      </w:r>
    </w:p>
  </w:footnote>
  <w:footnote w:type="continuationSeparator" w:id="0">
    <w:p w14:paraId="7BCFB05F" w14:textId="77777777" w:rsidR="007747C3" w:rsidRDefault="007747C3" w:rsidP="0089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895C08" w:rsidRPr="006F5386" w14:paraId="4D8D9E4B" w14:textId="77777777" w:rsidTr="00895C08">
      <w:tc>
        <w:tcPr>
          <w:tcW w:w="6771" w:type="dxa"/>
        </w:tcPr>
        <w:p w14:paraId="3EC8AD6D" w14:textId="77777777" w:rsidR="00895C08" w:rsidRPr="006F5386" w:rsidRDefault="00895C08" w:rsidP="00895C08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6F5386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33B1F841" w14:textId="77777777" w:rsidR="00895C08" w:rsidRPr="006F5386" w:rsidRDefault="00895C08" w:rsidP="00895C08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6F5386">
            <w:rPr>
              <w:sz w:val="20"/>
              <w:lang w:val="es-ES_tradnl"/>
            </w:rPr>
            <w:t>[nivel de confidencialidad]</w:t>
          </w:r>
        </w:p>
      </w:tc>
    </w:tr>
  </w:tbl>
  <w:p w14:paraId="4CFE846D" w14:textId="77777777" w:rsidR="00895C08" w:rsidRPr="006F5386" w:rsidRDefault="00895C08" w:rsidP="00895C08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05AA840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F11AD4"/>
    <w:multiLevelType w:val="hybridMultilevel"/>
    <w:tmpl w:val="D8B096DE"/>
    <w:lvl w:ilvl="0" w:tplc="F380F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6FA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EE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05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6F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89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C9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B85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6FD84FF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0F08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4F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5209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4F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20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A6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C8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42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5AAC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83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EF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630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A6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8F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5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66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EF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968"/>
    <w:multiLevelType w:val="hybridMultilevel"/>
    <w:tmpl w:val="0088C47C"/>
    <w:lvl w:ilvl="0" w:tplc="3D6A9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888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92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E4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E2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83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896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6B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85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A6A0A"/>
    <w:multiLevelType w:val="hybridMultilevel"/>
    <w:tmpl w:val="8662EB88"/>
    <w:lvl w:ilvl="0" w:tplc="3C26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23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EEE5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603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E1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CE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20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41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447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055"/>
    <w:multiLevelType w:val="hybridMultilevel"/>
    <w:tmpl w:val="D37261B6"/>
    <w:lvl w:ilvl="0" w:tplc="0F36DC3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414A391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9198DA38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7AC71EC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CA083306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DADE09A2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E3D60AFE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FC2CCE70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3F2B30E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A374A71"/>
    <w:multiLevelType w:val="hybridMultilevel"/>
    <w:tmpl w:val="2F0C328A"/>
    <w:lvl w:ilvl="0" w:tplc="041A0017">
      <w:start w:val="1"/>
      <w:numFmt w:val="lowerLetter"/>
      <w:lvlText w:val="%1)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32B04F65"/>
    <w:multiLevelType w:val="hybridMultilevel"/>
    <w:tmpl w:val="4092792C"/>
    <w:lvl w:ilvl="0" w:tplc="B2F2A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4D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9CB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4A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8F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365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28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60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6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A2D3A"/>
    <w:multiLevelType w:val="hybridMultilevel"/>
    <w:tmpl w:val="9428610C"/>
    <w:lvl w:ilvl="0" w:tplc="1CFE8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47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C7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E4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61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88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47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CA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0C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84571"/>
    <w:multiLevelType w:val="hybridMultilevel"/>
    <w:tmpl w:val="8F1A5914"/>
    <w:lvl w:ilvl="0" w:tplc="07800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E03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8A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4A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02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C2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E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EE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E4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C07"/>
    <w:multiLevelType w:val="hybridMultilevel"/>
    <w:tmpl w:val="6DD2760C"/>
    <w:lvl w:ilvl="0" w:tplc="561CF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C76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2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E7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D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8D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B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D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4E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64816"/>
    <w:multiLevelType w:val="hybridMultilevel"/>
    <w:tmpl w:val="F2EAC384"/>
    <w:lvl w:ilvl="0" w:tplc="1DF213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C82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2E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ED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A4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89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4E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EF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A03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A54B0"/>
    <w:multiLevelType w:val="hybridMultilevel"/>
    <w:tmpl w:val="7B3AE084"/>
    <w:lvl w:ilvl="0" w:tplc="B1023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AD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6B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6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E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685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673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23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410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B723A"/>
    <w:multiLevelType w:val="hybridMultilevel"/>
    <w:tmpl w:val="7982171C"/>
    <w:lvl w:ilvl="0" w:tplc="4DF2A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9A0A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6C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4B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84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CE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81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22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2A4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3337D"/>
    <w:multiLevelType w:val="hybridMultilevel"/>
    <w:tmpl w:val="2458CE32"/>
    <w:lvl w:ilvl="0" w:tplc="1088B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AE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46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44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AD0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2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C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46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25F0C"/>
    <w:multiLevelType w:val="hybridMultilevel"/>
    <w:tmpl w:val="2D40518A"/>
    <w:lvl w:ilvl="0" w:tplc="48FE9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540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8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42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18F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04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7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2C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370BA"/>
    <w:multiLevelType w:val="hybridMultilevel"/>
    <w:tmpl w:val="2F34538A"/>
    <w:lvl w:ilvl="0" w:tplc="88769A9A">
      <w:start w:val="3"/>
      <w:numFmt w:val="bullet"/>
      <w:lvlText w:val="-"/>
      <w:lvlJc w:val="left"/>
      <w:pPr>
        <w:ind w:left="1071" w:hanging="360"/>
      </w:pPr>
      <w:rPr>
        <w:rFonts w:ascii="Calibri" w:eastAsia="Calibri" w:hAnsi="Calibri" w:cs="Times New Roman" w:hint="default"/>
      </w:rPr>
    </w:lvl>
    <w:lvl w:ilvl="1" w:tplc="A9F21C66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DD78C466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6809950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E8415EE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99B2D31E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A5821702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EE48316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4C8AA030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8" w15:restartNumberingAfterBreak="0">
    <w:nsid w:val="5F754CF1"/>
    <w:multiLevelType w:val="hybridMultilevel"/>
    <w:tmpl w:val="03EEFE88"/>
    <w:lvl w:ilvl="0" w:tplc="12521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C68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3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E3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E20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0F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CB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C3E11"/>
    <w:multiLevelType w:val="hybridMultilevel"/>
    <w:tmpl w:val="C6148D18"/>
    <w:lvl w:ilvl="0" w:tplc="AF362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64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01D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A8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7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AA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C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27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1AD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F5F70"/>
    <w:multiLevelType w:val="hybridMultilevel"/>
    <w:tmpl w:val="415CC812"/>
    <w:lvl w:ilvl="0" w:tplc="F9FE346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22E8A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04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DA9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C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7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81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06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48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9535F"/>
    <w:multiLevelType w:val="hybridMultilevel"/>
    <w:tmpl w:val="E550CE2E"/>
    <w:lvl w:ilvl="0" w:tplc="1DD61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43D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041B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68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63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9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E7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8E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A1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377"/>
    <w:multiLevelType w:val="hybridMultilevel"/>
    <w:tmpl w:val="F8765478"/>
    <w:lvl w:ilvl="0" w:tplc="24D44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0667F6" w:tentative="1">
      <w:start w:val="1"/>
      <w:numFmt w:val="lowerLetter"/>
      <w:lvlText w:val="%2."/>
      <w:lvlJc w:val="left"/>
      <w:pPr>
        <w:ind w:left="1440" w:hanging="360"/>
      </w:pPr>
    </w:lvl>
    <w:lvl w:ilvl="2" w:tplc="9E7EB89C" w:tentative="1">
      <w:start w:val="1"/>
      <w:numFmt w:val="lowerRoman"/>
      <w:lvlText w:val="%3."/>
      <w:lvlJc w:val="right"/>
      <w:pPr>
        <w:ind w:left="2160" w:hanging="180"/>
      </w:pPr>
    </w:lvl>
    <w:lvl w:ilvl="3" w:tplc="C9D0AC3E" w:tentative="1">
      <w:start w:val="1"/>
      <w:numFmt w:val="decimal"/>
      <w:lvlText w:val="%4."/>
      <w:lvlJc w:val="left"/>
      <w:pPr>
        <w:ind w:left="2880" w:hanging="360"/>
      </w:pPr>
    </w:lvl>
    <w:lvl w:ilvl="4" w:tplc="718CA8D8" w:tentative="1">
      <w:start w:val="1"/>
      <w:numFmt w:val="lowerLetter"/>
      <w:lvlText w:val="%5."/>
      <w:lvlJc w:val="left"/>
      <w:pPr>
        <w:ind w:left="3600" w:hanging="360"/>
      </w:pPr>
    </w:lvl>
    <w:lvl w:ilvl="5" w:tplc="F9967668" w:tentative="1">
      <w:start w:val="1"/>
      <w:numFmt w:val="lowerRoman"/>
      <w:lvlText w:val="%6."/>
      <w:lvlJc w:val="right"/>
      <w:pPr>
        <w:ind w:left="4320" w:hanging="180"/>
      </w:pPr>
    </w:lvl>
    <w:lvl w:ilvl="6" w:tplc="FDDA492C" w:tentative="1">
      <w:start w:val="1"/>
      <w:numFmt w:val="decimal"/>
      <w:lvlText w:val="%7."/>
      <w:lvlJc w:val="left"/>
      <w:pPr>
        <w:ind w:left="5040" w:hanging="360"/>
      </w:pPr>
    </w:lvl>
    <w:lvl w:ilvl="7" w:tplc="B3D220AA" w:tentative="1">
      <w:start w:val="1"/>
      <w:numFmt w:val="lowerLetter"/>
      <w:lvlText w:val="%8."/>
      <w:lvlJc w:val="left"/>
      <w:pPr>
        <w:ind w:left="5760" w:hanging="360"/>
      </w:pPr>
    </w:lvl>
    <w:lvl w:ilvl="8" w:tplc="96DE45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5"/>
  </w:num>
  <w:num w:numId="7">
    <w:abstractNumId w:val="9"/>
  </w:num>
  <w:num w:numId="8">
    <w:abstractNumId w:val="5"/>
  </w:num>
  <w:num w:numId="9">
    <w:abstractNumId w:val="22"/>
  </w:num>
  <w:num w:numId="10">
    <w:abstractNumId w:val="14"/>
  </w:num>
  <w:num w:numId="11">
    <w:abstractNumId w:val="20"/>
  </w:num>
  <w:num w:numId="12">
    <w:abstractNumId w:val="10"/>
  </w:num>
  <w:num w:numId="13">
    <w:abstractNumId w:val="19"/>
  </w:num>
  <w:num w:numId="14">
    <w:abstractNumId w:val="12"/>
  </w:num>
  <w:num w:numId="15">
    <w:abstractNumId w:val="21"/>
  </w:num>
  <w:num w:numId="16">
    <w:abstractNumId w:val="18"/>
  </w:num>
  <w:num w:numId="17">
    <w:abstractNumId w:val="6"/>
  </w:num>
  <w:num w:numId="18">
    <w:abstractNumId w:val="17"/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27001Academy">
    <w15:presenceInfo w15:providerId="None" w15:userId="27001Academy"/>
  </w15:person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27B5"/>
    <w:rsid w:val="00031BB2"/>
    <w:rsid w:val="00085AE7"/>
    <w:rsid w:val="000D0FEF"/>
    <w:rsid w:val="000D1293"/>
    <w:rsid w:val="001643D2"/>
    <w:rsid w:val="001C3D33"/>
    <w:rsid w:val="00264F53"/>
    <w:rsid w:val="002A469A"/>
    <w:rsid w:val="002D04B0"/>
    <w:rsid w:val="003259F5"/>
    <w:rsid w:val="00356D81"/>
    <w:rsid w:val="00363147"/>
    <w:rsid w:val="00372CC6"/>
    <w:rsid w:val="003A7394"/>
    <w:rsid w:val="003C28EC"/>
    <w:rsid w:val="003E1328"/>
    <w:rsid w:val="00404DF0"/>
    <w:rsid w:val="004630F4"/>
    <w:rsid w:val="00484B81"/>
    <w:rsid w:val="004D3CA4"/>
    <w:rsid w:val="00535210"/>
    <w:rsid w:val="005451DA"/>
    <w:rsid w:val="00590ECE"/>
    <w:rsid w:val="00595A4B"/>
    <w:rsid w:val="005C1667"/>
    <w:rsid w:val="005F3AC5"/>
    <w:rsid w:val="00600A65"/>
    <w:rsid w:val="00621922"/>
    <w:rsid w:val="00682AC5"/>
    <w:rsid w:val="00687FC7"/>
    <w:rsid w:val="006C3C6D"/>
    <w:rsid w:val="006F5386"/>
    <w:rsid w:val="006F74D0"/>
    <w:rsid w:val="0070659E"/>
    <w:rsid w:val="00741D58"/>
    <w:rsid w:val="007747C3"/>
    <w:rsid w:val="00774AD8"/>
    <w:rsid w:val="007A19E0"/>
    <w:rsid w:val="007F6C85"/>
    <w:rsid w:val="00895C08"/>
    <w:rsid w:val="008C501C"/>
    <w:rsid w:val="00903ED0"/>
    <w:rsid w:val="009115D4"/>
    <w:rsid w:val="00927DFD"/>
    <w:rsid w:val="00953C64"/>
    <w:rsid w:val="00982F08"/>
    <w:rsid w:val="009C79BB"/>
    <w:rsid w:val="009E5A48"/>
    <w:rsid w:val="00A140E0"/>
    <w:rsid w:val="00A1776A"/>
    <w:rsid w:val="00A262F2"/>
    <w:rsid w:val="00A422DA"/>
    <w:rsid w:val="00A86304"/>
    <w:rsid w:val="00AC6DBE"/>
    <w:rsid w:val="00AD1A9A"/>
    <w:rsid w:val="00AD5D60"/>
    <w:rsid w:val="00B665CF"/>
    <w:rsid w:val="00C27A2B"/>
    <w:rsid w:val="00C5756B"/>
    <w:rsid w:val="00CB741F"/>
    <w:rsid w:val="00CE621B"/>
    <w:rsid w:val="00DC1E40"/>
    <w:rsid w:val="00E013DA"/>
    <w:rsid w:val="00E05BA2"/>
    <w:rsid w:val="00E139C7"/>
    <w:rsid w:val="00E30880"/>
    <w:rsid w:val="00E51296"/>
    <w:rsid w:val="00E61644"/>
    <w:rsid w:val="00EF535A"/>
    <w:rsid w:val="00F109FA"/>
    <w:rsid w:val="00F90306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BD9D41"/>
  <w15:docId w15:val="{7C39CA0E-95BD-4524-A0C9-7B2D7A1D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830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6F5386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6F5386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386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A2830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1DD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</w:rPr>
  </w:style>
  <w:style w:type="paragraph" w:styleId="Revision">
    <w:name w:val="Revision"/>
    <w:hidden/>
    <w:uiPriority w:val="99"/>
    <w:semiHidden/>
    <w:rsid w:val="00EF535A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C1E40"/>
    <w:pPr>
      <w:ind w:left="720"/>
      <w:contextualSpacing/>
    </w:pPr>
  </w:style>
  <w:style w:type="paragraph" w:styleId="NoSpacing">
    <w:name w:val="No Spacing"/>
    <w:uiPriority w:val="1"/>
    <w:qFormat/>
    <w:rsid w:val="007A19E0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25&amp;QTY=1&amp;CART=1&amp;CARD=1&amp;SHORT_FORM=1&amp;LANG=es?utm_source=toolkit-document-preview&amp;utm_medium=downloaded-content&amp;utm_campaign=iso-27001-22301-risk-assessment-templates&amp;utm_term=toolkit-with-expert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24&amp;QTY=1&amp;CART=1&amp;CARD=1&amp;SHORT_FORM=1&amp;LANG=es?utm_source=toolkit-document-preview&amp;utm_medium=downloaded-content&amp;utm_campaign=iso-27001-22301-risk-assessment-templates&amp;utm_term=toolkit-with-expert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3614D64-41F9-4AE2-BD66-979D10167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3 – Informe sobre la evaluación y tratamiento de riesgos</vt:lpstr>
      <vt:lpstr>Apéndice 3: Informe sobre evaluación y tratamiento de riesgos</vt:lpstr>
      <vt:lpstr>Appendix 3 - Risk Assessment Report</vt:lpstr>
    </vt:vector>
  </TitlesOfParts>
  <Company>Advisera Expert Solutions Ltd</Company>
  <LinksUpToDate>false</LinksUpToDate>
  <CharactersWithSpaces>4613</CharactersWithSpaces>
  <SharedDoc>false</SharedDoc>
  <HLinks>
    <vt:vector size="72" baseType="variant"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_Toc269679465</vt:lpwstr>
      </vt:variant>
      <vt:variant>
        <vt:i4>1572920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_Toc269679464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_Toc269679463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_Toc269679462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_Toc269679461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_Toc269679460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_Toc269679459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_Toc269679458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_Toc269679457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_Toc269679456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_Toc269679455</vt:lpwstr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Informe sobre la evaluación y tratamiento de riesgos</dc:title>
  <dc:creator>Advisera</dc:creator>
  <dc:description>©2023 Esta plantilla puede ser utilizada por los clientes de Advisera Expert Solutions Ltd, www.advisera.com de acuerdo al contrato de licencia.</dc:description>
  <cp:lastModifiedBy>Mirela</cp:lastModifiedBy>
  <cp:revision>6</cp:revision>
  <dcterms:created xsi:type="dcterms:W3CDTF">2024-01-15T07:08:00Z</dcterms:created>
  <dcterms:modified xsi:type="dcterms:W3CDTF">2024-08-13T09:59:00Z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fbc995dad2885d923c9452717c4670b8e2e89e56797b45b1566f24083c424bd4</vt:lpwstr>
  </property>
</Properties>
</file>