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DE5E2" w14:textId="77777777" w:rsidR="008B3A53" w:rsidRPr="00C064B5" w:rsidRDefault="00C064B5">
      <w:commentRangeStart w:id="0"/>
      <w:commentRangeEnd w:id="0"/>
      <w:r w:rsidRPr="00C064B5">
        <w:rPr>
          <w:rStyle w:val="CommentReference"/>
        </w:rPr>
        <w:commentReference w:id="0"/>
      </w:r>
    </w:p>
    <w:p w14:paraId="6BE8CBC1" w14:textId="77777777" w:rsidR="008B3A53" w:rsidRPr="00C064B5" w:rsidRDefault="008B3A53"/>
    <w:p w14:paraId="5CDD9998" w14:textId="77777777" w:rsidR="008B3A53" w:rsidRPr="00C064B5" w:rsidRDefault="008B3A53"/>
    <w:p w14:paraId="3C5A42CC" w14:textId="77777777" w:rsidR="008B3A53" w:rsidRPr="00C064B5" w:rsidRDefault="008B3A53"/>
    <w:p w14:paraId="6DC15922" w14:textId="77777777" w:rsidR="008B3A53" w:rsidRPr="00C064B5" w:rsidRDefault="008B3A53"/>
    <w:p w14:paraId="2D856311" w14:textId="77777777" w:rsidR="008B3A53" w:rsidRPr="00C064B5" w:rsidRDefault="008B3A53"/>
    <w:p w14:paraId="71364470" w14:textId="1734EF10" w:rsidR="008B3A53" w:rsidRPr="00C064B5" w:rsidRDefault="00C064B5" w:rsidP="00C064B5">
      <w:pPr>
        <w:tabs>
          <w:tab w:val="left" w:pos="2235"/>
          <w:tab w:val="center" w:pos="4536"/>
        </w:tabs>
      </w:pPr>
      <w:commentRangeStart w:id="1"/>
      <w:r w:rsidRPr="00C064B5">
        <w:tab/>
      </w:r>
      <w:r w:rsidRPr="00C064B5">
        <w:tab/>
      </w:r>
      <w:r w:rsidR="008B3A53" w:rsidRPr="00C064B5">
        <w:t>[logo de la organización]</w:t>
      </w:r>
      <w:commentRangeEnd w:id="1"/>
      <w:r w:rsidRPr="00C064B5">
        <w:rPr>
          <w:rStyle w:val="CommentReference"/>
        </w:rPr>
        <w:commentReference w:id="1"/>
      </w:r>
    </w:p>
    <w:p w14:paraId="49EC5E8B" w14:textId="77777777" w:rsidR="008B3A53" w:rsidRPr="00C064B5" w:rsidRDefault="008B3A53" w:rsidP="008B3A53">
      <w:pPr>
        <w:jc w:val="center"/>
      </w:pPr>
      <w:r w:rsidRPr="00C064B5">
        <w:t>[nombre de la organización]</w:t>
      </w:r>
      <w:bookmarkStart w:id="2" w:name="_GoBack"/>
      <w:bookmarkEnd w:id="2"/>
    </w:p>
    <w:p w14:paraId="0BF3DD08" w14:textId="77777777" w:rsidR="008B3A53" w:rsidRPr="00C064B5" w:rsidRDefault="008B3A53" w:rsidP="008B3A53">
      <w:pPr>
        <w:jc w:val="center"/>
      </w:pPr>
    </w:p>
    <w:p w14:paraId="257329EA" w14:textId="77777777" w:rsidR="008B3A53" w:rsidRPr="00C064B5" w:rsidRDefault="008B3A53" w:rsidP="008B3A53">
      <w:pPr>
        <w:jc w:val="center"/>
      </w:pPr>
    </w:p>
    <w:p w14:paraId="4E1BBDB7" w14:textId="12E59CAC" w:rsidR="008B3A53" w:rsidRPr="00C064B5" w:rsidRDefault="001C6F0B" w:rsidP="008B3A53">
      <w:pPr>
        <w:jc w:val="center"/>
        <w:rPr>
          <w:b/>
          <w:sz w:val="32"/>
          <w:szCs w:val="32"/>
        </w:rPr>
      </w:pPr>
      <w:commentRangeStart w:id="3"/>
      <w:r w:rsidRPr="00C064B5">
        <w:rPr>
          <w:b/>
          <w:sz w:val="32"/>
        </w:rPr>
        <w:t>PLAN DE</w:t>
      </w:r>
      <w:r w:rsidR="008B3A53" w:rsidRPr="00C064B5">
        <w:rPr>
          <w:b/>
          <w:sz w:val="32"/>
        </w:rPr>
        <w:t xml:space="preserve"> PROYECTO</w:t>
      </w:r>
      <w:r w:rsidR="008B3A53" w:rsidRPr="00C064B5">
        <w:br/>
      </w:r>
      <w:r w:rsidR="008B3A53" w:rsidRPr="00C064B5">
        <w:rPr>
          <w:b/>
          <w:sz w:val="32"/>
        </w:rPr>
        <w:t xml:space="preserve">para la implementación del Sistema de gestión de </w:t>
      </w:r>
      <w:r w:rsidR="00D87B2E">
        <w:rPr>
          <w:b/>
          <w:sz w:val="32"/>
        </w:rPr>
        <w:t>continuidad de negocio</w:t>
      </w:r>
      <w:commentRangeEnd w:id="3"/>
      <w:r w:rsidR="00C064B5">
        <w:rPr>
          <w:rStyle w:val="CommentReference"/>
        </w:rPr>
        <w:commentReference w:id="3"/>
      </w:r>
    </w:p>
    <w:p w14:paraId="1949E8CE" w14:textId="77777777" w:rsidR="008B3A53" w:rsidRPr="00C064B5"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8B3A53" w:rsidRPr="00C064B5" w14:paraId="113DB690" w14:textId="77777777" w:rsidTr="008B3A53">
        <w:tc>
          <w:tcPr>
            <w:tcW w:w="2376" w:type="dxa"/>
          </w:tcPr>
          <w:p w14:paraId="4374D9B6" w14:textId="77777777" w:rsidR="008B3A53" w:rsidRPr="00C064B5" w:rsidRDefault="008B3A53" w:rsidP="008B3A53">
            <w:commentRangeStart w:id="4"/>
            <w:r w:rsidRPr="00C064B5">
              <w:t>Código</w:t>
            </w:r>
            <w:commentRangeEnd w:id="4"/>
            <w:r w:rsidR="00C064B5">
              <w:rPr>
                <w:rStyle w:val="CommentReference"/>
              </w:rPr>
              <w:commentReference w:id="4"/>
            </w:r>
            <w:r w:rsidRPr="00C064B5">
              <w:t>:</w:t>
            </w:r>
          </w:p>
        </w:tc>
        <w:tc>
          <w:tcPr>
            <w:tcW w:w="6912" w:type="dxa"/>
          </w:tcPr>
          <w:p w14:paraId="74D101C4" w14:textId="77777777" w:rsidR="008B3A53" w:rsidRPr="00C064B5" w:rsidRDefault="008B3A53" w:rsidP="008B3A53"/>
        </w:tc>
      </w:tr>
      <w:tr w:rsidR="008B3A53" w:rsidRPr="00C064B5" w14:paraId="7E5123B4" w14:textId="77777777" w:rsidTr="008B3A53">
        <w:tc>
          <w:tcPr>
            <w:tcW w:w="2376" w:type="dxa"/>
          </w:tcPr>
          <w:p w14:paraId="07917D9F" w14:textId="77777777" w:rsidR="008B3A53" w:rsidRPr="00C064B5" w:rsidRDefault="008B3A53" w:rsidP="008B3A53">
            <w:r w:rsidRPr="00C064B5">
              <w:t>Versión:</w:t>
            </w:r>
          </w:p>
        </w:tc>
        <w:tc>
          <w:tcPr>
            <w:tcW w:w="6912" w:type="dxa"/>
          </w:tcPr>
          <w:p w14:paraId="738CDEED" w14:textId="77777777" w:rsidR="008B3A53" w:rsidRPr="00C064B5" w:rsidRDefault="008B3A53" w:rsidP="008B3A53"/>
        </w:tc>
      </w:tr>
      <w:tr w:rsidR="008B3A53" w:rsidRPr="00C064B5" w14:paraId="7C53EF05" w14:textId="77777777" w:rsidTr="008B3A53">
        <w:tc>
          <w:tcPr>
            <w:tcW w:w="2376" w:type="dxa"/>
          </w:tcPr>
          <w:p w14:paraId="09D3A91B" w14:textId="77777777" w:rsidR="008B3A53" w:rsidRPr="00C064B5" w:rsidRDefault="008B3A53" w:rsidP="008B3A53">
            <w:r w:rsidRPr="00C064B5">
              <w:t>Fecha de la versión:</w:t>
            </w:r>
          </w:p>
        </w:tc>
        <w:tc>
          <w:tcPr>
            <w:tcW w:w="6912" w:type="dxa"/>
          </w:tcPr>
          <w:p w14:paraId="180B15E7" w14:textId="77777777" w:rsidR="008B3A53" w:rsidRPr="00C064B5" w:rsidRDefault="008B3A53" w:rsidP="008B3A53"/>
        </w:tc>
      </w:tr>
      <w:tr w:rsidR="008B3A53" w:rsidRPr="00C064B5" w14:paraId="4A07A652" w14:textId="77777777" w:rsidTr="008B3A53">
        <w:tc>
          <w:tcPr>
            <w:tcW w:w="2376" w:type="dxa"/>
          </w:tcPr>
          <w:p w14:paraId="3B05842F" w14:textId="77777777" w:rsidR="008B3A53" w:rsidRPr="00C064B5" w:rsidRDefault="008B3A53" w:rsidP="008B3A53">
            <w:r w:rsidRPr="00C064B5">
              <w:t>Creado por:</w:t>
            </w:r>
          </w:p>
        </w:tc>
        <w:tc>
          <w:tcPr>
            <w:tcW w:w="6912" w:type="dxa"/>
          </w:tcPr>
          <w:p w14:paraId="5DACD22B" w14:textId="77777777" w:rsidR="008B3A53" w:rsidRPr="00C064B5" w:rsidRDefault="008B3A53" w:rsidP="008B3A53"/>
        </w:tc>
      </w:tr>
      <w:tr w:rsidR="008B3A53" w:rsidRPr="00C064B5" w14:paraId="536BD487" w14:textId="77777777" w:rsidTr="008B3A53">
        <w:tc>
          <w:tcPr>
            <w:tcW w:w="2376" w:type="dxa"/>
          </w:tcPr>
          <w:p w14:paraId="22846471" w14:textId="77777777" w:rsidR="008B3A53" w:rsidRPr="00C064B5" w:rsidRDefault="008B3A53" w:rsidP="008B3A53">
            <w:r w:rsidRPr="00C064B5">
              <w:t>Aprobado por:</w:t>
            </w:r>
          </w:p>
        </w:tc>
        <w:tc>
          <w:tcPr>
            <w:tcW w:w="6912" w:type="dxa"/>
          </w:tcPr>
          <w:p w14:paraId="4C0E15EC" w14:textId="77777777" w:rsidR="008B3A53" w:rsidRPr="00C064B5" w:rsidRDefault="008B3A53" w:rsidP="008B3A53"/>
        </w:tc>
      </w:tr>
      <w:tr w:rsidR="008B3A53" w:rsidRPr="00C064B5" w14:paraId="6B8B6398" w14:textId="77777777" w:rsidTr="008B3A53">
        <w:tc>
          <w:tcPr>
            <w:tcW w:w="2376" w:type="dxa"/>
          </w:tcPr>
          <w:p w14:paraId="6AC5180E" w14:textId="77777777" w:rsidR="008B3A53" w:rsidRPr="00C064B5" w:rsidRDefault="008B3A53" w:rsidP="008B3A53">
            <w:r w:rsidRPr="00C064B5">
              <w:t>Nivel de confidencialidad:</w:t>
            </w:r>
          </w:p>
        </w:tc>
        <w:tc>
          <w:tcPr>
            <w:tcW w:w="6912" w:type="dxa"/>
          </w:tcPr>
          <w:p w14:paraId="2638C933" w14:textId="77777777" w:rsidR="008B3A53" w:rsidRPr="00C064B5" w:rsidRDefault="008B3A53" w:rsidP="008B3A53"/>
        </w:tc>
      </w:tr>
    </w:tbl>
    <w:p w14:paraId="5D78B5A7" w14:textId="77777777" w:rsidR="008B3A53" w:rsidRPr="00C064B5" w:rsidRDefault="008B3A53" w:rsidP="008B3A53"/>
    <w:p w14:paraId="7ADDB62F" w14:textId="77777777" w:rsidR="008B3A53" w:rsidRPr="00C064B5" w:rsidRDefault="008B3A53" w:rsidP="008B3A53"/>
    <w:p w14:paraId="26A32635" w14:textId="77777777" w:rsidR="008B3A53" w:rsidRPr="00C064B5" w:rsidRDefault="008B3A53" w:rsidP="008B3A53">
      <w:pPr>
        <w:rPr>
          <w:b/>
          <w:sz w:val="28"/>
          <w:szCs w:val="28"/>
        </w:rPr>
      </w:pPr>
      <w:r w:rsidRPr="00C064B5">
        <w:br w:type="page"/>
      </w:r>
      <w:r w:rsidRPr="00C064B5">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8B3A53" w:rsidRPr="00C064B5" w14:paraId="7EDC474E" w14:textId="77777777" w:rsidTr="008B3A53">
        <w:tc>
          <w:tcPr>
            <w:tcW w:w="1384" w:type="dxa"/>
          </w:tcPr>
          <w:p w14:paraId="5BFD7FEA" w14:textId="77777777" w:rsidR="008B3A53" w:rsidRPr="00C064B5" w:rsidRDefault="008B3A53" w:rsidP="008B3A53">
            <w:pPr>
              <w:rPr>
                <w:b/>
              </w:rPr>
            </w:pPr>
            <w:r w:rsidRPr="00C064B5">
              <w:rPr>
                <w:b/>
              </w:rPr>
              <w:t>Fecha</w:t>
            </w:r>
          </w:p>
        </w:tc>
        <w:tc>
          <w:tcPr>
            <w:tcW w:w="992" w:type="dxa"/>
          </w:tcPr>
          <w:p w14:paraId="27212AD9" w14:textId="77777777" w:rsidR="008B3A53" w:rsidRPr="00C064B5" w:rsidRDefault="008B3A53" w:rsidP="008B3A53">
            <w:pPr>
              <w:rPr>
                <w:b/>
              </w:rPr>
            </w:pPr>
            <w:r w:rsidRPr="00C064B5">
              <w:rPr>
                <w:b/>
              </w:rPr>
              <w:t>Versión</w:t>
            </w:r>
          </w:p>
        </w:tc>
        <w:tc>
          <w:tcPr>
            <w:tcW w:w="1560" w:type="dxa"/>
          </w:tcPr>
          <w:p w14:paraId="3E757D75" w14:textId="77777777" w:rsidR="008B3A53" w:rsidRPr="00C064B5" w:rsidRDefault="008B3A53" w:rsidP="008B3A53">
            <w:pPr>
              <w:rPr>
                <w:b/>
              </w:rPr>
            </w:pPr>
            <w:r w:rsidRPr="00C064B5">
              <w:rPr>
                <w:b/>
              </w:rPr>
              <w:t>Creado por</w:t>
            </w:r>
          </w:p>
        </w:tc>
        <w:tc>
          <w:tcPr>
            <w:tcW w:w="5352" w:type="dxa"/>
          </w:tcPr>
          <w:p w14:paraId="3C5AB4F1" w14:textId="77777777" w:rsidR="008B3A53" w:rsidRPr="00C064B5" w:rsidRDefault="008B3A53" w:rsidP="008B3A53">
            <w:pPr>
              <w:rPr>
                <w:b/>
              </w:rPr>
            </w:pPr>
            <w:r w:rsidRPr="00C064B5">
              <w:rPr>
                <w:b/>
              </w:rPr>
              <w:t>Descripción de la modificación</w:t>
            </w:r>
          </w:p>
        </w:tc>
      </w:tr>
      <w:tr w:rsidR="008B3A53" w:rsidRPr="00C064B5" w14:paraId="5FFC9610" w14:textId="77777777" w:rsidTr="008B3A53">
        <w:tc>
          <w:tcPr>
            <w:tcW w:w="1384" w:type="dxa"/>
          </w:tcPr>
          <w:p w14:paraId="63A87FA8" w14:textId="1B2AF660" w:rsidR="008B3A53" w:rsidRPr="00C064B5" w:rsidRDefault="00824EE2" w:rsidP="008B3A53">
            <w:r w:rsidRPr="00C064B5">
              <w:t>DD-MM-AAAA</w:t>
            </w:r>
          </w:p>
        </w:tc>
        <w:tc>
          <w:tcPr>
            <w:tcW w:w="992" w:type="dxa"/>
          </w:tcPr>
          <w:p w14:paraId="523647D7" w14:textId="77777777" w:rsidR="008B3A53" w:rsidRPr="00C064B5" w:rsidRDefault="008B3A53" w:rsidP="008B3A53">
            <w:r w:rsidRPr="00C064B5">
              <w:t>0.1</w:t>
            </w:r>
          </w:p>
        </w:tc>
        <w:tc>
          <w:tcPr>
            <w:tcW w:w="1560" w:type="dxa"/>
          </w:tcPr>
          <w:p w14:paraId="076EEDF5" w14:textId="7DA0B467" w:rsidR="008B3A53" w:rsidRPr="00C064B5" w:rsidRDefault="00C064B5" w:rsidP="000C7EB8">
            <w:r>
              <w:t>27001Academy</w:t>
            </w:r>
          </w:p>
        </w:tc>
        <w:tc>
          <w:tcPr>
            <w:tcW w:w="5352" w:type="dxa"/>
          </w:tcPr>
          <w:p w14:paraId="45AB843B" w14:textId="77777777" w:rsidR="008B3A53" w:rsidRPr="00C064B5" w:rsidRDefault="008B3A53" w:rsidP="008B3A53">
            <w:r w:rsidRPr="00C064B5">
              <w:t>Descripción básica del documento</w:t>
            </w:r>
          </w:p>
        </w:tc>
      </w:tr>
      <w:tr w:rsidR="008B3A53" w:rsidRPr="00C064B5" w14:paraId="52AD0487" w14:textId="77777777" w:rsidTr="008B3A53">
        <w:tc>
          <w:tcPr>
            <w:tcW w:w="1384" w:type="dxa"/>
          </w:tcPr>
          <w:p w14:paraId="7815BA5A" w14:textId="77777777" w:rsidR="008B3A53" w:rsidRPr="00C064B5" w:rsidRDefault="008B3A53" w:rsidP="008B3A53"/>
        </w:tc>
        <w:tc>
          <w:tcPr>
            <w:tcW w:w="992" w:type="dxa"/>
          </w:tcPr>
          <w:p w14:paraId="749B0707" w14:textId="77777777" w:rsidR="008B3A53" w:rsidRPr="00C064B5" w:rsidRDefault="008B3A53" w:rsidP="008B3A53"/>
        </w:tc>
        <w:tc>
          <w:tcPr>
            <w:tcW w:w="1560" w:type="dxa"/>
          </w:tcPr>
          <w:p w14:paraId="7A698CF4" w14:textId="77777777" w:rsidR="008B3A53" w:rsidRPr="00C064B5" w:rsidRDefault="008B3A53" w:rsidP="008B3A53"/>
        </w:tc>
        <w:tc>
          <w:tcPr>
            <w:tcW w:w="5352" w:type="dxa"/>
          </w:tcPr>
          <w:p w14:paraId="3E515EC2" w14:textId="77777777" w:rsidR="008B3A53" w:rsidRPr="00C064B5" w:rsidRDefault="008B3A53" w:rsidP="008B3A53"/>
        </w:tc>
      </w:tr>
      <w:tr w:rsidR="008B3A53" w:rsidRPr="00C064B5" w14:paraId="7B976635" w14:textId="77777777" w:rsidTr="008B3A53">
        <w:tc>
          <w:tcPr>
            <w:tcW w:w="1384" w:type="dxa"/>
          </w:tcPr>
          <w:p w14:paraId="529396E5" w14:textId="77777777" w:rsidR="008B3A53" w:rsidRPr="00C064B5" w:rsidRDefault="008B3A53" w:rsidP="008B3A53"/>
        </w:tc>
        <w:tc>
          <w:tcPr>
            <w:tcW w:w="992" w:type="dxa"/>
          </w:tcPr>
          <w:p w14:paraId="03109F98" w14:textId="77777777" w:rsidR="008B3A53" w:rsidRPr="00C064B5" w:rsidRDefault="008B3A53" w:rsidP="008B3A53"/>
        </w:tc>
        <w:tc>
          <w:tcPr>
            <w:tcW w:w="1560" w:type="dxa"/>
          </w:tcPr>
          <w:p w14:paraId="2FC739E0" w14:textId="77777777" w:rsidR="008B3A53" w:rsidRPr="00C064B5" w:rsidRDefault="008B3A53" w:rsidP="008B3A53"/>
        </w:tc>
        <w:tc>
          <w:tcPr>
            <w:tcW w:w="5352" w:type="dxa"/>
          </w:tcPr>
          <w:p w14:paraId="09040DF0" w14:textId="77777777" w:rsidR="008B3A53" w:rsidRPr="00C064B5" w:rsidRDefault="008B3A53" w:rsidP="008B3A53"/>
        </w:tc>
      </w:tr>
      <w:tr w:rsidR="008B3A53" w:rsidRPr="00C064B5" w14:paraId="691E3DF7" w14:textId="77777777" w:rsidTr="008B3A53">
        <w:tc>
          <w:tcPr>
            <w:tcW w:w="1384" w:type="dxa"/>
          </w:tcPr>
          <w:p w14:paraId="7A38FE08" w14:textId="77777777" w:rsidR="008B3A53" w:rsidRPr="00C064B5" w:rsidRDefault="008B3A53" w:rsidP="008B3A53"/>
        </w:tc>
        <w:tc>
          <w:tcPr>
            <w:tcW w:w="992" w:type="dxa"/>
          </w:tcPr>
          <w:p w14:paraId="77765FA1" w14:textId="77777777" w:rsidR="008B3A53" w:rsidRPr="00C064B5" w:rsidRDefault="008B3A53" w:rsidP="008B3A53"/>
        </w:tc>
        <w:tc>
          <w:tcPr>
            <w:tcW w:w="1560" w:type="dxa"/>
          </w:tcPr>
          <w:p w14:paraId="133FA4E4" w14:textId="77777777" w:rsidR="008B3A53" w:rsidRPr="00C064B5" w:rsidRDefault="008B3A53" w:rsidP="008B3A53"/>
        </w:tc>
        <w:tc>
          <w:tcPr>
            <w:tcW w:w="5352" w:type="dxa"/>
          </w:tcPr>
          <w:p w14:paraId="0BA58CFB" w14:textId="77777777" w:rsidR="008B3A53" w:rsidRPr="00C064B5" w:rsidRDefault="008B3A53" w:rsidP="008B3A53"/>
        </w:tc>
      </w:tr>
      <w:tr w:rsidR="008B3A53" w:rsidRPr="00C064B5" w14:paraId="6F3BC8D9" w14:textId="77777777" w:rsidTr="008B3A53">
        <w:tc>
          <w:tcPr>
            <w:tcW w:w="1384" w:type="dxa"/>
          </w:tcPr>
          <w:p w14:paraId="483C2331" w14:textId="77777777" w:rsidR="008B3A53" w:rsidRPr="00C064B5" w:rsidRDefault="008B3A53" w:rsidP="008B3A53"/>
        </w:tc>
        <w:tc>
          <w:tcPr>
            <w:tcW w:w="992" w:type="dxa"/>
          </w:tcPr>
          <w:p w14:paraId="461EEF4F" w14:textId="77777777" w:rsidR="008B3A53" w:rsidRPr="00C064B5" w:rsidRDefault="008B3A53" w:rsidP="008B3A53"/>
        </w:tc>
        <w:tc>
          <w:tcPr>
            <w:tcW w:w="1560" w:type="dxa"/>
          </w:tcPr>
          <w:p w14:paraId="2BCF81BE" w14:textId="77777777" w:rsidR="008B3A53" w:rsidRPr="00C064B5" w:rsidRDefault="008B3A53" w:rsidP="008B3A53"/>
        </w:tc>
        <w:tc>
          <w:tcPr>
            <w:tcW w:w="5352" w:type="dxa"/>
          </w:tcPr>
          <w:p w14:paraId="52B119E8" w14:textId="77777777" w:rsidR="008B3A53" w:rsidRPr="00C064B5" w:rsidRDefault="008B3A53" w:rsidP="008B3A53"/>
        </w:tc>
      </w:tr>
      <w:tr w:rsidR="008B3A53" w:rsidRPr="00C064B5" w14:paraId="511557A5" w14:textId="77777777" w:rsidTr="008B3A53">
        <w:tc>
          <w:tcPr>
            <w:tcW w:w="1384" w:type="dxa"/>
          </w:tcPr>
          <w:p w14:paraId="6395186D" w14:textId="77777777" w:rsidR="008B3A53" w:rsidRPr="00C064B5" w:rsidRDefault="008B3A53" w:rsidP="008B3A53"/>
        </w:tc>
        <w:tc>
          <w:tcPr>
            <w:tcW w:w="992" w:type="dxa"/>
          </w:tcPr>
          <w:p w14:paraId="69D70781" w14:textId="77777777" w:rsidR="008B3A53" w:rsidRPr="00C064B5" w:rsidRDefault="008B3A53" w:rsidP="008B3A53"/>
        </w:tc>
        <w:tc>
          <w:tcPr>
            <w:tcW w:w="1560" w:type="dxa"/>
          </w:tcPr>
          <w:p w14:paraId="7947CE01" w14:textId="77777777" w:rsidR="008B3A53" w:rsidRPr="00C064B5" w:rsidRDefault="008B3A53" w:rsidP="008B3A53"/>
        </w:tc>
        <w:tc>
          <w:tcPr>
            <w:tcW w:w="5352" w:type="dxa"/>
          </w:tcPr>
          <w:p w14:paraId="52B6FD04" w14:textId="77777777" w:rsidR="008B3A53" w:rsidRPr="00C064B5" w:rsidRDefault="008B3A53" w:rsidP="008B3A53"/>
        </w:tc>
      </w:tr>
      <w:tr w:rsidR="008B3A53" w:rsidRPr="00C064B5" w14:paraId="5B1F463D" w14:textId="77777777" w:rsidTr="008B3A53">
        <w:tc>
          <w:tcPr>
            <w:tcW w:w="1384" w:type="dxa"/>
          </w:tcPr>
          <w:p w14:paraId="3AD042F0" w14:textId="77777777" w:rsidR="008B3A53" w:rsidRPr="00C064B5" w:rsidRDefault="008B3A53" w:rsidP="008B3A53"/>
        </w:tc>
        <w:tc>
          <w:tcPr>
            <w:tcW w:w="992" w:type="dxa"/>
          </w:tcPr>
          <w:p w14:paraId="62A4BD8A" w14:textId="77777777" w:rsidR="008B3A53" w:rsidRPr="00C064B5" w:rsidRDefault="008B3A53" w:rsidP="008B3A53"/>
        </w:tc>
        <w:tc>
          <w:tcPr>
            <w:tcW w:w="1560" w:type="dxa"/>
          </w:tcPr>
          <w:p w14:paraId="6508347E" w14:textId="77777777" w:rsidR="008B3A53" w:rsidRPr="00C064B5" w:rsidRDefault="008B3A53" w:rsidP="008B3A53"/>
        </w:tc>
        <w:tc>
          <w:tcPr>
            <w:tcW w:w="5352" w:type="dxa"/>
          </w:tcPr>
          <w:p w14:paraId="06D2AC0E" w14:textId="77777777" w:rsidR="008B3A53" w:rsidRPr="00C064B5" w:rsidRDefault="008B3A53" w:rsidP="008B3A53"/>
        </w:tc>
      </w:tr>
    </w:tbl>
    <w:p w14:paraId="12E00354" w14:textId="77777777" w:rsidR="008B3A53" w:rsidRPr="00C064B5" w:rsidRDefault="008B3A53" w:rsidP="008B3A53"/>
    <w:p w14:paraId="36EC7021" w14:textId="77777777" w:rsidR="008B3A53" w:rsidRPr="00C064B5" w:rsidRDefault="008B3A53" w:rsidP="008B3A53">
      <w:pPr>
        <w:rPr>
          <w:b/>
          <w:sz w:val="28"/>
          <w:szCs w:val="28"/>
        </w:rPr>
      </w:pPr>
      <w:r w:rsidRPr="00C064B5">
        <w:rPr>
          <w:b/>
          <w:sz w:val="28"/>
        </w:rPr>
        <w:t>Tabla de contenido</w:t>
      </w:r>
    </w:p>
    <w:p w14:paraId="42B9F574" w14:textId="77777777" w:rsidR="00351F99" w:rsidRDefault="006377C3">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C064B5">
        <w:fldChar w:fldCharType="begin"/>
      </w:r>
      <w:r w:rsidR="00D429BD" w:rsidRPr="00C064B5">
        <w:instrText xml:space="preserve"> TOC \o "1-3" \h \z \u </w:instrText>
      </w:r>
      <w:r w:rsidRPr="00C064B5">
        <w:fldChar w:fldCharType="separate"/>
      </w:r>
      <w:hyperlink w:anchor="_Toc38261977" w:history="1">
        <w:r w:rsidR="00351F99" w:rsidRPr="0063051F">
          <w:rPr>
            <w:rStyle w:val="Hyperlink"/>
            <w:noProof/>
          </w:rPr>
          <w:t>1.</w:t>
        </w:r>
        <w:r w:rsidR="00351F99">
          <w:rPr>
            <w:rFonts w:asciiTheme="minorHAnsi" w:eastAsiaTheme="minorEastAsia" w:hAnsiTheme="minorHAnsi" w:cstheme="minorBidi"/>
            <w:b w:val="0"/>
            <w:bCs w:val="0"/>
            <w:caps w:val="0"/>
            <w:noProof/>
            <w:sz w:val="22"/>
            <w:szCs w:val="22"/>
            <w:lang w:val="en-US" w:eastAsia="en-US" w:bidi="ar-SA"/>
          </w:rPr>
          <w:tab/>
        </w:r>
        <w:r w:rsidR="00351F99" w:rsidRPr="0063051F">
          <w:rPr>
            <w:rStyle w:val="Hyperlink"/>
            <w:noProof/>
          </w:rPr>
          <w:t>Objetivo, alcance y usuarios</w:t>
        </w:r>
        <w:r w:rsidR="00351F99">
          <w:rPr>
            <w:noProof/>
            <w:webHidden/>
          </w:rPr>
          <w:tab/>
        </w:r>
        <w:r w:rsidR="00351F99">
          <w:rPr>
            <w:noProof/>
            <w:webHidden/>
          </w:rPr>
          <w:fldChar w:fldCharType="begin"/>
        </w:r>
        <w:r w:rsidR="00351F99">
          <w:rPr>
            <w:noProof/>
            <w:webHidden/>
          </w:rPr>
          <w:instrText xml:space="preserve"> PAGEREF _Toc38261977 \h </w:instrText>
        </w:r>
        <w:r w:rsidR="00351F99">
          <w:rPr>
            <w:noProof/>
            <w:webHidden/>
          </w:rPr>
        </w:r>
        <w:r w:rsidR="00351F99">
          <w:rPr>
            <w:noProof/>
            <w:webHidden/>
          </w:rPr>
          <w:fldChar w:fldCharType="separate"/>
        </w:r>
        <w:r w:rsidR="00351F99">
          <w:rPr>
            <w:noProof/>
            <w:webHidden/>
          </w:rPr>
          <w:t>3</w:t>
        </w:r>
        <w:r w:rsidR="00351F99">
          <w:rPr>
            <w:noProof/>
            <w:webHidden/>
          </w:rPr>
          <w:fldChar w:fldCharType="end"/>
        </w:r>
      </w:hyperlink>
    </w:p>
    <w:p w14:paraId="730A46F1" w14:textId="77777777" w:rsidR="00351F99" w:rsidRDefault="00351F99">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1978" w:history="1">
        <w:r w:rsidRPr="0063051F">
          <w:rPr>
            <w:rStyle w:val="Hyperlink"/>
            <w:noProof/>
          </w:rPr>
          <w:t>2.</w:t>
        </w:r>
        <w:r>
          <w:rPr>
            <w:rFonts w:asciiTheme="minorHAnsi" w:eastAsiaTheme="minorEastAsia" w:hAnsiTheme="minorHAnsi" w:cstheme="minorBidi"/>
            <w:b w:val="0"/>
            <w:bCs w:val="0"/>
            <w:caps w:val="0"/>
            <w:noProof/>
            <w:sz w:val="22"/>
            <w:szCs w:val="22"/>
            <w:lang w:val="en-US" w:eastAsia="en-US" w:bidi="ar-SA"/>
          </w:rPr>
          <w:tab/>
        </w:r>
        <w:r w:rsidRPr="0063051F">
          <w:rPr>
            <w:rStyle w:val="Hyperlink"/>
            <w:noProof/>
          </w:rPr>
          <w:t>Documentos de referencia</w:t>
        </w:r>
        <w:r>
          <w:rPr>
            <w:noProof/>
            <w:webHidden/>
          </w:rPr>
          <w:tab/>
        </w:r>
        <w:r>
          <w:rPr>
            <w:noProof/>
            <w:webHidden/>
          </w:rPr>
          <w:fldChar w:fldCharType="begin"/>
        </w:r>
        <w:r>
          <w:rPr>
            <w:noProof/>
            <w:webHidden/>
          </w:rPr>
          <w:instrText xml:space="preserve"> PAGEREF _Toc38261978 \h </w:instrText>
        </w:r>
        <w:r>
          <w:rPr>
            <w:noProof/>
            <w:webHidden/>
          </w:rPr>
        </w:r>
        <w:r>
          <w:rPr>
            <w:noProof/>
            <w:webHidden/>
          </w:rPr>
          <w:fldChar w:fldCharType="separate"/>
        </w:r>
        <w:r>
          <w:rPr>
            <w:noProof/>
            <w:webHidden/>
          </w:rPr>
          <w:t>3</w:t>
        </w:r>
        <w:r>
          <w:rPr>
            <w:noProof/>
            <w:webHidden/>
          </w:rPr>
          <w:fldChar w:fldCharType="end"/>
        </w:r>
      </w:hyperlink>
    </w:p>
    <w:p w14:paraId="6C5089A7" w14:textId="77777777" w:rsidR="00351F99" w:rsidRDefault="00351F99">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1979" w:history="1">
        <w:r w:rsidRPr="0063051F">
          <w:rPr>
            <w:rStyle w:val="Hyperlink"/>
            <w:noProof/>
          </w:rPr>
          <w:t>3.</w:t>
        </w:r>
        <w:r>
          <w:rPr>
            <w:rFonts w:asciiTheme="minorHAnsi" w:eastAsiaTheme="minorEastAsia" w:hAnsiTheme="minorHAnsi" w:cstheme="minorBidi"/>
            <w:b w:val="0"/>
            <w:bCs w:val="0"/>
            <w:caps w:val="0"/>
            <w:noProof/>
            <w:sz w:val="22"/>
            <w:szCs w:val="22"/>
            <w:lang w:val="en-US" w:eastAsia="en-US" w:bidi="ar-SA"/>
          </w:rPr>
          <w:tab/>
        </w:r>
        <w:r w:rsidRPr="0063051F">
          <w:rPr>
            <w:rStyle w:val="Hyperlink"/>
            <w:noProof/>
          </w:rPr>
          <w:t>Proyecto de implementación del SGCN</w:t>
        </w:r>
        <w:r>
          <w:rPr>
            <w:noProof/>
            <w:webHidden/>
          </w:rPr>
          <w:tab/>
        </w:r>
        <w:r>
          <w:rPr>
            <w:noProof/>
            <w:webHidden/>
          </w:rPr>
          <w:fldChar w:fldCharType="begin"/>
        </w:r>
        <w:r>
          <w:rPr>
            <w:noProof/>
            <w:webHidden/>
          </w:rPr>
          <w:instrText xml:space="preserve"> PAGEREF _Toc38261979 \h </w:instrText>
        </w:r>
        <w:r>
          <w:rPr>
            <w:noProof/>
            <w:webHidden/>
          </w:rPr>
        </w:r>
        <w:r>
          <w:rPr>
            <w:noProof/>
            <w:webHidden/>
          </w:rPr>
          <w:fldChar w:fldCharType="separate"/>
        </w:r>
        <w:r>
          <w:rPr>
            <w:noProof/>
            <w:webHidden/>
          </w:rPr>
          <w:t>3</w:t>
        </w:r>
        <w:r>
          <w:rPr>
            <w:noProof/>
            <w:webHidden/>
          </w:rPr>
          <w:fldChar w:fldCharType="end"/>
        </w:r>
      </w:hyperlink>
    </w:p>
    <w:p w14:paraId="68BDC07B" w14:textId="77777777" w:rsidR="00351F99" w:rsidRDefault="00351F9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980" w:history="1">
        <w:r w:rsidRPr="0063051F">
          <w:rPr>
            <w:rStyle w:val="Hyperlink"/>
            <w:noProof/>
          </w:rPr>
          <w:t>3.1.</w:t>
        </w:r>
        <w:r>
          <w:rPr>
            <w:rFonts w:asciiTheme="minorHAnsi" w:eastAsiaTheme="minorEastAsia" w:hAnsiTheme="minorHAnsi" w:cstheme="minorBidi"/>
            <w:smallCaps w:val="0"/>
            <w:noProof/>
            <w:sz w:val="22"/>
            <w:szCs w:val="22"/>
            <w:lang w:val="en-US" w:eastAsia="en-US" w:bidi="ar-SA"/>
          </w:rPr>
          <w:tab/>
        </w:r>
        <w:r w:rsidRPr="0063051F">
          <w:rPr>
            <w:rStyle w:val="Hyperlink"/>
            <w:noProof/>
          </w:rPr>
          <w:t>Objetivo del proyecto</w:t>
        </w:r>
        <w:r>
          <w:rPr>
            <w:noProof/>
            <w:webHidden/>
          </w:rPr>
          <w:tab/>
        </w:r>
        <w:r>
          <w:rPr>
            <w:noProof/>
            <w:webHidden/>
          </w:rPr>
          <w:fldChar w:fldCharType="begin"/>
        </w:r>
        <w:r>
          <w:rPr>
            <w:noProof/>
            <w:webHidden/>
          </w:rPr>
          <w:instrText xml:space="preserve"> PAGEREF _Toc38261980 \h </w:instrText>
        </w:r>
        <w:r>
          <w:rPr>
            <w:noProof/>
            <w:webHidden/>
          </w:rPr>
        </w:r>
        <w:r>
          <w:rPr>
            <w:noProof/>
            <w:webHidden/>
          </w:rPr>
          <w:fldChar w:fldCharType="separate"/>
        </w:r>
        <w:r>
          <w:rPr>
            <w:noProof/>
            <w:webHidden/>
          </w:rPr>
          <w:t>3</w:t>
        </w:r>
        <w:r>
          <w:rPr>
            <w:noProof/>
            <w:webHidden/>
          </w:rPr>
          <w:fldChar w:fldCharType="end"/>
        </w:r>
      </w:hyperlink>
    </w:p>
    <w:p w14:paraId="528E0F6A" w14:textId="77777777" w:rsidR="00351F99" w:rsidRDefault="00351F9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981" w:history="1">
        <w:r w:rsidRPr="0063051F">
          <w:rPr>
            <w:rStyle w:val="Hyperlink"/>
            <w:noProof/>
          </w:rPr>
          <w:t>3.2.</w:t>
        </w:r>
        <w:r>
          <w:rPr>
            <w:rFonts w:asciiTheme="minorHAnsi" w:eastAsiaTheme="minorEastAsia" w:hAnsiTheme="minorHAnsi" w:cstheme="minorBidi"/>
            <w:smallCaps w:val="0"/>
            <w:noProof/>
            <w:sz w:val="22"/>
            <w:szCs w:val="22"/>
            <w:lang w:val="en-US" w:eastAsia="en-US" w:bidi="ar-SA"/>
          </w:rPr>
          <w:tab/>
        </w:r>
        <w:r w:rsidRPr="0063051F">
          <w:rPr>
            <w:rStyle w:val="Hyperlink"/>
            <w:noProof/>
          </w:rPr>
          <w:t>Resultados del proyecto</w:t>
        </w:r>
        <w:r>
          <w:rPr>
            <w:noProof/>
            <w:webHidden/>
          </w:rPr>
          <w:tab/>
        </w:r>
        <w:r>
          <w:rPr>
            <w:noProof/>
            <w:webHidden/>
          </w:rPr>
          <w:fldChar w:fldCharType="begin"/>
        </w:r>
        <w:r>
          <w:rPr>
            <w:noProof/>
            <w:webHidden/>
          </w:rPr>
          <w:instrText xml:space="preserve"> PAGEREF _Toc38261981 \h </w:instrText>
        </w:r>
        <w:r>
          <w:rPr>
            <w:noProof/>
            <w:webHidden/>
          </w:rPr>
        </w:r>
        <w:r>
          <w:rPr>
            <w:noProof/>
            <w:webHidden/>
          </w:rPr>
          <w:fldChar w:fldCharType="separate"/>
        </w:r>
        <w:r>
          <w:rPr>
            <w:noProof/>
            <w:webHidden/>
          </w:rPr>
          <w:t>3</w:t>
        </w:r>
        <w:r>
          <w:rPr>
            <w:noProof/>
            <w:webHidden/>
          </w:rPr>
          <w:fldChar w:fldCharType="end"/>
        </w:r>
      </w:hyperlink>
    </w:p>
    <w:p w14:paraId="2EF24274" w14:textId="77777777" w:rsidR="00351F99" w:rsidRDefault="00351F9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982" w:history="1">
        <w:r w:rsidRPr="0063051F">
          <w:rPr>
            <w:rStyle w:val="Hyperlink"/>
            <w:noProof/>
          </w:rPr>
          <w:t>3.3.</w:t>
        </w:r>
        <w:r>
          <w:rPr>
            <w:rFonts w:asciiTheme="minorHAnsi" w:eastAsiaTheme="minorEastAsia" w:hAnsiTheme="minorHAnsi" w:cstheme="minorBidi"/>
            <w:smallCaps w:val="0"/>
            <w:noProof/>
            <w:sz w:val="22"/>
            <w:szCs w:val="22"/>
            <w:lang w:val="en-US" w:eastAsia="en-US" w:bidi="ar-SA"/>
          </w:rPr>
          <w:tab/>
        </w:r>
        <w:r w:rsidRPr="0063051F">
          <w:rPr>
            <w:rStyle w:val="Hyperlink"/>
            <w:noProof/>
          </w:rPr>
          <w:t>Plazos</w:t>
        </w:r>
        <w:r>
          <w:rPr>
            <w:noProof/>
            <w:webHidden/>
          </w:rPr>
          <w:tab/>
        </w:r>
        <w:r>
          <w:rPr>
            <w:noProof/>
            <w:webHidden/>
          </w:rPr>
          <w:fldChar w:fldCharType="begin"/>
        </w:r>
        <w:r>
          <w:rPr>
            <w:noProof/>
            <w:webHidden/>
          </w:rPr>
          <w:instrText xml:space="preserve"> PAGEREF _Toc38261982 \h </w:instrText>
        </w:r>
        <w:r>
          <w:rPr>
            <w:noProof/>
            <w:webHidden/>
          </w:rPr>
        </w:r>
        <w:r>
          <w:rPr>
            <w:noProof/>
            <w:webHidden/>
          </w:rPr>
          <w:fldChar w:fldCharType="separate"/>
        </w:r>
        <w:r>
          <w:rPr>
            <w:noProof/>
            <w:webHidden/>
          </w:rPr>
          <w:t>4</w:t>
        </w:r>
        <w:r>
          <w:rPr>
            <w:noProof/>
            <w:webHidden/>
          </w:rPr>
          <w:fldChar w:fldCharType="end"/>
        </w:r>
      </w:hyperlink>
    </w:p>
    <w:p w14:paraId="1EEC3A07" w14:textId="77777777" w:rsidR="00351F99" w:rsidRDefault="00351F9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983" w:history="1">
        <w:r w:rsidRPr="0063051F">
          <w:rPr>
            <w:rStyle w:val="Hyperlink"/>
            <w:noProof/>
          </w:rPr>
          <w:t>3.4.</w:t>
        </w:r>
        <w:r>
          <w:rPr>
            <w:rFonts w:asciiTheme="minorHAnsi" w:eastAsiaTheme="minorEastAsia" w:hAnsiTheme="minorHAnsi" w:cstheme="minorBidi"/>
            <w:smallCaps w:val="0"/>
            <w:noProof/>
            <w:sz w:val="22"/>
            <w:szCs w:val="22"/>
            <w:lang w:val="en-US" w:eastAsia="en-US" w:bidi="ar-SA"/>
          </w:rPr>
          <w:tab/>
        </w:r>
        <w:r w:rsidRPr="0063051F">
          <w:rPr>
            <w:rStyle w:val="Hyperlink"/>
            <w:noProof/>
          </w:rPr>
          <w:t>Organización del proyecto</w:t>
        </w:r>
        <w:r>
          <w:rPr>
            <w:noProof/>
            <w:webHidden/>
          </w:rPr>
          <w:tab/>
        </w:r>
        <w:r>
          <w:rPr>
            <w:noProof/>
            <w:webHidden/>
          </w:rPr>
          <w:fldChar w:fldCharType="begin"/>
        </w:r>
        <w:r>
          <w:rPr>
            <w:noProof/>
            <w:webHidden/>
          </w:rPr>
          <w:instrText xml:space="preserve"> PAGEREF _Toc38261983 \h </w:instrText>
        </w:r>
        <w:r>
          <w:rPr>
            <w:noProof/>
            <w:webHidden/>
          </w:rPr>
        </w:r>
        <w:r>
          <w:rPr>
            <w:noProof/>
            <w:webHidden/>
          </w:rPr>
          <w:fldChar w:fldCharType="separate"/>
        </w:r>
        <w:r>
          <w:rPr>
            <w:noProof/>
            <w:webHidden/>
          </w:rPr>
          <w:t>4</w:t>
        </w:r>
        <w:r>
          <w:rPr>
            <w:noProof/>
            <w:webHidden/>
          </w:rPr>
          <w:fldChar w:fldCharType="end"/>
        </w:r>
      </w:hyperlink>
    </w:p>
    <w:p w14:paraId="677AE8DF" w14:textId="77777777" w:rsidR="00351F99" w:rsidRDefault="00351F9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1984" w:history="1">
        <w:r w:rsidRPr="0063051F">
          <w:rPr>
            <w:rStyle w:val="Hyperlink"/>
            <w:noProof/>
          </w:rPr>
          <w:t>3.4.1.</w:t>
        </w:r>
        <w:r>
          <w:rPr>
            <w:rFonts w:asciiTheme="minorHAnsi" w:eastAsiaTheme="minorEastAsia" w:hAnsiTheme="minorHAnsi" w:cstheme="minorBidi"/>
            <w:i w:val="0"/>
            <w:iCs w:val="0"/>
            <w:noProof/>
            <w:sz w:val="22"/>
            <w:szCs w:val="22"/>
            <w:lang w:val="en-US" w:eastAsia="en-US" w:bidi="ar-SA"/>
          </w:rPr>
          <w:tab/>
        </w:r>
        <w:r w:rsidRPr="0063051F">
          <w:rPr>
            <w:rStyle w:val="Hyperlink"/>
            <w:noProof/>
          </w:rPr>
          <w:t>Promotor del proyecto</w:t>
        </w:r>
        <w:r>
          <w:rPr>
            <w:noProof/>
            <w:webHidden/>
          </w:rPr>
          <w:tab/>
        </w:r>
        <w:r>
          <w:rPr>
            <w:noProof/>
            <w:webHidden/>
          </w:rPr>
          <w:fldChar w:fldCharType="begin"/>
        </w:r>
        <w:r>
          <w:rPr>
            <w:noProof/>
            <w:webHidden/>
          </w:rPr>
          <w:instrText xml:space="preserve"> PAGEREF _Toc38261984 \h </w:instrText>
        </w:r>
        <w:r>
          <w:rPr>
            <w:noProof/>
            <w:webHidden/>
          </w:rPr>
        </w:r>
        <w:r>
          <w:rPr>
            <w:noProof/>
            <w:webHidden/>
          </w:rPr>
          <w:fldChar w:fldCharType="separate"/>
        </w:r>
        <w:r>
          <w:rPr>
            <w:noProof/>
            <w:webHidden/>
          </w:rPr>
          <w:t>4</w:t>
        </w:r>
        <w:r>
          <w:rPr>
            <w:noProof/>
            <w:webHidden/>
          </w:rPr>
          <w:fldChar w:fldCharType="end"/>
        </w:r>
      </w:hyperlink>
    </w:p>
    <w:p w14:paraId="7144940B" w14:textId="77777777" w:rsidR="00351F99" w:rsidRDefault="00351F9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1985" w:history="1">
        <w:r w:rsidRPr="0063051F">
          <w:rPr>
            <w:rStyle w:val="Hyperlink"/>
            <w:noProof/>
          </w:rPr>
          <w:t>3.4.2.</w:t>
        </w:r>
        <w:r>
          <w:rPr>
            <w:rFonts w:asciiTheme="minorHAnsi" w:eastAsiaTheme="minorEastAsia" w:hAnsiTheme="minorHAnsi" w:cstheme="minorBidi"/>
            <w:i w:val="0"/>
            <w:iCs w:val="0"/>
            <w:noProof/>
            <w:sz w:val="22"/>
            <w:szCs w:val="22"/>
            <w:lang w:val="en-US" w:eastAsia="en-US" w:bidi="ar-SA"/>
          </w:rPr>
          <w:tab/>
        </w:r>
        <w:r w:rsidRPr="0063051F">
          <w:rPr>
            <w:rStyle w:val="Hyperlink"/>
            <w:noProof/>
          </w:rPr>
          <w:t>Gerente del proyecto</w:t>
        </w:r>
        <w:r>
          <w:rPr>
            <w:noProof/>
            <w:webHidden/>
          </w:rPr>
          <w:tab/>
        </w:r>
        <w:r>
          <w:rPr>
            <w:noProof/>
            <w:webHidden/>
          </w:rPr>
          <w:fldChar w:fldCharType="begin"/>
        </w:r>
        <w:r>
          <w:rPr>
            <w:noProof/>
            <w:webHidden/>
          </w:rPr>
          <w:instrText xml:space="preserve"> PAGEREF _Toc38261985 \h </w:instrText>
        </w:r>
        <w:r>
          <w:rPr>
            <w:noProof/>
            <w:webHidden/>
          </w:rPr>
        </w:r>
        <w:r>
          <w:rPr>
            <w:noProof/>
            <w:webHidden/>
          </w:rPr>
          <w:fldChar w:fldCharType="separate"/>
        </w:r>
        <w:r>
          <w:rPr>
            <w:noProof/>
            <w:webHidden/>
          </w:rPr>
          <w:t>5</w:t>
        </w:r>
        <w:r>
          <w:rPr>
            <w:noProof/>
            <w:webHidden/>
          </w:rPr>
          <w:fldChar w:fldCharType="end"/>
        </w:r>
      </w:hyperlink>
    </w:p>
    <w:p w14:paraId="6EF04C73" w14:textId="77777777" w:rsidR="00351F99" w:rsidRDefault="00351F99">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1986" w:history="1">
        <w:r w:rsidRPr="0063051F">
          <w:rPr>
            <w:rStyle w:val="Hyperlink"/>
            <w:noProof/>
          </w:rPr>
          <w:t>3.4.3.</w:t>
        </w:r>
        <w:r>
          <w:rPr>
            <w:rFonts w:asciiTheme="minorHAnsi" w:eastAsiaTheme="minorEastAsia" w:hAnsiTheme="minorHAnsi" w:cstheme="minorBidi"/>
            <w:i w:val="0"/>
            <w:iCs w:val="0"/>
            <w:noProof/>
            <w:sz w:val="22"/>
            <w:szCs w:val="22"/>
            <w:lang w:val="en-US" w:eastAsia="en-US" w:bidi="ar-SA"/>
          </w:rPr>
          <w:tab/>
        </w:r>
        <w:r w:rsidRPr="0063051F">
          <w:rPr>
            <w:rStyle w:val="Hyperlink"/>
            <w:noProof/>
          </w:rPr>
          <w:t>Equipo del proyecto</w:t>
        </w:r>
        <w:r>
          <w:rPr>
            <w:noProof/>
            <w:webHidden/>
          </w:rPr>
          <w:tab/>
        </w:r>
        <w:r>
          <w:rPr>
            <w:noProof/>
            <w:webHidden/>
          </w:rPr>
          <w:fldChar w:fldCharType="begin"/>
        </w:r>
        <w:r>
          <w:rPr>
            <w:noProof/>
            <w:webHidden/>
          </w:rPr>
          <w:instrText xml:space="preserve"> PAGEREF _Toc38261986 \h </w:instrText>
        </w:r>
        <w:r>
          <w:rPr>
            <w:noProof/>
            <w:webHidden/>
          </w:rPr>
        </w:r>
        <w:r>
          <w:rPr>
            <w:noProof/>
            <w:webHidden/>
          </w:rPr>
          <w:fldChar w:fldCharType="separate"/>
        </w:r>
        <w:r>
          <w:rPr>
            <w:noProof/>
            <w:webHidden/>
          </w:rPr>
          <w:t>5</w:t>
        </w:r>
        <w:r>
          <w:rPr>
            <w:noProof/>
            <w:webHidden/>
          </w:rPr>
          <w:fldChar w:fldCharType="end"/>
        </w:r>
      </w:hyperlink>
    </w:p>
    <w:p w14:paraId="13B1CBB2" w14:textId="77777777" w:rsidR="00351F99" w:rsidRDefault="00351F9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987" w:history="1">
        <w:r w:rsidRPr="0063051F">
          <w:rPr>
            <w:rStyle w:val="Hyperlink"/>
            <w:noProof/>
          </w:rPr>
          <w:t>3.5.</w:t>
        </w:r>
        <w:r>
          <w:rPr>
            <w:rFonts w:asciiTheme="minorHAnsi" w:eastAsiaTheme="minorEastAsia" w:hAnsiTheme="minorHAnsi" w:cstheme="minorBidi"/>
            <w:smallCaps w:val="0"/>
            <w:noProof/>
            <w:sz w:val="22"/>
            <w:szCs w:val="22"/>
            <w:lang w:val="en-US" w:eastAsia="en-US" w:bidi="ar-SA"/>
          </w:rPr>
          <w:tab/>
        </w:r>
        <w:r w:rsidRPr="0063051F">
          <w:rPr>
            <w:rStyle w:val="Hyperlink"/>
            <w:noProof/>
          </w:rPr>
          <w:t>Principales riesgos del proyecto</w:t>
        </w:r>
        <w:r>
          <w:rPr>
            <w:noProof/>
            <w:webHidden/>
          </w:rPr>
          <w:tab/>
        </w:r>
        <w:r>
          <w:rPr>
            <w:noProof/>
            <w:webHidden/>
          </w:rPr>
          <w:fldChar w:fldCharType="begin"/>
        </w:r>
        <w:r>
          <w:rPr>
            <w:noProof/>
            <w:webHidden/>
          </w:rPr>
          <w:instrText xml:space="preserve"> PAGEREF _Toc38261987 \h </w:instrText>
        </w:r>
        <w:r>
          <w:rPr>
            <w:noProof/>
            <w:webHidden/>
          </w:rPr>
        </w:r>
        <w:r>
          <w:rPr>
            <w:noProof/>
            <w:webHidden/>
          </w:rPr>
          <w:fldChar w:fldCharType="separate"/>
        </w:r>
        <w:r>
          <w:rPr>
            <w:noProof/>
            <w:webHidden/>
          </w:rPr>
          <w:t>5</w:t>
        </w:r>
        <w:r>
          <w:rPr>
            <w:noProof/>
            <w:webHidden/>
          </w:rPr>
          <w:fldChar w:fldCharType="end"/>
        </w:r>
      </w:hyperlink>
    </w:p>
    <w:p w14:paraId="26E01F24" w14:textId="77777777" w:rsidR="00351F99" w:rsidRDefault="00351F99">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988" w:history="1">
        <w:r w:rsidRPr="0063051F">
          <w:rPr>
            <w:rStyle w:val="Hyperlink"/>
            <w:noProof/>
          </w:rPr>
          <w:t>3.6.</w:t>
        </w:r>
        <w:r>
          <w:rPr>
            <w:rFonts w:asciiTheme="minorHAnsi" w:eastAsiaTheme="minorEastAsia" w:hAnsiTheme="minorHAnsi" w:cstheme="minorBidi"/>
            <w:smallCaps w:val="0"/>
            <w:noProof/>
            <w:sz w:val="22"/>
            <w:szCs w:val="22"/>
            <w:lang w:val="en-US" w:eastAsia="en-US" w:bidi="ar-SA"/>
          </w:rPr>
          <w:tab/>
        </w:r>
        <w:r w:rsidRPr="0063051F">
          <w:rPr>
            <w:rStyle w:val="Hyperlink"/>
            <w:noProof/>
          </w:rPr>
          <w:t>Herramientas para implementación del proyecto y generación de informes</w:t>
        </w:r>
        <w:r>
          <w:rPr>
            <w:noProof/>
            <w:webHidden/>
          </w:rPr>
          <w:tab/>
        </w:r>
        <w:r>
          <w:rPr>
            <w:noProof/>
            <w:webHidden/>
          </w:rPr>
          <w:fldChar w:fldCharType="begin"/>
        </w:r>
        <w:r>
          <w:rPr>
            <w:noProof/>
            <w:webHidden/>
          </w:rPr>
          <w:instrText xml:space="preserve"> PAGEREF _Toc38261988 \h </w:instrText>
        </w:r>
        <w:r>
          <w:rPr>
            <w:noProof/>
            <w:webHidden/>
          </w:rPr>
        </w:r>
        <w:r>
          <w:rPr>
            <w:noProof/>
            <w:webHidden/>
          </w:rPr>
          <w:fldChar w:fldCharType="separate"/>
        </w:r>
        <w:r>
          <w:rPr>
            <w:noProof/>
            <w:webHidden/>
          </w:rPr>
          <w:t>5</w:t>
        </w:r>
        <w:r>
          <w:rPr>
            <w:noProof/>
            <w:webHidden/>
          </w:rPr>
          <w:fldChar w:fldCharType="end"/>
        </w:r>
      </w:hyperlink>
    </w:p>
    <w:p w14:paraId="7F1779BF" w14:textId="77777777" w:rsidR="00351F99" w:rsidRDefault="00351F99">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1989" w:history="1">
        <w:r w:rsidRPr="0063051F">
          <w:rPr>
            <w:rStyle w:val="Hyperlink"/>
            <w:noProof/>
          </w:rPr>
          <w:t>4.</w:t>
        </w:r>
        <w:r>
          <w:rPr>
            <w:rFonts w:asciiTheme="minorHAnsi" w:eastAsiaTheme="minorEastAsia" w:hAnsiTheme="minorHAnsi" w:cstheme="minorBidi"/>
            <w:b w:val="0"/>
            <w:bCs w:val="0"/>
            <w:caps w:val="0"/>
            <w:noProof/>
            <w:sz w:val="22"/>
            <w:szCs w:val="22"/>
            <w:lang w:val="en-US" w:eastAsia="en-US" w:bidi="ar-SA"/>
          </w:rPr>
          <w:tab/>
        </w:r>
        <w:r w:rsidRPr="0063051F">
          <w:rPr>
            <w:rStyle w:val="Hyperlink"/>
            <w:noProof/>
          </w:rPr>
          <w:t>Gestión de registros guardados en base a este documento</w:t>
        </w:r>
        <w:r>
          <w:rPr>
            <w:noProof/>
            <w:webHidden/>
          </w:rPr>
          <w:tab/>
        </w:r>
        <w:r>
          <w:rPr>
            <w:noProof/>
            <w:webHidden/>
          </w:rPr>
          <w:fldChar w:fldCharType="begin"/>
        </w:r>
        <w:r>
          <w:rPr>
            <w:noProof/>
            <w:webHidden/>
          </w:rPr>
          <w:instrText xml:space="preserve"> PAGEREF _Toc38261989 \h </w:instrText>
        </w:r>
        <w:r>
          <w:rPr>
            <w:noProof/>
            <w:webHidden/>
          </w:rPr>
        </w:r>
        <w:r>
          <w:rPr>
            <w:noProof/>
            <w:webHidden/>
          </w:rPr>
          <w:fldChar w:fldCharType="separate"/>
        </w:r>
        <w:r>
          <w:rPr>
            <w:noProof/>
            <w:webHidden/>
          </w:rPr>
          <w:t>6</w:t>
        </w:r>
        <w:r>
          <w:rPr>
            <w:noProof/>
            <w:webHidden/>
          </w:rPr>
          <w:fldChar w:fldCharType="end"/>
        </w:r>
      </w:hyperlink>
    </w:p>
    <w:p w14:paraId="42A69424" w14:textId="77777777" w:rsidR="00351F99" w:rsidRDefault="00351F99">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261990" w:history="1">
        <w:r w:rsidRPr="0063051F">
          <w:rPr>
            <w:rStyle w:val="Hyperlink"/>
            <w:noProof/>
          </w:rPr>
          <w:t>5.</w:t>
        </w:r>
        <w:r>
          <w:rPr>
            <w:rFonts w:asciiTheme="minorHAnsi" w:eastAsiaTheme="minorEastAsia" w:hAnsiTheme="minorHAnsi" w:cstheme="minorBidi"/>
            <w:b w:val="0"/>
            <w:bCs w:val="0"/>
            <w:caps w:val="0"/>
            <w:noProof/>
            <w:sz w:val="22"/>
            <w:szCs w:val="22"/>
            <w:lang w:val="en-US" w:eastAsia="en-US" w:bidi="ar-SA"/>
          </w:rPr>
          <w:tab/>
        </w:r>
        <w:r w:rsidRPr="0063051F">
          <w:rPr>
            <w:rStyle w:val="Hyperlink"/>
            <w:noProof/>
          </w:rPr>
          <w:t>Validez y gestión de documentos</w:t>
        </w:r>
        <w:r>
          <w:rPr>
            <w:noProof/>
            <w:webHidden/>
          </w:rPr>
          <w:tab/>
        </w:r>
        <w:r>
          <w:rPr>
            <w:noProof/>
            <w:webHidden/>
          </w:rPr>
          <w:fldChar w:fldCharType="begin"/>
        </w:r>
        <w:r>
          <w:rPr>
            <w:noProof/>
            <w:webHidden/>
          </w:rPr>
          <w:instrText xml:space="preserve"> PAGEREF _Toc38261990 \h </w:instrText>
        </w:r>
        <w:r>
          <w:rPr>
            <w:noProof/>
            <w:webHidden/>
          </w:rPr>
        </w:r>
        <w:r>
          <w:rPr>
            <w:noProof/>
            <w:webHidden/>
          </w:rPr>
          <w:fldChar w:fldCharType="separate"/>
        </w:r>
        <w:r>
          <w:rPr>
            <w:noProof/>
            <w:webHidden/>
          </w:rPr>
          <w:t>6</w:t>
        </w:r>
        <w:r>
          <w:rPr>
            <w:noProof/>
            <w:webHidden/>
          </w:rPr>
          <w:fldChar w:fldCharType="end"/>
        </w:r>
      </w:hyperlink>
    </w:p>
    <w:p w14:paraId="7F0EB96B" w14:textId="797D0F07" w:rsidR="008B3A53" w:rsidRPr="00C064B5" w:rsidRDefault="006377C3" w:rsidP="00383505">
      <w:pPr>
        <w:pStyle w:val="TOC1"/>
        <w:tabs>
          <w:tab w:val="left" w:pos="440"/>
          <w:tab w:val="right" w:leader="dot" w:pos="9062"/>
        </w:tabs>
        <w:rPr>
          <w:rFonts w:asciiTheme="minorHAnsi" w:eastAsiaTheme="minorEastAsia" w:hAnsiTheme="minorHAnsi" w:cstheme="minorBidi"/>
          <w:b w:val="0"/>
          <w:bCs w:val="0"/>
          <w:caps w:val="0"/>
          <w:sz w:val="22"/>
          <w:szCs w:val="22"/>
        </w:rPr>
      </w:pPr>
      <w:r w:rsidRPr="00C064B5">
        <w:fldChar w:fldCharType="end"/>
      </w:r>
    </w:p>
    <w:p w14:paraId="72EC35D4" w14:textId="77777777" w:rsidR="008B3A53" w:rsidRPr="00C064B5" w:rsidRDefault="008B3A53" w:rsidP="008B3A53">
      <w:pPr>
        <w:pStyle w:val="Heading1"/>
      </w:pPr>
      <w:r w:rsidRPr="00C064B5">
        <w:br w:type="page"/>
      </w:r>
      <w:bookmarkStart w:id="5" w:name="_Toc263228400"/>
      <w:bookmarkStart w:id="6" w:name="_Toc368255983"/>
      <w:bookmarkStart w:id="7" w:name="_Toc38261977"/>
      <w:r w:rsidRPr="00C064B5">
        <w:lastRenderedPageBreak/>
        <w:t>Objetivo, alcance y usuarios</w:t>
      </w:r>
      <w:bookmarkEnd w:id="5"/>
      <w:bookmarkEnd w:id="6"/>
      <w:bookmarkEnd w:id="7"/>
    </w:p>
    <w:p w14:paraId="6ADA0A69" w14:textId="53DA420B" w:rsidR="008B3A53" w:rsidRPr="00C064B5" w:rsidRDefault="008B3A53" w:rsidP="008B3A53">
      <w:r w:rsidRPr="00C064B5">
        <w:t>El objetivo del Plan del proyecto es definir claramente el propósito del proyecto de implementac</w:t>
      </w:r>
      <w:r w:rsidR="00D87B2E">
        <w:t>ión del Sistema de Gestión de Continuidad de negocio (SGCN)</w:t>
      </w:r>
      <w:r w:rsidRPr="00C064B5">
        <w:t>, los documentos que se redactarán, los plazos y las funciones y responsabilidades del proyecto.</w:t>
      </w:r>
    </w:p>
    <w:p w14:paraId="49CE5CD9" w14:textId="4F8ABF95" w:rsidR="008B3A53" w:rsidRPr="00C064B5" w:rsidRDefault="008B3A53" w:rsidP="008B3A53">
      <w:r w:rsidRPr="00C064B5">
        <w:t>El Plan del proyecto se aplica a todas las actividades realizadas en el pro</w:t>
      </w:r>
      <w:r w:rsidR="00D87B2E">
        <w:t>yecto de implementación del SGCN</w:t>
      </w:r>
      <w:r w:rsidRPr="00C064B5">
        <w:t>.</w:t>
      </w:r>
    </w:p>
    <w:p w14:paraId="0CCCD0AB" w14:textId="77777777" w:rsidR="008B3A53" w:rsidRPr="00C064B5" w:rsidRDefault="008B3A53" w:rsidP="008B3A53">
      <w:r w:rsidRPr="00C064B5">
        <w:t>Los usuarios de este documento son los miembros de la [alta dirección] y los miembros del equipo del proyecto.</w:t>
      </w:r>
    </w:p>
    <w:p w14:paraId="286DEFD0" w14:textId="77777777" w:rsidR="008B3A53" w:rsidRPr="00C064B5" w:rsidRDefault="008B3A53" w:rsidP="008B3A53"/>
    <w:p w14:paraId="1C95C12D" w14:textId="77777777" w:rsidR="008B3A53" w:rsidRPr="00C064B5" w:rsidRDefault="008B3A53" w:rsidP="008B3A53">
      <w:pPr>
        <w:pStyle w:val="Heading1"/>
      </w:pPr>
      <w:bookmarkStart w:id="8" w:name="_Toc263228401"/>
      <w:bookmarkStart w:id="9" w:name="_Toc368255984"/>
      <w:bookmarkStart w:id="10" w:name="_Toc38261978"/>
      <w:r w:rsidRPr="00C064B5">
        <w:t>Documentos de referencia</w:t>
      </w:r>
      <w:bookmarkEnd w:id="8"/>
      <w:bookmarkEnd w:id="9"/>
      <w:bookmarkEnd w:id="10"/>
    </w:p>
    <w:p w14:paraId="56D446A3" w14:textId="77777777" w:rsidR="00670ABD" w:rsidRPr="00C064B5" w:rsidRDefault="00670ABD" w:rsidP="008B3A53">
      <w:pPr>
        <w:numPr>
          <w:ilvl w:val="0"/>
          <w:numId w:val="4"/>
        </w:numPr>
        <w:spacing w:after="0"/>
      </w:pPr>
      <w:r w:rsidRPr="00C064B5">
        <w:t>Norma ISO 22301</w:t>
      </w:r>
    </w:p>
    <w:p w14:paraId="22569F67" w14:textId="09D1448C" w:rsidR="008B3A53" w:rsidRPr="00C064B5" w:rsidRDefault="008B3A53" w:rsidP="008B3A53">
      <w:pPr>
        <w:numPr>
          <w:ilvl w:val="0"/>
          <w:numId w:val="4"/>
        </w:numPr>
        <w:spacing w:after="0"/>
      </w:pPr>
      <w:commentRangeStart w:id="11"/>
      <w:r w:rsidRPr="00C064B5">
        <w:t>[decisión u otro documento similar que establezca el lanzamiento del proyecto]</w:t>
      </w:r>
      <w:commentRangeEnd w:id="11"/>
      <w:r w:rsidR="00BC7A55">
        <w:rPr>
          <w:rStyle w:val="CommentReference"/>
        </w:rPr>
        <w:commentReference w:id="11"/>
      </w:r>
    </w:p>
    <w:p w14:paraId="702DEB5C" w14:textId="77777777" w:rsidR="008B3A53" w:rsidRPr="00C064B5" w:rsidRDefault="008B3A53" w:rsidP="008B3A53">
      <w:pPr>
        <w:numPr>
          <w:ilvl w:val="0"/>
          <w:numId w:val="4"/>
        </w:numPr>
      </w:pPr>
      <w:commentRangeStart w:id="12"/>
      <w:r w:rsidRPr="00C064B5">
        <w:t>[metodología para la gestión del proyecto]</w:t>
      </w:r>
      <w:commentRangeEnd w:id="12"/>
      <w:r w:rsidR="00BC7A55">
        <w:rPr>
          <w:rStyle w:val="CommentReference"/>
        </w:rPr>
        <w:commentReference w:id="12"/>
      </w:r>
    </w:p>
    <w:p w14:paraId="2CAB2A6D" w14:textId="77777777" w:rsidR="008B3A53" w:rsidRPr="00C064B5" w:rsidRDefault="008B3A53" w:rsidP="008B3A53"/>
    <w:p w14:paraId="3D8750C5" w14:textId="1D0F3B0A" w:rsidR="008B3A53" w:rsidRPr="00C064B5" w:rsidRDefault="008B3A53" w:rsidP="008B3A53">
      <w:pPr>
        <w:pStyle w:val="Heading1"/>
      </w:pPr>
      <w:bookmarkStart w:id="13" w:name="_Toc263228402"/>
      <w:bookmarkStart w:id="14" w:name="_Toc368255985"/>
      <w:bookmarkStart w:id="15" w:name="_Toc38261979"/>
      <w:r w:rsidRPr="00C064B5">
        <w:t>Proyecto de implementación del SG</w:t>
      </w:r>
      <w:bookmarkEnd w:id="13"/>
      <w:bookmarkEnd w:id="14"/>
      <w:r w:rsidR="00D87B2E">
        <w:t>CN</w:t>
      </w:r>
      <w:bookmarkEnd w:id="15"/>
    </w:p>
    <w:p w14:paraId="0B325FC0" w14:textId="77777777" w:rsidR="008B3A53" w:rsidRPr="00C064B5" w:rsidRDefault="008B3A53" w:rsidP="008B3A53">
      <w:pPr>
        <w:pStyle w:val="Heading2"/>
      </w:pPr>
      <w:bookmarkStart w:id="16" w:name="_Toc263228403"/>
      <w:bookmarkStart w:id="17" w:name="_Toc368255986"/>
      <w:bookmarkStart w:id="18" w:name="_Toc38261980"/>
      <w:r w:rsidRPr="00C064B5">
        <w:t>Objetivo del proyecto</w:t>
      </w:r>
      <w:bookmarkEnd w:id="16"/>
      <w:bookmarkEnd w:id="17"/>
      <w:bookmarkEnd w:id="18"/>
    </w:p>
    <w:p w14:paraId="268FF57C" w14:textId="67EE9921" w:rsidR="008B3A53" w:rsidRPr="00C064B5" w:rsidRDefault="008B3A53" w:rsidP="008B3A53">
      <w:pPr>
        <w:spacing w:after="0"/>
      </w:pPr>
      <w:r w:rsidRPr="00C064B5">
        <w:t xml:space="preserve">Para implementar el Sistema de Gestión de </w:t>
      </w:r>
      <w:r w:rsidR="00D87B2E">
        <w:t>Continuidad de negocio</w:t>
      </w:r>
      <w:r w:rsidR="00D87B2E" w:rsidRPr="00C064B5">
        <w:t xml:space="preserve"> </w:t>
      </w:r>
      <w:r w:rsidRPr="00C064B5">
        <w:t>en co</w:t>
      </w:r>
      <w:r w:rsidR="00D87B2E">
        <w:t>nformidad con la norma ISO 22301</w:t>
      </w:r>
      <w:r w:rsidRPr="00C064B5">
        <w:t>, a más tardar, hasta el [</w:t>
      </w:r>
      <w:commentRangeStart w:id="19"/>
      <w:r w:rsidRPr="00C064B5">
        <w:t>fecha</w:t>
      </w:r>
      <w:commentRangeEnd w:id="19"/>
      <w:r w:rsidR="005322CF">
        <w:rPr>
          <w:rStyle w:val="CommentReference"/>
        </w:rPr>
        <w:commentReference w:id="19"/>
      </w:r>
      <w:r w:rsidRPr="00C064B5">
        <w:t>].</w:t>
      </w:r>
    </w:p>
    <w:p w14:paraId="7BC95A61" w14:textId="77777777" w:rsidR="008B3A53" w:rsidRPr="00C064B5" w:rsidRDefault="008B3A53" w:rsidP="008B3A53">
      <w:pPr>
        <w:spacing w:after="0"/>
      </w:pPr>
    </w:p>
    <w:p w14:paraId="769D2E40" w14:textId="77777777" w:rsidR="008B3A53" w:rsidRDefault="008B3A53" w:rsidP="008B3A53">
      <w:pPr>
        <w:pStyle w:val="Heading2"/>
      </w:pPr>
      <w:bookmarkStart w:id="20" w:name="_Toc263228404"/>
      <w:bookmarkStart w:id="21" w:name="_Toc368255987"/>
      <w:bookmarkStart w:id="22" w:name="_Toc38261981"/>
      <w:r w:rsidRPr="00C064B5">
        <w:t>Resultados del proyecto</w:t>
      </w:r>
      <w:bookmarkEnd w:id="20"/>
      <w:bookmarkEnd w:id="21"/>
      <w:bookmarkEnd w:id="22"/>
    </w:p>
    <w:p w14:paraId="70B3CF16" w14:textId="49F49485" w:rsidR="00D87B2E" w:rsidRPr="00D87B2E" w:rsidRDefault="00D87B2E" w:rsidP="00D87B2E">
      <w:pPr>
        <w:spacing w:after="0"/>
      </w:pPr>
      <w:r w:rsidRPr="00C064B5">
        <w:t>Durante el proyecto de implementaci</w:t>
      </w:r>
      <w:r>
        <w:t>ón de gestión de continuidad de</w:t>
      </w:r>
      <w:r w:rsidRPr="00C064B5">
        <w:t xml:space="preserve"> negocio se redactarán los siguientes documentos (algunos de los cuales contienen apéndices no mencionados aquí en forma expresa):</w:t>
      </w:r>
    </w:p>
    <w:p w14:paraId="4A13B8C9" w14:textId="0D9FAABB" w:rsidR="008B3A53" w:rsidRPr="00C064B5" w:rsidRDefault="008B3A53" w:rsidP="008B3A53">
      <w:pPr>
        <w:numPr>
          <w:ilvl w:val="0"/>
          <w:numId w:val="7"/>
        </w:numPr>
        <w:spacing w:after="0" w:line="240" w:lineRule="auto"/>
      </w:pPr>
      <w:commentRangeStart w:id="23"/>
      <w:r w:rsidRPr="00C064B5">
        <w:rPr>
          <w:b/>
        </w:rPr>
        <w:t xml:space="preserve">Procedimiento para </w:t>
      </w:r>
      <w:r w:rsidR="00276139">
        <w:rPr>
          <w:b/>
        </w:rPr>
        <w:t xml:space="preserve">el </w:t>
      </w:r>
      <w:r w:rsidRPr="00C064B5">
        <w:rPr>
          <w:b/>
        </w:rPr>
        <w:t>control de documentos y registros</w:t>
      </w:r>
      <w:commentRangeEnd w:id="23"/>
      <w:r w:rsidR="00037777">
        <w:rPr>
          <w:rStyle w:val="CommentReference"/>
        </w:rPr>
        <w:commentReference w:id="23"/>
      </w:r>
      <w:r w:rsidRPr="00C064B5">
        <w:t>: procedimiento que establece las reglas básicas para la redacción, aprobación, distribución y actualización de documentos y registros.</w:t>
      </w:r>
    </w:p>
    <w:p w14:paraId="71A4D2E1" w14:textId="1D45BE24" w:rsidR="002311E5" w:rsidRPr="00C064B5" w:rsidRDefault="00F9169E" w:rsidP="008B3A53">
      <w:pPr>
        <w:numPr>
          <w:ilvl w:val="0"/>
          <w:numId w:val="7"/>
        </w:numPr>
        <w:spacing w:after="0" w:line="240" w:lineRule="auto"/>
      </w:pPr>
      <w:bookmarkStart w:id="24" w:name="OLE_LINK1"/>
      <w:commentRangeStart w:id="25"/>
      <w:r w:rsidRPr="00C064B5">
        <w:rPr>
          <w:b/>
        </w:rPr>
        <w:t>Procedimiento para</w:t>
      </w:r>
      <w:r w:rsidR="000B608C">
        <w:rPr>
          <w:b/>
        </w:rPr>
        <w:t xml:space="preserve"> la</w:t>
      </w:r>
      <w:r w:rsidRPr="00C064B5">
        <w:rPr>
          <w:b/>
        </w:rPr>
        <w:t xml:space="preserve"> identificación de requisitos</w:t>
      </w:r>
      <w:commentRangeEnd w:id="25"/>
      <w:r w:rsidR="00037777">
        <w:rPr>
          <w:rStyle w:val="CommentReference"/>
        </w:rPr>
        <w:commentReference w:id="25"/>
      </w:r>
      <w:r w:rsidRPr="00C064B5">
        <w:t>: procedimiento para identificar obligaciones legales, normativas, contractuales y de otra índole.</w:t>
      </w:r>
    </w:p>
    <w:bookmarkEnd w:id="24"/>
    <w:p w14:paraId="194D5C42" w14:textId="77777777" w:rsidR="00D87B2E" w:rsidRPr="00C064B5" w:rsidRDefault="00D87B2E" w:rsidP="00D87B2E">
      <w:pPr>
        <w:numPr>
          <w:ilvl w:val="0"/>
          <w:numId w:val="7"/>
        </w:numPr>
        <w:spacing w:after="0" w:line="240" w:lineRule="auto"/>
        <w:jc w:val="both"/>
        <w:rPr>
          <w:rFonts w:cs="Arial"/>
          <w:iCs/>
        </w:rPr>
      </w:pPr>
      <w:commentRangeStart w:id="26"/>
      <w:r w:rsidRPr="00C064B5">
        <w:rPr>
          <w:b/>
        </w:rPr>
        <w:t xml:space="preserve">Política </w:t>
      </w:r>
      <w:r>
        <w:rPr>
          <w:b/>
        </w:rPr>
        <w:t>de continuidad de</w:t>
      </w:r>
      <w:r w:rsidRPr="00C064B5">
        <w:rPr>
          <w:b/>
        </w:rPr>
        <w:t xml:space="preserve"> negocio</w:t>
      </w:r>
      <w:commentRangeEnd w:id="26"/>
      <w:r w:rsidR="00AF343B">
        <w:rPr>
          <w:rStyle w:val="CommentReference"/>
        </w:rPr>
        <w:commentReference w:id="26"/>
      </w:r>
      <w:r w:rsidRPr="00C064B5">
        <w:t>: establece un marco básico para el SGCN, determina el alcance y las responsabilidades.</w:t>
      </w:r>
    </w:p>
    <w:p w14:paraId="1FF4853F" w14:textId="77777777" w:rsidR="008B3A53" w:rsidRPr="00C064B5" w:rsidRDefault="008B3A53" w:rsidP="008B3A53">
      <w:pPr>
        <w:numPr>
          <w:ilvl w:val="0"/>
          <w:numId w:val="7"/>
        </w:numPr>
        <w:spacing w:after="0" w:line="240" w:lineRule="auto"/>
      </w:pPr>
      <w:commentRangeStart w:id="27"/>
      <w:r w:rsidRPr="00C064B5">
        <w:rPr>
          <w:b/>
        </w:rPr>
        <w:t>Metodología de evaluación y tratamiento de riesgos</w:t>
      </w:r>
      <w:r w:rsidRPr="00C064B5">
        <w:t xml:space="preserve">: </w:t>
      </w:r>
      <w:commentRangeEnd w:id="27"/>
      <w:r w:rsidR="00226234">
        <w:rPr>
          <w:rStyle w:val="CommentReference"/>
        </w:rPr>
        <w:commentReference w:id="27"/>
      </w:r>
      <w:r w:rsidRPr="00C064B5">
        <w:t>describe la metodología para gestionar los riesgos de la información.</w:t>
      </w:r>
    </w:p>
    <w:p w14:paraId="02A8772B" w14:textId="77777777" w:rsidR="008B3A53" w:rsidRPr="00C064B5" w:rsidRDefault="008B3A53" w:rsidP="008B3A53">
      <w:pPr>
        <w:numPr>
          <w:ilvl w:val="0"/>
          <w:numId w:val="7"/>
        </w:numPr>
        <w:spacing w:after="0" w:line="240" w:lineRule="auto"/>
      </w:pPr>
      <w:commentRangeStart w:id="28"/>
      <w:r w:rsidRPr="00C064B5">
        <w:rPr>
          <w:b/>
        </w:rPr>
        <w:t>Cuadro de evaluación de riesgos</w:t>
      </w:r>
      <w:commentRangeEnd w:id="28"/>
      <w:r w:rsidR="00226234">
        <w:rPr>
          <w:rStyle w:val="CommentReference"/>
        </w:rPr>
        <w:commentReference w:id="28"/>
      </w:r>
      <w:r w:rsidRPr="00C064B5">
        <w:t>: el cuadro es el resultado de la evaluación del valor, de las amenazas y vulnerabilidades de los activos.</w:t>
      </w:r>
    </w:p>
    <w:p w14:paraId="13F04D25" w14:textId="77777777" w:rsidR="008B3A53" w:rsidRPr="00C064B5" w:rsidRDefault="008B3A53" w:rsidP="008B3A53">
      <w:pPr>
        <w:numPr>
          <w:ilvl w:val="0"/>
          <w:numId w:val="7"/>
        </w:numPr>
        <w:spacing w:after="0" w:line="240" w:lineRule="auto"/>
      </w:pPr>
      <w:commentRangeStart w:id="29"/>
      <w:r w:rsidRPr="00C064B5">
        <w:rPr>
          <w:b/>
        </w:rPr>
        <w:t>Cuadro de tratamiento de riesgos</w:t>
      </w:r>
      <w:commentRangeEnd w:id="29"/>
      <w:r w:rsidR="007F28B7">
        <w:rPr>
          <w:rStyle w:val="CommentReference"/>
        </w:rPr>
        <w:commentReference w:id="29"/>
      </w:r>
      <w:r w:rsidRPr="00C064B5">
        <w:t>: un cuadro en el que se seleccionan los controles de seguridad adecuados para cada riesgo inaceptable.</w:t>
      </w:r>
    </w:p>
    <w:p w14:paraId="04CC317B" w14:textId="64327AAD" w:rsidR="008B3A53" w:rsidRPr="00C064B5" w:rsidRDefault="008B3A53" w:rsidP="008B3A53">
      <w:pPr>
        <w:numPr>
          <w:ilvl w:val="0"/>
          <w:numId w:val="7"/>
        </w:numPr>
        <w:spacing w:after="0" w:line="240" w:lineRule="auto"/>
      </w:pPr>
      <w:commentRangeStart w:id="30"/>
      <w:r w:rsidRPr="00C064B5">
        <w:rPr>
          <w:b/>
        </w:rPr>
        <w:lastRenderedPageBreak/>
        <w:t xml:space="preserve">Informe sobre </w:t>
      </w:r>
      <w:r w:rsidR="000B608C">
        <w:rPr>
          <w:b/>
        </w:rPr>
        <w:t xml:space="preserve">la evaluación y tratamiento de </w:t>
      </w:r>
      <w:r w:rsidRPr="00C064B5">
        <w:rPr>
          <w:b/>
        </w:rPr>
        <w:t>riesgo</w:t>
      </w:r>
      <w:r w:rsidR="000B608C">
        <w:rPr>
          <w:b/>
        </w:rPr>
        <w:t>s</w:t>
      </w:r>
      <w:commentRangeEnd w:id="30"/>
      <w:r w:rsidR="007F28B7">
        <w:rPr>
          <w:rStyle w:val="CommentReference"/>
        </w:rPr>
        <w:commentReference w:id="30"/>
      </w:r>
      <w:r w:rsidRPr="00C064B5">
        <w:t>: un documento que incluye todos los documentos clave generados en el proceso de evaluación y tratamiento de riesgos.</w:t>
      </w:r>
    </w:p>
    <w:p w14:paraId="16672503" w14:textId="77777777" w:rsidR="00D87B2E" w:rsidRPr="00C064B5" w:rsidRDefault="00D87B2E" w:rsidP="00D87B2E">
      <w:pPr>
        <w:numPr>
          <w:ilvl w:val="0"/>
          <w:numId w:val="7"/>
        </w:numPr>
        <w:spacing w:after="0" w:line="240" w:lineRule="auto"/>
        <w:jc w:val="both"/>
        <w:rPr>
          <w:rFonts w:cs="Arial"/>
          <w:iCs/>
        </w:rPr>
      </w:pPr>
      <w:commentRangeStart w:id="31"/>
      <w:r w:rsidRPr="000B608C">
        <w:rPr>
          <w:b/>
        </w:rPr>
        <w:t>Cuestionario sobre el análisis de impacto en el negocio</w:t>
      </w:r>
      <w:commentRangeEnd w:id="31"/>
      <w:r w:rsidR="007F28B7">
        <w:rPr>
          <w:rStyle w:val="CommentReference"/>
        </w:rPr>
        <w:commentReference w:id="31"/>
      </w:r>
      <w:r w:rsidRPr="00C064B5">
        <w:t>: análisis de impactos cualitativos y cuantitativos sobre el negocio, de recursos necesarios, etc.</w:t>
      </w:r>
    </w:p>
    <w:p w14:paraId="0E03A31C" w14:textId="77777777" w:rsidR="00D87B2E" w:rsidRPr="00C064B5" w:rsidRDefault="00D87B2E" w:rsidP="00D87B2E">
      <w:pPr>
        <w:numPr>
          <w:ilvl w:val="0"/>
          <w:numId w:val="7"/>
        </w:numPr>
        <w:spacing w:after="0" w:line="240" w:lineRule="auto"/>
        <w:jc w:val="both"/>
        <w:rPr>
          <w:rFonts w:cs="Arial"/>
          <w:iCs/>
        </w:rPr>
      </w:pPr>
      <w:commentRangeStart w:id="32"/>
      <w:r w:rsidRPr="00C064B5">
        <w:rPr>
          <w:b/>
        </w:rPr>
        <w:t>Estrategia de cont</w:t>
      </w:r>
      <w:r>
        <w:rPr>
          <w:b/>
        </w:rPr>
        <w:t>inuidad de</w:t>
      </w:r>
      <w:r w:rsidRPr="00C064B5">
        <w:rPr>
          <w:b/>
        </w:rPr>
        <w:t xml:space="preserve"> negocio</w:t>
      </w:r>
      <w:commentRangeEnd w:id="32"/>
      <w:r w:rsidR="007F28B7">
        <w:rPr>
          <w:rStyle w:val="CommentReference"/>
        </w:rPr>
        <w:commentReference w:id="32"/>
      </w:r>
      <w:r w:rsidRPr="00C064B5">
        <w:t xml:space="preserve">: define actividades críticas, interdependencias, objetivos de tiempo de recuperación, estrategia para gestionar y garantizar la continuidad </w:t>
      </w:r>
      <w:r>
        <w:t>de negocio</w:t>
      </w:r>
      <w:r w:rsidRPr="00C064B5">
        <w:t>, estrategia para recuperación de recursos, estrategia para actividades críticas individuales.</w:t>
      </w:r>
    </w:p>
    <w:p w14:paraId="3C95136F" w14:textId="77777777" w:rsidR="00D87B2E" w:rsidRPr="00C064B5" w:rsidRDefault="00D87B2E" w:rsidP="00D87B2E">
      <w:pPr>
        <w:numPr>
          <w:ilvl w:val="0"/>
          <w:numId w:val="7"/>
        </w:numPr>
        <w:spacing w:after="0" w:line="240" w:lineRule="auto"/>
        <w:jc w:val="both"/>
      </w:pPr>
      <w:commentRangeStart w:id="33"/>
      <w:r>
        <w:rPr>
          <w:b/>
        </w:rPr>
        <w:t>Plan de continuidad de</w:t>
      </w:r>
      <w:r w:rsidRPr="00C064B5">
        <w:rPr>
          <w:b/>
        </w:rPr>
        <w:t xml:space="preserve"> negocio</w:t>
      </w:r>
      <w:commentRangeEnd w:id="33"/>
      <w:r w:rsidR="002A6054">
        <w:rPr>
          <w:rStyle w:val="CommentReference"/>
        </w:rPr>
        <w:commentReference w:id="33"/>
      </w:r>
      <w:r w:rsidRPr="00C064B5">
        <w:t xml:space="preserve">: una descripción detallada de cómo responder ante desastres u otras interrupciones </w:t>
      </w:r>
      <w:r>
        <w:t>de negocio</w:t>
      </w:r>
      <w:r w:rsidRPr="00C064B5">
        <w:t>, y cómo recuperar todas las actividades críticas.</w:t>
      </w:r>
    </w:p>
    <w:p w14:paraId="3E174DE2" w14:textId="77777777" w:rsidR="00D87B2E" w:rsidRPr="00C064B5" w:rsidRDefault="00D87B2E" w:rsidP="00D87B2E">
      <w:pPr>
        <w:numPr>
          <w:ilvl w:val="0"/>
          <w:numId w:val="7"/>
        </w:numPr>
        <w:spacing w:after="0" w:line="240" w:lineRule="auto"/>
        <w:jc w:val="both"/>
      </w:pPr>
      <w:commentRangeStart w:id="34"/>
      <w:commentRangeStart w:id="35"/>
      <w:r w:rsidRPr="00C064B5">
        <w:rPr>
          <w:b/>
        </w:rPr>
        <w:t xml:space="preserve">Plan de </w:t>
      </w:r>
      <w:r w:rsidRPr="00BC7A55">
        <w:rPr>
          <w:b/>
        </w:rPr>
        <w:t>formación</w:t>
      </w:r>
      <w:r>
        <w:t xml:space="preserve"> </w:t>
      </w:r>
      <w:r w:rsidRPr="00C064B5">
        <w:rPr>
          <w:b/>
        </w:rPr>
        <w:t>y concienciación</w:t>
      </w:r>
      <w:commentRangeEnd w:id="34"/>
      <w:r>
        <w:rPr>
          <w:rStyle w:val="CommentReference"/>
        </w:rPr>
        <w:commentReference w:id="34"/>
      </w:r>
      <w:commentRangeEnd w:id="35"/>
      <w:r w:rsidR="002A6054">
        <w:rPr>
          <w:rStyle w:val="CommentReference"/>
        </w:rPr>
        <w:commentReference w:id="35"/>
      </w:r>
      <w:r w:rsidRPr="00C064B5">
        <w:t xml:space="preserve">: un resumen detallado de cómo los empleados deben ser capacitados para ejecutar tareas planificadas y de cómo se los hará tomar conciencia sobre la importancia de la continuidad </w:t>
      </w:r>
      <w:r>
        <w:t>de negocio</w:t>
      </w:r>
      <w:r w:rsidRPr="00C064B5">
        <w:t>.</w:t>
      </w:r>
    </w:p>
    <w:p w14:paraId="1F13B8A9" w14:textId="77777777" w:rsidR="00D87B2E" w:rsidRPr="00C064B5" w:rsidRDefault="00D87B2E" w:rsidP="00D87B2E">
      <w:pPr>
        <w:numPr>
          <w:ilvl w:val="0"/>
          <w:numId w:val="7"/>
        </w:numPr>
        <w:spacing w:after="0" w:line="240" w:lineRule="auto"/>
        <w:jc w:val="both"/>
      </w:pPr>
      <w:commentRangeStart w:id="36"/>
      <w:r w:rsidRPr="00C064B5">
        <w:rPr>
          <w:b/>
        </w:rPr>
        <w:t>Plan de prueba y ve</w:t>
      </w:r>
      <w:r>
        <w:rPr>
          <w:b/>
        </w:rPr>
        <w:t>rificación de continuidad de</w:t>
      </w:r>
      <w:r w:rsidRPr="00C064B5">
        <w:rPr>
          <w:b/>
        </w:rPr>
        <w:t xml:space="preserve"> negocio</w:t>
      </w:r>
      <w:commentRangeEnd w:id="36"/>
      <w:r w:rsidR="002A6054">
        <w:rPr>
          <w:rStyle w:val="CommentReference"/>
        </w:rPr>
        <w:commentReference w:id="36"/>
      </w:r>
      <w:r w:rsidRPr="00C064B5">
        <w:t>: describe cómo se deben probar y verificar los planes con el objetivo de identificar las acciones correctivas necesarias y de mejorarlos.</w:t>
      </w:r>
    </w:p>
    <w:p w14:paraId="529FF1E7" w14:textId="3DFCB08A" w:rsidR="00D87B2E" w:rsidRPr="00C064B5" w:rsidRDefault="00D87B2E" w:rsidP="00D87B2E">
      <w:pPr>
        <w:numPr>
          <w:ilvl w:val="0"/>
          <w:numId w:val="7"/>
        </w:numPr>
        <w:spacing w:after="0" w:line="240" w:lineRule="auto"/>
        <w:jc w:val="both"/>
      </w:pPr>
      <w:commentRangeStart w:id="37"/>
      <w:r w:rsidRPr="00C064B5">
        <w:rPr>
          <w:b/>
        </w:rPr>
        <w:t>Plan de mantenimiento y revisión del SGCN</w:t>
      </w:r>
      <w:commentRangeEnd w:id="37"/>
      <w:r w:rsidR="00E20F04">
        <w:rPr>
          <w:rStyle w:val="CommentReference"/>
        </w:rPr>
        <w:commentReference w:id="37"/>
      </w:r>
      <w:r w:rsidRPr="00C064B5">
        <w:t xml:space="preserve">: un resumen detallado de cómo se deben mantener los planes y otros documentos de SGCN para garantizar su funcionamiento ante el caso de </w:t>
      </w:r>
      <w:r w:rsidR="00E20F04">
        <w:t>una</w:t>
      </w:r>
      <w:r w:rsidR="00E20F04" w:rsidRPr="00C064B5">
        <w:t xml:space="preserve"> </w:t>
      </w:r>
      <w:r w:rsidRPr="00C064B5">
        <w:t xml:space="preserve">interrupción </w:t>
      </w:r>
      <w:r>
        <w:t>de negocio</w:t>
      </w:r>
      <w:r w:rsidRPr="00C064B5">
        <w:t>.</w:t>
      </w:r>
    </w:p>
    <w:p w14:paraId="47D920AD" w14:textId="4516D52B" w:rsidR="00D87B2E" w:rsidRPr="00D87B2E" w:rsidRDefault="00D87B2E" w:rsidP="00D87B2E">
      <w:pPr>
        <w:numPr>
          <w:ilvl w:val="0"/>
          <w:numId w:val="7"/>
        </w:numPr>
        <w:spacing w:after="0" w:line="240" w:lineRule="auto"/>
        <w:jc w:val="both"/>
      </w:pPr>
      <w:commentRangeStart w:id="38"/>
      <w:r w:rsidRPr="00C064B5">
        <w:rPr>
          <w:b/>
        </w:rPr>
        <w:t>Formulario de revisión post-incidente</w:t>
      </w:r>
      <w:commentRangeEnd w:id="38"/>
      <w:r w:rsidR="00E20F04">
        <w:rPr>
          <w:rStyle w:val="CommentReference"/>
        </w:rPr>
        <w:commentReference w:id="38"/>
      </w:r>
      <w:r w:rsidRPr="00C064B5">
        <w:t>: un formulario que se utiliza para revisar la eficacia de los planes luego de un incidente.</w:t>
      </w:r>
    </w:p>
    <w:p w14:paraId="2694D916" w14:textId="09C4A6DB" w:rsidR="008B3A53" w:rsidRPr="00C064B5" w:rsidRDefault="000B608C" w:rsidP="008B3A53">
      <w:pPr>
        <w:numPr>
          <w:ilvl w:val="0"/>
          <w:numId w:val="7"/>
        </w:numPr>
        <w:spacing w:after="0" w:line="240" w:lineRule="auto"/>
      </w:pPr>
      <w:commentRangeStart w:id="39"/>
      <w:r>
        <w:rPr>
          <w:b/>
        </w:rPr>
        <w:t>Procedimiento para a</w:t>
      </w:r>
      <w:r w:rsidR="008B3A53" w:rsidRPr="00C064B5">
        <w:rPr>
          <w:b/>
        </w:rPr>
        <w:t>uditoría interna</w:t>
      </w:r>
      <w:r w:rsidR="008B3A53" w:rsidRPr="00C064B5">
        <w:t xml:space="preserve">: </w:t>
      </w:r>
      <w:commentRangeEnd w:id="39"/>
      <w:r w:rsidR="00E20F04">
        <w:rPr>
          <w:rStyle w:val="CommentReference"/>
        </w:rPr>
        <w:commentReference w:id="39"/>
      </w:r>
      <w:r w:rsidR="008B3A53" w:rsidRPr="00C064B5">
        <w:t>define cómo se seleccionan los auditores, cómo se redactan los programas de auditoría, cómo se realizan las auditorías y cómo se informan los resultados de las mismas.</w:t>
      </w:r>
    </w:p>
    <w:p w14:paraId="3758F630" w14:textId="73017E25" w:rsidR="008B3A53" w:rsidRPr="00C064B5" w:rsidRDefault="008B3A53" w:rsidP="008B3A53">
      <w:pPr>
        <w:numPr>
          <w:ilvl w:val="0"/>
          <w:numId w:val="7"/>
        </w:numPr>
        <w:spacing w:after="0" w:line="240" w:lineRule="auto"/>
      </w:pPr>
      <w:commentRangeStart w:id="40"/>
      <w:r w:rsidRPr="00C064B5">
        <w:rPr>
          <w:b/>
        </w:rPr>
        <w:t>Procedimiento para acciones correctivas</w:t>
      </w:r>
      <w:commentRangeEnd w:id="40"/>
      <w:r w:rsidR="00E20F04">
        <w:rPr>
          <w:rStyle w:val="CommentReference"/>
        </w:rPr>
        <w:commentReference w:id="40"/>
      </w:r>
      <w:r w:rsidRPr="00C064B5">
        <w:t>: describe el proceso de implementación para acciones correctiv</w:t>
      </w:r>
      <w:r w:rsidR="000B608C">
        <w:t>as</w:t>
      </w:r>
      <w:r w:rsidRPr="00C064B5">
        <w:t>.</w:t>
      </w:r>
    </w:p>
    <w:p w14:paraId="6AE95711" w14:textId="408D3423" w:rsidR="008B3A53" w:rsidRPr="00C064B5" w:rsidRDefault="000B608C" w:rsidP="008B3A53">
      <w:pPr>
        <w:numPr>
          <w:ilvl w:val="0"/>
          <w:numId w:val="7"/>
        </w:numPr>
        <w:spacing w:after="0" w:line="240" w:lineRule="auto"/>
      </w:pPr>
      <w:commentRangeStart w:id="41"/>
      <w:r w:rsidRPr="000B608C">
        <w:rPr>
          <w:b/>
        </w:rPr>
        <w:t>Actas de revisión por la dirección</w:t>
      </w:r>
      <w:commentRangeEnd w:id="41"/>
      <w:r w:rsidR="00E20F04">
        <w:rPr>
          <w:rStyle w:val="CommentReference"/>
        </w:rPr>
        <w:commentReference w:id="41"/>
      </w:r>
      <w:r w:rsidR="008B3A53" w:rsidRPr="00C064B5">
        <w:t xml:space="preserve">: un formulario que se utiliza para crear </w:t>
      </w:r>
      <w:r w:rsidR="000C4254">
        <w:t>actas</w:t>
      </w:r>
      <w:r w:rsidR="008B3A53" w:rsidRPr="00C064B5">
        <w:t xml:space="preserve"> de las reuniones que la dirección realiza par</w:t>
      </w:r>
      <w:r w:rsidR="00D87B2E">
        <w:t>a revisar la adecuación del SGCN</w:t>
      </w:r>
      <w:r w:rsidR="008B3A53" w:rsidRPr="00C064B5">
        <w:t>.</w:t>
      </w:r>
    </w:p>
    <w:p w14:paraId="5BF41D43" w14:textId="77777777" w:rsidR="008B3A53" w:rsidRPr="00C064B5" w:rsidRDefault="008B3A53" w:rsidP="008B3A53">
      <w:pPr>
        <w:spacing w:after="0" w:line="240" w:lineRule="auto"/>
      </w:pPr>
    </w:p>
    <w:p w14:paraId="597251C1" w14:textId="77777777" w:rsidR="008B3A53" w:rsidRPr="00C064B5" w:rsidRDefault="008B3A53" w:rsidP="008B3A53">
      <w:pPr>
        <w:pStyle w:val="Heading2"/>
      </w:pPr>
      <w:bookmarkStart w:id="42" w:name="_Toc263228405"/>
      <w:bookmarkStart w:id="43" w:name="_Toc368255988"/>
      <w:bookmarkStart w:id="44" w:name="_Toc38261982"/>
      <w:commentRangeStart w:id="45"/>
      <w:r w:rsidRPr="00C064B5">
        <w:t>Plazos</w:t>
      </w:r>
      <w:bookmarkEnd w:id="42"/>
      <w:bookmarkEnd w:id="43"/>
      <w:commentRangeEnd w:id="45"/>
      <w:r w:rsidR="00276139">
        <w:rPr>
          <w:rStyle w:val="CommentReference"/>
          <w:b w:val="0"/>
        </w:rPr>
        <w:commentReference w:id="45"/>
      </w:r>
      <w:bookmarkEnd w:id="44"/>
    </w:p>
    <w:p w14:paraId="1F5E84DA" w14:textId="77777777" w:rsidR="008B3A53" w:rsidRPr="00C064B5" w:rsidRDefault="008B3A53" w:rsidP="00276139">
      <w:pPr>
        <w:pStyle w:val="ListParagraph"/>
        <w:spacing w:before="240"/>
        <w:ind w:left="0"/>
      </w:pPr>
      <w:r w:rsidRPr="00C064B5">
        <w:t xml:space="preserve">Los </w:t>
      </w:r>
      <w:r w:rsidRPr="00351F99">
        <w:t>plazos de aceptación de documentos individuales en el transcurso de la implementación del SGCN son los siguientes: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2977"/>
      </w:tblGrid>
      <w:tr w:rsidR="008B3A53" w:rsidRPr="00C064B5" w14:paraId="53C0BC5D" w14:textId="77777777" w:rsidTr="00AD7F37">
        <w:tc>
          <w:tcPr>
            <w:tcW w:w="6062" w:type="dxa"/>
            <w:shd w:val="clear" w:color="auto" w:fill="D9D9D9"/>
          </w:tcPr>
          <w:p w14:paraId="081B5BF7" w14:textId="77777777" w:rsidR="008B3A53" w:rsidRPr="00C064B5" w:rsidRDefault="008B3A53" w:rsidP="008B3A53">
            <w:pPr>
              <w:pStyle w:val="ListParagraph"/>
              <w:spacing w:after="0"/>
              <w:ind w:left="0"/>
              <w:rPr>
                <w:b/>
                <w:i/>
              </w:rPr>
            </w:pPr>
            <w:r w:rsidRPr="00C064B5">
              <w:rPr>
                <w:b/>
                <w:i/>
              </w:rPr>
              <w:t>Documento</w:t>
            </w:r>
          </w:p>
        </w:tc>
        <w:tc>
          <w:tcPr>
            <w:tcW w:w="2977" w:type="dxa"/>
            <w:shd w:val="clear" w:color="auto" w:fill="D9D9D9"/>
          </w:tcPr>
          <w:p w14:paraId="1CA3D21F" w14:textId="77777777" w:rsidR="008B3A53" w:rsidRPr="00C064B5" w:rsidRDefault="008B3A53" w:rsidP="008B3A53">
            <w:pPr>
              <w:pStyle w:val="ListParagraph"/>
              <w:spacing w:after="0"/>
              <w:ind w:left="0"/>
              <w:rPr>
                <w:b/>
                <w:i/>
              </w:rPr>
            </w:pPr>
            <w:r w:rsidRPr="00C064B5">
              <w:rPr>
                <w:b/>
                <w:i/>
              </w:rPr>
              <w:t>Plazos de aceptación del documento</w:t>
            </w:r>
          </w:p>
        </w:tc>
      </w:tr>
      <w:tr w:rsidR="008B3A53" w:rsidRPr="00C064B5" w14:paraId="5DCE36A3" w14:textId="77777777" w:rsidTr="008B3A53">
        <w:tc>
          <w:tcPr>
            <w:tcW w:w="6062" w:type="dxa"/>
          </w:tcPr>
          <w:p w14:paraId="2407121B" w14:textId="092E6633" w:rsidR="008B3A53" w:rsidRPr="00C064B5" w:rsidRDefault="00276139" w:rsidP="008B3A53">
            <w:pPr>
              <w:pStyle w:val="ListParagraph"/>
              <w:spacing w:after="0"/>
              <w:ind w:left="0"/>
            </w:pPr>
            <w:commentRangeStart w:id="46"/>
            <w:r>
              <w:rPr>
                <w:rStyle w:val="CommentReference"/>
              </w:rPr>
              <w:commentReference w:id="47"/>
            </w:r>
            <w:r w:rsidR="001D647D">
              <w:t>Procedimiento para el Control de Documentos y Registros</w:t>
            </w:r>
            <w:r w:rsidR="008B3A53" w:rsidRPr="00C064B5">
              <w:t xml:space="preserve">  </w:t>
            </w:r>
          </w:p>
        </w:tc>
        <w:tc>
          <w:tcPr>
            <w:tcW w:w="2977" w:type="dxa"/>
          </w:tcPr>
          <w:p w14:paraId="3E4E52E0" w14:textId="12E49495" w:rsidR="008B3A53" w:rsidRPr="00C064B5" w:rsidRDefault="001D647D" w:rsidP="008B3A53">
            <w:pPr>
              <w:pStyle w:val="ListParagraph"/>
              <w:spacing w:after="0"/>
              <w:ind w:left="0"/>
            </w:pPr>
            <w:r>
              <w:t>30 de junio, 20XX</w:t>
            </w:r>
            <w:commentRangeEnd w:id="46"/>
            <w:r>
              <w:rPr>
                <w:rStyle w:val="CommentReference"/>
              </w:rPr>
              <w:commentReference w:id="46"/>
            </w:r>
          </w:p>
        </w:tc>
      </w:tr>
      <w:tr w:rsidR="008B3A53" w:rsidRPr="00C064B5" w14:paraId="73C63186" w14:textId="77777777" w:rsidTr="008B3A53">
        <w:tc>
          <w:tcPr>
            <w:tcW w:w="6062" w:type="dxa"/>
          </w:tcPr>
          <w:p w14:paraId="4B12EE32" w14:textId="77777777" w:rsidR="008B3A53" w:rsidRPr="00C064B5" w:rsidRDefault="008B3A53" w:rsidP="008B3A53">
            <w:pPr>
              <w:pStyle w:val="ListParagraph"/>
              <w:spacing w:after="0"/>
              <w:ind w:left="0"/>
            </w:pPr>
          </w:p>
        </w:tc>
        <w:tc>
          <w:tcPr>
            <w:tcW w:w="2977" w:type="dxa"/>
          </w:tcPr>
          <w:p w14:paraId="3048CBFB" w14:textId="77777777" w:rsidR="008B3A53" w:rsidRPr="00C064B5" w:rsidRDefault="008B3A53" w:rsidP="008B3A53">
            <w:pPr>
              <w:pStyle w:val="ListParagraph"/>
              <w:spacing w:after="0"/>
              <w:ind w:left="0"/>
            </w:pPr>
          </w:p>
        </w:tc>
      </w:tr>
      <w:tr w:rsidR="008B3A53" w:rsidRPr="00C064B5" w14:paraId="7C55ED4A" w14:textId="77777777" w:rsidTr="008B3A53">
        <w:tc>
          <w:tcPr>
            <w:tcW w:w="6062" w:type="dxa"/>
          </w:tcPr>
          <w:p w14:paraId="1566DD9D" w14:textId="77777777" w:rsidR="008B3A53" w:rsidRPr="00C064B5" w:rsidRDefault="008B3A53" w:rsidP="008B3A53">
            <w:pPr>
              <w:pStyle w:val="ListParagraph"/>
              <w:spacing w:after="0"/>
              <w:ind w:left="0"/>
            </w:pPr>
          </w:p>
        </w:tc>
        <w:tc>
          <w:tcPr>
            <w:tcW w:w="2977" w:type="dxa"/>
          </w:tcPr>
          <w:p w14:paraId="2650944C" w14:textId="77777777" w:rsidR="008B3A53" w:rsidRPr="00C064B5" w:rsidRDefault="008B3A53" w:rsidP="008B3A53">
            <w:pPr>
              <w:pStyle w:val="ListParagraph"/>
              <w:spacing w:after="0"/>
              <w:ind w:left="0"/>
            </w:pPr>
          </w:p>
        </w:tc>
      </w:tr>
      <w:tr w:rsidR="008B3A53" w:rsidRPr="00C064B5" w14:paraId="1398B42D" w14:textId="77777777" w:rsidTr="008B3A53">
        <w:tc>
          <w:tcPr>
            <w:tcW w:w="6062" w:type="dxa"/>
          </w:tcPr>
          <w:p w14:paraId="077D2D3E" w14:textId="77777777" w:rsidR="008B3A53" w:rsidRPr="00C064B5" w:rsidRDefault="008B3A53" w:rsidP="008B3A53">
            <w:pPr>
              <w:pStyle w:val="ListParagraph"/>
              <w:spacing w:after="0"/>
              <w:ind w:left="0"/>
            </w:pPr>
          </w:p>
        </w:tc>
        <w:tc>
          <w:tcPr>
            <w:tcW w:w="2977" w:type="dxa"/>
          </w:tcPr>
          <w:p w14:paraId="683D52A7" w14:textId="77777777" w:rsidR="008B3A53" w:rsidRPr="00C064B5" w:rsidRDefault="008B3A53" w:rsidP="008B3A53">
            <w:pPr>
              <w:pStyle w:val="ListParagraph"/>
              <w:spacing w:after="0"/>
              <w:ind w:left="0"/>
            </w:pPr>
          </w:p>
        </w:tc>
      </w:tr>
    </w:tbl>
    <w:p w14:paraId="24DE576F" w14:textId="6E1CF3AF" w:rsidR="008B3A53" w:rsidRPr="00C064B5" w:rsidRDefault="008B3A53" w:rsidP="00BC7A55">
      <w:pPr>
        <w:spacing w:before="240"/>
      </w:pPr>
      <w:bookmarkStart w:id="48" w:name="_Toc263228406"/>
      <w:bookmarkStart w:id="49" w:name="_Toc267481622"/>
      <w:bookmarkStart w:id="50" w:name="_Toc368255989"/>
      <w:bookmarkStart w:id="51" w:name="_Toc415503758"/>
      <w:r w:rsidRPr="00C064B5">
        <w:t>La presentación final de los resultados del proyecto está prevista para el [fecha].</w:t>
      </w:r>
      <w:bookmarkEnd w:id="48"/>
      <w:bookmarkEnd w:id="49"/>
      <w:bookmarkEnd w:id="50"/>
      <w:bookmarkEnd w:id="51"/>
    </w:p>
    <w:p w14:paraId="00CCFE4B" w14:textId="77777777" w:rsidR="008B3A53" w:rsidRPr="00C064B5" w:rsidRDefault="008B3A53" w:rsidP="008B3A53">
      <w:pPr>
        <w:pStyle w:val="Heading2"/>
      </w:pPr>
      <w:bookmarkStart w:id="52" w:name="_Toc263228407"/>
      <w:bookmarkStart w:id="53" w:name="_Toc368255990"/>
      <w:bookmarkStart w:id="54" w:name="_Toc38261983"/>
      <w:r w:rsidRPr="00C064B5">
        <w:t>Organización del proyecto</w:t>
      </w:r>
      <w:bookmarkEnd w:id="52"/>
      <w:bookmarkEnd w:id="53"/>
      <w:bookmarkEnd w:id="54"/>
    </w:p>
    <w:p w14:paraId="534422DD" w14:textId="77777777" w:rsidR="008B3A53" w:rsidRPr="00C064B5" w:rsidRDefault="008B3A53" w:rsidP="008B3A53">
      <w:pPr>
        <w:pStyle w:val="Heading3"/>
      </w:pPr>
      <w:bookmarkStart w:id="55" w:name="_Toc263228408"/>
      <w:bookmarkStart w:id="56" w:name="_Toc368255991"/>
      <w:bookmarkStart w:id="57" w:name="_Toc38261984"/>
      <w:r w:rsidRPr="00C064B5">
        <w:t>Promotor del proyecto</w:t>
      </w:r>
      <w:bookmarkEnd w:id="55"/>
      <w:bookmarkEnd w:id="56"/>
      <w:bookmarkEnd w:id="57"/>
    </w:p>
    <w:p w14:paraId="5CED8791" w14:textId="73F7D6E7" w:rsidR="008B3A53" w:rsidRPr="00C064B5" w:rsidRDefault="008B3A53" w:rsidP="00351F99">
      <w:r w:rsidRPr="00C064B5">
        <w:t>Cada proyecto tiene asignado un "promotor", que no participa activamente en el mismo. El gerente del proyecto del proyecto debe informar regularmente al promotor del proyecto acerca del estado del mismo; éste interviene si el proyecto está paralizado.</w:t>
      </w:r>
    </w:p>
    <w:p w14:paraId="2442A318" w14:textId="05FC4678" w:rsidR="008B3A53" w:rsidRPr="00C064B5" w:rsidRDefault="008B3A53" w:rsidP="00351F99">
      <w:r w:rsidRPr="00C064B5">
        <w:lastRenderedPageBreak/>
        <w:t>El [</w:t>
      </w:r>
      <w:commentRangeStart w:id="58"/>
      <w:r w:rsidRPr="00C064B5">
        <w:t>nombre, cargo</w:t>
      </w:r>
      <w:commentRangeEnd w:id="58"/>
      <w:r w:rsidR="00276139">
        <w:rPr>
          <w:rStyle w:val="CommentReference"/>
        </w:rPr>
        <w:commentReference w:id="58"/>
      </w:r>
      <w:r w:rsidRPr="00C064B5">
        <w:t>] ha sido designado promotor del proyecto.</w:t>
      </w:r>
    </w:p>
    <w:p w14:paraId="2B7790FC" w14:textId="77777777" w:rsidR="008B3A53" w:rsidRPr="00C064B5" w:rsidRDefault="008B3A53" w:rsidP="008B3A53">
      <w:pPr>
        <w:pStyle w:val="Heading3"/>
      </w:pPr>
      <w:bookmarkStart w:id="59" w:name="_Toc263228409"/>
      <w:bookmarkStart w:id="60" w:name="_Toc368255992"/>
      <w:bookmarkStart w:id="61" w:name="_Toc38261985"/>
      <w:r w:rsidRPr="00C064B5">
        <w:t>Gerente del proyecto</w:t>
      </w:r>
      <w:bookmarkEnd w:id="59"/>
      <w:bookmarkEnd w:id="60"/>
      <w:bookmarkEnd w:id="61"/>
    </w:p>
    <w:p w14:paraId="51709503" w14:textId="4A748641" w:rsidR="008B3A53" w:rsidRPr="00C064B5" w:rsidRDefault="008B3A53" w:rsidP="00351F99">
      <w:r w:rsidRPr="00C064B5">
        <w:t>La función del gerente del proyecto es coordinar el proyecto, garantizar los recursos necesarios para su implementación del proyecto, informar al promotor sobre el progreso del proyecto y realizar trabajos administrativos relacionados con el mismo. La autoridad del gerente del proyecto debe ser tal que garantice la implementación ininterrumpida del proyecto dentro de los plazos establecidos.</w:t>
      </w:r>
    </w:p>
    <w:p w14:paraId="258A546A" w14:textId="54135FA2" w:rsidR="00E82B62" w:rsidRPr="00C064B5" w:rsidRDefault="008B3A53" w:rsidP="00351F99">
      <w:bookmarkStart w:id="62" w:name="_Toc263228410"/>
      <w:bookmarkStart w:id="63" w:name="_Toc267481626"/>
      <w:bookmarkStart w:id="64" w:name="_Toc368255993"/>
      <w:bookmarkStart w:id="65" w:name="_Toc415503762"/>
      <w:r w:rsidRPr="00C064B5">
        <w:t>El [</w:t>
      </w:r>
      <w:commentRangeStart w:id="66"/>
      <w:r w:rsidRPr="00C064B5">
        <w:t>nombre, cargo</w:t>
      </w:r>
      <w:commentRangeEnd w:id="66"/>
      <w:r w:rsidR="00276139">
        <w:rPr>
          <w:rStyle w:val="CommentReference"/>
        </w:rPr>
        <w:commentReference w:id="66"/>
      </w:r>
      <w:r w:rsidRPr="00C064B5">
        <w:t>] ha sido designado gerente del proyecto.</w:t>
      </w:r>
      <w:bookmarkEnd w:id="62"/>
      <w:bookmarkEnd w:id="63"/>
      <w:bookmarkEnd w:id="64"/>
      <w:bookmarkEnd w:id="65"/>
    </w:p>
    <w:p w14:paraId="46D53914" w14:textId="77777777" w:rsidR="008B3A53" w:rsidRPr="00C064B5" w:rsidRDefault="008B3A53" w:rsidP="008B3A53">
      <w:pPr>
        <w:pStyle w:val="Heading3"/>
      </w:pPr>
      <w:bookmarkStart w:id="67" w:name="_Toc263228411"/>
      <w:bookmarkStart w:id="68" w:name="_Toc368255994"/>
      <w:bookmarkStart w:id="69" w:name="_Toc38261986"/>
      <w:commentRangeStart w:id="70"/>
      <w:r w:rsidRPr="00C064B5">
        <w:t>Equipo del proyecto</w:t>
      </w:r>
      <w:bookmarkEnd w:id="67"/>
      <w:bookmarkEnd w:id="68"/>
      <w:commentRangeEnd w:id="70"/>
      <w:r w:rsidR="00276139">
        <w:rPr>
          <w:rStyle w:val="CommentReference"/>
          <w:b w:val="0"/>
          <w:i w:val="0"/>
        </w:rPr>
        <w:commentReference w:id="70"/>
      </w:r>
      <w:bookmarkEnd w:id="69"/>
    </w:p>
    <w:p w14:paraId="5A7EA85B" w14:textId="2ACF763D" w:rsidR="008B3A53" w:rsidRPr="00C064B5" w:rsidRDefault="008B3A53" w:rsidP="00351F99">
      <w:r w:rsidRPr="00C064B5">
        <w:t>La función del equipo del proyecto es ayudar en diversos aspectos de la implementación del proyecto, realizar tareas preestablecidas y tomar decisiones sobre diversos temas que requieren un enfoque multidisciplinario. El equipo del proyecto se reúne antes de completar cada versión final de un documento de la sección 2 de este Plan del proyecto y, en otros casos, cuando el gerente del proyecto lo considere necesario.</w:t>
      </w:r>
    </w:p>
    <w:p w14:paraId="480DA1AB" w14:textId="77777777" w:rsidR="008B3A53" w:rsidRPr="00C064B5" w:rsidRDefault="008B3A53" w:rsidP="00351F99">
      <w:bookmarkStart w:id="71" w:name="_Toc263228414"/>
      <w:bookmarkStart w:id="72" w:name="_Toc267481630"/>
      <w:bookmarkStart w:id="73" w:name="_Toc368255996"/>
      <w:bookmarkStart w:id="74" w:name="_Toc415503764"/>
      <w:r w:rsidRPr="00C064B5">
        <w:t>Cuadro de participantes del proyecto</w:t>
      </w:r>
      <w:bookmarkEnd w:id="71"/>
      <w:bookmarkEnd w:id="72"/>
      <w:bookmarkEnd w:id="73"/>
      <w:bookmarkEnd w:id="74"/>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9"/>
        <w:gridCol w:w="2315"/>
        <w:gridCol w:w="1701"/>
        <w:gridCol w:w="1843"/>
        <w:gridCol w:w="2130"/>
      </w:tblGrid>
      <w:tr w:rsidR="008B3A53" w:rsidRPr="00C064B5" w14:paraId="23BE1E2C" w14:textId="77777777" w:rsidTr="008B3A53">
        <w:tc>
          <w:tcPr>
            <w:tcW w:w="1479" w:type="dxa"/>
          </w:tcPr>
          <w:p w14:paraId="4E000B91" w14:textId="77777777" w:rsidR="008B3A53" w:rsidRPr="00C064B5" w:rsidRDefault="008B3A53" w:rsidP="008B3A53">
            <w:pPr>
              <w:pStyle w:val="ListParagraph"/>
              <w:spacing w:after="0"/>
              <w:ind w:left="0"/>
              <w:rPr>
                <w:i/>
              </w:rPr>
            </w:pPr>
            <w:r w:rsidRPr="00C064B5">
              <w:rPr>
                <w:i/>
              </w:rPr>
              <w:t>Nombre</w:t>
            </w:r>
          </w:p>
        </w:tc>
        <w:tc>
          <w:tcPr>
            <w:tcW w:w="2315" w:type="dxa"/>
          </w:tcPr>
          <w:p w14:paraId="72C88979" w14:textId="77777777" w:rsidR="008B3A53" w:rsidRPr="00C064B5" w:rsidRDefault="008B3A53" w:rsidP="008B3A53">
            <w:pPr>
              <w:pStyle w:val="ListParagraph"/>
              <w:spacing w:after="0"/>
              <w:ind w:left="0"/>
              <w:rPr>
                <w:i/>
              </w:rPr>
            </w:pPr>
            <w:r w:rsidRPr="00C064B5">
              <w:rPr>
                <w:i/>
              </w:rPr>
              <w:t>Unidad organizativa</w:t>
            </w:r>
          </w:p>
        </w:tc>
        <w:tc>
          <w:tcPr>
            <w:tcW w:w="1701" w:type="dxa"/>
          </w:tcPr>
          <w:p w14:paraId="124ED1F5" w14:textId="77777777" w:rsidR="008B3A53" w:rsidRPr="00C064B5" w:rsidRDefault="008B3A53" w:rsidP="008B3A53">
            <w:pPr>
              <w:pStyle w:val="ListParagraph"/>
              <w:spacing w:after="0"/>
              <w:ind w:left="0"/>
              <w:rPr>
                <w:i/>
              </w:rPr>
            </w:pPr>
            <w:r w:rsidRPr="00C064B5">
              <w:rPr>
                <w:i/>
              </w:rPr>
              <w:t>Cargo</w:t>
            </w:r>
          </w:p>
        </w:tc>
        <w:tc>
          <w:tcPr>
            <w:tcW w:w="1843" w:type="dxa"/>
          </w:tcPr>
          <w:p w14:paraId="74D9662A" w14:textId="77777777" w:rsidR="008B3A53" w:rsidRPr="00C064B5" w:rsidRDefault="008B3A53" w:rsidP="008B3A53">
            <w:pPr>
              <w:pStyle w:val="ListParagraph"/>
              <w:spacing w:after="0"/>
              <w:ind w:left="0"/>
              <w:rPr>
                <w:i/>
              </w:rPr>
            </w:pPr>
            <w:r w:rsidRPr="00C064B5">
              <w:rPr>
                <w:i/>
              </w:rPr>
              <w:t>Teléfono</w:t>
            </w:r>
          </w:p>
        </w:tc>
        <w:tc>
          <w:tcPr>
            <w:tcW w:w="2130" w:type="dxa"/>
          </w:tcPr>
          <w:p w14:paraId="53314202" w14:textId="77777777" w:rsidR="008B3A53" w:rsidRPr="00C064B5" w:rsidRDefault="008B3A53" w:rsidP="008B3A53">
            <w:pPr>
              <w:pStyle w:val="ListParagraph"/>
              <w:spacing w:after="0"/>
              <w:ind w:left="0"/>
              <w:rPr>
                <w:i/>
              </w:rPr>
            </w:pPr>
            <w:r w:rsidRPr="00C064B5">
              <w:rPr>
                <w:i/>
              </w:rPr>
              <w:t>Correo electrónico</w:t>
            </w:r>
          </w:p>
        </w:tc>
      </w:tr>
      <w:tr w:rsidR="008B3A53" w:rsidRPr="00C064B5" w14:paraId="3897019D" w14:textId="77777777" w:rsidTr="008B3A53">
        <w:tc>
          <w:tcPr>
            <w:tcW w:w="1479" w:type="dxa"/>
          </w:tcPr>
          <w:p w14:paraId="4F98307C" w14:textId="5E760330" w:rsidR="008B3A53" w:rsidRPr="00C064B5" w:rsidRDefault="001D647D" w:rsidP="008B3A53">
            <w:pPr>
              <w:pStyle w:val="ListParagraph"/>
              <w:spacing w:after="0"/>
              <w:ind w:left="0"/>
              <w:rPr>
                <w:sz w:val="20"/>
              </w:rPr>
            </w:pPr>
            <w:commentRangeStart w:id="75"/>
            <w:r>
              <w:rPr>
                <w:sz w:val="20"/>
              </w:rPr>
              <w:t>Juan Sánchez</w:t>
            </w:r>
          </w:p>
        </w:tc>
        <w:tc>
          <w:tcPr>
            <w:tcW w:w="2315" w:type="dxa"/>
          </w:tcPr>
          <w:p w14:paraId="1C88EF39" w14:textId="29B3586E" w:rsidR="008B3A53" w:rsidRPr="00C064B5" w:rsidRDefault="001D647D" w:rsidP="008B3A53">
            <w:pPr>
              <w:pStyle w:val="ListParagraph"/>
              <w:spacing w:after="0"/>
              <w:ind w:left="0"/>
              <w:rPr>
                <w:sz w:val="20"/>
              </w:rPr>
            </w:pPr>
            <w:r>
              <w:rPr>
                <w:sz w:val="20"/>
              </w:rPr>
              <w:t>Departamento de TI</w:t>
            </w:r>
          </w:p>
        </w:tc>
        <w:tc>
          <w:tcPr>
            <w:tcW w:w="1701" w:type="dxa"/>
          </w:tcPr>
          <w:p w14:paraId="4C4E1FF1" w14:textId="6AF5835A" w:rsidR="008B3A53" w:rsidRPr="00C064B5" w:rsidRDefault="001D647D" w:rsidP="008B3A53">
            <w:pPr>
              <w:pStyle w:val="ListParagraph"/>
              <w:spacing w:after="0"/>
              <w:ind w:left="0"/>
              <w:rPr>
                <w:sz w:val="20"/>
              </w:rPr>
            </w:pPr>
            <w:r>
              <w:rPr>
                <w:sz w:val="20"/>
              </w:rPr>
              <w:t>Administrador del sistema</w:t>
            </w:r>
          </w:p>
        </w:tc>
        <w:tc>
          <w:tcPr>
            <w:tcW w:w="1843" w:type="dxa"/>
          </w:tcPr>
          <w:p w14:paraId="6C2C5044" w14:textId="29B55C5E" w:rsidR="008B3A53" w:rsidRPr="00C064B5" w:rsidRDefault="001D647D" w:rsidP="008B3A53">
            <w:pPr>
              <w:pStyle w:val="ListParagraph"/>
              <w:spacing w:after="0"/>
              <w:ind w:left="0"/>
              <w:rPr>
                <w:sz w:val="20"/>
              </w:rPr>
            </w:pPr>
            <w:r>
              <w:rPr>
                <w:sz w:val="20"/>
              </w:rPr>
              <w:t>915-625-264</w:t>
            </w:r>
          </w:p>
        </w:tc>
        <w:tc>
          <w:tcPr>
            <w:tcW w:w="2130" w:type="dxa"/>
          </w:tcPr>
          <w:p w14:paraId="7B103A3C" w14:textId="10A84C12" w:rsidR="008B3A53" w:rsidRPr="00C064B5" w:rsidRDefault="001D647D" w:rsidP="008B3A53">
            <w:pPr>
              <w:pStyle w:val="ListParagraph"/>
              <w:spacing w:after="0"/>
              <w:ind w:left="0"/>
              <w:rPr>
                <w:sz w:val="20"/>
              </w:rPr>
            </w:pPr>
            <w:r>
              <w:rPr>
                <w:sz w:val="20"/>
              </w:rPr>
              <w:t>Juan.sanchez@tuempresa.com</w:t>
            </w:r>
            <w:commentRangeEnd w:id="75"/>
            <w:r>
              <w:rPr>
                <w:rStyle w:val="CommentReference"/>
              </w:rPr>
              <w:commentReference w:id="75"/>
            </w:r>
          </w:p>
        </w:tc>
      </w:tr>
      <w:tr w:rsidR="008B3A53" w:rsidRPr="00C064B5" w14:paraId="3869BD7F" w14:textId="77777777" w:rsidTr="008B3A53">
        <w:tc>
          <w:tcPr>
            <w:tcW w:w="1479" w:type="dxa"/>
          </w:tcPr>
          <w:p w14:paraId="1425BA95" w14:textId="77777777" w:rsidR="008B3A53" w:rsidRPr="00C064B5" w:rsidRDefault="008B3A53" w:rsidP="008B3A53">
            <w:pPr>
              <w:pStyle w:val="ListParagraph"/>
              <w:spacing w:after="0"/>
              <w:ind w:left="0"/>
              <w:rPr>
                <w:sz w:val="20"/>
              </w:rPr>
            </w:pPr>
          </w:p>
        </w:tc>
        <w:tc>
          <w:tcPr>
            <w:tcW w:w="2315" w:type="dxa"/>
          </w:tcPr>
          <w:p w14:paraId="067391BE" w14:textId="77777777" w:rsidR="008B3A53" w:rsidRPr="00C064B5" w:rsidRDefault="008B3A53" w:rsidP="008B3A53">
            <w:pPr>
              <w:pStyle w:val="ListParagraph"/>
              <w:spacing w:after="0"/>
              <w:ind w:left="0"/>
              <w:rPr>
                <w:sz w:val="20"/>
              </w:rPr>
            </w:pPr>
          </w:p>
        </w:tc>
        <w:tc>
          <w:tcPr>
            <w:tcW w:w="1701" w:type="dxa"/>
          </w:tcPr>
          <w:p w14:paraId="1AAACE90" w14:textId="77777777" w:rsidR="008B3A53" w:rsidRPr="00C064B5" w:rsidRDefault="008B3A53" w:rsidP="008B3A53">
            <w:pPr>
              <w:pStyle w:val="ListParagraph"/>
              <w:spacing w:after="0"/>
              <w:ind w:left="0"/>
              <w:rPr>
                <w:sz w:val="20"/>
              </w:rPr>
            </w:pPr>
          </w:p>
        </w:tc>
        <w:tc>
          <w:tcPr>
            <w:tcW w:w="1843" w:type="dxa"/>
          </w:tcPr>
          <w:p w14:paraId="25C3280E" w14:textId="77777777" w:rsidR="008B3A53" w:rsidRPr="00C064B5" w:rsidRDefault="008B3A53" w:rsidP="008B3A53">
            <w:pPr>
              <w:pStyle w:val="ListParagraph"/>
              <w:spacing w:after="0"/>
              <w:ind w:left="0"/>
              <w:rPr>
                <w:sz w:val="20"/>
              </w:rPr>
            </w:pPr>
          </w:p>
        </w:tc>
        <w:tc>
          <w:tcPr>
            <w:tcW w:w="2130" w:type="dxa"/>
          </w:tcPr>
          <w:p w14:paraId="4AE46E56" w14:textId="77777777" w:rsidR="008B3A53" w:rsidRPr="00C064B5" w:rsidRDefault="008B3A53" w:rsidP="008B3A53">
            <w:pPr>
              <w:pStyle w:val="ListParagraph"/>
              <w:spacing w:after="0"/>
              <w:ind w:left="0"/>
              <w:rPr>
                <w:sz w:val="20"/>
              </w:rPr>
            </w:pPr>
          </w:p>
        </w:tc>
      </w:tr>
      <w:tr w:rsidR="008B3A53" w:rsidRPr="00C064B5" w14:paraId="29D3EAC4" w14:textId="77777777" w:rsidTr="008B3A53">
        <w:tc>
          <w:tcPr>
            <w:tcW w:w="1479" w:type="dxa"/>
          </w:tcPr>
          <w:p w14:paraId="4B978C53" w14:textId="77777777" w:rsidR="008B3A53" w:rsidRPr="00C064B5" w:rsidRDefault="008B3A53" w:rsidP="008B3A53">
            <w:pPr>
              <w:pStyle w:val="ListParagraph"/>
              <w:spacing w:after="0"/>
              <w:ind w:left="0"/>
              <w:rPr>
                <w:sz w:val="20"/>
              </w:rPr>
            </w:pPr>
          </w:p>
        </w:tc>
        <w:tc>
          <w:tcPr>
            <w:tcW w:w="2315" w:type="dxa"/>
          </w:tcPr>
          <w:p w14:paraId="0FEF282B" w14:textId="77777777" w:rsidR="008B3A53" w:rsidRPr="00C064B5" w:rsidRDefault="008B3A53" w:rsidP="008B3A53">
            <w:pPr>
              <w:pStyle w:val="ListParagraph"/>
              <w:spacing w:after="0"/>
              <w:ind w:left="0"/>
              <w:rPr>
                <w:sz w:val="20"/>
              </w:rPr>
            </w:pPr>
          </w:p>
        </w:tc>
        <w:tc>
          <w:tcPr>
            <w:tcW w:w="1701" w:type="dxa"/>
          </w:tcPr>
          <w:p w14:paraId="64E4AF31" w14:textId="77777777" w:rsidR="008B3A53" w:rsidRPr="00C064B5" w:rsidRDefault="008B3A53" w:rsidP="008B3A53">
            <w:pPr>
              <w:pStyle w:val="ListParagraph"/>
              <w:spacing w:after="0"/>
              <w:ind w:left="0"/>
              <w:rPr>
                <w:sz w:val="20"/>
              </w:rPr>
            </w:pPr>
          </w:p>
        </w:tc>
        <w:tc>
          <w:tcPr>
            <w:tcW w:w="1843" w:type="dxa"/>
          </w:tcPr>
          <w:p w14:paraId="3421E622" w14:textId="77777777" w:rsidR="008B3A53" w:rsidRPr="00C064B5" w:rsidRDefault="008B3A53" w:rsidP="008B3A53">
            <w:pPr>
              <w:pStyle w:val="ListParagraph"/>
              <w:spacing w:after="0"/>
              <w:ind w:left="0"/>
              <w:rPr>
                <w:color w:val="000000"/>
                <w:sz w:val="20"/>
              </w:rPr>
            </w:pPr>
          </w:p>
        </w:tc>
        <w:tc>
          <w:tcPr>
            <w:tcW w:w="2130" w:type="dxa"/>
          </w:tcPr>
          <w:p w14:paraId="13867F72" w14:textId="77777777" w:rsidR="008B3A53" w:rsidRPr="00C064B5" w:rsidRDefault="008B3A53" w:rsidP="008B3A53">
            <w:pPr>
              <w:pStyle w:val="ListParagraph"/>
              <w:spacing w:after="0"/>
              <w:ind w:left="0"/>
              <w:rPr>
                <w:sz w:val="20"/>
              </w:rPr>
            </w:pPr>
          </w:p>
        </w:tc>
      </w:tr>
      <w:tr w:rsidR="008B3A53" w:rsidRPr="00C064B5" w14:paraId="786B0F44" w14:textId="77777777" w:rsidTr="008B3A53">
        <w:tc>
          <w:tcPr>
            <w:tcW w:w="1479" w:type="dxa"/>
          </w:tcPr>
          <w:p w14:paraId="41E23D71" w14:textId="77777777" w:rsidR="008B3A53" w:rsidRPr="00C064B5" w:rsidRDefault="008B3A53" w:rsidP="008B3A53">
            <w:pPr>
              <w:pStyle w:val="ListParagraph"/>
              <w:spacing w:after="0"/>
              <w:ind w:left="0"/>
              <w:rPr>
                <w:sz w:val="20"/>
              </w:rPr>
            </w:pPr>
          </w:p>
        </w:tc>
        <w:tc>
          <w:tcPr>
            <w:tcW w:w="2315" w:type="dxa"/>
          </w:tcPr>
          <w:p w14:paraId="1F5BE288" w14:textId="77777777" w:rsidR="008B3A53" w:rsidRPr="00C064B5" w:rsidRDefault="008B3A53" w:rsidP="008B3A53">
            <w:pPr>
              <w:pStyle w:val="ListParagraph"/>
              <w:spacing w:after="0"/>
              <w:ind w:left="0"/>
              <w:rPr>
                <w:sz w:val="20"/>
              </w:rPr>
            </w:pPr>
          </w:p>
        </w:tc>
        <w:tc>
          <w:tcPr>
            <w:tcW w:w="1701" w:type="dxa"/>
          </w:tcPr>
          <w:p w14:paraId="230E4404" w14:textId="77777777" w:rsidR="008B3A53" w:rsidRPr="00C064B5" w:rsidRDefault="008B3A53" w:rsidP="008B3A53">
            <w:pPr>
              <w:pStyle w:val="ListParagraph"/>
              <w:spacing w:after="0"/>
              <w:ind w:left="0"/>
              <w:rPr>
                <w:sz w:val="20"/>
              </w:rPr>
            </w:pPr>
          </w:p>
        </w:tc>
        <w:tc>
          <w:tcPr>
            <w:tcW w:w="1843" w:type="dxa"/>
          </w:tcPr>
          <w:p w14:paraId="7554014D" w14:textId="77777777" w:rsidR="008B3A53" w:rsidRPr="00C064B5" w:rsidRDefault="008B3A53" w:rsidP="008B3A53">
            <w:pPr>
              <w:pStyle w:val="ListParagraph"/>
              <w:spacing w:after="0"/>
              <w:ind w:left="0"/>
              <w:rPr>
                <w:sz w:val="20"/>
              </w:rPr>
            </w:pPr>
          </w:p>
        </w:tc>
        <w:tc>
          <w:tcPr>
            <w:tcW w:w="2130" w:type="dxa"/>
          </w:tcPr>
          <w:p w14:paraId="32C2DB7D" w14:textId="77777777" w:rsidR="008B3A53" w:rsidRPr="00C064B5" w:rsidRDefault="008B3A53" w:rsidP="008B3A53">
            <w:pPr>
              <w:pStyle w:val="ListParagraph"/>
              <w:spacing w:after="0"/>
              <w:ind w:left="0"/>
              <w:rPr>
                <w:sz w:val="20"/>
              </w:rPr>
            </w:pPr>
          </w:p>
        </w:tc>
      </w:tr>
      <w:tr w:rsidR="008B3A53" w:rsidRPr="00C064B5" w14:paraId="3F8D15FC" w14:textId="77777777" w:rsidTr="008B3A53">
        <w:tc>
          <w:tcPr>
            <w:tcW w:w="1479" w:type="dxa"/>
          </w:tcPr>
          <w:p w14:paraId="3E35A122" w14:textId="77777777" w:rsidR="008B3A53" w:rsidRPr="00C064B5" w:rsidRDefault="008B3A53" w:rsidP="008B3A53">
            <w:pPr>
              <w:pStyle w:val="ListParagraph"/>
              <w:spacing w:after="0"/>
              <w:ind w:left="0"/>
              <w:rPr>
                <w:sz w:val="20"/>
              </w:rPr>
            </w:pPr>
          </w:p>
        </w:tc>
        <w:tc>
          <w:tcPr>
            <w:tcW w:w="2315" w:type="dxa"/>
          </w:tcPr>
          <w:p w14:paraId="2A7371E4" w14:textId="77777777" w:rsidR="008B3A53" w:rsidRPr="00C064B5" w:rsidRDefault="008B3A53" w:rsidP="008B3A53">
            <w:pPr>
              <w:pStyle w:val="ListParagraph"/>
              <w:spacing w:after="0"/>
              <w:ind w:left="0"/>
              <w:rPr>
                <w:color w:val="000000"/>
                <w:sz w:val="20"/>
              </w:rPr>
            </w:pPr>
          </w:p>
        </w:tc>
        <w:tc>
          <w:tcPr>
            <w:tcW w:w="1701" w:type="dxa"/>
          </w:tcPr>
          <w:p w14:paraId="29E4F7D2" w14:textId="77777777" w:rsidR="008B3A53" w:rsidRPr="00C064B5" w:rsidRDefault="008B3A53" w:rsidP="008B3A53">
            <w:pPr>
              <w:pStyle w:val="ListParagraph"/>
              <w:spacing w:after="0"/>
              <w:ind w:left="0"/>
              <w:rPr>
                <w:sz w:val="20"/>
              </w:rPr>
            </w:pPr>
          </w:p>
        </w:tc>
        <w:tc>
          <w:tcPr>
            <w:tcW w:w="1843" w:type="dxa"/>
          </w:tcPr>
          <w:p w14:paraId="5003EB69" w14:textId="77777777" w:rsidR="008B3A53" w:rsidRPr="00C064B5" w:rsidRDefault="008B3A53" w:rsidP="008B3A53">
            <w:pPr>
              <w:pStyle w:val="ListParagraph"/>
              <w:spacing w:after="0"/>
              <w:ind w:left="0"/>
              <w:rPr>
                <w:color w:val="000000"/>
                <w:sz w:val="20"/>
              </w:rPr>
            </w:pPr>
          </w:p>
        </w:tc>
        <w:tc>
          <w:tcPr>
            <w:tcW w:w="2130" w:type="dxa"/>
          </w:tcPr>
          <w:p w14:paraId="416AF6DB" w14:textId="77777777" w:rsidR="008B3A53" w:rsidRPr="00C064B5" w:rsidRDefault="008B3A53" w:rsidP="008B3A53">
            <w:pPr>
              <w:pStyle w:val="ListParagraph"/>
              <w:spacing w:after="0"/>
              <w:ind w:left="0"/>
              <w:rPr>
                <w:sz w:val="20"/>
              </w:rPr>
            </w:pPr>
          </w:p>
        </w:tc>
      </w:tr>
    </w:tbl>
    <w:p w14:paraId="746CBCA7" w14:textId="77777777" w:rsidR="008B3A53" w:rsidRPr="00C064B5" w:rsidRDefault="008B3A53" w:rsidP="00383505">
      <w:pPr>
        <w:pStyle w:val="Heading2"/>
        <w:spacing w:before="240"/>
      </w:pPr>
      <w:bookmarkStart w:id="76" w:name="_Toc263228415"/>
      <w:bookmarkStart w:id="77" w:name="_Toc368255997"/>
      <w:bookmarkStart w:id="78" w:name="_Toc38261987"/>
      <w:r w:rsidRPr="00C064B5">
        <w:t>Principales riesgos del proyecto</w:t>
      </w:r>
      <w:bookmarkEnd w:id="76"/>
      <w:bookmarkEnd w:id="77"/>
      <w:bookmarkEnd w:id="78"/>
    </w:p>
    <w:p w14:paraId="0A8E5AF7" w14:textId="77777777" w:rsidR="008B3A53" w:rsidRPr="00C064B5" w:rsidRDefault="008B3A53" w:rsidP="008B3A53">
      <w:pPr>
        <w:pStyle w:val="ListParagraph"/>
        <w:spacing w:after="0"/>
        <w:ind w:left="0"/>
      </w:pPr>
      <w:commentRangeStart w:id="79"/>
      <w:r w:rsidRPr="00C064B5">
        <w:t>Los principales riesgos en la implementación del proyecto son los siguientes:</w:t>
      </w:r>
      <w:commentRangeEnd w:id="79"/>
      <w:r w:rsidR="00276139">
        <w:rPr>
          <w:rStyle w:val="CommentReference"/>
        </w:rPr>
        <w:commentReference w:id="79"/>
      </w:r>
    </w:p>
    <w:p w14:paraId="124478CB" w14:textId="77777777" w:rsidR="008B3A53" w:rsidRPr="00C064B5" w:rsidRDefault="008B3A53" w:rsidP="008B3A53">
      <w:pPr>
        <w:pStyle w:val="ListParagraph"/>
        <w:numPr>
          <w:ilvl w:val="0"/>
          <w:numId w:val="13"/>
        </w:numPr>
        <w:spacing w:after="0"/>
      </w:pPr>
      <w:r w:rsidRPr="00C064B5">
        <w:t>Extensión de los plazos en la fase de evaluación de riesgos.</w:t>
      </w:r>
    </w:p>
    <w:p w14:paraId="67DACD06" w14:textId="52BF275C" w:rsidR="008B3A53" w:rsidRPr="00C064B5" w:rsidRDefault="008B3A53" w:rsidP="008B3A53">
      <w:pPr>
        <w:pStyle w:val="ListParagraph"/>
        <w:numPr>
          <w:ilvl w:val="0"/>
          <w:numId w:val="13"/>
        </w:numPr>
        <w:spacing w:after="0"/>
      </w:pPr>
      <w:r w:rsidRPr="00C064B5">
        <w:t xml:space="preserve">Extensión de los plazos durante el desarrollo de los planes de continuidad </w:t>
      </w:r>
      <w:r w:rsidR="000C4254">
        <w:t>de negocio</w:t>
      </w:r>
      <w:r w:rsidRPr="00C064B5">
        <w:t>.</w:t>
      </w:r>
    </w:p>
    <w:p w14:paraId="4FF851BF" w14:textId="77777777" w:rsidR="008B3A53" w:rsidRPr="00C064B5" w:rsidRDefault="008B3A53" w:rsidP="008B3A53">
      <w:pPr>
        <w:pStyle w:val="ListParagraph"/>
        <w:numPr>
          <w:ilvl w:val="0"/>
          <w:numId w:val="13"/>
        </w:numPr>
        <w:spacing w:after="0"/>
      </w:pPr>
      <w:r w:rsidRPr="00C064B5">
        <w:t>Realización de actividades que producen gastos innecesarios y pérdidas de tiempo.</w:t>
      </w:r>
    </w:p>
    <w:p w14:paraId="0464DBD1" w14:textId="77777777" w:rsidR="008B3A53" w:rsidRPr="00C064B5" w:rsidRDefault="008B3A53" w:rsidP="008B3A53">
      <w:pPr>
        <w:pStyle w:val="ListParagraph"/>
        <w:numPr>
          <w:ilvl w:val="0"/>
          <w:numId w:val="13"/>
        </w:numPr>
        <w:spacing w:after="0"/>
      </w:pPr>
      <w:r w:rsidRPr="00C064B5">
        <w:t>Selección de demasiados controles y/o muy caros.</w:t>
      </w:r>
    </w:p>
    <w:p w14:paraId="2C5182B8" w14:textId="77777777" w:rsidR="008B3A53" w:rsidRPr="00C064B5" w:rsidRDefault="008B3A53" w:rsidP="008B3A53">
      <w:pPr>
        <w:pStyle w:val="ListParagraph"/>
        <w:spacing w:after="0"/>
        <w:ind w:left="0"/>
      </w:pPr>
    </w:p>
    <w:p w14:paraId="4E10A39C" w14:textId="7B842898" w:rsidR="008B3A53" w:rsidRPr="00C064B5" w:rsidRDefault="008B3A53" w:rsidP="008B3A53">
      <w:pPr>
        <w:pStyle w:val="ListParagraph"/>
        <w:spacing w:after="0"/>
        <w:ind w:left="0"/>
      </w:pPr>
      <w:commentRangeStart w:id="80"/>
      <w:r w:rsidRPr="00C064B5">
        <w:t xml:space="preserve">Algunas </w:t>
      </w:r>
      <w:r w:rsidR="000C4254">
        <w:t>acciones</w:t>
      </w:r>
      <w:r w:rsidRPr="00C064B5">
        <w:t xml:space="preserve"> para reducir los riesgos mencionados anteriormente son las siguientes:</w:t>
      </w:r>
      <w:commentRangeEnd w:id="80"/>
      <w:r w:rsidR="00276139">
        <w:rPr>
          <w:rStyle w:val="CommentReference"/>
        </w:rPr>
        <w:commentReference w:id="80"/>
      </w:r>
    </w:p>
    <w:p w14:paraId="6F617E8C" w14:textId="77777777" w:rsidR="008B3A53" w:rsidRPr="00C064B5" w:rsidRDefault="008B3A53" w:rsidP="008B3A53">
      <w:pPr>
        <w:pStyle w:val="ListParagraph"/>
        <w:numPr>
          <w:ilvl w:val="0"/>
          <w:numId w:val="15"/>
        </w:numPr>
        <w:spacing w:after="0"/>
      </w:pPr>
      <w:r w:rsidRPr="00C064B5">
        <w:t>El gerente del proyecto supervisa que todas las actividades del proyecto sean realizadas dentro de los plazos definidos y solicita a tiempo la intervención del promotor del proyecto.</w:t>
      </w:r>
    </w:p>
    <w:p w14:paraId="0A40A9C3" w14:textId="77777777" w:rsidR="008B3A53" w:rsidRPr="00C064B5" w:rsidRDefault="008B3A53" w:rsidP="008B3A53">
      <w:pPr>
        <w:pStyle w:val="ListParagraph"/>
        <w:numPr>
          <w:ilvl w:val="0"/>
          <w:numId w:val="15"/>
        </w:numPr>
        <w:spacing w:after="0"/>
      </w:pPr>
      <w:r w:rsidRPr="00C064B5">
        <w:t>Contratación de un consultor que asegure que los tiempos y los recursos no sean utilizados en actividades que no son importantes para el proyecto y que las actividades individuales no sean encaminadas en una dirección incorrecta.</w:t>
      </w:r>
    </w:p>
    <w:p w14:paraId="6DBD5CB4" w14:textId="77777777" w:rsidR="008B3A53" w:rsidRPr="00C064B5" w:rsidRDefault="008B3A53" w:rsidP="008B3A53">
      <w:pPr>
        <w:pStyle w:val="ListParagraph"/>
        <w:numPr>
          <w:ilvl w:val="0"/>
          <w:numId w:val="15"/>
        </w:numPr>
        <w:spacing w:after="0"/>
      </w:pPr>
      <w:r w:rsidRPr="00C064B5">
        <w:t>Contratación de un consultor que proponga los controles más rentables.</w:t>
      </w:r>
    </w:p>
    <w:p w14:paraId="7EC01200" w14:textId="77777777" w:rsidR="008B3A53" w:rsidRPr="00C064B5" w:rsidRDefault="008B3A53" w:rsidP="00383505">
      <w:pPr>
        <w:pStyle w:val="Heading2"/>
        <w:spacing w:before="240"/>
      </w:pPr>
      <w:bookmarkStart w:id="81" w:name="_Toc263228416"/>
      <w:bookmarkStart w:id="82" w:name="_Toc368255998"/>
      <w:bookmarkStart w:id="83" w:name="_Toc38261988"/>
      <w:r w:rsidRPr="00C064B5">
        <w:t>Herramientas para implementación del proyecto y generación de informes</w:t>
      </w:r>
      <w:bookmarkEnd w:id="81"/>
      <w:bookmarkEnd w:id="82"/>
      <w:bookmarkEnd w:id="83"/>
    </w:p>
    <w:p w14:paraId="1A47FCD9" w14:textId="0648B108" w:rsidR="008B3A53" w:rsidRPr="00C064B5" w:rsidRDefault="008B3A53" w:rsidP="00351F99">
      <w:commentRangeStart w:id="84"/>
      <w:r w:rsidRPr="00C064B5">
        <w:t xml:space="preserve">Se creará, en la red local, una carpeta compartida que incluya todos los documentos generados durante el proyecto. Todos los miembros del equipo del proyecto tendrán acceso a esos </w:t>
      </w:r>
      <w:r w:rsidRPr="00C064B5">
        <w:lastRenderedPageBreak/>
        <w:t>documentos. Sólo el gerente del proyecto [</w:t>
      </w:r>
      <w:commentRangeStart w:id="85"/>
      <w:r w:rsidRPr="00C064B5">
        <w:t>y miembros del equipo del proyecto</w:t>
      </w:r>
      <w:commentRangeEnd w:id="84"/>
      <w:r w:rsidR="00276139">
        <w:rPr>
          <w:rStyle w:val="CommentReference"/>
        </w:rPr>
        <w:commentReference w:id="84"/>
      </w:r>
      <w:commentRangeEnd w:id="85"/>
      <w:r w:rsidR="001D647D">
        <w:rPr>
          <w:rStyle w:val="CommentReference"/>
        </w:rPr>
        <w:commentReference w:id="85"/>
      </w:r>
      <w:r w:rsidRPr="00C064B5">
        <w:t>]</w:t>
      </w:r>
      <w:r w:rsidR="00276139">
        <w:t xml:space="preserve"> </w:t>
      </w:r>
      <w:r w:rsidRPr="00C064B5">
        <w:t xml:space="preserve">estarán autorizados a realizar modificaciones y a borrar archivos. </w:t>
      </w:r>
    </w:p>
    <w:p w14:paraId="56BBD2EB" w14:textId="77777777" w:rsidR="008B3A53" w:rsidRPr="00C064B5" w:rsidRDefault="008B3A53" w:rsidP="00351F99">
      <w:commentRangeStart w:id="86"/>
      <w:r w:rsidRPr="00C064B5">
        <w:t>El gerente del proyecto elaborará mensualmente un informe sobre la implementación del proyecto y se lo enviará al promotor del proyecto.</w:t>
      </w:r>
      <w:commentRangeEnd w:id="86"/>
      <w:r w:rsidR="00276139">
        <w:rPr>
          <w:rStyle w:val="CommentReference"/>
        </w:rPr>
        <w:commentReference w:id="86"/>
      </w:r>
    </w:p>
    <w:p w14:paraId="10C3AA95" w14:textId="77777777" w:rsidR="00FC173C" w:rsidRPr="00C064B5" w:rsidRDefault="00FC173C" w:rsidP="008B3A53"/>
    <w:p w14:paraId="3D73E0AF" w14:textId="77777777" w:rsidR="008B3A53" w:rsidRPr="00C064B5" w:rsidRDefault="008B3A53" w:rsidP="008B3A53">
      <w:pPr>
        <w:pStyle w:val="Heading1"/>
      </w:pPr>
      <w:bookmarkStart w:id="87" w:name="_Toc263228417"/>
      <w:bookmarkStart w:id="88" w:name="_Toc368255999"/>
      <w:bookmarkStart w:id="89" w:name="_Toc38261989"/>
      <w:r w:rsidRPr="00C064B5">
        <w:t>Gestión de registros guardados en base a este documento</w:t>
      </w:r>
      <w:bookmarkEnd w:id="87"/>
      <w:bookmarkEnd w:id="88"/>
      <w:bookmarkEnd w:id="8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8"/>
        <w:gridCol w:w="1681"/>
        <w:gridCol w:w="1699"/>
        <w:gridCol w:w="2545"/>
        <w:gridCol w:w="1395"/>
      </w:tblGrid>
      <w:tr w:rsidR="008B3A53" w:rsidRPr="00C064B5" w14:paraId="166DD7F5" w14:textId="77777777" w:rsidTr="008B3A53">
        <w:tc>
          <w:tcPr>
            <w:tcW w:w="1969" w:type="dxa"/>
            <w:shd w:val="clear" w:color="auto" w:fill="F2F2F2"/>
          </w:tcPr>
          <w:p w14:paraId="217F6926" w14:textId="77777777" w:rsidR="008B3A53" w:rsidRPr="00C064B5" w:rsidRDefault="008B3A53" w:rsidP="008B3A53">
            <w:pPr>
              <w:spacing w:after="0"/>
              <w:rPr>
                <w:sz w:val="20"/>
                <w:szCs w:val="20"/>
              </w:rPr>
            </w:pPr>
            <w:r w:rsidRPr="00C064B5">
              <w:rPr>
                <w:sz w:val="20"/>
              </w:rPr>
              <w:t>Nombre del registro</w:t>
            </w:r>
          </w:p>
        </w:tc>
        <w:tc>
          <w:tcPr>
            <w:tcW w:w="1683" w:type="dxa"/>
            <w:shd w:val="clear" w:color="auto" w:fill="F2F2F2"/>
          </w:tcPr>
          <w:p w14:paraId="2FF1ACE6" w14:textId="77777777" w:rsidR="008B3A53" w:rsidRPr="00C064B5" w:rsidRDefault="008B3A53" w:rsidP="008B3A53">
            <w:pPr>
              <w:spacing w:after="0"/>
              <w:rPr>
                <w:sz w:val="20"/>
                <w:szCs w:val="20"/>
              </w:rPr>
            </w:pPr>
            <w:r w:rsidRPr="00C064B5">
              <w:rPr>
                <w:sz w:val="20"/>
              </w:rPr>
              <w:t>Ubicación de archivo</w:t>
            </w:r>
          </w:p>
        </w:tc>
        <w:tc>
          <w:tcPr>
            <w:tcW w:w="1701" w:type="dxa"/>
            <w:shd w:val="clear" w:color="auto" w:fill="F2F2F2"/>
          </w:tcPr>
          <w:p w14:paraId="6582C214" w14:textId="77777777" w:rsidR="008B3A53" w:rsidRPr="00C064B5" w:rsidRDefault="008B3A53" w:rsidP="008B3A53">
            <w:pPr>
              <w:spacing w:after="0"/>
              <w:rPr>
                <w:sz w:val="20"/>
                <w:szCs w:val="20"/>
              </w:rPr>
            </w:pPr>
            <w:r w:rsidRPr="00C064B5">
              <w:rPr>
                <w:sz w:val="20"/>
              </w:rPr>
              <w:t>Persona responsable del archivo</w:t>
            </w:r>
          </w:p>
        </w:tc>
        <w:tc>
          <w:tcPr>
            <w:tcW w:w="2552" w:type="dxa"/>
            <w:shd w:val="clear" w:color="auto" w:fill="F2F2F2"/>
          </w:tcPr>
          <w:p w14:paraId="645C60E4" w14:textId="77777777" w:rsidR="008B3A53" w:rsidRPr="00C064B5" w:rsidRDefault="008B3A53" w:rsidP="008B3A53">
            <w:pPr>
              <w:spacing w:after="0"/>
              <w:rPr>
                <w:sz w:val="20"/>
                <w:szCs w:val="20"/>
              </w:rPr>
            </w:pPr>
            <w:r w:rsidRPr="00C064B5">
              <w:rPr>
                <w:sz w:val="20"/>
              </w:rPr>
              <w:t>Controles para la protección del registro</w:t>
            </w:r>
          </w:p>
        </w:tc>
        <w:tc>
          <w:tcPr>
            <w:tcW w:w="1383" w:type="dxa"/>
            <w:shd w:val="clear" w:color="auto" w:fill="F2F2F2"/>
          </w:tcPr>
          <w:p w14:paraId="46FDECAF" w14:textId="77777777" w:rsidR="008B3A53" w:rsidRPr="00C064B5" w:rsidRDefault="008B3A53" w:rsidP="008B3A53">
            <w:pPr>
              <w:spacing w:after="0"/>
              <w:rPr>
                <w:sz w:val="20"/>
                <w:szCs w:val="20"/>
              </w:rPr>
            </w:pPr>
            <w:r w:rsidRPr="00C064B5">
              <w:rPr>
                <w:sz w:val="20"/>
              </w:rPr>
              <w:t>Tiempo de retención</w:t>
            </w:r>
          </w:p>
        </w:tc>
      </w:tr>
      <w:tr w:rsidR="008B3A53" w:rsidRPr="00C064B5" w14:paraId="7AF1AEDB" w14:textId="77777777" w:rsidTr="008B3A53">
        <w:tc>
          <w:tcPr>
            <w:tcW w:w="1969" w:type="dxa"/>
          </w:tcPr>
          <w:p w14:paraId="0F029871" w14:textId="77777777" w:rsidR="008B3A53" w:rsidRPr="00C064B5" w:rsidRDefault="008B3A53" w:rsidP="008B3A53">
            <w:pPr>
              <w:spacing w:after="0"/>
            </w:pPr>
            <w:commentRangeStart w:id="90"/>
            <w:r w:rsidRPr="00C064B5">
              <w:t>Informe de implementación del proyecto (en formato electrónico)</w:t>
            </w:r>
            <w:commentRangeEnd w:id="90"/>
            <w:r w:rsidR="00276139">
              <w:rPr>
                <w:rStyle w:val="CommentReference"/>
              </w:rPr>
              <w:commentReference w:id="90"/>
            </w:r>
          </w:p>
        </w:tc>
        <w:tc>
          <w:tcPr>
            <w:tcW w:w="1683" w:type="dxa"/>
          </w:tcPr>
          <w:p w14:paraId="719ED0A2" w14:textId="77777777" w:rsidR="008B3A53" w:rsidRPr="00C064B5" w:rsidRDefault="008B3A53" w:rsidP="008B3A53">
            <w:r w:rsidRPr="00C064B5">
              <w:t xml:space="preserve">Carpeta compartida para actividades relacionadas con el proyecto   </w:t>
            </w:r>
          </w:p>
        </w:tc>
        <w:tc>
          <w:tcPr>
            <w:tcW w:w="1701" w:type="dxa"/>
          </w:tcPr>
          <w:p w14:paraId="74B6CFC8" w14:textId="77777777" w:rsidR="008B3A53" w:rsidRPr="00C064B5" w:rsidRDefault="008B3A53" w:rsidP="008B3A53">
            <w:r w:rsidRPr="00C064B5">
              <w:t>Gerente del proyecto</w:t>
            </w:r>
          </w:p>
        </w:tc>
        <w:tc>
          <w:tcPr>
            <w:tcW w:w="2552" w:type="dxa"/>
          </w:tcPr>
          <w:p w14:paraId="244E3274" w14:textId="77777777" w:rsidR="008B3A53" w:rsidRPr="00C064B5" w:rsidRDefault="008B3A53" w:rsidP="008B3A53">
            <w:r w:rsidRPr="00C064B5">
              <w:t>Sólo el gerente del proyecto está autorizado a editar datos</w:t>
            </w:r>
          </w:p>
        </w:tc>
        <w:tc>
          <w:tcPr>
            <w:tcW w:w="1383" w:type="dxa"/>
          </w:tcPr>
          <w:p w14:paraId="66F25D49" w14:textId="77777777" w:rsidR="008B3A53" w:rsidRPr="00C064B5" w:rsidRDefault="008B3A53" w:rsidP="00E23211">
            <w:r w:rsidRPr="00C064B5">
              <w:t>Los informes son almacenados por el plazo de 3 años.</w:t>
            </w:r>
          </w:p>
        </w:tc>
      </w:tr>
    </w:tbl>
    <w:p w14:paraId="24CDF2A2" w14:textId="77777777" w:rsidR="008B3A53" w:rsidRPr="00C064B5" w:rsidRDefault="008B3A53" w:rsidP="008B3A53"/>
    <w:p w14:paraId="0BE1FA0F" w14:textId="77777777" w:rsidR="008B3A53" w:rsidRPr="00C064B5" w:rsidRDefault="008B3A53" w:rsidP="008B3A53">
      <w:pPr>
        <w:pStyle w:val="Heading1"/>
      </w:pPr>
      <w:bookmarkStart w:id="91" w:name="_Toc263228418"/>
      <w:bookmarkStart w:id="92" w:name="_Toc368256000"/>
      <w:bookmarkStart w:id="93" w:name="_Toc38261990"/>
      <w:r w:rsidRPr="00C064B5">
        <w:t>Validez y gestión de documentos</w:t>
      </w:r>
      <w:bookmarkEnd w:id="91"/>
      <w:bookmarkEnd w:id="92"/>
      <w:bookmarkEnd w:id="93"/>
    </w:p>
    <w:p w14:paraId="7742D6AE" w14:textId="77777777" w:rsidR="008B3A53" w:rsidRPr="00C064B5" w:rsidRDefault="008B3A53" w:rsidP="008B3A53">
      <w:r w:rsidRPr="00C064B5">
        <w:t>Este documento es válido hasta el [fecha].</w:t>
      </w:r>
    </w:p>
    <w:p w14:paraId="5A32CB1E" w14:textId="77777777" w:rsidR="008B3A53" w:rsidRPr="00C064B5" w:rsidRDefault="008B3A53" w:rsidP="008B3A53">
      <w:r w:rsidRPr="00C064B5">
        <w:t>El propietario de este documento es el [</w:t>
      </w:r>
      <w:commentRangeStart w:id="94"/>
      <w:r w:rsidRPr="00C064B5">
        <w:t>cargo</w:t>
      </w:r>
      <w:commentRangeEnd w:id="94"/>
      <w:r w:rsidR="008F1E86">
        <w:rPr>
          <w:rStyle w:val="CommentReference"/>
        </w:rPr>
        <w:commentReference w:id="94"/>
      </w:r>
      <w:r w:rsidRPr="00C064B5">
        <w:t>].</w:t>
      </w:r>
    </w:p>
    <w:p w14:paraId="69A72C1E" w14:textId="77777777" w:rsidR="008B3A53" w:rsidRPr="00C064B5" w:rsidRDefault="008B3A53" w:rsidP="008B3A53">
      <w:r w:rsidRPr="00C064B5">
        <w:t>Al evaluar la efectividad y adecuación de este documento, es necesario tener en cuenta los siguientes criterios:</w:t>
      </w:r>
    </w:p>
    <w:p w14:paraId="4D545C28" w14:textId="77777777" w:rsidR="008B3A53" w:rsidRPr="00C064B5" w:rsidRDefault="008B3A53" w:rsidP="008B3A53">
      <w:pPr>
        <w:numPr>
          <w:ilvl w:val="0"/>
          <w:numId w:val="2"/>
        </w:numPr>
        <w:spacing w:after="0"/>
      </w:pPr>
      <w:r w:rsidRPr="00C064B5">
        <w:t>Si todos los empleados involucrados en el proyecto realizan sus actividades en conformidad con este documento.</w:t>
      </w:r>
    </w:p>
    <w:p w14:paraId="38603B88" w14:textId="77777777" w:rsidR="008B3A53" w:rsidRPr="00C064B5" w:rsidRDefault="008B3A53" w:rsidP="008B3A53">
      <w:pPr>
        <w:numPr>
          <w:ilvl w:val="0"/>
          <w:numId w:val="2"/>
        </w:numPr>
        <w:spacing w:after="0"/>
      </w:pPr>
      <w:r w:rsidRPr="00C064B5">
        <w:t>Si se cumplen todos los plazos del proyecto.</w:t>
      </w:r>
    </w:p>
    <w:p w14:paraId="5ED89171" w14:textId="77777777" w:rsidR="008B3A53" w:rsidRDefault="008B3A53" w:rsidP="008B3A53">
      <w:pPr>
        <w:spacing w:after="0"/>
      </w:pPr>
    </w:p>
    <w:p w14:paraId="667BF58D" w14:textId="77777777" w:rsidR="00276139" w:rsidRPr="00C064B5" w:rsidRDefault="00276139" w:rsidP="008B3A53">
      <w:pPr>
        <w:spacing w:after="0"/>
      </w:pPr>
    </w:p>
    <w:p w14:paraId="35508F5E" w14:textId="77777777" w:rsidR="008B3A53" w:rsidRPr="00C064B5" w:rsidRDefault="008B3A53" w:rsidP="008B3A53">
      <w:pPr>
        <w:spacing w:after="0"/>
      </w:pPr>
      <w:commentRangeStart w:id="95"/>
      <w:r w:rsidRPr="00C064B5">
        <w:t>[cargo]</w:t>
      </w:r>
    </w:p>
    <w:p w14:paraId="6E98D187" w14:textId="77777777" w:rsidR="008B3A53" w:rsidRPr="00C064B5" w:rsidRDefault="008B3A53" w:rsidP="008B3A53">
      <w:pPr>
        <w:spacing w:after="0"/>
      </w:pPr>
      <w:r w:rsidRPr="00C064B5">
        <w:t>[nombre]</w:t>
      </w:r>
    </w:p>
    <w:p w14:paraId="77AB13B6" w14:textId="77777777" w:rsidR="008B3A53" w:rsidRPr="00C064B5" w:rsidRDefault="008B3A53" w:rsidP="008B3A53">
      <w:pPr>
        <w:spacing w:after="0"/>
      </w:pPr>
    </w:p>
    <w:p w14:paraId="79202E11" w14:textId="77777777" w:rsidR="008B3A53" w:rsidRPr="00C064B5" w:rsidRDefault="008B3A53" w:rsidP="008B3A53">
      <w:pPr>
        <w:spacing w:after="0"/>
      </w:pPr>
    </w:p>
    <w:p w14:paraId="6294333E" w14:textId="77777777" w:rsidR="008B3A53" w:rsidRPr="00C064B5" w:rsidRDefault="008B3A53" w:rsidP="008B3A53">
      <w:pPr>
        <w:spacing w:after="0"/>
      </w:pPr>
      <w:r w:rsidRPr="00C064B5">
        <w:t>_________________________</w:t>
      </w:r>
    </w:p>
    <w:p w14:paraId="6A7EAF1B" w14:textId="77777777" w:rsidR="008B3A53" w:rsidRPr="00C064B5" w:rsidRDefault="008B3A53" w:rsidP="008B3A53">
      <w:pPr>
        <w:spacing w:after="0"/>
      </w:pPr>
      <w:r w:rsidRPr="00C064B5">
        <w:t>[firma]</w:t>
      </w:r>
      <w:commentRangeEnd w:id="95"/>
      <w:r w:rsidR="00276139">
        <w:rPr>
          <w:rStyle w:val="CommentReference"/>
        </w:rPr>
        <w:commentReference w:id="95"/>
      </w:r>
    </w:p>
    <w:sectPr w:rsidR="008B3A53" w:rsidRPr="00C064B5" w:rsidSect="008B3A5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19-09-25T10:26:00Z" w:initials="27A">
    <w:p w14:paraId="04FAEF3B" w14:textId="05285886" w:rsidR="00C064B5" w:rsidRDefault="00C064B5" w:rsidP="00C064B5">
      <w:pPr>
        <w:pStyle w:val="CommentText"/>
        <w:rPr>
          <w:rFonts w:eastAsia="Times New Roman"/>
          <w:lang w:bidi="ar-SA"/>
        </w:rPr>
      </w:pPr>
      <w:r>
        <w:rPr>
          <w:rStyle w:val="CommentReference"/>
        </w:rPr>
        <w:annotationRef/>
      </w:r>
      <w:r w:rsidRPr="00C064B5">
        <w:rPr>
          <w:rFonts w:eastAsia="Times New Roman"/>
          <w:sz w:val="16"/>
          <w:szCs w:val="16"/>
          <w:lang w:bidi="ar-SA"/>
        </w:rPr>
        <w:annotationRef/>
      </w:r>
      <w:r w:rsidRPr="00C064B5">
        <w:rPr>
          <w:rFonts w:eastAsia="Times New Roman"/>
          <w:lang w:bidi="ar-SA"/>
        </w:rPr>
        <w:t>Para saber cómo completar este documento, y ver ejemplos reales de lo que necesita escribir, vea este tutorial en vídeo: “</w:t>
      </w:r>
      <w:r w:rsidRPr="0058411F">
        <w:t>How To Set Up ISO 27001 Project - Writing the Project Plan</w:t>
      </w:r>
      <w:r w:rsidRPr="00C064B5">
        <w:rPr>
          <w:rFonts w:eastAsia="Times New Roman"/>
          <w:lang w:bidi="ar-SA"/>
        </w:rPr>
        <w:t>”.</w:t>
      </w:r>
    </w:p>
    <w:p w14:paraId="77D8BB95" w14:textId="50A13817" w:rsidR="00A875B0" w:rsidRDefault="00A875B0" w:rsidP="00C064B5">
      <w:pPr>
        <w:pStyle w:val="CommentText"/>
        <w:rPr>
          <w:rFonts w:eastAsia="Times New Roman"/>
          <w:lang w:bidi="ar-SA"/>
        </w:rPr>
      </w:pPr>
    </w:p>
    <w:p w14:paraId="45BA4685" w14:textId="4964C828" w:rsidR="00C064B5" w:rsidRPr="00351F99" w:rsidRDefault="00A875B0" w:rsidP="00351F99">
      <w:pPr>
        <w:pStyle w:val="CommentText"/>
      </w:pPr>
      <w:r w:rsidRPr="00351F99">
        <w:t>Para acceder al tutorial: en su bandeja de entrada, busque el correo electrónico que recibió en el momento de la compra. Allí, verá un enlace y una contraseña que le permitirán acceder al tutorial en vídeo.</w:t>
      </w:r>
    </w:p>
  </w:comment>
  <w:comment w:id="1" w:author="27001Academy" w:date="2019-09-25T10:29:00Z" w:initials="27A">
    <w:p w14:paraId="64C3F7C0" w14:textId="10349812" w:rsidR="00C064B5" w:rsidRDefault="00C064B5">
      <w:pPr>
        <w:pStyle w:val="CommentText"/>
      </w:pPr>
      <w:r>
        <w:rPr>
          <w:rStyle w:val="CommentReference"/>
        </w:rPr>
        <w:annotationRef/>
      </w:r>
      <w:r>
        <w:rPr>
          <w:rStyle w:val="CommentReference"/>
        </w:rPr>
        <w:annotationRef/>
      </w:r>
      <w:r>
        <w:t>Se deben completar todos los campos de este documento que estén marcados con corchetes [ ].</w:t>
      </w:r>
    </w:p>
  </w:comment>
  <w:comment w:id="3" w:author="27001Academy" w:date="2019-09-25T10:33:00Z" w:initials="27A">
    <w:p w14:paraId="72049D2B" w14:textId="77777777" w:rsidR="00C064B5" w:rsidRPr="00383505" w:rsidRDefault="00C064B5" w:rsidP="00C064B5">
      <w:pPr>
        <w:pStyle w:val="CommentText"/>
        <w:rPr>
          <w:color w:val="000000" w:themeColor="text1"/>
        </w:rPr>
      </w:pPr>
      <w:r>
        <w:rPr>
          <w:rStyle w:val="CommentReference"/>
        </w:rPr>
        <w:annotationRef/>
      </w:r>
      <w:r>
        <w:rPr>
          <w:rStyle w:val="CommentReference"/>
        </w:rPr>
        <w:annotationRef/>
      </w:r>
      <w:r w:rsidRPr="00383505">
        <w:rPr>
          <w:color w:val="000000" w:themeColor="text1"/>
        </w:rPr>
        <w:t>Para saber cómo organizar un proyecto, lea estos artículos:</w:t>
      </w:r>
    </w:p>
    <w:p w14:paraId="360E811E" w14:textId="77777777" w:rsidR="00C064B5" w:rsidRDefault="00C064B5" w:rsidP="00C064B5">
      <w:pPr>
        <w:pStyle w:val="CommentText"/>
        <w:rPr>
          <w:color w:val="000000" w:themeColor="text1"/>
        </w:rPr>
      </w:pPr>
    </w:p>
    <w:p w14:paraId="657C3789" w14:textId="77777777" w:rsidR="00C064B5" w:rsidRDefault="00C064B5" w:rsidP="00C064B5">
      <w:pPr>
        <w:pStyle w:val="CommentText"/>
        <w:numPr>
          <w:ilvl w:val="0"/>
          <w:numId w:val="17"/>
        </w:numPr>
      </w:pPr>
      <w:r>
        <w:rPr>
          <w:color w:val="000000" w:themeColor="text1"/>
        </w:rPr>
        <w:t xml:space="preserve"> </w:t>
      </w:r>
      <w:r w:rsidRPr="00C064B5">
        <w:t>Proyecto ISO 27001 – Cómo hacer que funcione</w:t>
      </w:r>
      <w:r>
        <w:t xml:space="preserve"> </w:t>
      </w:r>
      <w:hyperlink r:id="rId1" w:history="1">
        <w:r w:rsidRPr="00556D3F">
          <w:rPr>
            <w:rStyle w:val="Hyperlink"/>
          </w:rPr>
          <w:t>https://advisera.com/27001academy/blog/2013/04/22/iso-27001-project-how-to-make-it-work/</w:t>
        </w:r>
      </w:hyperlink>
      <w:r>
        <w:t xml:space="preserve"> </w:t>
      </w:r>
    </w:p>
    <w:p w14:paraId="696B623A" w14:textId="77777777" w:rsidR="00C064B5" w:rsidRDefault="00C064B5" w:rsidP="00C064B5">
      <w:pPr>
        <w:pStyle w:val="CommentText"/>
      </w:pPr>
    </w:p>
    <w:p w14:paraId="57A434A5" w14:textId="77777777" w:rsidR="00C064B5" w:rsidRDefault="00C064B5" w:rsidP="00C064B5">
      <w:pPr>
        <w:pStyle w:val="CommentText"/>
        <w:numPr>
          <w:ilvl w:val="0"/>
          <w:numId w:val="17"/>
        </w:numPr>
      </w:pPr>
      <w:r w:rsidRPr="0058411F">
        <w:t xml:space="preserve"> </w:t>
      </w:r>
      <w:r w:rsidRPr="00A875B0">
        <w:rPr>
          <w:lang w:val="en-US"/>
        </w:rPr>
        <w:t xml:space="preserve">Who should be your project manager for ISO 27001/ISO 22301? </w:t>
      </w:r>
      <w:hyperlink r:id="rId2" w:history="1">
        <w:r w:rsidRPr="00556D3F">
          <w:rPr>
            <w:rStyle w:val="Hyperlink"/>
          </w:rPr>
          <w:t>https://advisera.com/27001academy/blog/2014/12/01/who-should-be-your-project-manager-for-iso-27001-iso-22301/</w:t>
        </w:r>
      </w:hyperlink>
      <w:r>
        <w:t xml:space="preserve"> </w:t>
      </w:r>
    </w:p>
    <w:p w14:paraId="51847528" w14:textId="77777777" w:rsidR="00C064B5" w:rsidRDefault="00C064B5" w:rsidP="00C064B5">
      <w:pPr>
        <w:pStyle w:val="ListParagraph"/>
      </w:pPr>
    </w:p>
    <w:p w14:paraId="618F69DA" w14:textId="77777777" w:rsidR="00C064B5" w:rsidRPr="00A875B0" w:rsidRDefault="00C064B5" w:rsidP="00C064B5">
      <w:pPr>
        <w:pStyle w:val="CommentText"/>
        <w:numPr>
          <w:ilvl w:val="0"/>
          <w:numId w:val="17"/>
        </w:numPr>
        <w:rPr>
          <w:lang w:val="en-US"/>
        </w:rPr>
      </w:pPr>
      <w:r w:rsidRPr="001F1336">
        <w:t xml:space="preserve"> </w:t>
      </w:r>
      <w:r w:rsidRPr="00A875B0">
        <w:rPr>
          <w:lang w:val="en-US"/>
        </w:rPr>
        <w:t xml:space="preserve">How to use Scrum for the ISO 27001 implementation project </w:t>
      </w:r>
      <w:hyperlink r:id="rId3" w:history="1">
        <w:r w:rsidRPr="00A875B0">
          <w:rPr>
            <w:rStyle w:val="Hyperlink"/>
            <w:lang w:val="en-US"/>
          </w:rPr>
          <w:t>https://advisera.com/27001academy/blog/2017/03/27/how-to-use-scrum-for-the-iso-27001-implementation-project/</w:t>
        </w:r>
      </w:hyperlink>
    </w:p>
    <w:p w14:paraId="55DCC6BB" w14:textId="77777777" w:rsidR="00C064B5" w:rsidRPr="00A875B0" w:rsidRDefault="00C064B5" w:rsidP="00C064B5">
      <w:pPr>
        <w:pStyle w:val="CommentText"/>
        <w:rPr>
          <w:color w:val="FF0000"/>
          <w:lang w:val="en-US"/>
        </w:rPr>
      </w:pPr>
    </w:p>
    <w:p w14:paraId="2266D54F" w14:textId="2EAE1F11" w:rsidR="00C064B5" w:rsidRPr="00A875B0" w:rsidRDefault="00C064B5">
      <w:pPr>
        <w:pStyle w:val="CommentText"/>
        <w:rPr>
          <w:color w:val="FF0000"/>
          <w:lang w:val="en-US"/>
        </w:rPr>
      </w:pPr>
      <w:r w:rsidRPr="00351F99">
        <w:rPr>
          <w:rFonts w:asciiTheme="minorHAnsi" w:hAnsiTheme="minorHAnsi" w:cstheme="minorHAnsi"/>
        </w:rPr>
        <w:t>Además, eche un vistazo a este libro</w:t>
      </w:r>
      <w:r w:rsidRPr="00A875B0">
        <w:rPr>
          <w:rFonts w:asciiTheme="minorHAnsi" w:hAnsiTheme="minorHAnsi" w:cstheme="minorHAnsi"/>
          <w:lang w:val="en-US"/>
        </w:rPr>
        <w:t xml:space="preserve">: </w:t>
      </w:r>
      <w:r w:rsidRPr="00A875B0">
        <w:rPr>
          <w:lang w:val="en-US"/>
        </w:rPr>
        <w:t xml:space="preserve">Preparations for the ISO Implementation Project: A Plain English Guide </w:t>
      </w:r>
      <w:hyperlink r:id="rId4" w:history="1">
        <w:r w:rsidRPr="00A875B0">
          <w:rPr>
            <w:rStyle w:val="Hyperlink"/>
            <w:lang w:val="en-US"/>
          </w:rPr>
          <w:t>https://advisera.com/books/preparations-for-the-iso-implementation-project-a-plain-english-guide/</w:t>
        </w:r>
      </w:hyperlink>
    </w:p>
  </w:comment>
  <w:comment w:id="4" w:author="27001Academy" w:date="2019-09-25T10:30:00Z" w:initials="27A">
    <w:p w14:paraId="629D17CA" w14:textId="6EEC6EA4" w:rsidR="00C064B5" w:rsidRDefault="00C064B5">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1" w:author="27001Academy" w:date="2019-09-25T10:39:00Z" w:initials="27A">
    <w:p w14:paraId="20B37060" w14:textId="03F7506D" w:rsidR="00BC7A55" w:rsidRDefault="00BC7A55">
      <w:pPr>
        <w:pStyle w:val="CommentText"/>
      </w:pPr>
      <w:r>
        <w:rPr>
          <w:rStyle w:val="CommentReference"/>
        </w:rPr>
        <w:annotationRef/>
      </w:r>
      <w:r>
        <w:rPr>
          <w:rStyle w:val="CommentReference"/>
        </w:rPr>
        <w:annotationRef/>
      </w:r>
      <w:r>
        <w:t>Incluir solamente si existe un documento de este tipo.</w:t>
      </w:r>
    </w:p>
  </w:comment>
  <w:comment w:id="12" w:author="27001Academy" w:date="2019-09-25T10:39:00Z" w:initials="27A">
    <w:p w14:paraId="5F0C67E2" w14:textId="6DF14AF0" w:rsidR="00BC7A55" w:rsidRDefault="00BC7A55">
      <w:pPr>
        <w:pStyle w:val="CommentText"/>
      </w:pPr>
      <w:r>
        <w:rPr>
          <w:rStyle w:val="CommentReference"/>
        </w:rPr>
        <w:annotationRef/>
      </w:r>
      <w:r>
        <w:rPr>
          <w:rStyle w:val="CommentReference"/>
        </w:rPr>
        <w:annotationRef/>
      </w:r>
      <w:r>
        <w:t>Incluir solamente si existe un documento de este tipo; en ese caso, este Plan del proyecto debe estar en línea con la metodología.</w:t>
      </w:r>
    </w:p>
  </w:comment>
  <w:comment w:id="19" w:author="27001Academy" w:date="2020-04-18T18:35:00Z" w:initials="27A">
    <w:p w14:paraId="3938A20C" w14:textId="7E2AF21C" w:rsidR="005322CF" w:rsidRPr="00351F99" w:rsidRDefault="005322CF">
      <w:pPr>
        <w:pStyle w:val="CommentText"/>
      </w:pPr>
      <w:r w:rsidRPr="00351F99">
        <w:rPr>
          <w:rStyle w:val="CommentReference"/>
        </w:rPr>
        <w:annotationRef/>
      </w:r>
      <w:r w:rsidRPr="00351F99">
        <w:t>Inserte la fecha que estableció como fecha límite para la implementación de la norma ISO 22301.</w:t>
      </w:r>
    </w:p>
  </w:comment>
  <w:comment w:id="23" w:author="27001Academy" w:date="2020-04-18T18:36:00Z" w:initials="27A">
    <w:p w14:paraId="270D79FF" w14:textId="514936F9" w:rsidR="00037777" w:rsidRPr="00351F99" w:rsidRDefault="00037777">
      <w:pPr>
        <w:pStyle w:val="CommentText"/>
      </w:pPr>
      <w:r w:rsidRPr="00351F99">
        <w:rPr>
          <w:rStyle w:val="CommentReference"/>
        </w:rPr>
        <w:annotationRef/>
      </w:r>
      <w:r w:rsidRPr="00351F99">
        <w:t>Puede encontrar una plantilla para este documento en la carpeta ISO 22301 del Paquet</w:t>
      </w:r>
      <w:r w:rsidR="00351F99">
        <w:t>e de documentos "00_Gestion_de_d</w:t>
      </w:r>
      <w:r w:rsidRPr="00351F99">
        <w:t>ocumentos".</w:t>
      </w:r>
    </w:p>
  </w:comment>
  <w:comment w:id="25" w:author="27001Academy" w:date="2020-04-18T18:38:00Z" w:initials="27A">
    <w:p w14:paraId="2EDCDFF7" w14:textId="1A431B35" w:rsidR="00037777" w:rsidRPr="00351F99" w:rsidRDefault="00037777">
      <w:pPr>
        <w:pStyle w:val="CommentText"/>
      </w:pPr>
      <w:r w:rsidRPr="00351F99">
        <w:rPr>
          <w:rStyle w:val="CommentReference"/>
        </w:rPr>
        <w:annotationRef/>
      </w:r>
      <w:r w:rsidRPr="00351F99">
        <w:t xml:space="preserve">Puede encontrar una plantilla para este documento en la carpeta ISO 22301 del Paquete de Documentos </w:t>
      </w:r>
      <w:r w:rsidR="00351F99">
        <w:t>"02_Identificacion_de_r</w:t>
      </w:r>
      <w:r w:rsidRPr="00351F99">
        <w:t>equisitos".</w:t>
      </w:r>
    </w:p>
  </w:comment>
  <w:comment w:id="26" w:author="27001Academy" w:date="2020-04-18T18:40:00Z" w:initials="27A">
    <w:p w14:paraId="78353B09" w14:textId="6736F68A" w:rsidR="00AF343B" w:rsidRPr="00351F99" w:rsidRDefault="00AF343B">
      <w:pPr>
        <w:pStyle w:val="CommentText"/>
      </w:pPr>
      <w:r w:rsidRPr="00351F99">
        <w:rPr>
          <w:rStyle w:val="CommentReference"/>
        </w:rPr>
        <w:annotationRef/>
      </w:r>
      <w:r w:rsidR="00226234" w:rsidRPr="00351F99">
        <w:t>Puede encontrar una plantilla para este documento en la carpeta ISO 22301 del Paquete de Documentos "03_</w:t>
      </w:r>
      <w:r w:rsidR="00351F99">
        <w:t>Politica_</w:t>
      </w:r>
      <w:r w:rsidR="00FF1484">
        <w:rPr>
          <w:noProof/>
        </w:rPr>
        <w:t>de_</w:t>
      </w:r>
      <w:r w:rsidR="00351F99">
        <w:t>contnuidad_</w:t>
      </w:r>
      <w:r w:rsidR="00FF1484">
        <w:rPr>
          <w:noProof/>
        </w:rPr>
        <w:t>de_</w:t>
      </w:r>
      <w:r w:rsidR="00351F99">
        <w:t>n</w:t>
      </w:r>
      <w:r w:rsidR="00226234" w:rsidRPr="00351F99">
        <w:t>egocio".</w:t>
      </w:r>
    </w:p>
  </w:comment>
  <w:comment w:id="27" w:author="27001Academy" w:date="2020-04-18T18:43:00Z" w:initials="27A">
    <w:p w14:paraId="5CC4D831" w14:textId="7624E306" w:rsidR="00226234" w:rsidRDefault="00226234">
      <w:pPr>
        <w:pStyle w:val="CommentText"/>
      </w:pPr>
      <w:r>
        <w:rPr>
          <w:rStyle w:val="CommentReference"/>
        </w:rPr>
        <w:annotationRef/>
      </w:r>
      <w:r w:rsidR="00351F99" w:rsidRPr="00351F99">
        <w:rPr>
          <w:rStyle w:val="CommentReference"/>
        </w:rPr>
        <w:annotationRef/>
      </w:r>
      <w:r w:rsidR="00351F99" w:rsidRPr="00351F99">
        <w:t>Puede encontrar una plantilla para este documento en la carpeta ISO 22301 del Paquete de Documentos "04_</w:t>
      </w:r>
      <w:r w:rsidR="00351F99">
        <w:t>Evaluacion_y_t</w:t>
      </w:r>
      <w:r w:rsidR="00351F99" w:rsidRPr="00351F99">
        <w:t>ratamiento_de_</w:t>
      </w:r>
      <w:r w:rsidR="00351F99">
        <w:t>r</w:t>
      </w:r>
      <w:r w:rsidR="00351F99" w:rsidRPr="00351F99">
        <w:t>iesgos".</w:t>
      </w:r>
    </w:p>
  </w:comment>
  <w:comment w:id="28" w:author="27001Academy" w:date="2020-04-18T18:44:00Z" w:initials="27A">
    <w:p w14:paraId="1A2A76F4" w14:textId="0164008C" w:rsidR="00226234" w:rsidRDefault="00226234">
      <w:pPr>
        <w:pStyle w:val="CommentText"/>
      </w:pPr>
      <w:r>
        <w:rPr>
          <w:rStyle w:val="CommentReference"/>
        </w:rPr>
        <w:annotationRef/>
      </w:r>
      <w:r w:rsidR="00351F99" w:rsidRPr="00351F99">
        <w:rPr>
          <w:rStyle w:val="CommentReference"/>
        </w:rPr>
        <w:annotationRef/>
      </w:r>
      <w:r w:rsidR="00351F99" w:rsidRPr="00351F99">
        <w:t>Puede encontrar una plantilla para este documento en la carpeta ISO 22301 del Paquete de Documentos "04_</w:t>
      </w:r>
      <w:r w:rsidR="00351F99">
        <w:t>Evaluacion_y_t</w:t>
      </w:r>
      <w:r w:rsidR="00351F99" w:rsidRPr="00351F99">
        <w:t>ratamiento_de_</w:t>
      </w:r>
      <w:r w:rsidR="00351F99">
        <w:t>r</w:t>
      </w:r>
      <w:r w:rsidR="00351F99" w:rsidRPr="00351F99">
        <w:t>iesgos".</w:t>
      </w:r>
    </w:p>
  </w:comment>
  <w:comment w:id="29" w:author="27001Academy" w:date="2020-04-18T18:46:00Z" w:initials="27A">
    <w:p w14:paraId="484D8C81" w14:textId="7903C356" w:rsidR="007F28B7" w:rsidRDefault="007F28B7">
      <w:pPr>
        <w:pStyle w:val="CommentText"/>
      </w:pPr>
      <w:r>
        <w:rPr>
          <w:rStyle w:val="CommentReference"/>
        </w:rPr>
        <w:annotationRef/>
      </w:r>
      <w:r w:rsidR="00351F99" w:rsidRPr="00351F99">
        <w:rPr>
          <w:rStyle w:val="CommentReference"/>
        </w:rPr>
        <w:annotationRef/>
      </w:r>
      <w:r w:rsidR="00351F99" w:rsidRPr="00351F99">
        <w:t>Puede encontrar una plantilla para este documento en la carpeta ISO 22301 del Paquete de Documentos "04_</w:t>
      </w:r>
      <w:r w:rsidR="00351F99">
        <w:t>Evaluacion_y_t</w:t>
      </w:r>
      <w:r w:rsidR="00351F99" w:rsidRPr="00351F99">
        <w:t>ratamiento_de_</w:t>
      </w:r>
      <w:r w:rsidR="00351F99">
        <w:t>r</w:t>
      </w:r>
      <w:r w:rsidR="00351F99" w:rsidRPr="00351F99">
        <w:t>iesgos".</w:t>
      </w:r>
    </w:p>
  </w:comment>
  <w:comment w:id="30" w:author="27001Academy" w:date="2020-04-18T18:46:00Z" w:initials="27A">
    <w:p w14:paraId="37A9B81F" w14:textId="7263AD47" w:rsidR="007F28B7" w:rsidRPr="00351F99" w:rsidRDefault="007F28B7">
      <w:pPr>
        <w:pStyle w:val="CommentText"/>
      </w:pPr>
      <w:r w:rsidRPr="00351F99">
        <w:rPr>
          <w:rStyle w:val="CommentReference"/>
        </w:rPr>
        <w:annotationRef/>
      </w:r>
      <w:r w:rsidRPr="00351F99">
        <w:t>Puede encontrar una plantilla para este documento en la carpeta ISO 22301 del Paquete de Documentos "04_</w:t>
      </w:r>
      <w:r w:rsidR="00351F99">
        <w:t>Evaluacion_y_t</w:t>
      </w:r>
      <w:r w:rsidRPr="00351F99">
        <w:t>ratamiento_de_</w:t>
      </w:r>
      <w:r w:rsidR="00351F99">
        <w:t>r</w:t>
      </w:r>
      <w:r w:rsidRPr="00351F99">
        <w:t>iesgos".</w:t>
      </w:r>
    </w:p>
  </w:comment>
  <w:comment w:id="31" w:author="27001Academy" w:date="2020-04-18T18:46:00Z" w:initials="27A">
    <w:p w14:paraId="2AF6C7C2" w14:textId="496EB8F6" w:rsidR="007F28B7" w:rsidRPr="00351F99" w:rsidRDefault="007F28B7">
      <w:pPr>
        <w:pStyle w:val="CommentText"/>
      </w:pPr>
      <w:r w:rsidRPr="00351F99">
        <w:rPr>
          <w:rStyle w:val="CommentReference"/>
        </w:rPr>
        <w:annotationRef/>
      </w:r>
      <w:r w:rsidRPr="00351F99">
        <w:t>Puede encontrar una plantilla para este documento en la carpeta ISO 22301 del Paquete de Documentos "0</w:t>
      </w:r>
      <w:r w:rsidR="002A6054" w:rsidRPr="00351F99">
        <w:t>5</w:t>
      </w:r>
      <w:r w:rsidRPr="00351F99">
        <w:t>_</w:t>
      </w:r>
      <w:r w:rsidR="00351F99">
        <w:t>Analisis_impacto_n</w:t>
      </w:r>
      <w:r w:rsidR="002A6054" w:rsidRPr="00351F99">
        <w:t>egocio</w:t>
      </w:r>
      <w:r w:rsidRPr="00351F99">
        <w:t>".</w:t>
      </w:r>
    </w:p>
  </w:comment>
  <w:comment w:id="32" w:author="27001Academy" w:date="2020-04-18T18:47:00Z" w:initials="27A">
    <w:p w14:paraId="636FC0F6" w14:textId="6CFA8BCA" w:rsidR="007F28B7" w:rsidRPr="00351F99" w:rsidRDefault="007F28B7">
      <w:pPr>
        <w:pStyle w:val="CommentText"/>
      </w:pPr>
      <w:r w:rsidRPr="00351F99">
        <w:rPr>
          <w:rStyle w:val="CommentReference"/>
        </w:rPr>
        <w:annotationRef/>
      </w:r>
      <w:r w:rsidRPr="00351F99">
        <w:t>Puede encontrar una plantilla para este documento en la carpeta ISO 22301 del Paquete de Documentos "0</w:t>
      </w:r>
      <w:r w:rsidR="002A6054" w:rsidRPr="00351F99">
        <w:t>6</w:t>
      </w:r>
      <w:r w:rsidRPr="00351F99">
        <w:t>_</w:t>
      </w:r>
      <w:r w:rsidR="00FF1484">
        <w:rPr>
          <w:noProof/>
        </w:rPr>
        <w:t>Estrategia</w:t>
      </w:r>
      <w:r w:rsidR="00351F99">
        <w:t>_c</w:t>
      </w:r>
      <w:r w:rsidR="00FF1484">
        <w:rPr>
          <w:noProof/>
        </w:rPr>
        <w:t>ontinuidad</w:t>
      </w:r>
      <w:r w:rsidR="00351F99">
        <w:t>_n</w:t>
      </w:r>
      <w:r w:rsidRPr="00351F99">
        <w:t>egocio".</w:t>
      </w:r>
    </w:p>
  </w:comment>
  <w:comment w:id="33" w:author="27001Academy" w:date="2020-04-18T18:52:00Z" w:initials="27A">
    <w:p w14:paraId="2E8DC094" w14:textId="00FEF3C0" w:rsidR="002A6054" w:rsidRPr="00351F99" w:rsidRDefault="002A6054">
      <w:pPr>
        <w:pStyle w:val="CommentText"/>
      </w:pPr>
      <w:r w:rsidRPr="00351F99">
        <w:rPr>
          <w:rStyle w:val="CommentReference"/>
        </w:rPr>
        <w:annotationRef/>
      </w:r>
      <w:r w:rsidRPr="00351F99">
        <w:t>Puede encontrar una plantilla para este documento en la carpeta ISO 22301 del Paquete de Documentos "07_</w:t>
      </w:r>
      <w:r w:rsidR="00351F99">
        <w:t>Plan_continuidad_n</w:t>
      </w:r>
      <w:r w:rsidRPr="00351F99">
        <w:t>egocio".</w:t>
      </w:r>
    </w:p>
  </w:comment>
  <w:comment w:id="34" w:author="27001Academy" w:date="2019-09-25T10:44:00Z" w:initials="27A">
    <w:p w14:paraId="4A233D31" w14:textId="77777777" w:rsidR="00D87B2E" w:rsidRDefault="00D87B2E" w:rsidP="00D87B2E">
      <w:pPr>
        <w:pStyle w:val="CommentText"/>
        <w:rPr>
          <w:rFonts w:asciiTheme="minorHAnsi" w:hAnsiTheme="minorHAnsi" w:cstheme="minorHAnsi"/>
        </w:rPr>
      </w:pPr>
      <w:r>
        <w:rPr>
          <w:rStyle w:val="CommentReference"/>
        </w:rPr>
        <w:annotationRef/>
      </w:r>
      <w:r w:rsidRPr="00835688">
        <w:rPr>
          <w:rFonts w:asciiTheme="minorHAnsi" w:hAnsiTheme="minorHAnsi" w:cstheme="minorHAnsi"/>
        </w:rPr>
        <w:t>Puede utilizar esta formación para incrementar la concienciación sobre seguridad de sus empleados y realizar un seguimiento de sus conocimientos:</w:t>
      </w:r>
    </w:p>
    <w:p w14:paraId="44EF6175" w14:textId="77777777" w:rsidR="00D87B2E" w:rsidRDefault="00FF1484" w:rsidP="00D87B2E">
      <w:pPr>
        <w:pStyle w:val="CommentText"/>
        <w:rPr>
          <w:rStyle w:val="Hyperlink"/>
          <w:rFonts w:eastAsia="Times New Roman"/>
          <w:sz w:val="22"/>
          <w:szCs w:val="22"/>
        </w:rPr>
      </w:pPr>
      <w:hyperlink r:id="rId5" w:history="1">
        <w:r w:rsidR="00D87B2E" w:rsidRPr="000F0692">
          <w:rPr>
            <w:rStyle w:val="Hyperlink"/>
            <w:rFonts w:eastAsia="Times New Roman"/>
            <w:sz w:val="22"/>
            <w:szCs w:val="22"/>
          </w:rPr>
          <w:t>https://training.advisera.com/awareness-session/security-awareness-training/</w:t>
        </w:r>
      </w:hyperlink>
    </w:p>
    <w:p w14:paraId="2E7AAB7C" w14:textId="77777777" w:rsidR="00D87B2E" w:rsidRDefault="00D87B2E" w:rsidP="00D87B2E">
      <w:pPr>
        <w:pStyle w:val="CommentText"/>
        <w:rPr>
          <w:rStyle w:val="Hyperlink"/>
          <w:rFonts w:eastAsia="Times New Roman"/>
          <w:sz w:val="22"/>
          <w:szCs w:val="22"/>
        </w:rPr>
      </w:pPr>
    </w:p>
    <w:p w14:paraId="33116FB1" w14:textId="77777777" w:rsidR="00D87B2E" w:rsidRDefault="00D87B2E" w:rsidP="00D87B2E">
      <w:pPr>
        <w:pStyle w:val="CommentText"/>
      </w:pPr>
      <w:r w:rsidRPr="00835688">
        <w:rPr>
          <w:rFonts w:asciiTheme="minorHAnsi" w:hAnsiTheme="minorHAnsi" w:cstheme="minorHAnsi"/>
        </w:rPr>
        <w:t>Puede utilizar esta formación al inicio de su Proyecto para obtener más apoyo</w:t>
      </w:r>
      <w:r>
        <w:rPr>
          <w:rFonts w:asciiTheme="minorHAnsi" w:hAnsiTheme="minorHAnsi" w:cstheme="minorHAnsi"/>
        </w:rPr>
        <w:t>.</w:t>
      </w:r>
    </w:p>
  </w:comment>
  <w:comment w:id="35" w:author="27001Academy" w:date="2020-04-18T18:53:00Z" w:initials="27A">
    <w:p w14:paraId="337924A8" w14:textId="065DA684" w:rsidR="002A6054" w:rsidRPr="00351F99" w:rsidRDefault="002A6054">
      <w:pPr>
        <w:pStyle w:val="CommentText"/>
      </w:pPr>
      <w:r w:rsidRPr="00351F99">
        <w:rPr>
          <w:rStyle w:val="CommentReference"/>
        </w:rPr>
        <w:annotationRef/>
      </w:r>
      <w:r w:rsidRPr="00351F99">
        <w:t>Puede encontrar una plantilla para este documento en la carpeta ISO 22301 del Paquete de Documentos "09_Formacion_y_</w:t>
      </w:r>
      <w:r w:rsidR="00351F99">
        <w:t>c</w:t>
      </w:r>
      <w:r w:rsidRPr="00351F99">
        <w:t>oncienciacion".</w:t>
      </w:r>
    </w:p>
  </w:comment>
  <w:comment w:id="36" w:author="27001Academy" w:date="2020-04-18T18:54:00Z" w:initials="27A">
    <w:p w14:paraId="50247EAA" w14:textId="415C4BBE" w:rsidR="002A6054" w:rsidRPr="00351F99" w:rsidRDefault="002A6054">
      <w:pPr>
        <w:pStyle w:val="CommentText"/>
      </w:pPr>
      <w:r w:rsidRPr="00351F99">
        <w:rPr>
          <w:rStyle w:val="CommentReference"/>
        </w:rPr>
        <w:annotationRef/>
      </w:r>
      <w:r w:rsidRPr="00351F99">
        <w:t>Puede encontrar una plantilla para este documento en la carpeta ISO 22301 del Paquete de Documentos "0</w:t>
      </w:r>
      <w:r w:rsidR="00E20F04" w:rsidRPr="00351F99">
        <w:t>8</w:t>
      </w:r>
      <w:r w:rsidRPr="00351F99">
        <w:t>_</w:t>
      </w:r>
      <w:r w:rsidR="00E20F04" w:rsidRPr="00351F99">
        <w:t>Otros</w:t>
      </w:r>
      <w:r w:rsidRPr="00351F99">
        <w:t>_</w:t>
      </w:r>
      <w:r w:rsidR="00351F99">
        <w:t>d</w:t>
      </w:r>
      <w:r w:rsidR="00E20F04" w:rsidRPr="00351F99">
        <w:t>ocumentos</w:t>
      </w:r>
      <w:r w:rsidRPr="00351F99">
        <w:t>".</w:t>
      </w:r>
    </w:p>
  </w:comment>
  <w:comment w:id="37" w:author="27001Academy" w:date="2020-04-18T18:56:00Z" w:initials="27A">
    <w:p w14:paraId="2F385BC2" w14:textId="1861FD8E" w:rsidR="00E20F04" w:rsidRPr="00351F99" w:rsidRDefault="00E20F04">
      <w:pPr>
        <w:pStyle w:val="CommentText"/>
      </w:pPr>
      <w:r w:rsidRPr="00351F99">
        <w:rPr>
          <w:rStyle w:val="CommentReference"/>
        </w:rPr>
        <w:annotationRef/>
      </w:r>
      <w:r w:rsidRPr="00351F99">
        <w:rPr>
          <w:rStyle w:val="CommentReference"/>
        </w:rPr>
        <w:annotationRef/>
      </w:r>
      <w:r w:rsidRPr="00351F99">
        <w:t>Puede encontrar una plantilla para este documento en la carpeta ISO 22301 del Paquete de Documentos "08_</w:t>
      </w:r>
      <w:r w:rsidR="00351F99">
        <w:t>Otros_d</w:t>
      </w:r>
      <w:r w:rsidRPr="00351F99">
        <w:t>ocumentos".</w:t>
      </w:r>
    </w:p>
  </w:comment>
  <w:comment w:id="38" w:author="27001Academy" w:date="2020-04-18T18:58:00Z" w:initials="27A">
    <w:p w14:paraId="4919457D" w14:textId="58CB496F" w:rsidR="00E20F04" w:rsidRPr="00351F99" w:rsidRDefault="00E20F04">
      <w:pPr>
        <w:pStyle w:val="CommentText"/>
      </w:pPr>
      <w:r w:rsidRPr="00351F99">
        <w:rPr>
          <w:rStyle w:val="CommentReference"/>
        </w:rPr>
        <w:annotationRef/>
      </w:r>
      <w:r w:rsidRPr="00351F99">
        <w:rPr>
          <w:rStyle w:val="CommentReference"/>
        </w:rPr>
        <w:annotationRef/>
      </w:r>
      <w:r w:rsidRPr="00351F99">
        <w:t>Puede encontrar una plantilla para este documento en la carpeta ISO 22301 del Paquete de Documentos "08_</w:t>
      </w:r>
      <w:r w:rsidR="00351F99">
        <w:t>Otros_d</w:t>
      </w:r>
      <w:r w:rsidRPr="00351F99">
        <w:t>ocumentos".</w:t>
      </w:r>
    </w:p>
  </w:comment>
  <w:comment w:id="39" w:author="27001Academy" w:date="2020-04-18T18:58:00Z" w:initials="27A">
    <w:p w14:paraId="47EB6919" w14:textId="455C213F" w:rsidR="00E20F04" w:rsidRPr="00351F99" w:rsidRDefault="00E20F04">
      <w:pPr>
        <w:pStyle w:val="CommentText"/>
      </w:pPr>
      <w:r w:rsidRPr="00351F99">
        <w:rPr>
          <w:rStyle w:val="CommentReference"/>
        </w:rPr>
        <w:annotationRef/>
      </w:r>
      <w:r w:rsidRPr="00351F99">
        <w:rPr>
          <w:rStyle w:val="CommentReference"/>
        </w:rPr>
        <w:annotationRef/>
      </w:r>
      <w:r w:rsidRPr="00351F99">
        <w:t>Puede encontrar una plantilla para este documento en la carpeta ISO 22301 del Paquete de Documentos "10_</w:t>
      </w:r>
      <w:r w:rsidR="00351F99">
        <w:t>Auditoria_i</w:t>
      </w:r>
      <w:r w:rsidRPr="00351F99">
        <w:t>nterna".</w:t>
      </w:r>
    </w:p>
  </w:comment>
  <w:comment w:id="40" w:author="27001Academy" w:date="2020-04-18T18:59:00Z" w:initials="27A">
    <w:p w14:paraId="40FBD820" w14:textId="2B1EFE62" w:rsidR="00E20F04" w:rsidRPr="00351F99" w:rsidRDefault="00E20F04">
      <w:pPr>
        <w:pStyle w:val="CommentText"/>
      </w:pPr>
      <w:r w:rsidRPr="00351F99">
        <w:rPr>
          <w:rStyle w:val="CommentReference"/>
        </w:rPr>
        <w:annotationRef/>
      </w:r>
      <w:r w:rsidRPr="00351F99">
        <w:rPr>
          <w:rStyle w:val="CommentReference"/>
        </w:rPr>
        <w:annotationRef/>
      </w:r>
      <w:r w:rsidRPr="00351F99">
        <w:t>Puede encontrar una plantilla para este documento en la carpeta ISO 22301 del Paquete de Documentos "12_</w:t>
      </w:r>
      <w:r w:rsidR="00351F99">
        <w:t>Acciones_c</w:t>
      </w:r>
      <w:r w:rsidRPr="00351F99">
        <w:t>orrectivas".</w:t>
      </w:r>
    </w:p>
  </w:comment>
  <w:comment w:id="41" w:author="27001Academy" w:date="2020-04-18T19:00:00Z" w:initials="27A">
    <w:p w14:paraId="7DA7E939" w14:textId="0208FDAC" w:rsidR="00E20F04" w:rsidRPr="00351F99" w:rsidRDefault="00E20F04">
      <w:pPr>
        <w:pStyle w:val="CommentText"/>
      </w:pPr>
      <w:r w:rsidRPr="00351F99">
        <w:rPr>
          <w:rStyle w:val="CommentReference"/>
        </w:rPr>
        <w:annotationRef/>
      </w:r>
      <w:r w:rsidRPr="00351F99">
        <w:rPr>
          <w:rStyle w:val="CommentReference"/>
        </w:rPr>
        <w:annotationRef/>
      </w:r>
      <w:r w:rsidRPr="00351F99">
        <w:t>Puede encontrar una plantilla para este documento en la carpeta ISO 22301 del Paquete de Documentos "11_Revision_por_la_</w:t>
      </w:r>
      <w:r w:rsidR="00351F99">
        <w:t>d</w:t>
      </w:r>
      <w:r w:rsidRPr="00351F99">
        <w:t>ireccion".</w:t>
      </w:r>
    </w:p>
  </w:comment>
  <w:comment w:id="45" w:author="27001Academy" w:date="2019-09-25T10:47:00Z" w:initials="27A">
    <w:p w14:paraId="5E210841" w14:textId="26CC8DDD" w:rsidR="00276139" w:rsidRDefault="00276139">
      <w:pPr>
        <w:pStyle w:val="CommentText"/>
      </w:pPr>
      <w:r>
        <w:rPr>
          <w:rStyle w:val="CommentReference"/>
        </w:rPr>
        <w:annotationRef/>
      </w:r>
      <w:r>
        <w:rPr>
          <w:rStyle w:val="CommentReference"/>
          <w:color w:val="FF0000"/>
        </w:rPr>
        <w:annotationRef/>
      </w:r>
      <w:r>
        <w:t xml:space="preserve">Durante todo el proyecto, utilice el Calculador gratuito del tiempo de implementación:  </w:t>
      </w:r>
      <w:hyperlink r:id="rId6" w:history="1">
        <w:r w:rsidRPr="00556D3F">
          <w:rPr>
            <w:rStyle w:val="Hyperlink"/>
          </w:rPr>
          <w:t>https://advisera.com/27001academy/free-tools/free-calculator-duration-of-iso-27001-iso-22301-implementation/</w:t>
        </w:r>
      </w:hyperlink>
    </w:p>
  </w:comment>
  <w:comment w:id="47" w:author="27001Academy" w:date="2019-09-25T10:48:00Z" w:initials="27A">
    <w:p w14:paraId="3B245538" w14:textId="7880145C" w:rsidR="00276139" w:rsidRDefault="00276139">
      <w:pPr>
        <w:pStyle w:val="CommentText"/>
      </w:pPr>
      <w:r>
        <w:rPr>
          <w:rStyle w:val="CommentReference"/>
        </w:rPr>
        <w:annotationRef/>
      </w:r>
      <w:r>
        <w:rPr>
          <w:rStyle w:val="CommentReference"/>
        </w:rPr>
        <w:annotationRef/>
      </w:r>
      <w:r>
        <w:t>Enumerar todos los documentos de la sección anterior relacionados con la Continuidad de negocio.</w:t>
      </w:r>
    </w:p>
  </w:comment>
  <w:comment w:id="46" w:author="27001Academy" w:date="2020-04-18T19:03:00Z" w:initials="27A">
    <w:p w14:paraId="487CFBD1" w14:textId="0D4C6D17" w:rsidR="001D647D" w:rsidRPr="00351F99" w:rsidRDefault="001D647D">
      <w:pPr>
        <w:pStyle w:val="CommentText"/>
      </w:pPr>
      <w:r w:rsidRPr="00351F99">
        <w:rPr>
          <w:rStyle w:val="CommentReference"/>
        </w:rPr>
        <w:annotationRef/>
      </w:r>
      <w:r w:rsidRPr="00351F99">
        <w:t>Esto es solo un ejemplo. Cambie esta información de acuerdo con la práctica de su empresa.</w:t>
      </w:r>
    </w:p>
  </w:comment>
  <w:comment w:id="58" w:author="27001Academy" w:date="2019-09-25T10:49:00Z" w:initials="27A">
    <w:p w14:paraId="6E7990A0" w14:textId="429CF6AF" w:rsidR="00276139" w:rsidRDefault="00276139">
      <w:pPr>
        <w:pStyle w:val="CommentText"/>
      </w:pPr>
      <w:r>
        <w:rPr>
          <w:rStyle w:val="CommentReference"/>
        </w:rPr>
        <w:annotationRef/>
      </w:r>
      <w:r>
        <w:rPr>
          <w:rStyle w:val="CommentReference"/>
        </w:rPr>
        <w:annotationRef/>
      </w:r>
      <w:r>
        <w:t>Lo mejor sería que esta persona pertenezca a la alta dirección.</w:t>
      </w:r>
    </w:p>
  </w:comment>
  <w:comment w:id="66" w:author="27001Academy" w:date="2019-09-25T10:49:00Z" w:initials="27A">
    <w:p w14:paraId="49BE2983" w14:textId="0AEB51B5" w:rsidR="00276139" w:rsidRDefault="00276139">
      <w:pPr>
        <w:pStyle w:val="CommentText"/>
      </w:pPr>
      <w:r>
        <w:rPr>
          <w:rStyle w:val="CommentReference"/>
        </w:rPr>
        <w:annotationRef/>
      </w:r>
      <w:r>
        <w:rPr>
          <w:rStyle w:val="CommentReference"/>
        </w:rPr>
        <w:annotationRef/>
      </w:r>
      <w:r>
        <w:t>Generalmente se trata de una persona responsable de la seguridad de la información (por ej., el Gerente de seguridad) o de la Continuidad de negocio (por ej. un Coordinador de Continuidad de negocio).</w:t>
      </w:r>
    </w:p>
  </w:comment>
  <w:comment w:id="70" w:author="27001Academy" w:date="2019-09-25T10:49:00Z" w:initials="27A">
    <w:p w14:paraId="446E27C7" w14:textId="2951BBAC" w:rsidR="00276139" w:rsidRDefault="00276139">
      <w:pPr>
        <w:pStyle w:val="CommentText"/>
      </w:pPr>
      <w:r>
        <w:rPr>
          <w:rStyle w:val="CommentReference"/>
        </w:rPr>
        <w:annotationRef/>
      </w:r>
      <w:r>
        <w:rPr>
          <w:rStyle w:val="CommentReference"/>
        </w:rPr>
        <w:annotationRef/>
      </w:r>
      <w:r>
        <w:t>En el caso de organizaciones más pequeñas que no necesitan designar un equipo para el proyecto, se puede borrar este punto.</w:t>
      </w:r>
    </w:p>
  </w:comment>
  <w:comment w:id="75" w:author="27001Academy" w:date="2020-04-18T19:05:00Z" w:initials="27A">
    <w:p w14:paraId="237B096F" w14:textId="2416D72E" w:rsidR="001D647D" w:rsidRPr="00351F99" w:rsidRDefault="001D647D">
      <w:pPr>
        <w:pStyle w:val="CommentText"/>
      </w:pPr>
      <w:r w:rsidRPr="00351F99">
        <w:rPr>
          <w:rStyle w:val="CommentReference"/>
        </w:rPr>
        <w:annotationRef/>
      </w:r>
      <w:r w:rsidRPr="00351F99">
        <w:t>Esto es solo un ejemplo. Cambie esta información de acuerdo con la práctica de su empresa.</w:t>
      </w:r>
    </w:p>
  </w:comment>
  <w:comment w:id="79" w:author="27001Academy" w:date="2019-09-25T10:49:00Z" w:initials="27A">
    <w:p w14:paraId="11503B48" w14:textId="45744A82" w:rsidR="00276139" w:rsidRDefault="00276139">
      <w:pPr>
        <w:pStyle w:val="CommentText"/>
      </w:pPr>
      <w:r>
        <w:rPr>
          <w:rStyle w:val="CommentReference"/>
        </w:rPr>
        <w:annotationRef/>
      </w:r>
      <w:r>
        <w:rPr>
          <w:rStyle w:val="CommentReference"/>
        </w:rPr>
        <w:annotationRef/>
      </w:r>
      <w:r>
        <w:t>Modificar en concordancia con los riesgos evaluados.</w:t>
      </w:r>
    </w:p>
  </w:comment>
  <w:comment w:id="80" w:author="27001Academy" w:date="2019-09-25T10:50:00Z" w:initials="27A">
    <w:p w14:paraId="47CE76EF" w14:textId="4D354AF3" w:rsidR="00276139" w:rsidRDefault="00276139">
      <w:pPr>
        <w:pStyle w:val="CommentText"/>
      </w:pPr>
      <w:r>
        <w:rPr>
          <w:rStyle w:val="CommentReference"/>
        </w:rPr>
        <w:annotationRef/>
      </w:r>
      <w:r>
        <w:rPr>
          <w:rStyle w:val="CommentReference"/>
        </w:rPr>
        <w:annotationRef/>
      </w:r>
      <w:r>
        <w:t>Modificar de acuerdo a la experiencia sobre proyectos anteriores.</w:t>
      </w:r>
    </w:p>
  </w:comment>
  <w:comment w:id="84" w:author="27001Academy" w:date="2019-09-25T10:50:00Z" w:initials="27A">
    <w:p w14:paraId="6E62FB2E" w14:textId="6A6A34D3" w:rsidR="00276139" w:rsidRDefault="00276139">
      <w:pPr>
        <w:pStyle w:val="CommentText"/>
      </w:pPr>
      <w:r>
        <w:rPr>
          <w:rStyle w:val="CommentReference"/>
        </w:rPr>
        <w:annotationRef/>
      </w:r>
      <w:r>
        <w:rPr>
          <w:rStyle w:val="CommentReference"/>
        </w:rPr>
        <w:annotationRef/>
      </w:r>
      <w:r>
        <w:t>Adaptar al proceso estándar de implementación del proyecto de la organización.</w:t>
      </w:r>
    </w:p>
  </w:comment>
  <w:comment w:id="85" w:author="27001Academy" w:date="2020-04-18T19:06:00Z" w:initials="27A">
    <w:p w14:paraId="725D25FF" w14:textId="25F8548E" w:rsidR="001D647D" w:rsidRPr="00351F99" w:rsidRDefault="001D647D">
      <w:pPr>
        <w:pStyle w:val="CommentText"/>
      </w:pPr>
      <w:r w:rsidRPr="00351F99">
        <w:rPr>
          <w:rStyle w:val="CommentReference"/>
        </w:rPr>
        <w:annotationRef/>
      </w:r>
      <w:r w:rsidRPr="00351F99">
        <w:t>Defina aquí qué miembros del equipo del proyecto, además del gerente del proyecto, estarán autorizados para realizar cambios y eliminar archivos. Elimine este texto si sólo el gerente del proyecto estará autorizado para realizar cambios y eliminar archivos.</w:t>
      </w:r>
    </w:p>
  </w:comment>
  <w:comment w:id="86" w:author="27001Academy" w:date="2019-09-25T10:50:00Z" w:initials="27A">
    <w:p w14:paraId="0F14290A" w14:textId="2B564C0E" w:rsidR="00276139" w:rsidRDefault="00276139">
      <w:pPr>
        <w:pStyle w:val="CommentText"/>
      </w:pPr>
      <w:r>
        <w:rPr>
          <w:rStyle w:val="CommentReference"/>
        </w:rPr>
        <w:annotationRef/>
      </w:r>
      <w:r>
        <w:rPr>
          <w:rStyle w:val="CommentReference"/>
        </w:rPr>
        <w:annotationRef/>
      </w:r>
      <w:r>
        <w:t>Eliminar si se considera innecesario.</w:t>
      </w:r>
    </w:p>
  </w:comment>
  <w:comment w:id="90" w:author="27001Academy" w:date="2019-09-25T10:50:00Z" w:initials="27A">
    <w:p w14:paraId="28B07706" w14:textId="12CADF95" w:rsidR="00276139" w:rsidRPr="000C4254" w:rsidRDefault="00276139">
      <w:pPr>
        <w:pStyle w:val="CommentText"/>
      </w:pPr>
      <w:r w:rsidRPr="000C4254">
        <w:rPr>
          <w:rStyle w:val="CommentReference"/>
        </w:rPr>
        <w:annotationRef/>
      </w:r>
      <w:r w:rsidRPr="000C4254">
        <w:rPr>
          <w:rFonts w:asciiTheme="minorHAnsi" w:hAnsiTheme="minorHAnsi" w:cstheme="minorHAnsi"/>
        </w:rPr>
        <w:t>Modifique este registro para que coincida con lo que ya tiene en su empresa. Si no tiene un registro similar, puede crear uno nuevo en el formato que más le convenga.</w:t>
      </w:r>
    </w:p>
  </w:comment>
  <w:comment w:id="94" w:author="27001Academy" w:date="2020-04-18T19:07:00Z" w:initials="27A">
    <w:p w14:paraId="4C6D1A96" w14:textId="2C087C9C" w:rsidR="008F1E86" w:rsidRPr="00351F99" w:rsidRDefault="008F1E86">
      <w:pPr>
        <w:pStyle w:val="CommentText"/>
      </w:pPr>
      <w:r w:rsidRPr="00351F99">
        <w:rPr>
          <w:rStyle w:val="CommentReference"/>
        </w:rPr>
        <w:annotationRef/>
      </w:r>
      <w:r w:rsidRPr="00351F99">
        <w:t>Por ejemplo, gerente de continuidad de negocio, CEO, etc.</w:t>
      </w:r>
    </w:p>
  </w:comment>
  <w:comment w:id="95" w:author="27001Academy" w:date="2019-09-25T10:51:00Z" w:initials="27A">
    <w:p w14:paraId="1BCAD9DA" w14:textId="1FFDCBB1" w:rsidR="00276139" w:rsidRDefault="00276139">
      <w:pPr>
        <w:pStyle w:val="CommentText"/>
      </w:pPr>
      <w:r>
        <w:rPr>
          <w:rStyle w:val="CommentReference"/>
        </w:rPr>
        <w:annotationRef/>
      </w:r>
      <w:r>
        <w:rPr>
          <w:rStyle w:val="CommentReference"/>
        </w:rPr>
        <w:annotationRef/>
      </w:r>
      <w:r>
        <w:t>Sólo es necesario si el Procedimiento para control de documentos y registros establece que los documentos en papel deben ser firmados.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BA4685" w15:done="0"/>
  <w15:commentEx w15:paraId="64C3F7C0" w15:done="0"/>
  <w15:commentEx w15:paraId="2266D54F" w15:done="0"/>
  <w15:commentEx w15:paraId="629D17CA" w15:done="0"/>
  <w15:commentEx w15:paraId="20B37060" w15:done="0"/>
  <w15:commentEx w15:paraId="5F0C67E2" w15:done="0"/>
  <w15:commentEx w15:paraId="3938A20C" w15:done="0"/>
  <w15:commentEx w15:paraId="270D79FF" w15:done="0"/>
  <w15:commentEx w15:paraId="2EDCDFF7" w15:done="0"/>
  <w15:commentEx w15:paraId="78353B09" w15:done="0"/>
  <w15:commentEx w15:paraId="5CC4D831" w15:done="0"/>
  <w15:commentEx w15:paraId="1A2A76F4" w15:done="0"/>
  <w15:commentEx w15:paraId="484D8C81" w15:done="0"/>
  <w15:commentEx w15:paraId="37A9B81F" w15:done="0"/>
  <w15:commentEx w15:paraId="2AF6C7C2" w15:done="0"/>
  <w15:commentEx w15:paraId="636FC0F6" w15:done="0"/>
  <w15:commentEx w15:paraId="2E8DC094" w15:done="0"/>
  <w15:commentEx w15:paraId="33116FB1" w15:done="0"/>
  <w15:commentEx w15:paraId="337924A8" w15:done="0"/>
  <w15:commentEx w15:paraId="50247EAA" w15:done="0"/>
  <w15:commentEx w15:paraId="2F385BC2" w15:done="0"/>
  <w15:commentEx w15:paraId="4919457D" w15:done="0"/>
  <w15:commentEx w15:paraId="47EB6919" w15:done="0"/>
  <w15:commentEx w15:paraId="40FBD820" w15:done="0"/>
  <w15:commentEx w15:paraId="7DA7E939" w15:done="0"/>
  <w15:commentEx w15:paraId="5E210841" w15:done="0"/>
  <w15:commentEx w15:paraId="3B245538" w15:done="0"/>
  <w15:commentEx w15:paraId="487CFBD1" w15:done="0"/>
  <w15:commentEx w15:paraId="6E7990A0" w15:done="0"/>
  <w15:commentEx w15:paraId="49BE2983" w15:done="0"/>
  <w15:commentEx w15:paraId="446E27C7" w15:done="0"/>
  <w15:commentEx w15:paraId="237B096F" w15:done="0"/>
  <w15:commentEx w15:paraId="11503B48" w15:done="0"/>
  <w15:commentEx w15:paraId="47CE76EF" w15:done="0"/>
  <w15:commentEx w15:paraId="6E62FB2E" w15:done="0"/>
  <w15:commentEx w15:paraId="725D25FF" w15:done="0"/>
  <w15:commentEx w15:paraId="0F14290A" w15:done="0"/>
  <w15:commentEx w15:paraId="28B07706" w15:done="0"/>
  <w15:commentEx w15:paraId="4C6D1A96" w15:done="0"/>
  <w15:commentEx w15:paraId="1BCAD9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5C6D9" w16cex:dateUtc="2020-04-18T16:35:00Z"/>
  <w16cex:commentExtensible w16cex:durableId="2245C721" w16cex:dateUtc="2020-04-18T16:36:00Z"/>
  <w16cex:commentExtensible w16cex:durableId="2245C7A0" w16cex:dateUtc="2020-04-18T16:38:00Z"/>
  <w16cex:commentExtensible w16cex:durableId="2245C825" w16cex:dateUtc="2020-04-18T16:40:00Z"/>
  <w16cex:commentExtensible w16cex:durableId="2245C8BD" w16cex:dateUtc="2020-04-18T16:43:00Z"/>
  <w16cex:commentExtensible w16cex:durableId="2245C91C" w16cex:dateUtc="2020-04-18T16:44:00Z"/>
  <w16cex:commentExtensible w16cex:durableId="2245C974" w16cex:dateUtc="2020-04-18T16:46:00Z"/>
  <w16cex:commentExtensible w16cex:durableId="2245C992" w16cex:dateUtc="2020-04-18T16:46:00Z"/>
  <w16cex:commentExtensible w16cex:durableId="2245C998" w16cex:dateUtc="2020-04-18T16:46:00Z"/>
  <w16cex:commentExtensible w16cex:durableId="2245C9A4" w16cex:dateUtc="2020-04-18T16:47:00Z"/>
  <w16cex:commentExtensible w16cex:durableId="2245CAF2" w16cex:dateUtc="2020-04-18T16:52:00Z"/>
  <w16cex:commentExtensible w16cex:durableId="2245CB3A" w16cex:dateUtc="2020-04-18T16:53:00Z"/>
  <w16cex:commentExtensible w16cex:durableId="2245CB7B" w16cex:dateUtc="2020-04-18T16:54:00Z"/>
  <w16cex:commentExtensible w16cex:durableId="2245CBC1" w16cex:dateUtc="2020-04-18T16:56:00Z"/>
  <w16cex:commentExtensible w16cex:durableId="2245CC59" w16cex:dateUtc="2020-04-18T16:58:00Z"/>
  <w16cex:commentExtensible w16cex:durableId="2245CC64" w16cex:dateUtc="2020-04-18T16:58:00Z"/>
  <w16cex:commentExtensible w16cex:durableId="2245CC89" w16cex:dateUtc="2020-04-18T16:59:00Z"/>
  <w16cex:commentExtensible w16cex:durableId="2245CCD8" w16cex:dateUtc="2020-04-18T17:00:00Z"/>
  <w16cex:commentExtensible w16cex:durableId="2245CD6F" w16cex:dateUtc="2020-04-18T17:03:00Z"/>
  <w16cex:commentExtensible w16cex:durableId="2245CDF6" w16cex:dateUtc="2020-04-18T17:05:00Z"/>
  <w16cex:commentExtensible w16cex:durableId="2245CE2B" w16cex:dateUtc="2020-04-18T17:06:00Z"/>
  <w16cex:commentExtensible w16cex:durableId="2245CE74" w16cex:dateUtc="2020-04-18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BA4685" w16cid:durableId="2245C5B5"/>
  <w16cid:commentId w16cid:paraId="64C3F7C0" w16cid:durableId="2245C5B6"/>
  <w16cid:commentId w16cid:paraId="2266D54F" w16cid:durableId="2245C5B7"/>
  <w16cid:commentId w16cid:paraId="629D17CA" w16cid:durableId="2245C5B8"/>
  <w16cid:commentId w16cid:paraId="20B37060" w16cid:durableId="2245C5B9"/>
  <w16cid:commentId w16cid:paraId="5F0C67E2" w16cid:durableId="2245C5BA"/>
  <w16cid:commentId w16cid:paraId="3938A20C" w16cid:durableId="2245C6D9"/>
  <w16cid:commentId w16cid:paraId="270D79FF" w16cid:durableId="2245C721"/>
  <w16cid:commentId w16cid:paraId="2EDCDFF7" w16cid:durableId="2245C7A0"/>
  <w16cid:commentId w16cid:paraId="78353B09" w16cid:durableId="2245C825"/>
  <w16cid:commentId w16cid:paraId="5CC4D831" w16cid:durableId="2245C8BD"/>
  <w16cid:commentId w16cid:paraId="1A2A76F4" w16cid:durableId="2245C91C"/>
  <w16cid:commentId w16cid:paraId="484D8C81" w16cid:durableId="2245C974"/>
  <w16cid:commentId w16cid:paraId="37A9B81F" w16cid:durableId="2245C992"/>
  <w16cid:commentId w16cid:paraId="2AF6C7C2" w16cid:durableId="2245C998"/>
  <w16cid:commentId w16cid:paraId="636FC0F6" w16cid:durableId="2245C9A4"/>
  <w16cid:commentId w16cid:paraId="2E8DC094" w16cid:durableId="2245CAF2"/>
  <w16cid:commentId w16cid:paraId="33116FB1" w16cid:durableId="2245C5BB"/>
  <w16cid:commentId w16cid:paraId="337924A8" w16cid:durableId="2245CB3A"/>
  <w16cid:commentId w16cid:paraId="50247EAA" w16cid:durableId="2245CB7B"/>
  <w16cid:commentId w16cid:paraId="2F385BC2" w16cid:durableId="2245CBC1"/>
  <w16cid:commentId w16cid:paraId="4919457D" w16cid:durableId="2245CC59"/>
  <w16cid:commentId w16cid:paraId="47EB6919" w16cid:durableId="2245CC64"/>
  <w16cid:commentId w16cid:paraId="40FBD820" w16cid:durableId="2245CC89"/>
  <w16cid:commentId w16cid:paraId="7DA7E939" w16cid:durableId="2245CCD8"/>
  <w16cid:commentId w16cid:paraId="5E210841" w16cid:durableId="2245C5BC"/>
  <w16cid:commentId w16cid:paraId="3B245538" w16cid:durableId="2245C5BD"/>
  <w16cid:commentId w16cid:paraId="487CFBD1" w16cid:durableId="2245CD6F"/>
  <w16cid:commentId w16cid:paraId="6E7990A0" w16cid:durableId="2245C5BE"/>
  <w16cid:commentId w16cid:paraId="49BE2983" w16cid:durableId="2245C5BF"/>
  <w16cid:commentId w16cid:paraId="446E27C7" w16cid:durableId="2245C5C0"/>
  <w16cid:commentId w16cid:paraId="237B096F" w16cid:durableId="2245CDF6"/>
  <w16cid:commentId w16cid:paraId="11503B48" w16cid:durableId="2245C5C1"/>
  <w16cid:commentId w16cid:paraId="47CE76EF" w16cid:durableId="2245C5C2"/>
  <w16cid:commentId w16cid:paraId="6E62FB2E" w16cid:durableId="2245C5C3"/>
  <w16cid:commentId w16cid:paraId="725D25FF" w16cid:durableId="2245CE2B"/>
  <w16cid:commentId w16cid:paraId="0F14290A" w16cid:durableId="2245C5C4"/>
  <w16cid:commentId w16cid:paraId="28B07706" w16cid:durableId="2245C5C5"/>
  <w16cid:commentId w16cid:paraId="4C6D1A96" w16cid:durableId="2245CE74"/>
  <w16cid:commentId w16cid:paraId="1BCAD9DA" w16cid:durableId="2245C5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B5262" w14:textId="77777777" w:rsidR="00FF1484" w:rsidRDefault="00FF1484" w:rsidP="008B3A53">
      <w:pPr>
        <w:spacing w:after="0" w:line="240" w:lineRule="auto"/>
      </w:pPr>
      <w:r>
        <w:separator/>
      </w:r>
    </w:p>
    <w:p w14:paraId="61743325" w14:textId="77777777" w:rsidR="00FF1484" w:rsidRDefault="00FF1484"/>
  </w:endnote>
  <w:endnote w:type="continuationSeparator" w:id="0">
    <w:p w14:paraId="098736B9" w14:textId="77777777" w:rsidR="00FF1484" w:rsidRDefault="00FF1484" w:rsidP="008B3A53">
      <w:pPr>
        <w:spacing w:after="0" w:line="240" w:lineRule="auto"/>
      </w:pPr>
      <w:r>
        <w:continuationSeparator/>
      </w:r>
    </w:p>
    <w:p w14:paraId="234B1D6B" w14:textId="77777777" w:rsidR="00FF1484" w:rsidRDefault="00FF1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8B3A53" w:rsidRPr="006571EC" w14:paraId="1212A755" w14:textId="77777777" w:rsidTr="00D429BD">
      <w:tc>
        <w:tcPr>
          <w:tcW w:w="4219" w:type="dxa"/>
        </w:tcPr>
        <w:p w14:paraId="250A2221" w14:textId="55552ABB" w:rsidR="008B3A53" w:rsidRPr="00935F52" w:rsidRDefault="008B3A53" w:rsidP="001C6F0B">
          <w:pPr>
            <w:pStyle w:val="Footer"/>
            <w:rPr>
              <w:sz w:val="18"/>
              <w:szCs w:val="18"/>
            </w:rPr>
          </w:pPr>
          <w:r>
            <w:rPr>
              <w:sz w:val="18"/>
            </w:rPr>
            <w:t xml:space="preserve">Plan de proyecto </w:t>
          </w:r>
          <w:r w:rsidR="00D87B2E">
            <w:rPr>
              <w:sz w:val="18"/>
            </w:rPr>
            <w:t>para la implementación del SGCN</w:t>
          </w:r>
        </w:p>
      </w:tc>
      <w:tc>
        <w:tcPr>
          <w:tcW w:w="2410" w:type="dxa"/>
        </w:tcPr>
        <w:p w14:paraId="10CC09BB" w14:textId="45827AFA" w:rsidR="008B3A53" w:rsidRPr="00935F52" w:rsidRDefault="000C4254" w:rsidP="008B3A53">
          <w:pPr>
            <w:pStyle w:val="Footer"/>
            <w:jc w:val="center"/>
            <w:rPr>
              <w:sz w:val="18"/>
              <w:szCs w:val="18"/>
            </w:rPr>
          </w:pPr>
          <w:r>
            <w:rPr>
              <w:sz w:val="18"/>
            </w:rPr>
            <w:t>ver</w:t>
          </w:r>
          <w:r w:rsidR="008B3A53">
            <w:rPr>
              <w:sz w:val="18"/>
            </w:rPr>
            <w:t xml:space="preserve"> [versión] del [fecha]</w:t>
          </w:r>
        </w:p>
      </w:tc>
      <w:tc>
        <w:tcPr>
          <w:tcW w:w="3260" w:type="dxa"/>
        </w:tcPr>
        <w:p w14:paraId="7E9E182E" w14:textId="77777777" w:rsidR="008B3A53" w:rsidRPr="00935F52" w:rsidRDefault="008B3A53" w:rsidP="008B3A53">
          <w:pPr>
            <w:pStyle w:val="Footer"/>
            <w:jc w:val="right"/>
            <w:rPr>
              <w:b/>
              <w:sz w:val="18"/>
              <w:szCs w:val="18"/>
            </w:rPr>
          </w:pPr>
          <w:r>
            <w:rPr>
              <w:sz w:val="18"/>
            </w:rPr>
            <w:t xml:space="preserve">Página </w:t>
          </w:r>
          <w:r w:rsidR="006377C3">
            <w:rPr>
              <w:b/>
              <w:sz w:val="18"/>
            </w:rPr>
            <w:fldChar w:fldCharType="begin"/>
          </w:r>
          <w:r>
            <w:rPr>
              <w:b/>
              <w:sz w:val="18"/>
            </w:rPr>
            <w:instrText xml:space="preserve"> PAGE </w:instrText>
          </w:r>
          <w:r w:rsidR="006377C3">
            <w:rPr>
              <w:b/>
              <w:sz w:val="18"/>
            </w:rPr>
            <w:fldChar w:fldCharType="separate"/>
          </w:r>
          <w:r w:rsidR="00351F99">
            <w:rPr>
              <w:b/>
              <w:noProof/>
              <w:sz w:val="18"/>
            </w:rPr>
            <w:t>3</w:t>
          </w:r>
          <w:r w:rsidR="006377C3">
            <w:rPr>
              <w:b/>
              <w:sz w:val="18"/>
            </w:rPr>
            <w:fldChar w:fldCharType="end"/>
          </w:r>
          <w:r>
            <w:rPr>
              <w:sz w:val="18"/>
            </w:rPr>
            <w:t xml:space="preserve"> de </w:t>
          </w:r>
          <w:r w:rsidR="006377C3">
            <w:rPr>
              <w:b/>
              <w:sz w:val="18"/>
            </w:rPr>
            <w:fldChar w:fldCharType="begin"/>
          </w:r>
          <w:r>
            <w:rPr>
              <w:b/>
              <w:sz w:val="18"/>
            </w:rPr>
            <w:instrText xml:space="preserve"> NUMPAGES  </w:instrText>
          </w:r>
          <w:r w:rsidR="006377C3">
            <w:rPr>
              <w:b/>
              <w:sz w:val="18"/>
            </w:rPr>
            <w:fldChar w:fldCharType="separate"/>
          </w:r>
          <w:r w:rsidR="00351F99">
            <w:rPr>
              <w:b/>
              <w:noProof/>
              <w:sz w:val="18"/>
            </w:rPr>
            <w:t>6</w:t>
          </w:r>
          <w:r w:rsidR="006377C3">
            <w:rPr>
              <w:b/>
              <w:sz w:val="18"/>
            </w:rPr>
            <w:fldChar w:fldCharType="end"/>
          </w:r>
        </w:p>
      </w:tc>
    </w:tr>
  </w:tbl>
  <w:p w14:paraId="4921C125" w14:textId="052F787F" w:rsidR="00AB3E4A" w:rsidRPr="00351F99" w:rsidRDefault="00351F99" w:rsidP="00351F99">
    <w:pPr>
      <w:spacing w:after="0"/>
      <w:jc w:val="center"/>
      <w:rPr>
        <w:rFonts w:eastAsia="Times New Roman"/>
        <w:sz w:val="16"/>
        <w:szCs w:val="16"/>
        <w:lang w:eastAsia="ar-SA" w:bidi="ar-SA"/>
      </w:rPr>
    </w:pPr>
    <w:r w:rsidRPr="00351F99">
      <w:rPr>
        <w:rFonts w:eastAsia="Times New Roman"/>
        <w:sz w:val="16"/>
        <w:szCs w:val="16"/>
        <w:lang w:eastAsia="ar-SA" w:bidi="ar-SA"/>
      </w:rPr>
      <w:t>©2020</w:t>
    </w:r>
    <w:r w:rsidRPr="00351F99">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BE02E" w14:textId="5E8BE124" w:rsidR="008B3A53" w:rsidRPr="00351F99" w:rsidRDefault="00351F99" w:rsidP="00351F99">
    <w:pPr>
      <w:spacing w:after="0"/>
      <w:jc w:val="center"/>
      <w:rPr>
        <w:rFonts w:eastAsia="Times New Roman"/>
        <w:sz w:val="16"/>
        <w:szCs w:val="16"/>
        <w:lang w:eastAsia="ar-SA" w:bidi="ar-SA"/>
      </w:rPr>
    </w:pPr>
    <w:r w:rsidRPr="00351F99">
      <w:rPr>
        <w:rFonts w:eastAsia="Times New Roman"/>
        <w:sz w:val="16"/>
        <w:szCs w:val="16"/>
        <w:lang w:eastAsia="ar-SA" w:bidi="ar-SA"/>
      </w:rPr>
      <w:t>©2020</w:t>
    </w:r>
    <w:r w:rsidRPr="00351F99">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A302C" w14:textId="77777777" w:rsidR="00FF1484" w:rsidRDefault="00FF1484" w:rsidP="008B3A53">
      <w:pPr>
        <w:spacing w:after="0" w:line="240" w:lineRule="auto"/>
      </w:pPr>
      <w:r>
        <w:separator/>
      </w:r>
    </w:p>
    <w:p w14:paraId="26E6D0E4" w14:textId="77777777" w:rsidR="00FF1484" w:rsidRDefault="00FF1484"/>
  </w:footnote>
  <w:footnote w:type="continuationSeparator" w:id="0">
    <w:p w14:paraId="17182741" w14:textId="77777777" w:rsidR="00FF1484" w:rsidRDefault="00FF1484" w:rsidP="008B3A53">
      <w:pPr>
        <w:spacing w:after="0" w:line="240" w:lineRule="auto"/>
      </w:pPr>
      <w:r>
        <w:continuationSeparator/>
      </w:r>
    </w:p>
    <w:p w14:paraId="14A6AEF9" w14:textId="77777777" w:rsidR="00FF1484" w:rsidRDefault="00FF14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8B3A53" w:rsidRPr="006571EC" w14:paraId="51AEEA0A" w14:textId="77777777" w:rsidTr="008B3A53">
      <w:tc>
        <w:tcPr>
          <w:tcW w:w="6771" w:type="dxa"/>
        </w:tcPr>
        <w:p w14:paraId="2114DF7A" w14:textId="77777777" w:rsidR="008B3A53" w:rsidRPr="00935F52" w:rsidRDefault="008B3A53" w:rsidP="008B3A53">
          <w:pPr>
            <w:pStyle w:val="Header"/>
            <w:spacing w:after="0"/>
            <w:rPr>
              <w:sz w:val="20"/>
              <w:szCs w:val="20"/>
            </w:rPr>
          </w:pPr>
          <w:r>
            <w:rPr>
              <w:sz w:val="20"/>
            </w:rPr>
            <w:t xml:space="preserve"> [nombre de la organización]</w:t>
          </w:r>
        </w:p>
      </w:tc>
      <w:tc>
        <w:tcPr>
          <w:tcW w:w="2517" w:type="dxa"/>
        </w:tcPr>
        <w:p w14:paraId="38CDFEA6" w14:textId="77777777" w:rsidR="008B3A53" w:rsidRPr="00935F52" w:rsidRDefault="008B3A53" w:rsidP="008B3A53">
          <w:pPr>
            <w:pStyle w:val="Header"/>
            <w:spacing w:after="0"/>
            <w:jc w:val="right"/>
            <w:rPr>
              <w:sz w:val="20"/>
              <w:szCs w:val="20"/>
            </w:rPr>
          </w:pPr>
          <w:r>
            <w:rPr>
              <w:sz w:val="20"/>
            </w:rPr>
            <w:t>[nivel de confidencialidad]</w:t>
          </w:r>
        </w:p>
      </w:tc>
    </w:tr>
  </w:tbl>
  <w:p w14:paraId="3E556344" w14:textId="77777777" w:rsidR="008B3A53" w:rsidRPr="003056B2" w:rsidRDefault="008B3A53" w:rsidP="008B3A53">
    <w:pPr>
      <w:pStyle w:val="Header"/>
      <w:spacing w:after="0"/>
      <w:rPr>
        <w:sz w:val="20"/>
        <w:szCs w:val="20"/>
      </w:rPr>
    </w:pPr>
  </w:p>
  <w:p w14:paraId="6CCDF52D" w14:textId="77777777" w:rsidR="00AB3E4A" w:rsidRDefault="00AB3E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5"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7"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8"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9"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0" w15:restartNumberingAfterBreak="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3"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4"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5"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6"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12"/>
  </w:num>
  <w:num w:numId="5">
    <w:abstractNumId w:val="4"/>
  </w:num>
  <w:num w:numId="6">
    <w:abstractNumId w:val="10"/>
  </w:num>
  <w:num w:numId="7">
    <w:abstractNumId w:val="8"/>
  </w:num>
  <w:num w:numId="8">
    <w:abstractNumId w:val="5"/>
  </w:num>
  <w:num w:numId="9">
    <w:abstractNumId w:val="2"/>
  </w:num>
  <w:num w:numId="10">
    <w:abstractNumId w:val="1"/>
  </w:num>
  <w:num w:numId="11">
    <w:abstractNumId w:val="15"/>
  </w:num>
  <w:num w:numId="12">
    <w:abstractNumId w:val="9"/>
  </w:num>
  <w:num w:numId="13">
    <w:abstractNumId w:val="13"/>
  </w:num>
  <w:num w:numId="14">
    <w:abstractNumId w:val="16"/>
  </w:num>
  <w:num w:numId="15">
    <w:abstractNumId w:val="14"/>
  </w:num>
  <w:num w:numId="16">
    <w:abstractNumId w:val="11"/>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36A8D"/>
    <w:rsid w:val="00037777"/>
    <w:rsid w:val="00043DAB"/>
    <w:rsid w:val="00055799"/>
    <w:rsid w:val="000A1628"/>
    <w:rsid w:val="000B608C"/>
    <w:rsid w:val="000C3119"/>
    <w:rsid w:val="000C4254"/>
    <w:rsid w:val="000C7EB8"/>
    <w:rsid w:val="000D2EDD"/>
    <w:rsid w:val="00192C38"/>
    <w:rsid w:val="001C5D9E"/>
    <w:rsid w:val="001C6F0B"/>
    <w:rsid w:val="001D647D"/>
    <w:rsid w:val="00226234"/>
    <w:rsid w:val="002311E5"/>
    <w:rsid w:val="00235A42"/>
    <w:rsid w:val="0025060F"/>
    <w:rsid w:val="00276139"/>
    <w:rsid w:val="0027781D"/>
    <w:rsid w:val="002A6054"/>
    <w:rsid w:val="002A61C7"/>
    <w:rsid w:val="002B074B"/>
    <w:rsid w:val="002E2A67"/>
    <w:rsid w:val="00302305"/>
    <w:rsid w:val="003034A6"/>
    <w:rsid w:val="0032379F"/>
    <w:rsid w:val="00351F99"/>
    <w:rsid w:val="003676EE"/>
    <w:rsid w:val="003806AA"/>
    <w:rsid w:val="003834F7"/>
    <w:rsid w:val="00383505"/>
    <w:rsid w:val="0039438A"/>
    <w:rsid w:val="003969DC"/>
    <w:rsid w:val="003E663C"/>
    <w:rsid w:val="00404241"/>
    <w:rsid w:val="00473329"/>
    <w:rsid w:val="00473E58"/>
    <w:rsid w:val="00477005"/>
    <w:rsid w:val="005322CF"/>
    <w:rsid w:val="00534BC8"/>
    <w:rsid w:val="006130DF"/>
    <w:rsid w:val="00635CB1"/>
    <w:rsid w:val="006377C3"/>
    <w:rsid w:val="00670ABD"/>
    <w:rsid w:val="006A1126"/>
    <w:rsid w:val="006A676C"/>
    <w:rsid w:val="006C5F74"/>
    <w:rsid w:val="007140E9"/>
    <w:rsid w:val="00764DDE"/>
    <w:rsid w:val="00764EB7"/>
    <w:rsid w:val="007729BA"/>
    <w:rsid w:val="007A7582"/>
    <w:rsid w:val="007F28B7"/>
    <w:rsid w:val="00824EE2"/>
    <w:rsid w:val="00844A51"/>
    <w:rsid w:val="00854F7F"/>
    <w:rsid w:val="00876A5B"/>
    <w:rsid w:val="00887DCC"/>
    <w:rsid w:val="00894A39"/>
    <w:rsid w:val="008B3A53"/>
    <w:rsid w:val="008C39BA"/>
    <w:rsid w:val="008F1E86"/>
    <w:rsid w:val="009125BC"/>
    <w:rsid w:val="00914E37"/>
    <w:rsid w:val="00922F67"/>
    <w:rsid w:val="00927DFD"/>
    <w:rsid w:val="00930560"/>
    <w:rsid w:val="0095333D"/>
    <w:rsid w:val="009C2949"/>
    <w:rsid w:val="009F466B"/>
    <w:rsid w:val="009F51D1"/>
    <w:rsid w:val="00A4125E"/>
    <w:rsid w:val="00A875B0"/>
    <w:rsid w:val="00AB3E4A"/>
    <w:rsid w:val="00AD7F37"/>
    <w:rsid w:val="00AF343B"/>
    <w:rsid w:val="00B26FF0"/>
    <w:rsid w:val="00B457C7"/>
    <w:rsid w:val="00B521B5"/>
    <w:rsid w:val="00B76C9B"/>
    <w:rsid w:val="00B92F5F"/>
    <w:rsid w:val="00BB2516"/>
    <w:rsid w:val="00BC7A55"/>
    <w:rsid w:val="00BE5D94"/>
    <w:rsid w:val="00C064B5"/>
    <w:rsid w:val="00C23564"/>
    <w:rsid w:val="00CD472F"/>
    <w:rsid w:val="00D06E47"/>
    <w:rsid w:val="00D429BD"/>
    <w:rsid w:val="00D87B2E"/>
    <w:rsid w:val="00DA760F"/>
    <w:rsid w:val="00DD4F63"/>
    <w:rsid w:val="00DD5012"/>
    <w:rsid w:val="00E1391C"/>
    <w:rsid w:val="00E20F04"/>
    <w:rsid w:val="00E23211"/>
    <w:rsid w:val="00E25481"/>
    <w:rsid w:val="00E47FDE"/>
    <w:rsid w:val="00E61528"/>
    <w:rsid w:val="00E66497"/>
    <w:rsid w:val="00E705B3"/>
    <w:rsid w:val="00E75434"/>
    <w:rsid w:val="00E82B62"/>
    <w:rsid w:val="00EB7917"/>
    <w:rsid w:val="00F90B17"/>
    <w:rsid w:val="00F9169E"/>
    <w:rsid w:val="00FA5308"/>
    <w:rsid w:val="00FA77D9"/>
    <w:rsid w:val="00FC173C"/>
    <w:rsid w:val="00FF148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4C568"/>
  <w15:docId w15:val="{4E56E417-305F-4B82-B449-88A61068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B2E"/>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383505"/>
    <w:rPr>
      <w:sz w:val="22"/>
      <w:szCs w:val="22"/>
    </w:rPr>
  </w:style>
  <w:style w:type="character" w:styleId="FollowedHyperlink">
    <w:name w:val="FollowedHyperlink"/>
    <w:basedOn w:val="DefaultParagraphFont"/>
    <w:uiPriority w:val="99"/>
    <w:semiHidden/>
    <w:unhideWhenUsed/>
    <w:rsid w:val="00C064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89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3/27/how-to-use-scrum-for-the-iso-27001-implementation-project/"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blog/2013/04/22/iso-27001-project-how-to-make-it-work/" TargetMode="External"/><Relationship Id="rId6" Type="http://schemas.openxmlformats.org/officeDocument/2006/relationships/hyperlink" Target="https://advisera.com/27001academy/free-tools/free-calculator-duration-of-iso-27001-iso-22301-implementation/" TargetMode="External"/><Relationship Id="rId5" Type="http://schemas.openxmlformats.org/officeDocument/2006/relationships/hyperlink" Target="https://training.advisera.com/awareness-session/security-awareness-training/" TargetMode="External"/><Relationship Id="rId4" Type="http://schemas.openxmlformats.org/officeDocument/2006/relationships/hyperlink" Target="https://advisera.com/books/preparations-for-the-iso-implementation-project-a-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04F9B-6AE2-4626-9AC4-BD7A5BB72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1508</Words>
  <Characters>8597</Characters>
  <Application>Microsoft Office Word</Application>
  <DocSecurity>0</DocSecurity>
  <Lines>71</Lines>
  <Paragraphs>20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proyecto</vt:lpstr>
      <vt:lpstr>Plan de proyecto</vt:lpstr>
      <vt:lpstr>Project Plan</vt:lpstr>
    </vt:vector>
  </TitlesOfParts>
  <Company>Advisera Expert Solutions Ltd</Company>
  <LinksUpToDate>false</LinksUpToDate>
  <CharactersWithSpaces>10085</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proyecto</dc:title>
  <dc:creator>Dejan Kosutic</dc:creator>
  <dc:description>©2020 Esta plantilla puede ser utilizada por los clientes de Advisera Expert Solutions Ltd. www.advisera.com de acuerdo al contrato de licencia.</dc:description>
  <cp:lastModifiedBy>27001Academy</cp:lastModifiedBy>
  <cp:revision>11</cp:revision>
  <dcterms:created xsi:type="dcterms:W3CDTF">2020-04-18T16:31:00Z</dcterms:created>
  <dcterms:modified xsi:type="dcterms:W3CDTF">2020-04-20T05:59:00Z</dcterms:modified>
</cp:coreProperties>
</file>