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52DE0E" w14:textId="77777777" w:rsidR="003A3361" w:rsidRDefault="003A3361" w:rsidP="003A3361">
      <w:pPr>
        <w:jc w:val="center"/>
      </w:pPr>
      <w:r>
        <w:t>** VERSIÓN DE MUESTRA GRATIS **</w:t>
      </w:r>
    </w:p>
    <w:p w14:paraId="3A35D4B5" w14:textId="77777777" w:rsidR="003A3361" w:rsidRDefault="003A3361" w:rsidP="003A3361">
      <w:pPr>
        <w:jc w:val="center"/>
        <w:rPr>
          <w:lang w:val="es-ES_tradnl"/>
        </w:rPr>
      </w:pPr>
      <w:r>
        <w:rPr>
          <w:lang w:val="es-ES_tradnl"/>
        </w:rPr>
        <w:t>Gracias por descargar la vista previa gratuita del Paquete Premium de documentos sobre ISO 27001 e ISO 22301.</w:t>
      </w:r>
    </w:p>
    <w:p w14:paraId="46F62B3C" w14:textId="77777777" w:rsidR="003A3361" w:rsidRDefault="003A3361" w:rsidP="00D72214">
      <w:pPr>
        <w:rPr>
          <w:b/>
          <w:sz w:val="28"/>
          <w:lang w:val="es-ES_tradnl"/>
        </w:rPr>
      </w:pPr>
    </w:p>
    <w:p w14:paraId="0FCFCFAF" w14:textId="05DF6A5C" w:rsidR="00D72214" w:rsidRPr="005672D1" w:rsidRDefault="00D72214" w:rsidP="00D72214">
      <w:pPr>
        <w:rPr>
          <w:b/>
          <w:sz w:val="28"/>
          <w:szCs w:val="28"/>
          <w:lang w:val="es-ES_tradnl"/>
        </w:rPr>
      </w:pPr>
      <w:commentRangeStart w:id="0"/>
      <w:commentRangeStart w:id="1"/>
      <w:r w:rsidRPr="005672D1">
        <w:rPr>
          <w:b/>
          <w:sz w:val="28"/>
          <w:lang w:val="es-ES_tradnl"/>
        </w:rPr>
        <w:t xml:space="preserve">Apéndice </w:t>
      </w:r>
      <w:r w:rsidR="00574A76" w:rsidRPr="005672D1">
        <w:rPr>
          <w:b/>
          <w:sz w:val="28"/>
          <w:lang w:val="es-ES_tradnl"/>
        </w:rPr>
        <w:t>2</w:t>
      </w:r>
      <w:r w:rsidR="002F1C08" w:rsidRPr="005672D1">
        <w:rPr>
          <w:b/>
          <w:sz w:val="28"/>
          <w:lang w:val="es-ES_tradnl"/>
        </w:rPr>
        <w:t xml:space="preserve"> –</w:t>
      </w:r>
      <w:r w:rsidRPr="005672D1">
        <w:rPr>
          <w:b/>
          <w:sz w:val="28"/>
          <w:lang w:val="es-ES_tradnl"/>
        </w:rPr>
        <w:t xml:space="preserve"> Ejemplos de escenarios de incidentes disruptivos</w:t>
      </w:r>
      <w:commentRangeEnd w:id="0"/>
      <w:r w:rsidR="005672D1">
        <w:rPr>
          <w:rStyle w:val="CommentReference"/>
        </w:rPr>
        <w:commentReference w:id="0"/>
      </w:r>
      <w:commentRangeEnd w:id="1"/>
      <w:r w:rsidR="005672D1">
        <w:rPr>
          <w:rStyle w:val="CommentReference"/>
        </w:rPr>
        <w:commentReference w:id="1"/>
      </w:r>
    </w:p>
    <w:p w14:paraId="325F22D3" w14:textId="77777777" w:rsidR="00D72214" w:rsidRPr="005672D1" w:rsidRDefault="00D72214" w:rsidP="00D72214">
      <w:pPr>
        <w:rPr>
          <w:lang w:val="es-ES_tradnl"/>
        </w:rPr>
      </w:pPr>
    </w:p>
    <w:p w14:paraId="06C7BF9D" w14:textId="77777777" w:rsidR="00D72214" w:rsidRPr="005672D1" w:rsidRDefault="00D72214" w:rsidP="00D72214">
      <w:pPr>
        <w:rPr>
          <w:b/>
          <w:lang w:val="es-ES_tradnl"/>
        </w:rPr>
      </w:pPr>
      <w:r w:rsidRPr="005672D1">
        <w:rPr>
          <w:b/>
          <w:lang w:val="es-ES_tradnl"/>
        </w:rPr>
        <w:t>Incendio</w:t>
      </w:r>
    </w:p>
    <w:p w14:paraId="380E9E09" w14:textId="79172352" w:rsidR="00D72214" w:rsidRPr="005672D1" w:rsidRDefault="00D72214" w:rsidP="00D72214">
      <w:pPr>
        <w:rPr>
          <w:lang w:val="es-ES_tradnl"/>
        </w:rPr>
      </w:pPr>
      <w:r w:rsidRPr="005672D1">
        <w:rPr>
          <w:lang w:val="es-ES_tradnl"/>
        </w:rPr>
        <w:t xml:space="preserve">Una gran cantidad de empleados se reunió en la organización para celebrar el aniversario de la misma. Contra todas las expectativas, los empleados se estaban divirtiendo mucho y el festejo se extendió mucho más de lo planeado. Como no quería arruinar la fiesta, el director general permitió que se fumara, violando todas las normas. En la cocina, uno de los empleados tiró un cigarrillo encendido en un cesto lleno de papeles y el cesto se prendió fuego cuando no había nadie en ese lugar. El fuego se hizo evidente cuando ya se había extendido a todos los elementos de la cocina; los empleados intentaron </w:t>
      </w:r>
      <w:r w:rsidR="005672D1" w:rsidRPr="005672D1">
        <w:rPr>
          <w:lang w:val="es-ES_tradnl"/>
        </w:rPr>
        <w:t>apagarlo,</w:t>
      </w:r>
      <w:r w:rsidRPr="005672D1">
        <w:rPr>
          <w:lang w:val="es-ES_tradnl"/>
        </w:rPr>
        <w:t xml:space="preserve"> pero se tardó varios minutos en encontrar y hacer funcionar el extintor. Mientras tanto, el fuego creció y se extendió a las oficinas. Cuando llegaron los bomberos, el incendio ya había destrozado todo el archivo que contenía contratos y documentación importante de clientes.</w:t>
      </w:r>
    </w:p>
    <w:p w14:paraId="23D19B5C" w14:textId="77777777" w:rsidR="00D72214" w:rsidRPr="005672D1" w:rsidRDefault="00D72214" w:rsidP="00D72214">
      <w:pPr>
        <w:rPr>
          <w:lang w:val="es-ES_tradnl"/>
        </w:rPr>
      </w:pPr>
    </w:p>
    <w:p w14:paraId="3B41D4F7" w14:textId="77777777" w:rsidR="00D72214" w:rsidRPr="005672D1" w:rsidRDefault="00D72214" w:rsidP="00D72214">
      <w:pPr>
        <w:rPr>
          <w:b/>
          <w:lang w:val="es-ES_tradnl"/>
        </w:rPr>
      </w:pPr>
      <w:r w:rsidRPr="005672D1">
        <w:rPr>
          <w:b/>
          <w:lang w:val="es-ES_tradnl"/>
        </w:rPr>
        <w:t>Terremoto</w:t>
      </w:r>
    </w:p>
    <w:p w14:paraId="6793D893" w14:textId="77777777" w:rsidR="00D72214" w:rsidRPr="005672D1" w:rsidRDefault="00DB405C" w:rsidP="00D72214">
      <w:pPr>
        <w:rPr>
          <w:lang w:val="es-ES_tradnl"/>
        </w:rPr>
      </w:pPr>
      <w:r w:rsidRPr="005672D1">
        <w:rPr>
          <w:lang w:val="es-ES_tradnl"/>
        </w:rPr>
        <w:t>En el transcurso de la noche, un terremoto catastrófico azotó a la ciudad y a zonas aledañas, provocando graves consecuencias. Las oficinas centrales de la organización resultaron parcialmente dañadas, lo que provocó una interrupción de algunos equipos de TI y de comunicación. Aproximadamente el veinte por ciento de los empleados resultó herido y no podrá asistir al trabajo; algunos están desaparecidos y se informó que algunos murieron. Las comunicaciones, tráfico y demás infraestructura (suministro de agua y de electricidad) de la ciudad están dañados y su uso está interrumpido.</w:t>
      </w:r>
    </w:p>
    <w:p w14:paraId="2DE87F3B" w14:textId="77777777" w:rsidR="00D72214" w:rsidRPr="005672D1" w:rsidRDefault="00D72214" w:rsidP="00D72214">
      <w:pPr>
        <w:rPr>
          <w:lang w:val="es-ES_tradnl"/>
        </w:rPr>
      </w:pPr>
    </w:p>
    <w:p w14:paraId="4B65CFA0" w14:textId="77777777" w:rsidR="00D72214" w:rsidRPr="005672D1" w:rsidRDefault="00D72214" w:rsidP="00D72214">
      <w:pPr>
        <w:rPr>
          <w:b/>
          <w:lang w:val="es-ES_tradnl"/>
        </w:rPr>
      </w:pPr>
      <w:r w:rsidRPr="005672D1">
        <w:rPr>
          <w:b/>
          <w:lang w:val="es-ES_tradnl"/>
        </w:rPr>
        <w:t>Amenaza de bomba</w:t>
      </w:r>
    </w:p>
    <w:p w14:paraId="0A528F60" w14:textId="3B6C26DE" w:rsidR="00D72214" w:rsidRDefault="00D72214" w:rsidP="003A3361">
      <w:pPr>
        <w:rPr>
          <w:lang w:val="es-ES_tradnl"/>
        </w:rPr>
      </w:pPr>
      <w:r w:rsidRPr="005672D1">
        <w:rPr>
          <w:lang w:val="es-ES_tradnl"/>
        </w:rPr>
        <w:t xml:space="preserve">Una secretaria recibió un llamado telefónico en el que informaban que había sido colocada una bomba en el edificio de la organización. Inmediatamente, le informó al director general y a la Policía. El director decidió no alarmar a los empleados y optó por retener esta información hasta que la Policía tuviera la posibilidad de evaluar la situación. La patrulla de Policía llegó relativamente rápido, </w:t>
      </w:r>
    </w:p>
    <w:p w14:paraId="4AA73206" w14:textId="674C3BA1" w:rsidR="003A3361" w:rsidRDefault="003A3361" w:rsidP="003A3361">
      <w:pPr>
        <w:rPr>
          <w:lang w:val="es-ES_tradnl"/>
        </w:rPr>
      </w:pPr>
      <w:r>
        <w:rPr>
          <w:lang w:val="es-ES_tradnl"/>
        </w:rPr>
        <w:t>…</w:t>
      </w:r>
    </w:p>
    <w:p w14:paraId="2E72723B" w14:textId="77777777" w:rsidR="003A3361" w:rsidRDefault="003A3361" w:rsidP="003A3361">
      <w:pPr>
        <w:spacing w:line="240" w:lineRule="auto"/>
        <w:jc w:val="center"/>
        <w:rPr>
          <w:rFonts w:eastAsiaTheme="minorEastAsia"/>
          <w:lang w:eastAsia="en-US"/>
        </w:rPr>
      </w:pPr>
      <w:r>
        <w:rPr>
          <w:rFonts w:eastAsiaTheme="minorEastAsia"/>
          <w:lang w:eastAsia="en-US"/>
        </w:rPr>
        <w:t>** FIN DE MUESTRA GRATIS **</w:t>
      </w:r>
    </w:p>
    <w:p w14:paraId="3894B18C" w14:textId="77777777" w:rsidR="003A3361" w:rsidRDefault="003A3361" w:rsidP="003A3361">
      <w:pPr>
        <w:spacing w:line="240" w:lineRule="auto"/>
        <w:rPr>
          <w:rFonts w:eastAsiaTheme="minorEastAsia"/>
          <w:lang w:val="es-ES_tradnl" w:eastAsia="en-US" w:bidi="ar-SA"/>
        </w:rPr>
      </w:pPr>
      <w:r>
        <w:rPr>
          <w:rFonts w:eastAsiaTheme="minorEastAsia"/>
          <w:lang w:val="es-ES_tradnl" w:eastAsia="en-US" w:bidi="ar-SA"/>
        </w:rPr>
        <w:lastRenderedPageBreak/>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3A3361" w:rsidRPr="006A2B6E" w14:paraId="2635BDDF" w14:textId="77777777" w:rsidTr="00C22BBA">
        <w:tc>
          <w:tcPr>
            <w:tcW w:w="3150" w:type="dxa"/>
            <w:vAlign w:val="center"/>
          </w:tcPr>
          <w:p w14:paraId="41978610" w14:textId="77777777" w:rsidR="003A3361" w:rsidRPr="006A2B6E" w:rsidRDefault="003A3361" w:rsidP="00C22BBA">
            <w:pPr>
              <w:pStyle w:val="NoSpacing"/>
              <w:jc w:val="center"/>
              <w:rPr>
                <w:sz w:val="26"/>
                <w:szCs w:val="26"/>
              </w:rPr>
            </w:pPr>
          </w:p>
        </w:tc>
        <w:tc>
          <w:tcPr>
            <w:tcW w:w="1933" w:type="dxa"/>
            <w:vAlign w:val="center"/>
          </w:tcPr>
          <w:p w14:paraId="6CFED838" w14:textId="77777777" w:rsidR="003A3361" w:rsidRPr="006A2B6E" w:rsidRDefault="003A3361" w:rsidP="00C22BB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07B9D655" w14:textId="77777777" w:rsidR="003A3361" w:rsidRPr="006A2B6E" w:rsidRDefault="003A3361" w:rsidP="00C22BB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7F602343" w14:textId="77777777" w:rsidR="003A3361" w:rsidRPr="006A2B6E" w:rsidRDefault="003A3361" w:rsidP="00C22BBA">
            <w:pPr>
              <w:pStyle w:val="NoSpacing"/>
              <w:jc w:val="center"/>
              <w:rPr>
                <w:b/>
                <w:color w:val="686868"/>
                <w:sz w:val="26"/>
                <w:szCs w:val="26"/>
              </w:rPr>
            </w:pPr>
            <w:r w:rsidRPr="006A2B6E">
              <w:rPr>
                <w:b/>
                <w:color w:val="686868"/>
                <w:sz w:val="26"/>
                <w:szCs w:val="26"/>
              </w:rPr>
              <w:t>Paquete de documentos superior</w:t>
            </w:r>
          </w:p>
        </w:tc>
      </w:tr>
      <w:tr w:rsidR="003A3361" w:rsidRPr="006A2B6E" w14:paraId="1CF7EACB" w14:textId="77777777" w:rsidTr="00C22BBA">
        <w:tc>
          <w:tcPr>
            <w:tcW w:w="3150" w:type="dxa"/>
            <w:vAlign w:val="center"/>
          </w:tcPr>
          <w:p w14:paraId="76C1E9A7" w14:textId="77777777" w:rsidR="003A3361" w:rsidRPr="006A2B6E" w:rsidRDefault="003A3361" w:rsidP="00C22BBA">
            <w:pPr>
              <w:pStyle w:val="NoSpacing"/>
              <w:jc w:val="center"/>
              <w:rPr>
                <w:sz w:val="36"/>
                <w:szCs w:val="36"/>
              </w:rPr>
            </w:pPr>
          </w:p>
        </w:tc>
        <w:tc>
          <w:tcPr>
            <w:tcW w:w="1933" w:type="dxa"/>
            <w:vAlign w:val="center"/>
          </w:tcPr>
          <w:p w14:paraId="082D9D1D" w14:textId="77777777" w:rsidR="003A3361" w:rsidRPr="006A2B6E" w:rsidRDefault="003A3361" w:rsidP="00C22BBA">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58F1154F" w14:textId="77777777" w:rsidR="003A3361" w:rsidRPr="006A2B6E" w:rsidRDefault="003A3361" w:rsidP="00C22BBA">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33CB653F" w14:textId="77777777" w:rsidR="003A3361" w:rsidRPr="006A2B6E" w:rsidRDefault="003A3361" w:rsidP="00C22BBA">
            <w:pPr>
              <w:pStyle w:val="NoSpacing"/>
              <w:jc w:val="center"/>
              <w:rPr>
                <w:b/>
                <w:sz w:val="36"/>
                <w:szCs w:val="36"/>
              </w:rPr>
            </w:pPr>
            <w:r w:rsidRPr="006A2B6E">
              <w:rPr>
                <w:b/>
                <w:sz w:val="24"/>
                <w:szCs w:val="24"/>
              </w:rPr>
              <w:t>US</w:t>
            </w:r>
            <w:r w:rsidRPr="006A2B6E">
              <w:rPr>
                <w:b/>
                <w:sz w:val="36"/>
                <w:szCs w:val="36"/>
              </w:rPr>
              <w:t xml:space="preserve"> $2497</w:t>
            </w:r>
          </w:p>
        </w:tc>
      </w:tr>
      <w:tr w:rsidR="003A3361" w:rsidRPr="006A2B6E" w14:paraId="2237F163" w14:textId="77777777" w:rsidTr="00C22BBA">
        <w:tc>
          <w:tcPr>
            <w:tcW w:w="3150" w:type="dxa"/>
            <w:shd w:val="clear" w:color="auto" w:fill="F2F2F2"/>
            <w:vAlign w:val="center"/>
          </w:tcPr>
          <w:p w14:paraId="6DF73D78" w14:textId="77777777" w:rsidR="003A3361" w:rsidRPr="006A2B6E" w:rsidRDefault="003A3361" w:rsidP="00C22BBA">
            <w:pPr>
              <w:pStyle w:val="NoSpacing"/>
              <w:rPr>
                <w:b/>
              </w:rPr>
            </w:pPr>
            <w:r w:rsidRPr="006A2B6E">
              <w:rPr>
                <w:b/>
              </w:rPr>
              <w:t>64 plantillas de documentos que cumplen con ISO 27001</w:t>
            </w:r>
          </w:p>
        </w:tc>
        <w:tc>
          <w:tcPr>
            <w:tcW w:w="1933" w:type="dxa"/>
            <w:shd w:val="clear" w:color="auto" w:fill="F2F2F2"/>
            <w:vAlign w:val="center"/>
          </w:tcPr>
          <w:p w14:paraId="40FE08A0" w14:textId="77777777" w:rsidR="003A3361" w:rsidRPr="006A2B6E" w:rsidRDefault="003A3361"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6C9DA87B" w14:textId="77777777" w:rsidR="003A3361" w:rsidRPr="006A2B6E" w:rsidRDefault="003A3361"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77556606" w14:textId="77777777" w:rsidR="003A3361" w:rsidRPr="006A2B6E" w:rsidRDefault="003A3361" w:rsidP="00C22BB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3A3361" w:rsidRPr="006A2B6E" w14:paraId="55E38ED7" w14:textId="77777777" w:rsidTr="00C22BBA">
        <w:tc>
          <w:tcPr>
            <w:tcW w:w="3150" w:type="dxa"/>
            <w:vAlign w:val="center"/>
          </w:tcPr>
          <w:p w14:paraId="57342A85" w14:textId="77777777" w:rsidR="003A3361" w:rsidRPr="006A2B6E" w:rsidRDefault="003A3361" w:rsidP="00C22BB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07501C11" w14:textId="77777777" w:rsidR="003A3361" w:rsidRPr="006A2B6E" w:rsidRDefault="003A3361"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751734C" w14:textId="77777777" w:rsidR="003A3361" w:rsidRPr="006A2B6E" w:rsidRDefault="003A3361"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AC0EA25" w14:textId="77777777" w:rsidR="003A3361" w:rsidRPr="006A2B6E" w:rsidRDefault="003A3361"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3A3361" w:rsidRPr="006A2B6E" w14:paraId="353648A2" w14:textId="77777777" w:rsidTr="00C22BBA">
        <w:tc>
          <w:tcPr>
            <w:tcW w:w="3150" w:type="dxa"/>
            <w:shd w:val="clear" w:color="auto" w:fill="F2F2F2"/>
            <w:vAlign w:val="center"/>
          </w:tcPr>
          <w:p w14:paraId="15EBC29F" w14:textId="77777777" w:rsidR="003A3361" w:rsidRPr="006A2B6E" w:rsidRDefault="003A3361" w:rsidP="00C22BB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1096128D" w14:textId="77777777" w:rsidR="003A3361" w:rsidRPr="006A2B6E" w:rsidRDefault="003A3361"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685254F5" w14:textId="77777777" w:rsidR="003A3361" w:rsidRPr="006A2B6E" w:rsidRDefault="003A3361"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9921B83" w14:textId="77777777" w:rsidR="003A3361" w:rsidRPr="006A2B6E" w:rsidRDefault="003A3361"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3A3361" w:rsidRPr="006A2B6E" w14:paraId="28BBC8FA" w14:textId="77777777" w:rsidTr="00C22BBA">
        <w:tc>
          <w:tcPr>
            <w:tcW w:w="3150" w:type="dxa"/>
            <w:vAlign w:val="center"/>
          </w:tcPr>
          <w:p w14:paraId="7E8D32BC" w14:textId="77777777" w:rsidR="003A3361" w:rsidRPr="006A2B6E" w:rsidRDefault="003A3361" w:rsidP="00C22BB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09E045DE" w14:textId="77777777" w:rsidR="003A3361" w:rsidRPr="006A2B6E" w:rsidRDefault="003A3361"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7BE51AF4" w14:textId="77777777" w:rsidR="003A3361" w:rsidRPr="006A2B6E" w:rsidRDefault="003A3361"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F480385" w14:textId="77777777" w:rsidR="003A3361" w:rsidRPr="006A2B6E" w:rsidRDefault="003A3361"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3A3361" w:rsidRPr="006A2B6E" w14:paraId="2A1D90BB" w14:textId="77777777" w:rsidTr="00C22BBA">
        <w:tc>
          <w:tcPr>
            <w:tcW w:w="3150" w:type="dxa"/>
            <w:shd w:val="clear" w:color="auto" w:fill="F2F2F2"/>
            <w:vAlign w:val="center"/>
          </w:tcPr>
          <w:p w14:paraId="4719F97C" w14:textId="77777777" w:rsidR="003A3361" w:rsidRPr="006A2B6E" w:rsidRDefault="003A3361" w:rsidP="00C22BB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4A84DBA5" w14:textId="77777777" w:rsidR="003A3361" w:rsidRPr="006A2B6E" w:rsidRDefault="003A3361" w:rsidP="00C22BB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65EB1B5C" w14:textId="77777777" w:rsidR="003A3361" w:rsidRPr="006A2B6E" w:rsidRDefault="003A3361" w:rsidP="00C22BB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07859123" w14:textId="77777777" w:rsidR="003A3361" w:rsidRPr="006A2B6E" w:rsidRDefault="003A3361" w:rsidP="00C22BB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3A3361" w:rsidRPr="006A2B6E" w14:paraId="2AE5E06D" w14:textId="77777777" w:rsidTr="00C22BBA">
        <w:tc>
          <w:tcPr>
            <w:tcW w:w="3150" w:type="dxa"/>
            <w:vAlign w:val="center"/>
          </w:tcPr>
          <w:p w14:paraId="4B46256F" w14:textId="77777777" w:rsidR="003A3361" w:rsidRPr="006A2B6E" w:rsidRDefault="003A3361" w:rsidP="00C22BBA">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5D16E272" w14:textId="77777777" w:rsidR="003A3361" w:rsidRPr="006A2B6E" w:rsidRDefault="003A3361" w:rsidP="00C22BBA">
            <w:pPr>
              <w:pStyle w:val="NoSpacing"/>
              <w:jc w:val="center"/>
            </w:pPr>
            <w:r w:rsidRPr="006A2B6E">
              <w:t>1 hora</w:t>
            </w:r>
          </w:p>
        </w:tc>
        <w:tc>
          <w:tcPr>
            <w:tcW w:w="1933" w:type="dxa"/>
            <w:vAlign w:val="center"/>
          </w:tcPr>
          <w:p w14:paraId="51FA286C" w14:textId="77777777" w:rsidR="003A3361" w:rsidRPr="006A2B6E" w:rsidRDefault="003A3361" w:rsidP="00C22BBA">
            <w:pPr>
              <w:pStyle w:val="NoSpacing"/>
              <w:jc w:val="center"/>
            </w:pPr>
            <w:r w:rsidRPr="006A2B6E">
              <w:t>5 horas</w:t>
            </w:r>
          </w:p>
        </w:tc>
        <w:tc>
          <w:tcPr>
            <w:tcW w:w="1934" w:type="dxa"/>
            <w:vAlign w:val="center"/>
          </w:tcPr>
          <w:p w14:paraId="04ED9E7D" w14:textId="77777777" w:rsidR="003A3361" w:rsidRPr="006A2B6E" w:rsidRDefault="003A3361" w:rsidP="00C22BBA">
            <w:pPr>
              <w:pStyle w:val="NoSpacing"/>
              <w:jc w:val="center"/>
            </w:pPr>
            <w:r w:rsidRPr="006A2B6E">
              <w:t>15 horas</w:t>
            </w:r>
          </w:p>
        </w:tc>
      </w:tr>
      <w:tr w:rsidR="003A3361" w:rsidRPr="006A2B6E" w14:paraId="3F46FEC0" w14:textId="77777777" w:rsidTr="00C22BBA">
        <w:tc>
          <w:tcPr>
            <w:tcW w:w="3150" w:type="dxa"/>
            <w:shd w:val="clear" w:color="auto" w:fill="F2F2F2"/>
            <w:vAlign w:val="center"/>
          </w:tcPr>
          <w:p w14:paraId="4FDF8638" w14:textId="77777777" w:rsidR="003A3361" w:rsidRPr="006A2B6E" w:rsidRDefault="003A3361" w:rsidP="00C22BB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4D2CFD44" w14:textId="77777777" w:rsidR="003A3361" w:rsidRPr="006A2B6E" w:rsidRDefault="003A3361" w:rsidP="00C22BB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51FCFB42" w14:textId="77777777" w:rsidR="003A3361" w:rsidRPr="006A2B6E" w:rsidRDefault="003A3361" w:rsidP="00C22BB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713FFFD8" w14:textId="77777777" w:rsidR="003A3361" w:rsidRPr="006A2B6E" w:rsidRDefault="003A3361" w:rsidP="00C22BB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3A3361" w:rsidRPr="006A2B6E" w14:paraId="5EA69FE3" w14:textId="77777777" w:rsidTr="00C22BBA">
        <w:tc>
          <w:tcPr>
            <w:tcW w:w="3150" w:type="dxa"/>
            <w:vAlign w:val="center"/>
          </w:tcPr>
          <w:p w14:paraId="21A7DA34" w14:textId="77777777" w:rsidR="003A3361" w:rsidRPr="006A2B6E" w:rsidRDefault="003A3361" w:rsidP="00C22BB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3F6AB72F" w14:textId="77777777" w:rsidR="003A3361" w:rsidRPr="006A2B6E" w:rsidRDefault="003A3361" w:rsidP="00C22BB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7C026C0C" w14:textId="77777777" w:rsidR="003A3361" w:rsidRPr="006A2B6E" w:rsidRDefault="003A3361" w:rsidP="00C22BBA">
            <w:pPr>
              <w:pStyle w:val="NoSpacing"/>
              <w:jc w:val="center"/>
            </w:pPr>
            <w:r w:rsidRPr="006A2B6E">
              <w:t>20 usuarios</w:t>
            </w:r>
          </w:p>
        </w:tc>
        <w:tc>
          <w:tcPr>
            <w:tcW w:w="1934" w:type="dxa"/>
            <w:vAlign w:val="center"/>
          </w:tcPr>
          <w:p w14:paraId="03F810BC" w14:textId="77777777" w:rsidR="003A3361" w:rsidRPr="006A2B6E" w:rsidRDefault="003A3361" w:rsidP="00C22BBA">
            <w:pPr>
              <w:pStyle w:val="NoSpacing"/>
              <w:jc w:val="center"/>
            </w:pPr>
            <w:r w:rsidRPr="006A2B6E">
              <w:t>50 usuarios</w:t>
            </w:r>
          </w:p>
        </w:tc>
      </w:tr>
      <w:tr w:rsidR="003A3361" w:rsidRPr="006A2B6E" w14:paraId="30A6AF25" w14:textId="77777777" w:rsidTr="00C22BBA">
        <w:tc>
          <w:tcPr>
            <w:tcW w:w="3150" w:type="dxa"/>
            <w:shd w:val="clear" w:color="auto" w:fill="F2F2F2"/>
            <w:vAlign w:val="center"/>
          </w:tcPr>
          <w:p w14:paraId="3950AC05" w14:textId="77777777" w:rsidR="003A3361" w:rsidRPr="006A2B6E" w:rsidRDefault="003A3361" w:rsidP="00C22BB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66E40C83" w14:textId="77777777" w:rsidR="003A3361" w:rsidRPr="006A2B6E" w:rsidRDefault="003A3361" w:rsidP="00C22BB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55C0EF7B" w14:textId="77777777" w:rsidR="003A3361" w:rsidRPr="006A2B6E" w:rsidRDefault="003A3361" w:rsidP="00C22BB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5B01F1E" w14:textId="77777777" w:rsidR="003A3361" w:rsidRPr="006A2B6E" w:rsidRDefault="003A3361" w:rsidP="00C22BB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3A3361" w:rsidRPr="006A2B6E" w14:paraId="58E77F9E" w14:textId="77777777" w:rsidTr="00C22BBA">
        <w:tc>
          <w:tcPr>
            <w:tcW w:w="3150" w:type="dxa"/>
            <w:vAlign w:val="center"/>
          </w:tcPr>
          <w:p w14:paraId="0599F1D7" w14:textId="77777777" w:rsidR="003A3361" w:rsidRPr="006A2B6E" w:rsidRDefault="003A3361" w:rsidP="00C22BBA">
            <w:pPr>
              <w:pStyle w:val="NoSpacing"/>
              <w:jc w:val="center"/>
            </w:pPr>
          </w:p>
        </w:tc>
        <w:tc>
          <w:tcPr>
            <w:tcW w:w="1933" w:type="dxa"/>
            <w:vAlign w:val="center"/>
          </w:tcPr>
          <w:p w14:paraId="7DDF7EF2" w14:textId="77777777" w:rsidR="003A3361" w:rsidRPr="006A2B6E" w:rsidRDefault="003A3361" w:rsidP="00C22BBA">
            <w:pPr>
              <w:pStyle w:val="NoSpacing"/>
              <w:jc w:val="center"/>
            </w:pPr>
            <w:hyperlink r:id="rId10" w:history="1">
              <w:r w:rsidRPr="006A2B6E">
                <w:rPr>
                  <w:rStyle w:val="Hyperlink"/>
                  <w:b/>
                </w:rPr>
                <w:t>SOLICÍTELO AHORA</w:t>
              </w:r>
            </w:hyperlink>
          </w:p>
        </w:tc>
        <w:tc>
          <w:tcPr>
            <w:tcW w:w="1933" w:type="dxa"/>
            <w:vAlign w:val="center"/>
          </w:tcPr>
          <w:p w14:paraId="021612D0" w14:textId="77777777" w:rsidR="003A3361" w:rsidRPr="006A2B6E" w:rsidRDefault="003A3361" w:rsidP="00C22BB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23DC63A5" w14:textId="77777777" w:rsidR="003A3361" w:rsidRPr="006A2B6E" w:rsidRDefault="003A3361" w:rsidP="00C22BBA">
            <w:pPr>
              <w:pStyle w:val="NoSpacing"/>
              <w:jc w:val="center"/>
            </w:pPr>
            <w:hyperlink r:id="rId12" w:history="1">
              <w:r w:rsidRPr="006A2B6E">
                <w:rPr>
                  <w:rStyle w:val="Hyperlink"/>
                  <w:rFonts w:eastAsia="Times New Roman" w:cs="Calibri"/>
                  <w:b/>
                  <w:bCs/>
                  <w:lang w:eastAsia="pt-BR"/>
                </w:rPr>
                <w:t>SOLICÍTELO AHORA</w:t>
              </w:r>
            </w:hyperlink>
          </w:p>
        </w:tc>
      </w:tr>
      <w:tr w:rsidR="003A3361" w:rsidRPr="006A2B6E" w14:paraId="0CFD7FBB" w14:textId="77777777" w:rsidTr="00C22BBA">
        <w:tc>
          <w:tcPr>
            <w:tcW w:w="3150" w:type="dxa"/>
            <w:vAlign w:val="center"/>
          </w:tcPr>
          <w:p w14:paraId="4417B69A" w14:textId="77777777" w:rsidR="003A3361" w:rsidRPr="006A2B6E" w:rsidRDefault="003A3361" w:rsidP="00C22BBA">
            <w:pPr>
              <w:pStyle w:val="NoSpacing"/>
              <w:jc w:val="center"/>
            </w:pPr>
          </w:p>
        </w:tc>
        <w:tc>
          <w:tcPr>
            <w:tcW w:w="5800" w:type="dxa"/>
            <w:gridSpan w:val="3"/>
            <w:vAlign w:val="center"/>
          </w:tcPr>
          <w:p w14:paraId="5CC5027E" w14:textId="77777777" w:rsidR="003A3361" w:rsidRPr="006A2B6E" w:rsidRDefault="003A3361" w:rsidP="00C22BBA">
            <w:pPr>
              <w:pStyle w:val="NoSpacing"/>
              <w:jc w:val="center"/>
              <w:rPr>
                <w:noProof/>
              </w:rPr>
            </w:pPr>
            <w:r w:rsidRPr="00832FBC">
              <w:rPr>
                <w:noProof/>
                <w:color w:val="808080" w:themeColor="background1" w:themeShade="80"/>
              </w:rPr>
              <w:t>(haga clic en el siguiente enlace presionando CTRL+clic)</w:t>
            </w:r>
          </w:p>
        </w:tc>
      </w:tr>
    </w:tbl>
    <w:p w14:paraId="3F1BF8C7" w14:textId="77777777" w:rsidR="003A3361" w:rsidRDefault="003A3361" w:rsidP="003A3361">
      <w:pPr>
        <w:spacing w:line="240" w:lineRule="auto"/>
        <w:rPr>
          <w:rFonts w:eastAsiaTheme="minorEastAsia"/>
          <w:lang w:val="es-ES_tradnl" w:eastAsia="en-US" w:bidi="ar-SA"/>
        </w:rPr>
      </w:pPr>
      <w:bookmarkStart w:id="2" w:name="_GoBack"/>
      <w:bookmarkEnd w:id="2"/>
    </w:p>
    <w:p w14:paraId="7298819A" w14:textId="77777777" w:rsidR="003A3361" w:rsidRPr="005672D1" w:rsidRDefault="003A3361" w:rsidP="003A3361">
      <w:pPr>
        <w:rPr>
          <w:lang w:val="es-ES_tradnl"/>
        </w:rPr>
      </w:pPr>
    </w:p>
    <w:p w14:paraId="1C52F92B" w14:textId="77777777" w:rsidR="00D72214" w:rsidRPr="005672D1" w:rsidRDefault="00D72214" w:rsidP="00D72214">
      <w:pPr>
        <w:rPr>
          <w:lang w:val="es-ES_tradnl"/>
        </w:rPr>
      </w:pPr>
    </w:p>
    <w:sectPr w:rsidR="00D72214" w:rsidRPr="005672D1" w:rsidSect="00D72214">
      <w:headerReference w:type="default" r:id="rId13"/>
      <w:footerReference w:type="default" r:id="rId14"/>
      <w:footerReference w:type="firs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24T12:11:00Z" w:initials="AES">
    <w:p w14:paraId="7F079FFD" w14:textId="77777777" w:rsidR="005672D1" w:rsidRPr="00EE2786" w:rsidRDefault="005672D1" w:rsidP="005672D1">
      <w:pPr>
        <w:pStyle w:val="CommentText"/>
        <w:rPr>
          <w:rFonts w:asciiTheme="minorHAnsi" w:eastAsiaTheme="minorEastAsia" w:hAnsiTheme="minorHAnsi" w:cs="Calibri"/>
          <w:lang w:eastAsia="en-US" w:bidi="ar-SA"/>
        </w:rPr>
      </w:pPr>
      <w:r>
        <w:rPr>
          <w:rStyle w:val="CommentReference"/>
        </w:rPr>
        <w:annotationRef/>
      </w:r>
      <w:r w:rsidRPr="00EE2786">
        <w:rPr>
          <w:rStyle w:val="CommentReference"/>
        </w:rPr>
        <w:annotationRef/>
      </w:r>
      <w:r w:rsidRPr="00EE2786">
        <w:rPr>
          <w:rFonts w:asciiTheme="minorHAnsi" w:eastAsiaTheme="minorEastAsia" w:hAnsiTheme="minorHAnsi" w:cs="Calibri"/>
          <w:lang w:eastAsia="en-US" w:bidi="ar-SA"/>
        </w:rPr>
        <w:t>El propósito de este documento es presentar los incidentes más probables y sus impactos a la organización. Se pueden usar para comenzar un análisis de impacto comercial y preparar planes de ejercicio y prueba.</w:t>
      </w:r>
    </w:p>
    <w:p w14:paraId="6291A1B9" w14:textId="77777777" w:rsidR="005672D1" w:rsidRPr="00EE2786" w:rsidRDefault="005672D1" w:rsidP="005672D1">
      <w:pPr>
        <w:pStyle w:val="CommentText"/>
        <w:rPr>
          <w:rFonts w:asciiTheme="minorHAnsi" w:eastAsiaTheme="minorEastAsia" w:hAnsiTheme="minorHAnsi" w:cs="Calibri"/>
          <w:lang w:eastAsia="en-US" w:bidi="ar-SA"/>
        </w:rPr>
      </w:pPr>
    </w:p>
    <w:p w14:paraId="757B6C26" w14:textId="78392D2D" w:rsidR="005672D1" w:rsidRPr="005672D1" w:rsidRDefault="005672D1">
      <w:pPr>
        <w:pStyle w:val="CommentText"/>
        <w:rPr>
          <w:rFonts w:asciiTheme="minorHAnsi" w:eastAsiaTheme="minorEastAsia" w:hAnsiTheme="minorHAnsi" w:cs="Calibri"/>
          <w:lang w:eastAsia="en-US" w:bidi="ar-SA"/>
        </w:rPr>
      </w:pPr>
      <w:r w:rsidRPr="00EE2786">
        <w:rPr>
          <w:rFonts w:asciiTheme="minorHAnsi" w:eastAsiaTheme="minorEastAsia" w:hAnsiTheme="minorHAnsi" w:cs="Calibri"/>
          <w:lang w:eastAsia="en-US" w:bidi="ar-SA"/>
        </w:rPr>
        <w:t>Edite estos ejemplos según el contexto de su organización.</w:t>
      </w:r>
    </w:p>
  </w:comment>
  <w:comment w:id="1" w:author="Advisera" w:date="2023-03-24T12:11:00Z" w:initials="AES">
    <w:p w14:paraId="7D40AD03" w14:textId="45F16B6E" w:rsidR="005672D1" w:rsidRDefault="005672D1" w:rsidP="003A3361">
      <w:pPr>
        <w:pStyle w:val="CommentText"/>
      </w:pPr>
      <w:r>
        <w:rPr>
          <w:rStyle w:val="CommentReference"/>
        </w:rPr>
        <w:annotationRef/>
      </w:r>
      <w:r w:rsidRPr="005672D1">
        <w:rPr>
          <w:rStyle w:val="CommentReference"/>
        </w:rPr>
        <w:annotationRef/>
      </w:r>
      <w:r w:rsidRPr="005672D1">
        <w:rPr>
          <w:rStyle w:val="CommentReference"/>
        </w:rPr>
        <w:annotationRef/>
      </w:r>
      <w:r w:rsidR="003A3361">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7B6C26" w15:done="0"/>
  <w15:commentEx w15:paraId="7D40AD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7B6C26" w16cid:durableId="27C811F2"/>
  <w16cid:commentId w16cid:paraId="7D40AD03" w16cid:durableId="27C811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0C4EFD" w14:textId="77777777" w:rsidR="000D0797" w:rsidRDefault="000D0797" w:rsidP="00D72214">
      <w:pPr>
        <w:spacing w:after="0" w:line="240" w:lineRule="auto"/>
      </w:pPr>
      <w:r>
        <w:separator/>
      </w:r>
    </w:p>
  </w:endnote>
  <w:endnote w:type="continuationSeparator" w:id="0">
    <w:p w14:paraId="1B02757A" w14:textId="77777777" w:rsidR="000D0797" w:rsidRDefault="000D0797" w:rsidP="00D72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4928"/>
      <w:gridCol w:w="2268"/>
      <w:gridCol w:w="2126"/>
    </w:tblGrid>
    <w:tr w:rsidR="00D72214" w:rsidRPr="005672D1" w14:paraId="09932906" w14:textId="77777777" w:rsidTr="009E2BC2">
      <w:tc>
        <w:tcPr>
          <w:tcW w:w="4928" w:type="dxa"/>
        </w:tcPr>
        <w:p w14:paraId="318DA8D3" w14:textId="3838271F" w:rsidR="00D72214" w:rsidRPr="005672D1" w:rsidRDefault="00EE2786" w:rsidP="00FC38D0">
          <w:pPr>
            <w:pStyle w:val="Footer"/>
            <w:rPr>
              <w:sz w:val="18"/>
              <w:szCs w:val="18"/>
              <w:lang w:val="es-ES_tradnl"/>
            </w:rPr>
          </w:pPr>
          <w:r w:rsidRPr="005672D1">
            <w:rPr>
              <w:sz w:val="18"/>
              <w:lang w:val="es-ES_tradnl"/>
            </w:rPr>
            <w:t>Apéndice 2</w:t>
          </w:r>
          <w:r w:rsidR="002F1C08" w:rsidRPr="005672D1">
            <w:rPr>
              <w:sz w:val="18"/>
              <w:lang w:val="es-ES_tradnl"/>
            </w:rPr>
            <w:t xml:space="preserve"> – Ejemplos de escenarios de incidentes disruptivos</w:t>
          </w:r>
        </w:p>
      </w:tc>
      <w:tc>
        <w:tcPr>
          <w:tcW w:w="2268" w:type="dxa"/>
        </w:tcPr>
        <w:p w14:paraId="22927B8C" w14:textId="6C98B7DD" w:rsidR="00D72214" w:rsidRPr="005672D1" w:rsidRDefault="00D72214" w:rsidP="002F1C08">
          <w:pPr>
            <w:pStyle w:val="Footer"/>
            <w:jc w:val="center"/>
            <w:rPr>
              <w:sz w:val="18"/>
              <w:szCs w:val="18"/>
              <w:lang w:val="es-ES_tradnl"/>
            </w:rPr>
          </w:pPr>
          <w:r w:rsidRPr="005672D1">
            <w:rPr>
              <w:sz w:val="18"/>
              <w:lang w:val="es-ES_tradnl"/>
            </w:rPr>
            <w:t>ver [versión] del [fecha]</w:t>
          </w:r>
        </w:p>
      </w:tc>
      <w:tc>
        <w:tcPr>
          <w:tcW w:w="2126" w:type="dxa"/>
        </w:tcPr>
        <w:p w14:paraId="689A7BFB" w14:textId="60FDF087" w:rsidR="00D72214" w:rsidRPr="005672D1" w:rsidRDefault="00D72214" w:rsidP="00D72214">
          <w:pPr>
            <w:pStyle w:val="Footer"/>
            <w:jc w:val="right"/>
            <w:rPr>
              <w:b/>
              <w:sz w:val="18"/>
              <w:szCs w:val="18"/>
              <w:lang w:val="es-ES_tradnl"/>
            </w:rPr>
          </w:pPr>
          <w:r w:rsidRPr="005672D1">
            <w:rPr>
              <w:sz w:val="18"/>
              <w:lang w:val="es-ES_tradnl"/>
            </w:rPr>
            <w:t xml:space="preserve">Página </w:t>
          </w:r>
          <w:r w:rsidR="00BE23D8" w:rsidRPr="005672D1">
            <w:rPr>
              <w:b/>
              <w:sz w:val="18"/>
              <w:lang w:val="es-ES_tradnl"/>
            </w:rPr>
            <w:fldChar w:fldCharType="begin"/>
          </w:r>
          <w:r w:rsidRPr="005672D1">
            <w:rPr>
              <w:b/>
              <w:sz w:val="18"/>
              <w:lang w:val="es-ES_tradnl"/>
            </w:rPr>
            <w:instrText xml:space="preserve"> PAGE </w:instrText>
          </w:r>
          <w:r w:rsidR="00BE23D8" w:rsidRPr="005672D1">
            <w:rPr>
              <w:b/>
              <w:sz w:val="18"/>
              <w:lang w:val="es-ES_tradnl"/>
            </w:rPr>
            <w:fldChar w:fldCharType="separate"/>
          </w:r>
          <w:r w:rsidR="00876025">
            <w:rPr>
              <w:b/>
              <w:noProof/>
              <w:sz w:val="18"/>
              <w:lang w:val="es-ES_tradnl"/>
            </w:rPr>
            <w:t>1</w:t>
          </w:r>
          <w:r w:rsidR="00BE23D8" w:rsidRPr="005672D1">
            <w:rPr>
              <w:b/>
              <w:sz w:val="18"/>
              <w:lang w:val="es-ES_tradnl"/>
            </w:rPr>
            <w:fldChar w:fldCharType="end"/>
          </w:r>
          <w:r w:rsidRPr="005672D1">
            <w:rPr>
              <w:sz w:val="18"/>
              <w:lang w:val="es-ES_tradnl"/>
            </w:rPr>
            <w:t xml:space="preserve"> de </w:t>
          </w:r>
          <w:r w:rsidR="00BE23D8" w:rsidRPr="005672D1">
            <w:rPr>
              <w:b/>
              <w:sz w:val="18"/>
              <w:lang w:val="es-ES_tradnl"/>
            </w:rPr>
            <w:fldChar w:fldCharType="begin"/>
          </w:r>
          <w:r w:rsidRPr="005672D1">
            <w:rPr>
              <w:b/>
              <w:sz w:val="18"/>
              <w:lang w:val="es-ES_tradnl"/>
            </w:rPr>
            <w:instrText xml:space="preserve"> NUMPAGES  </w:instrText>
          </w:r>
          <w:r w:rsidR="00BE23D8" w:rsidRPr="005672D1">
            <w:rPr>
              <w:b/>
              <w:sz w:val="18"/>
              <w:lang w:val="es-ES_tradnl"/>
            </w:rPr>
            <w:fldChar w:fldCharType="separate"/>
          </w:r>
          <w:r w:rsidR="00876025">
            <w:rPr>
              <w:b/>
              <w:noProof/>
              <w:sz w:val="18"/>
              <w:lang w:val="es-ES_tradnl"/>
            </w:rPr>
            <w:t>2</w:t>
          </w:r>
          <w:r w:rsidR="00BE23D8" w:rsidRPr="005672D1">
            <w:rPr>
              <w:b/>
              <w:sz w:val="18"/>
              <w:lang w:val="es-ES_tradnl"/>
            </w:rPr>
            <w:fldChar w:fldCharType="end"/>
          </w:r>
        </w:p>
      </w:tc>
    </w:tr>
  </w:tbl>
  <w:p w14:paraId="6D9980AD" w14:textId="47228FDE" w:rsidR="00D72214" w:rsidRPr="005672D1" w:rsidRDefault="005672D1" w:rsidP="005672D1">
    <w:pPr>
      <w:spacing w:after="0"/>
      <w:jc w:val="center"/>
      <w:rPr>
        <w:rFonts w:eastAsia="Times New Roman"/>
        <w:sz w:val="16"/>
        <w:szCs w:val="16"/>
        <w:lang w:val="es-ES_tradnl" w:eastAsia="ar-SA" w:bidi="ar-SA"/>
      </w:rPr>
    </w:pPr>
    <w:r w:rsidRPr="005672D1">
      <w:rPr>
        <w:rFonts w:eastAsia="Times New Roman"/>
        <w:sz w:val="16"/>
        <w:szCs w:val="16"/>
        <w:lang w:val="es-ES_tradnl" w:eastAsia="ar-SA" w:bidi="ar-SA"/>
      </w:rPr>
      <w:t xml:space="preserve">©2023 Esta plantilla puede ser utilizada por los clientes de </w:t>
    </w:r>
    <w:proofErr w:type="spellStart"/>
    <w:r w:rsidRPr="005672D1">
      <w:rPr>
        <w:rFonts w:eastAsia="Times New Roman"/>
        <w:sz w:val="16"/>
        <w:szCs w:val="16"/>
        <w:lang w:val="es-ES_tradnl" w:eastAsia="ar-SA" w:bidi="ar-SA"/>
      </w:rPr>
      <w:t>Advisera</w:t>
    </w:r>
    <w:proofErr w:type="spellEnd"/>
    <w:r w:rsidRPr="005672D1">
      <w:rPr>
        <w:rFonts w:eastAsia="Times New Roman"/>
        <w:sz w:val="16"/>
        <w:szCs w:val="16"/>
        <w:lang w:val="es-ES_tradnl" w:eastAsia="ar-SA" w:bidi="ar-SA"/>
      </w:rPr>
      <w:t xml:space="preserve"> </w:t>
    </w:r>
    <w:proofErr w:type="spellStart"/>
    <w:r w:rsidRPr="005672D1">
      <w:rPr>
        <w:rFonts w:eastAsia="Times New Roman"/>
        <w:sz w:val="16"/>
        <w:szCs w:val="16"/>
        <w:lang w:val="es-ES_tradnl" w:eastAsia="ar-SA" w:bidi="ar-SA"/>
      </w:rPr>
      <w:t>Expert</w:t>
    </w:r>
    <w:proofErr w:type="spellEnd"/>
    <w:r w:rsidRPr="005672D1">
      <w:rPr>
        <w:rFonts w:eastAsia="Times New Roman"/>
        <w:sz w:val="16"/>
        <w:szCs w:val="16"/>
        <w:lang w:val="es-ES_tradnl" w:eastAsia="ar-SA" w:bidi="ar-SA"/>
      </w:rPr>
      <w:t xml:space="preserve"> </w:t>
    </w:r>
    <w:proofErr w:type="spellStart"/>
    <w:r w:rsidRPr="005672D1">
      <w:rPr>
        <w:rFonts w:eastAsia="Times New Roman"/>
        <w:sz w:val="16"/>
        <w:szCs w:val="16"/>
        <w:lang w:val="es-ES_tradnl" w:eastAsia="ar-SA" w:bidi="ar-SA"/>
      </w:rPr>
      <w:t>Solutions</w:t>
    </w:r>
    <w:proofErr w:type="spellEnd"/>
    <w:r w:rsidRPr="005672D1">
      <w:rPr>
        <w:rFonts w:eastAsia="Times New Roman"/>
        <w:sz w:val="16"/>
        <w:szCs w:val="16"/>
        <w:lang w:val="es-ES_tradnl" w:eastAsia="ar-SA" w:bidi="ar-SA"/>
      </w:rPr>
      <w:t xml:space="preserve"> </w:t>
    </w:r>
    <w:proofErr w:type="spellStart"/>
    <w:r w:rsidRPr="005672D1">
      <w:rPr>
        <w:rFonts w:eastAsia="Times New Roman"/>
        <w:sz w:val="16"/>
        <w:szCs w:val="16"/>
        <w:lang w:val="es-ES_tradnl" w:eastAsia="ar-SA" w:bidi="ar-SA"/>
      </w:rPr>
      <w:t>Ltd</w:t>
    </w:r>
    <w:proofErr w:type="spellEnd"/>
    <w:r w:rsidRPr="005672D1">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031E8" w14:textId="77777777" w:rsidR="00D72214" w:rsidRPr="004B1E43" w:rsidRDefault="00D72214" w:rsidP="00D72214">
    <w:pPr>
      <w:autoSpaceDE w:val="0"/>
      <w:autoSpaceDN w:val="0"/>
      <w:adjustRightInd w:val="0"/>
      <w:spacing w:after="0"/>
      <w:jc w:val="center"/>
      <w:rPr>
        <w:sz w:val="16"/>
        <w:szCs w:val="16"/>
      </w:rPr>
    </w:pPr>
    <w:r>
      <w:rPr>
        <w:sz w:val="16"/>
      </w:rPr>
      <w:t xml:space="preserve">©2015 Plantilla para clientes de EPPS </w:t>
    </w:r>
    <w:proofErr w:type="spellStart"/>
    <w:r>
      <w:rPr>
        <w:sz w:val="16"/>
      </w:rPr>
      <w:t>Services</w:t>
    </w:r>
    <w:proofErr w:type="spellEnd"/>
    <w:r>
      <w:rPr>
        <w:sz w:val="16"/>
      </w:rPr>
      <w:t xml:space="preserve"> Ltd. </w:t>
    </w:r>
    <w:hyperlink r:id="rId1">
      <w:r>
        <w:rPr>
          <w:rStyle w:val="Hyperlink"/>
          <w:sz w:val="16"/>
        </w:rPr>
        <w:t>www.iso27001standard.com</w:t>
      </w:r>
    </w:hyperlink>
    <w:r>
      <w:rPr>
        <w:sz w:val="16"/>
      </w:rPr>
      <w:t>,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13535F" w14:textId="77777777" w:rsidR="000D0797" w:rsidRDefault="000D0797" w:rsidP="00D72214">
      <w:pPr>
        <w:spacing w:after="0" w:line="240" w:lineRule="auto"/>
      </w:pPr>
      <w:r>
        <w:separator/>
      </w:r>
    </w:p>
  </w:footnote>
  <w:footnote w:type="continuationSeparator" w:id="0">
    <w:p w14:paraId="52E9E680" w14:textId="77777777" w:rsidR="000D0797" w:rsidRDefault="000D0797" w:rsidP="00D722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D72214" w:rsidRPr="005672D1" w14:paraId="7477E4AB" w14:textId="77777777" w:rsidTr="00D72214">
      <w:tc>
        <w:tcPr>
          <w:tcW w:w="6771" w:type="dxa"/>
        </w:tcPr>
        <w:p w14:paraId="1AF908CE" w14:textId="70DB8C55" w:rsidR="00D72214" w:rsidRPr="005672D1" w:rsidRDefault="00D72214" w:rsidP="00D72214">
          <w:pPr>
            <w:pStyle w:val="Header"/>
            <w:spacing w:after="0"/>
            <w:rPr>
              <w:sz w:val="20"/>
              <w:szCs w:val="20"/>
              <w:lang w:val="es-ES_tradnl"/>
            </w:rPr>
          </w:pPr>
          <w:r w:rsidRPr="005672D1">
            <w:rPr>
              <w:sz w:val="20"/>
              <w:lang w:val="es-ES_tradnl"/>
            </w:rPr>
            <w:t>[nombre de la organización]</w:t>
          </w:r>
        </w:p>
      </w:tc>
      <w:tc>
        <w:tcPr>
          <w:tcW w:w="2517" w:type="dxa"/>
        </w:tcPr>
        <w:p w14:paraId="5ED38A92" w14:textId="77777777" w:rsidR="00D72214" w:rsidRPr="005672D1" w:rsidRDefault="00D72214" w:rsidP="00D72214">
          <w:pPr>
            <w:pStyle w:val="Header"/>
            <w:spacing w:after="0"/>
            <w:jc w:val="right"/>
            <w:rPr>
              <w:sz w:val="20"/>
              <w:szCs w:val="20"/>
              <w:lang w:val="es-ES_tradnl"/>
            </w:rPr>
          </w:pPr>
          <w:r w:rsidRPr="005672D1">
            <w:rPr>
              <w:sz w:val="20"/>
              <w:lang w:val="es-ES_tradnl"/>
            </w:rPr>
            <w:t>[nivel de confidencialidad]</w:t>
          </w:r>
        </w:p>
      </w:tc>
    </w:tr>
  </w:tbl>
  <w:p w14:paraId="368C67F6" w14:textId="77777777" w:rsidR="00D72214" w:rsidRPr="005672D1" w:rsidRDefault="00D72214" w:rsidP="00D72214">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072C8DB4">
      <w:start w:val="1"/>
      <w:numFmt w:val="bullet"/>
      <w:lvlText w:val="-"/>
      <w:lvlJc w:val="left"/>
      <w:pPr>
        <w:ind w:left="720" w:hanging="360"/>
      </w:pPr>
      <w:rPr>
        <w:rFonts w:ascii="Calibri" w:eastAsia="Calibri" w:hAnsi="Calibri" w:cs="Times New Roman" w:hint="default"/>
      </w:rPr>
    </w:lvl>
    <w:lvl w:ilvl="1" w:tplc="BC988DC8" w:tentative="1">
      <w:start w:val="1"/>
      <w:numFmt w:val="bullet"/>
      <w:lvlText w:val="o"/>
      <w:lvlJc w:val="left"/>
      <w:pPr>
        <w:ind w:left="1440" w:hanging="360"/>
      </w:pPr>
      <w:rPr>
        <w:rFonts w:ascii="Courier New" w:hAnsi="Courier New" w:cs="Courier New" w:hint="default"/>
      </w:rPr>
    </w:lvl>
    <w:lvl w:ilvl="2" w:tplc="BCC4454E" w:tentative="1">
      <w:start w:val="1"/>
      <w:numFmt w:val="bullet"/>
      <w:lvlText w:val=""/>
      <w:lvlJc w:val="left"/>
      <w:pPr>
        <w:ind w:left="2160" w:hanging="360"/>
      </w:pPr>
      <w:rPr>
        <w:rFonts w:ascii="Wingdings" w:hAnsi="Wingdings" w:hint="default"/>
      </w:rPr>
    </w:lvl>
    <w:lvl w:ilvl="3" w:tplc="3F08734E" w:tentative="1">
      <w:start w:val="1"/>
      <w:numFmt w:val="bullet"/>
      <w:lvlText w:val=""/>
      <w:lvlJc w:val="left"/>
      <w:pPr>
        <w:ind w:left="2880" w:hanging="360"/>
      </w:pPr>
      <w:rPr>
        <w:rFonts w:ascii="Symbol" w:hAnsi="Symbol" w:hint="default"/>
      </w:rPr>
    </w:lvl>
    <w:lvl w:ilvl="4" w:tplc="DA220E72" w:tentative="1">
      <w:start w:val="1"/>
      <w:numFmt w:val="bullet"/>
      <w:lvlText w:val="o"/>
      <w:lvlJc w:val="left"/>
      <w:pPr>
        <w:ind w:left="3600" w:hanging="360"/>
      </w:pPr>
      <w:rPr>
        <w:rFonts w:ascii="Courier New" w:hAnsi="Courier New" w:cs="Courier New" w:hint="default"/>
      </w:rPr>
    </w:lvl>
    <w:lvl w:ilvl="5" w:tplc="916A2AEE" w:tentative="1">
      <w:start w:val="1"/>
      <w:numFmt w:val="bullet"/>
      <w:lvlText w:val=""/>
      <w:lvlJc w:val="left"/>
      <w:pPr>
        <w:ind w:left="4320" w:hanging="360"/>
      </w:pPr>
      <w:rPr>
        <w:rFonts w:ascii="Wingdings" w:hAnsi="Wingdings" w:hint="default"/>
      </w:rPr>
    </w:lvl>
    <w:lvl w:ilvl="6" w:tplc="49665EC0" w:tentative="1">
      <w:start w:val="1"/>
      <w:numFmt w:val="bullet"/>
      <w:lvlText w:val=""/>
      <w:lvlJc w:val="left"/>
      <w:pPr>
        <w:ind w:left="5040" w:hanging="360"/>
      </w:pPr>
      <w:rPr>
        <w:rFonts w:ascii="Symbol" w:hAnsi="Symbol" w:hint="default"/>
      </w:rPr>
    </w:lvl>
    <w:lvl w:ilvl="7" w:tplc="53E25F4E" w:tentative="1">
      <w:start w:val="1"/>
      <w:numFmt w:val="bullet"/>
      <w:lvlText w:val="o"/>
      <w:lvlJc w:val="left"/>
      <w:pPr>
        <w:ind w:left="5760" w:hanging="360"/>
      </w:pPr>
      <w:rPr>
        <w:rFonts w:ascii="Courier New" w:hAnsi="Courier New" w:cs="Courier New" w:hint="default"/>
      </w:rPr>
    </w:lvl>
    <w:lvl w:ilvl="8" w:tplc="CB60A1A4" w:tentative="1">
      <w:start w:val="1"/>
      <w:numFmt w:val="bullet"/>
      <w:lvlText w:val=""/>
      <w:lvlJc w:val="left"/>
      <w:pPr>
        <w:ind w:left="6480" w:hanging="360"/>
      </w:pPr>
      <w:rPr>
        <w:rFonts w:ascii="Wingdings" w:hAnsi="Wingdings" w:hint="default"/>
      </w:rPr>
    </w:lvl>
  </w:abstractNum>
  <w:abstractNum w:abstractNumId="2" w15:restartNumberingAfterBreak="0">
    <w:nsid w:val="1FE71B52"/>
    <w:multiLevelType w:val="hybridMultilevel"/>
    <w:tmpl w:val="A810ECDE"/>
    <w:lvl w:ilvl="0" w:tplc="DDFED9CC">
      <w:start w:val="1"/>
      <w:numFmt w:val="bullet"/>
      <w:lvlText w:val=""/>
      <w:lvlJc w:val="left"/>
      <w:pPr>
        <w:ind w:left="720" w:hanging="360"/>
      </w:pPr>
      <w:rPr>
        <w:rFonts w:ascii="Symbol" w:hAnsi="Symbol" w:hint="default"/>
      </w:rPr>
    </w:lvl>
    <w:lvl w:ilvl="1" w:tplc="09267800" w:tentative="1">
      <w:start w:val="1"/>
      <w:numFmt w:val="bullet"/>
      <w:lvlText w:val="o"/>
      <w:lvlJc w:val="left"/>
      <w:pPr>
        <w:ind w:left="1440" w:hanging="360"/>
      </w:pPr>
      <w:rPr>
        <w:rFonts w:ascii="Courier New" w:hAnsi="Courier New" w:cs="Courier New" w:hint="default"/>
      </w:rPr>
    </w:lvl>
    <w:lvl w:ilvl="2" w:tplc="2062ABAA" w:tentative="1">
      <w:start w:val="1"/>
      <w:numFmt w:val="bullet"/>
      <w:lvlText w:val=""/>
      <w:lvlJc w:val="left"/>
      <w:pPr>
        <w:ind w:left="2160" w:hanging="360"/>
      </w:pPr>
      <w:rPr>
        <w:rFonts w:ascii="Wingdings" w:hAnsi="Wingdings" w:hint="default"/>
      </w:rPr>
    </w:lvl>
    <w:lvl w:ilvl="3" w:tplc="2B0255E4" w:tentative="1">
      <w:start w:val="1"/>
      <w:numFmt w:val="bullet"/>
      <w:lvlText w:val=""/>
      <w:lvlJc w:val="left"/>
      <w:pPr>
        <w:ind w:left="2880" w:hanging="360"/>
      </w:pPr>
      <w:rPr>
        <w:rFonts w:ascii="Symbol" w:hAnsi="Symbol" w:hint="default"/>
      </w:rPr>
    </w:lvl>
    <w:lvl w:ilvl="4" w:tplc="77C65FAE" w:tentative="1">
      <w:start w:val="1"/>
      <w:numFmt w:val="bullet"/>
      <w:lvlText w:val="o"/>
      <w:lvlJc w:val="left"/>
      <w:pPr>
        <w:ind w:left="3600" w:hanging="360"/>
      </w:pPr>
      <w:rPr>
        <w:rFonts w:ascii="Courier New" w:hAnsi="Courier New" w:cs="Courier New" w:hint="default"/>
      </w:rPr>
    </w:lvl>
    <w:lvl w:ilvl="5" w:tplc="006443B6" w:tentative="1">
      <w:start w:val="1"/>
      <w:numFmt w:val="bullet"/>
      <w:lvlText w:val=""/>
      <w:lvlJc w:val="left"/>
      <w:pPr>
        <w:ind w:left="4320" w:hanging="360"/>
      </w:pPr>
      <w:rPr>
        <w:rFonts w:ascii="Wingdings" w:hAnsi="Wingdings" w:hint="default"/>
      </w:rPr>
    </w:lvl>
    <w:lvl w:ilvl="6" w:tplc="02585204" w:tentative="1">
      <w:start w:val="1"/>
      <w:numFmt w:val="bullet"/>
      <w:lvlText w:val=""/>
      <w:lvlJc w:val="left"/>
      <w:pPr>
        <w:ind w:left="5040" w:hanging="360"/>
      </w:pPr>
      <w:rPr>
        <w:rFonts w:ascii="Symbol" w:hAnsi="Symbol" w:hint="default"/>
      </w:rPr>
    </w:lvl>
    <w:lvl w:ilvl="7" w:tplc="E3B65F20" w:tentative="1">
      <w:start w:val="1"/>
      <w:numFmt w:val="bullet"/>
      <w:lvlText w:val="o"/>
      <w:lvlJc w:val="left"/>
      <w:pPr>
        <w:ind w:left="5760" w:hanging="360"/>
      </w:pPr>
      <w:rPr>
        <w:rFonts w:ascii="Courier New" w:hAnsi="Courier New" w:cs="Courier New" w:hint="default"/>
      </w:rPr>
    </w:lvl>
    <w:lvl w:ilvl="8" w:tplc="A7D89ABE" w:tentative="1">
      <w:start w:val="1"/>
      <w:numFmt w:val="bullet"/>
      <w:lvlText w:val=""/>
      <w:lvlJc w:val="left"/>
      <w:pPr>
        <w:ind w:left="6480" w:hanging="360"/>
      </w:pPr>
      <w:rPr>
        <w:rFonts w:ascii="Wingdings" w:hAnsi="Wingdings" w:hint="default"/>
      </w:rPr>
    </w:lvl>
  </w:abstractNum>
  <w:abstractNum w:abstractNumId="3" w15:restartNumberingAfterBreak="0">
    <w:nsid w:val="23122D2E"/>
    <w:multiLevelType w:val="hybridMultilevel"/>
    <w:tmpl w:val="F1C0F076"/>
    <w:lvl w:ilvl="0" w:tplc="041A0017">
      <w:start w:val="1"/>
      <w:numFmt w:val="lowerLetter"/>
      <w:lvlText w:val="%1)"/>
      <w:lvlJc w:val="left"/>
      <w:pPr>
        <w:ind w:left="765" w:hanging="360"/>
      </w:pPr>
      <w:rPr>
        <w:rFonts w:cs="Times New Roman"/>
      </w:rPr>
    </w:lvl>
    <w:lvl w:ilvl="1" w:tplc="041A0019" w:tentative="1">
      <w:start w:val="1"/>
      <w:numFmt w:val="lowerLetter"/>
      <w:lvlText w:val="%2."/>
      <w:lvlJc w:val="left"/>
      <w:pPr>
        <w:ind w:left="1485" w:hanging="360"/>
      </w:pPr>
      <w:rPr>
        <w:rFonts w:cs="Times New Roman"/>
      </w:rPr>
    </w:lvl>
    <w:lvl w:ilvl="2" w:tplc="041A001B" w:tentative="1">
      <w:start w:val="1"/>
      <w:numFmt w:val="lowerRoman"/>
      <w:lvlText w:val="%3."/>
      <w:lvlJc w:val="right"/>
      <w:pPr>
        <w:ind w:left="2205" w:hanging="180"/>
      </w:pPr>
      <w:rPr>
        <w:rFonts w:cs="Times New Roman"/>
      </w:rPr>
    </w:lvl>
    <w:lvl w:ilvl="3" w:tplc="041A000F" w:tentative="1">
      <w:start w:val="1"/>
      <w:numFmt w:val="decimal"/>
      <w:lvlText w:val="%4."/>
      <w:lvlJc w:val="left"/>
      <w:pPr>
        <w:ind w:left="2925" w:hanging="360"/>
      </w:pPr>
      <w:rPr>
        <w:rFonts w:cs="Times New Roman"/>
      </w:rPr>
    </w:lvl>
    <w:lvl w:ilvl="4" w:tplc="041A0019" w:tentative="1">
      <w:start w:val="1"/>
      <w:numFmt w:val="lowerLetter"/>
      <w:lvlText w:val="%5."/>
      <w:lvlJc w:val="left"/>
      <w:pPr>
        <w:ind w:left="3645" w:hanging="360"/>
      </w:pPr>
      <w:rPr>
        <w:rFonts w:cs="Times New Roman"/>
      </w:rPr>
    </w:lvl>
    <w:lvl w:ilvl="5" w:tplc="041A001B" w:tentative="1">
      <w:start w:val="1"/>
      <w:numFmt w:val="lowerRoman"/>
      <w:lvlText w:val="%6."/>
      <w:lvlJc w:val="right"/>
      <w:pPr>
        <w:ind w:left="4365" w:hanging="180"/>
      </w:pPr>
      <w:rPr>
        <w:rFonts w:cs="Times New Roman"/>
      </w:rPr>
    </w:lvl>
    <w:lvl w:ilvl="6" w:tplc="041A000F" w:tentative="1">
      <w:start w:val="1"/>
      <w:numFmt w:val="decimal"/>
      <w:lvlText w:val="%7."/>
      <w:lvlJc w:val="left"/>
      <w:pPr>
        <w:ind w:left="5085" w:hanging="360"/>
      </w:pPr>
      <w:rPr>
        <w:rFonts w:cs="Times New Roman"/>
      </w:rPr>
    </w:lvl>
    <w:lvl w:ilvl="7" w:tplc="041A0019" w:tentative="1">
      <w:start w:val="1"/>
      <w:numFmt w:val="lowerLetter"/>
      <w:lvlText w:val="%8."/>
      <w:lvlJc w:val="left"/>
      <w:pPr>
        <w:ind w:left="5805" w:hanging="360"/>
      </w:pPr>
      <w:rPr>
        <w:rFonts w:cs="Times New Roman"/>
      </w:rPr>
    </w:lvl>
    <w:lvl w:ilvl="8" w:tplc="041A001B" w:tentative="1">
      <w:start w:val="1"/>
      <w:numFmt w:val="lowerRoman"/>
      <w:lvlText w:val="%9."/>
      <w:lvlJc w:val="right"/>
      <w:pPr>
        <w:ind w:left="6525" w:hanging="180"/>
      </w:pPr>
      <w:rPr>
        <w:rFonts w:cs="Times New Roman"/>
      </w:rPr>
    </w:lvl>
  </w:abstractNum>
  <w:abstractNum w:abstractNumId="4" w15:restartNumberingAfterBreak="0">
    <w:nsid w:val="32B04F65"/>
    <w:multiLevelType w:val="hybridMultilevel"/>
    <w:tmpl w:val="4092792C"/>
    <w:lvl w:ilvl="0" w:tplc="97E6DF44">
      <w:start w:val="1"/>
      <w:numFmt w:val="bullet"/>
      <w:lvlText w:val=""/>
      <w:lvlJc w:val="left"/>
      <w:pPr>
        <w:ind w:left="720" w:hanging="360"/>
      </w:pPr>
      <w:rPr>
        <w:rFonts w:ascii="Symbol" w:hAnsi="Symbol" w:hint="default"/>
      </w:rPr>
    </w:lvl>
    <w:lvl w:ilvl="1" w:tplc="F4449034" w:tentative="1">
      <w:start w:val="1"/>
      <w:numFmt w:val="bullet"/>
      <w:lvlText w:val="o"/>
      <w:lvlJc w:val="left"/>
      <w:pPr>
        <w:ind w:left="1440" w:hanging="360"/>
      </w:pPr>
      <w:rPr>
        <w:rFonts w:ascii="Courier New" w:hAnsi="Courier New" w:cs="Courier New" w:hint="default"/>
      </w:rPr>
    </w:lvl>
    <w:lvl w:ilvl="2" w:tplc="C7B0202C" w:tentative="1">
      <w:start w:val="1"/>
      <w:numFmt w:val="bullet"/>
      <w:lvlText w:val=""/>
      <w:lvlJc w:val="left"/>
      <w:pPr>
        <w:ind w:left="2160" w:hanging="360"/>
      </w:pPr>
      <w:rPr>
        <w:rFonts w:ascii="Wingdings" w:hAnsi="Wingdings" w:hint="default"/>
      </w:rPr>
    </w:lvl>
    <w:lvl w:ilvl="3" w:tplc="B2CCF2A0" w:tentative="1">
      <w:start w:val="1"/>
      <w:numFmt w:val="bullet"/>
      <w:lvlText w:val=""/>
      <w:lvlJc w:val="left"/>
      <w:pPr>
        <w:ind w:left="2880" w:hanging="360"/>
      </w:pPr>
      <w:rPr>
        <w:rFonts w:ascii="Symbol" w:hAnsi="Symbol" w:hint="default"/>
      </w:rPr>
    </w:lvl>
    <w:lvl w:ilvl="4" w:tplc="6E40F62E" w:tentative="1">
      <w:start w:val="1"/>
      <w:numFmt w:val="bullet"/>
      <w:lvlText w:val="o"/>
      <w:lvlJc w:val="left"/>
      <w:pPr>
        <w:ind w:left="3600" w:hanging="360"/>
      </w:pPr>
      <w:rPr>
        <w:rFonts w:ascii="Courier New" w:hAnsi="Courier New" w:cs="Courier New" w:hint="default"/>
      </w:rPr>
    </w:lvl>
    <w:lvl w:ilvl="5" w:tplc="F6A0EAD2" w:tentative="1">
      <w:start w:val="1"/>
      <w:numFmt w:val="bullet"/>
      <w:lvlText w:val=""/>
      <w:lvlJc w:val="left"/>
      <w:pPr>
        <w:ind w:left="4320" w:hanging="360"/>
      </w:pPr>
      <w:rPr>
        <w:rFonts w:ascii="Wingdings" w:hAnsi="Wingdings" w:hint="default"/>
      </w:rPr>
    </w:lvl>
    <w:lvl w:ilvl="6" w:tplc="21A418B0" w:tentative="1">
      <w:start w:val="1"/>
      <w:numFmt w:val="bullet"/>
      <w:lvlText w:val=""/>
      <w:lvlJc w:val="left"/>
      <w:pPr>
        <w:ind w:left="5040" w:hanging="360"/>
      </w:pPr>
      <w:rPr>
        <w:rFonts w:ascii="Symbol" w:hAnsi="Symbol" w:hint="default"/>
      </w:rPr>
    </w:lvl>
    <w:lvl w:ilvl="7" w:tplc="86D2ADE8" w:tentative="1">
      <w:start w:val="1"/>
      <w:numFmt w:val="bullet"/>
      <w:lvlText w:val="o"/>
      <w:lvlJc w:val="left"/>
      <w:pPr>
        <w:ind w:left="5760" w:hanging="360"/>
      </w:pPr>
      <w:rPr>
        <w:rFonts w:ascii="Courier New" w:hAnsi="Courier New" w:cs="Courier New" w:hint="default"/>
      </w:rPr>
    </w:lvl>
    <w:lvl w:ilvl="8" w:tplc="3C7E076A" w:tentative="1">
      <w:start w:val="1"/>
      <w:numFmt w:val="bullet"/>
      <w:lvlText w:val=""/>
      <w:lvlJc w:val="left"/>
      <w:pPr>
        <w:ind w:left="6480" w:hanging="360"/>
      </w:pPr>
      <w:rPr>
        <w:rFonts w:ascii="Wingdings" w:hAnsi="Wingdings" w:hint="default"/>
      </w:rPr>
    </w:lvl>
  </w:abstractNum>
  <w:abstractNum w:abstractNumId="5" w15:restartNumberingAfterBreak="0">
    <w:nsid w:val="4DA85C07"/>
    <w:multiLevelType w:val="hybridMultilevel"/>
    <w:tmpl w:val="6DD2760C"/>
    <w:lvl w:ilvl="0" w:tplc="8C064428">
      <w:start w:val="1"/>
      <w:numFmt w:val="bullet"/>
      <w:lvlText w:val=""/>
      <w:lvlJc w:val="left"/>
      <w:pPr>
        <w:ind w:left="720" w:hanging="360"/>
      </w:pPr>
      <w:rPr>
        <w:rFonts w:ascii="Symbol" w:hAnsi="Symbol" w:hint="default"/>
      </w:rPr>
    </w:lvl>
    <w:lvl w:ilvl="1" w:tplc="4976BBE8" w:tentative="1">
      <w:start w:val="1"/>
      <w:numFmt w:val="bullet"/>
      <w:lvlText w:val="o"/>
      <w:lvlJc w:val="left"/>
      <w:pPr>
        <w:ind w:left="1440" w:hanging="360"/>
      </w:pPr>
      <w:rPr>
        <w:rFonts w:ascii="Courier New" w:hAnsi="Courier New" w:cs="Courier New" w:hint="default"/>
      </w:rPr>
    </w:lvl>
    <w:lvl w:ilvl="2" w:tplc="2F16E618" w:tentative="1">
      <w:start w:val="1"/>
      <w:numFmt w:val="bullet"/>
      <w:lvlText w:val=""/>
      <w:lvlJc w:val="left"/>
      <w:pPr>
        <w:ind w:left="2160" w:hanging="360"/>
      </w:pPr>
      <w:rPr>
        <w:rFonts w:ascii="Wingdings" w:hAnsi="Wingdings" w:hint="default"/>
      </w:rPr>
    </w:lvl>
    <w:lvl w:ilvl="3" w:tplc="C3449900" w:tentative="1">
      <w:start w:val="1"/>
      <w:numFmt w:val="bullet"/>
      <w:lvlText w:val=""/>
      <w:lvlJc w:val="left"/>
      <w:pPr>
        <w:ind w:left="2880" w:hanging="360"/>
      </w:pPr>
      <w:rPr>
        <w:rFonts w:ascii="Symbol" w:hAnsi="Symbol" w:hint="default"/>
      </w:rPr>
    </w:lvl>
    <w:lvl w:ilvl="4" w:tplc="27F416A0" w:tentative="1">
      <w:start w:val="1"/>
      <w:numFmt w:val="bullet"/>
      <w:lvlText w:val="o"/>
      <w:lvlJc w:val="left"/>
      <w:pPr>
        <w:ind w:left="3600" w:hanging="360"/>
      </w:pPr>
      <w:rPr>
        <w:rFonts w:ascii="Courier New" w:hAnsi="Courier New" w:cs="Courier New" w:hint="default"/>
      </w:rPr>
    </w:lvl>
    <w:lvl w:ilvl="5" w:tplc="510A550A" w:tentative="1">
      <w:start w:val="1"/>
      <w:numFmt w:val="bullet"/>
      <w:lvlText w:val=""/>
      <w:lvlJc w:val="left"/>
      <w:pPr>
        <w:ind w:left="4320" w:hanging="360"/>
      </w:pPr>
      <w:rPr>
        <w:rFonts w:ascii="Wingdings" w:hAnsi="Wingdings" w:hint="default"/>
      </w:rPr>
    </w:lvl>
    <w:lvl w:ilvl="6" w:tplc="FC12F32A" w:tentative="1">
      <w:start w:val="1"/>
      <w:numFmt w:val="bullet"/>
      <w:lvlText w:val=""/>
      <w:lvlJc w:val="left"/>
      <w:pPr>
        <w:ind w:left="5040" w:hanging="360"/>
      </w:pPr>
      <w:rPr>
        <w:rFonts w:ascii="Symbol" w:hAnsi="Symbol" w:hint="default"/>
      </w:rPr>
    </w:lvl>
    <w:lvl w:ilvl="7" w:tplc="3BEC1780" w:tentative="1">
      <w:start w:val="1"/>
      <w:numFmt w:val="bullet"/>
      <w:lvlText w:val="o"/>
      <w:lvlJc w:val="left"/>
      <w:pPr>
        <w:ind w:left="5760" w:hanging="360"/>
      </w:pPr>
      <w:rPr>
        <w:rFonts w:ascii="Courier New" w:hAnsi="Courier New" w:cs="Courier New" w:hint="default"/>
      </w:rPr>
    </w:lvl>
    <w:lvl w:ilvl="8" w:tplc="E4146BEA" w:tentative="1">
      <w:start w:val="1"/>
      <w:numFmt w:val="bullet"/>
      <w:lvlText w:val=""/>
      <w:lvlJc w:val="left"/>
      <w:pPr>
        <w:ind w:left="6480" w:hanging="360"/>
      </w:pPr>
      <w:rPr>
        <w:rFonts w:ascii="Wingdings" w:hAnsi="Wingdings" w:hint="default"/>
      </w:rPr>
    </w:lvl>
  </w:abstractNum>
  <w:abstractNum w:abstractNumId="6" w15:restartNumberingAfterBreak="0">
    <w:nsid w:val="6C85013E"/>
    <w:multiLevelType w:val="hybridMultilevel"/>
    <w:tmpl w:val="A824F1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5"/>
  </w:num>
  <w:num w:numId="5">
    <w:abstractNumId w:val="2"/>
  </w:num>
  <w:num w:numId="6">
    <w:abstractNumId w:val="3"/>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46046"/>
    <w:rsid w:val="0005682E"/>
    <w:rsid w:val="00062E57"/>
    <w:rsid w:val="000D056B"/>
    <w:rsid w:val="000D0797"/>
    <w:rsid w:val="00143784"/>
    <w:rsid w:val="0017657C"/>
    <w:rsid w:val="001C4A87"/>
    <w:rsid w:val="001E11F7"/>
    <w:rsid w:val="0022379B"/>
    <w:rsid w:val="00245A98"/>
    <w:rsid w:val="00253F1D"/>
    <w:rsid w:val="002F1C08"/>
    <w:rsid w:val="00316DEB"/>
    <w:rsid w:val="00342293"/>
    <w:rsid w:val="003A3361"/>
    <w:rsid w:val="004B036E"/>
    <w:rsid w:val="004C5429"/>
    <w:rsid w:val="004E245A"/>
    <w:rsid w:val="004F3C15"/>
    <w:rsid w:val="00513915"/>
    <w:rsid w:val="005672D1"/>
    <w:rsid w:val="005719FB"/>
    <w:rsid w:val="00574A76"/>
    <w:rsid w:val="00597690"/>
    <w:rsid w:val="005F0227"/>
    <w:rsid w:val="00665EC2"/>
    <w:rsid w:val="006E115A"/>
    <w:rsid w:val="00724DFC"/>
    <w:rsid w:val="00876025"/>
    <w:rsid w:val="008F44A2"/>
    <w:rsid w:val="009278C0"/>
    <w:rsid w:val="00927DFD"/>
    <w:rsid w:val="00963BD8"/>
    <w:rsid w:val="009E2BC2"/>
    <w:rsid w:val="00AA7DB8"/>
    <w:rsid w:val="00AC6284"/>
    <w:rsid w:val="00AD688A"/>
    <w:rsid w:val="00AE47F4"/>
    <w:rsid w:val="00BA4B3B"/>
    <w:rsid w:val="00BE23D8"/>
    <w:rsid w:val="00C14016"/>
    <w:rsid w:val="00CA7110"/>
    <w:rsid w:val="00D06CD5"/>
    <w:rsid w:val="00D2556A"/>
    <w:rsid w:val="00D51EDE"/>
    <w:rsid w:val="00D576E8"/>
    <w:rsid w:val="00D665E5"/>
    <w:rsid w:val="00D72214"/>
    <w:rsid w:val="00D8109E"/>
    <w:rsid w:val="00DB405C"/>
    <w:rsid w:val="00E553A1"/>
    <w:rsid w:val="00EE2786"/>
    <w:rsid w:val="00EE61B1"/>
    <w:rsid w:val="00F70621"/>
    <w:rsid w:val="00F7387E"/>
    <w:rsid w:val="00FC38D0"/>
    <w:rsid w:val="00FF0288"/>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D21932"/>
  <w15:docId w15:val="{A8CC5E3A-2513-40F3-91C1-782D4E6FD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2D1"/>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semiHidden/>
    <w:unhideWhenUsed/>
    <w:rsid w:val="005672D1"/>
    <w:rPr>
      <w:sz w:val="16"/>
      <w:szCs w:val="16"/>
      <w:lang w:val="es-ES_tradnl"/>
    </w:rPr>
  </w:style>
  <w:style w:type="paragraph" w:styleId="CommentText">
    <w:name w:val="annotation text"/>
    <w:basedOn w:val="Normal"/>
    <w:link w:val="CommentTextChar"/>
    <w:uiPriority w:val="99"/>
    <w:unhideWhenUsed/>
    <w:rsid w:val="005672D1"/>
    <w:rPr>
      <w:sz w:val="20"/>
      <w:szCs w:val="20"/>
      <w:lang w:val="es-ES_tradnl"/>
    </w:rPr>
  </w:style>
  <w:style w:type="character" w:customStyle="1" w:styleId="CommentTextChar">
    <w:name w:val="Comment Text Char"/>
    <w:link w:val="CommentText"/>
    <w:uiPriority w:val="99"/>
    <w:rsid w:val="005672D1"/>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22379B"/>
    <w:rPr>
      <w:sz w:val="22"/>
      <w:szCs w:val="22"/>
    </w:rPr>
  </w:style>
  <w:style w:type="paragraph" w:styleId="NoSpacing">
    <w:name w:val="No Spacing"/>
    <w:uiPriority w:val="1"/>
    <w:qFormat/>
    <w:rsid w:val="003A3361"/>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937671">
      <w:bodyDiv w:val="1"/>
      <w:marLeft w:val="0"/>
      <w:marRight w:val="0"/>
      <w:marTop w:val="0"/>
      <w:marBottom w:val="0"/>
      <w:divBdr>
        <w:top w:val="none" w:sz="0" w:space="0" w:color="auto"/>
        <w:left w:val="none" w:sz="0" w:space="0" w:color="auto"/>
        <w:bottom w:val="none" w:sz="0" w:space="0" w:color="auto"/>
        <w:right w:val="none" w:sz="0" w:space="0" w:color="auto"/>
      </w:divBdr>
    </w:div>
    <w:div w:id="306738624">
      <w:bodyDiv w:val="1"/>
      <w:marLeft w:val="0"/>
      <w:marRight w:val="0"/>
      <w:marTop w:val="0"/>
      <w:marBottom w:val="0"/>
      <w:divBdr>
        <w:top w:val="none" w:sz="0" w:space="0" w:color="auto"/>
        <w:left w:val="none" w:sz="0" w:space="0" w:color="auto"/>
        <w:bottom w:val="none" w:sz="0" w:space="0" w:color="auto"/>
        <w:right w:val="none" w:sz="0" w:space="0" w:color="auto"/>
      </w:divBdr>
    </w:div>
    <w:div w:id="1094938633">
      <w:bodyDiv w:val="1"/>
      <w:marLeft w:val="0"/>
      <w:marRight w:val="0"/>
      <w:marTop w:val="0"/>
      <w:marBottom w:val="0"/>
      <w:divBdr>
        <w:top w:val="none" w:sz="0" w:space="0" w:color="auto"/>
        <w:left w:val="none" w:sz="0" w:space="0" w:color="auto"/>
        <w:bottom w:val="none" w:sz="0" w:space="0" w:color="auto"/>
        <w:right w:val="none" w:sz="0" w:space="0" w:color="auto"/>
      </w:divBdr>
    </w:div>
    <w:div w:id="189904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F3C17-3C5E-46D3-9145-E8F192E91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671</Words>
  <Characters>3452</Characters>
  <Application>Microsoft Office Word</Application>
  <DocSecurity>0</DocSecurity>
  <Lines>143</Lines>
  <Paragraphs>87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Apéndice 2 – Ejemplos de escenarios de incidentes disruptivos</vt:lpstr>
      <vt:lpstr>Appendix 4 - Examples of Business Disruption Scenarios</vt:lpstr>
    </vt:vector>
  </TitlesOfParts>
  <Company>Advisera Expert Solutions Ltd</Company>
  <LinksUpToDate>false</LinksUpToDate>
  <CharactersWithSpaces>4036</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Apéndice 2 – Ejemplos de escenarios de incidentes disruptivos</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2024-01-15T18:13:00Z</dcterms:created>
  <dcterms:modified xsi:type="dcterms:W3CDTF">2024-01-15T18:14:00Z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e31e50d0196c1015f401a57a411218d8200f0b1175114ac1462a296463b46e09</vt:lpwstr>
  </property>
</Properties>
</file>