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F02111" w14:textId="0E19D577" w:rsidR="00317684" w:rsidRPr="00317684" w:rsidRDefault="00317684" w:rsidP="00317684">
      <w:pPr>
        <w:jc w:val="center"/>
        <w:rPr>
          <w:noProof/>
          <w:lang w:val="es-ES_tradnl"/>
        </w:rPr>
      </w:pPr>
      <w:bookmarkStart w:id="0" w:name="_GoBack"/>
      <w:bookmarkEnd w:id="0"/>
      <w:r w:rsidRPr="00317684">
        <w:rPr>
          <w:noProof/>
          <w:lang w:val="es-ES_tradnl"/>
        </w:rPr>
        <w:t>** VERSIÓN DE MUESTRA GRATIS **</w:t>
      </w:r>
    </w:p>
    <w:p w14:paraId="015C7E1C" w14:textId="77777777" w:rsidR="00317684" w:rsidRPr="00317684" w:rsidRDefault="00317684" w:rsidP="00317684">
      <w:pPr>
        <w:jc w:val="center"/>
        <w:rPr>
          <w:noProof/>
          <w:lang w:val="es-ES_tradnl"/>
        </w:rPr>
      </w:pPr>
      <w:r w:rsidRPr="00317684">
        <w:rPr>
          <w:noProof/>
          <w:lang w:val="es-ES_tradnl"/>
        </w:rPr>
        <w:t>Gracias por descargar la vista previa gratuita del Paquete de documentos de ISO 27001.</w:t>
      </w:r>
    </w:p>
    <w:p w14:paraId="3E9DC189" w14:textId="303BF79D" w:rsidR="00CE6770" w:rsidRPr="00317684" w:rsidRDefault="009A3CB0" w:rsidP="00CE6770">
      <w:pPr>
        <w:rPr>
          <w:b/>
          <w:noProof/>
          <w:sz w:val="28"/>
          <w:szCs w:val="28"/>
          <w:lang w:val="es-ES_tradnl"/>
        </w:rPr>
      </w:pPr>
      <w:commentRangeStart w:id="1"/>
      <w:r w:rsidRPr="00317684">
        <w:rPr>
          <w:b/>
          <w:noProof/>
          <w:sz w:val="28"/>
          <w:szCs w:val="28"/>
          <w:lang w:val="es-ES_tradnl"/>
        </w:rPr>
        <w:t>I</w:t>
      </w:r>
      <w:r w:rsidR="00F72DD1" w:rsidRPr="00317684">
        <w:rPr>
          <w:b/>
          <w:noProof/>
          <w:sz w:val="28"/>
          <w:szCs w:val="28"/>
          <w:lang w:val="es-ES_tradnl"/>
        </w:rPr>
        <w:t>nforme de m</w:t>
      </w:r>
      <w:r w:rsidRPr="00317684">
        <w:rPr>
          <w:b/>
          <w:noProof/>
          <w:sz w:val="28"/>
          <w:szCs w:val="28"/>
          <w:lang w:val="es-ES_tradnl"/>
        </w:rPr>
        <w:t>edición</w:t>
      </w:r>
      <w:commentRangeEnd w:id="1"/>
      <w:r w:rsidR="003C02BF" w:rsidRPr="00317684">
        <w:rPr>
          <w:rStyle w:val="CommentReference"/>
          <w:noProof/>
        </w:rPr>
        <w:commentReference w:id="1"/>
      </w:r>
    </w:p>
    <w:p w14:paraId="05961146" w14:textId="6968BD2C" w:rsidR="008D2959" w:rsidRPr="00317684" w:rsidRDefault="009A3CB0" w:rsidP="008D2959">
      <w:pPr>
        <w:spacing w:after="0"/>
        <w:rPr>
          <w:noProof/>
          <w:lang w:val="es-ES_tradnl"/>
        </w:rPr>
      </w:pPr>
      <w:r w:rsidRPr="00317684">
        <w:rPr>
          <w:noProof/>
          <w:lang w:val="es-ES_tradnl"/>
        </w:rPr>
        <w:t xml:space="preserve">Este informe es evaluado por </w:t>
      </w:r>
      <w:commentRangeStart w:id="2"/>
      <w:r w:rsidR="008D2959" w:rsidRPr="00317684">
        <w:rPr>
          <w:noProof/>
          <w:lang w:val="es-ES_tradnl"/>
        </w:rPr>
        <w:t>[</w:t>
      </w:r>
      <w:r w:rsidRPr="00317684">
        <w:rPr>
          <w:noProof/>
          <w:lang w:val="es-ES_tradnl"/>
        </w:rPr>
        <w:t>cargo</w:t>
      </w:r>
      <w:r w:rsidR="008D2959" w:rsidRPr="00317684">
        <w:rPr>
          <w:noProof/>
          <w:lang w:val="es-ES_tradnl"/>
        </w:rPr>
        <w:t>]</w:t>
      </w:r>
      <w:commentRangeEnd w:id="2"/>
      <w:r w:rsidR="003C02BF" w:rsidRPr="00317684">
        <w:rPr>
          <w:rStyle w:val="CommentReference"/>
          <w:noProof/>
        </w:rPr>
        <w:commentReference w:id="2"/>
      </w:r>
      <w:r w:rsidR="00AF19CE" w:rsidRPr="00317684">
        <w:rPr>
          <w:noProof/>
          <w:lang w:val="es-ES_tradnl"/>
        </w:rPr>
        <w:t xml:space="preserve"> </w:t>
      </w:r>
      <w:r w:rsidRPr="00317684">
        <w:rPr>
          <w:noProof/>
          <w:lang w:val="es-ES_tradnl"/>
        </w:rPr>
        <w:t>cada</w:t>
      </w:r>
      <w:r w:rsidR="00AF19CE" w:rsidRPr="00317684">
        <w:rPr>
          <w:noProof/>
          <w:lang w:val="es-ES_tradnl"/>
        </w:rPr>
        <w:t xml:space="preserve"> </w:t>
      </w:r>
      <w:commentRangeStart w:id="3"/>
      <w:r w:rsidR="00AF19CE" w:rsidRPr="00317684">
        <w:rPr>
          <w:noProof/>
          <w:lang w:val="es-ES_tradnl"/>
        </w:rPr>
        <w:t>[</w:t>
      </w:r>
      <w:r w:rsidRPr="00317684">
        <w:rPr>
          <w:noProof/>
          <w:lang w:val="es-ES_tradnl"/>
        </w:rPr>
        <w:t>frecuencia de evaluación</w:t>
      </w:r>
      <w:r w:rsidR="00AF19CE" w:rsidRPr="00317684">
        <w:rPr>
          <w:noProof/>
          <w:lang w:val="es-ES_tradnl"/>
        </w:rPr>
        <w:t>]</w:t>
      </w:r>
      <w:commentRangeEnd w:id="3"/>
      <w:r w:rsidR="003C02BF" w:rsidRPr="00317684">
        <w:rPr>
          <w:rStyle w:val="CommentReference"/>
          <w:noProof/>
        </w:rPr>
        <w:commentReference w:id="3"/>
      </w:r>
      <w:r w:rsidR="00AF19CE" w:rsidRPr="00317684">
        <w:rPr>
          <w:noProof/>
          <w:lang w:val="es-ES_tradnl"/>
        </w:rPr>
        <w:t>.</w:t>
      </w:r>
    </w:p>
    <w:p w14:paraId="54222FAA" w14:textId="77777777" w:rsidR="008D2959" w:rsidRPr="00317684" w:rsidRDefault="008D2959" w:rsidP="008D2959">
      <w:pPr>
        <w:spacing w:after="0"/>
        <w:rPr>
          <w:noProof/>
          <w:lang w:val="es-ES_tradnl"/>
        </w:rPr>
      </w:pPr>
    </w:p>
    <w:tbl>
      <w:tblPr>
        <w:tblStyle w:val="TableGrid"/>
        <w:tblW w:w="13887" w:type="dxa"/>
        <w:tblLook w:val="04A0" w:firstRow="1" w:lastRow="0" w:firstColumn="1" w:lastColumn="0" w:noHBand="0" w:noVBand="1"/>
      </w:tblPr>
      <w:tblGrid>
        <w:gridCol w:w="1979"/>
        <w:gridCol w:w="1592"/>
        <w:gridCol w:w="1604"/>
        <w:gridCol w:w="1482"/>
        <w:gridCol w:w="1711"/>
        <w:gridCol w:w="3251"/>
        <w:gridCol w:w="2268"/>
      </w:tblGrid>
      <w:tr w:rsidR="00F80CA8" w:rsidRPr="00317684" w14:paraId="3E9DC191" w14:textId="77777777" w:rsidTr="003C02BF">
        <w:trPr>
          <w:trHeight w:val="197"/>
        </w:trPr>
        <w:tc>
          <w:tcPr>
            <w:tcW w:w="1979" w:type="dxa"/>
            <w:shd w:val="clear" w:color="auto" w:fill="BFBFBF" w:themeFill="background1" w:themeFillShade="BF"/>
          </w:tcPr>
          <w:p w14:paraId="3E9DC18A" w14:textId="126100B9" w:rsidR="00F80CA8" w:rsidRPr="00317684" w:rsidRDefault="00F80CA8" w:rsidP="003C02BF">
            <w:pPr>
              <w:rPr>
                <w:rFonts w:eastAsia="Times New Roman" w:cstheme="minorHAnsi"/>
                <w:noProof/>
                <w:lang w:val="es-ES_tradnl"/>
              </w:rPr>
            </w:pPr>
            <w:commentRangeStart w:id="4"/>
            <w:r w:rsidRPr="00317684">
              <w:rPr>
                <w:rFonts w:eastAsia="Times New Roman" w:cstheme="minorHAnsi"/>
                <w:noProof/>
                <w:lang w:val="es-ES_tradnl"/>
              </w:rPr>
              <w:t>Control / proces</w:t>
            </w:r>
            <w:r w:rsidR="009A3CB0" w:rsidRPr="00317684">
              <w:rPr>
                <w:rFonts w:eastAsia="Times New Roman" w:cstheme="minorHAnsi"/>
                <w:noProof/>
                <w:lang w:val="es-ES_tradnl"/>
              </w:rPr>
              <w:t>o</w:t>
            </w:r>
            <w:r w:rsidRPr="00317684">
              <w:rPr>
                <w:rFonts w:eastAsia="Times New Roman" w:cstheme="minorHAnsi"/>
                <w:noProof/>
                <w:lang w:val="es-ES_tradnl"/>
              </w:rPr>
              <w:t xml:space="preserve"> / </w:t>
            </w:r>
            <w:r w:rsidR="00F72DD1" w:rsidRPr="00317684">
              <w:rPr>
                <w:rFonts w:eastAsia="Times New Roman" w:cstheme="minorHAnsi"/>
                <w:noProof/>
                <w:lang w:val="es-ES_tradnl"/>
              </w:rPr>
              <w:t>departamento</w:t>
            </w:r>
            <w:commentRangeEnd w:id="4"/>
            <w:r w:rsidR="000063F9" w:rsidRPr="00317684">
              <w:rPr>
                <w:rStyle w:val="CommentReference"/>
                <w:noProof/>
              </w:rPr>
              <w:commentReference w:id="4"/>
            </w:r>
          </w:p>
        </w:tc>
        <w:tc>
          <w:tcPr>
            <w:tcW w:w="1592" w:type="dxa"/>
            <w:shd w:val="clear" w:color="auto" w:fill="BFBFBF" w:themeFill="background1" w:themeFillShade="BF"/>
          </w:tcPr>
          <w:p w14:paraId="3E9DC18B" w14:textId="6ADBD473" w:rsidR="00F80CA8" w:rsidRPr="00317684" w:rsidRDefault="00F72DD1" w:rsidP="003C02BF">
            <w:pPr>
              <w:rPr>
                <w:rFonts w:eastAsia="Times New Roman" w:cstheme="minorHAnsi"/>
                <w:noProof/>
                <w:lang w:val="es-ES_tradnl"/>
              </w:rPr>
            </w:pPr>
            <w:commentRangeStart w:id="5"/>
            <w:r w:rsidRPr="00317684">
              <w:rPr>
                <w:rFonts w:eastAsia="Times New Roman" w:cstheme="minorHAnsi"/>
                <w:noProof/>
                <w:lang w:val="es-ES_tradnl"/>
              </w:rPr>
              <w:t>Objetivo</w:t>
            </w:r>
            <w:commentRangeEnd w:id="5"/>
            <w:r w:rsidR="000063F9" w:rsidRPr="00317684">
              <w:rPr>
                <w:rStyle w:val="CommentReference"/>
                <w:noProof/>
              </w:rPr>
              <w:commentReference w:id="5"/>
            </w:r>
          </w:p>
        </w:tc>
        <w:tc>
          <w:tcPr>
            <w:tcW w:w="1604" w:type="dxa"/>
            <w:shd w:val="clear" w:color="auto" w:fill="BFBFBF" w:themeFill="background1" w:themeFillShade="BF"/>
          </w:tcPr>
          <w:p w14:paraId="3E9DC18D" w14:textId="7872D113" w:rsidR="00F80CA8" w:rsidRPr="00317684" w:rsidRDefault="009A3CB0" w:rsidP="003C02BF">
            <w:pPr>
              <w:rPr>
                <w:rFonts w:eastAsia="Times New Roman" w:cstheme="minorHAnsi"/>
                <w:noProof/>
                <w:lang w:val="es-ES_tradnl"/>
              </w:rPr>
            </w:pPr>
            <w:r w:rsidRPr="00317684">
              <w:rPr>
                <w:rFonts w:eastAsia="Times New Roman" w:cstheme="minorHAnsi"/>
                <w:noProof/>
                <w:lang w:val="es-ES_tradnl"/>
              </w:rPr>
              <w:t>Frecuencia de me</w:t>
            </w:r>
            <w:r w:rsidR="00490304" w:rsidRPr="00317684">
              <w:rPr>
                <w:rFonts w:eastAsia="Times New Roman" w:cstheme="minorHAnsi"/>
                <w:noProof/>
                <w:lang w:val="es-ES_tradnl"/>
              </w:rPr>
              <w:t>dición</w:t>
            </w:r>
          </w:p>
        </w:tc>
        <w:tc>
          <w:tcPr>
            <w:tcW w:w="1482" w:type="dxa"/>
            <w:shd w:val="clear" w:color="auto" w:fill="BFBFBF" w:themeFill="background1" w:themeFillShade="BF"/>
          </w:tcPr>
          <w:p w14:paraId="3E9DC18E" w14:textId="0970D78B" w:rsidR="00F80CA8" w:rsidRPr="00317684" w:rsidRDefault="00490304" w:rsidP="003C02BF">
            <w:pPr>
              <w:rPr>
                <w:rFonts w:eastAsia="Times New Roman" w:cstheme="minorHAnsi"/>
                <w:noProof/>
                <w:lang w:val="es-ES_tradnl"/>
              </w:rPr>
            </w:pPr>
            <w:r w:rsidRPr="00317684">
              <w:rPr>
                <w:rFonts w:eastAsia="Times New Roman" w:cstheme="minorHAnsi"/>
                <w:noProof/>
                <w:lang w:val="es-ES_tradnl"/>
              </w:rPr>
              <w:t>Fecha de medición</w:t>
            </w:r>
          </w:p>
        </w:tc>
        <w:tc>
          <w:tcPr>
            <w:tcW w:w="1711" w:type="dxa"/>
            <w:shd w:val="clear" w:color="auto" w:fill="BFBFBF" w:themeFill="background1" w:themeFillShade="BF"/>
          </w:tcPr>
          <w:p w14:paraId="2DBF2AEF" w14:textId="08A0E1C1" w:rsidR="00F80CA8" w:rsidRPr="00317684" w:rsidRDefault="00317684" w:rsidP="003C02BF">
            <w:pPr>
              <w:rPr>
                <w:rFonts w:eastAsia="Times New Roman" w:cstheme="minorHAnsi"/>
                <w:noProof/>
                <w:lang w:val="es-ES_tradnl"/>
              </w:rPr>
            </w:pPr>
            <w:r>
              <w:rPr>
                <w:rFonts w:eastAsia="Times New Roman" w:cstheme="minorHAnsi"/>
                <w:noProof/>
                <w:lang w:val="es-ES_tradnl"/>
              </w:rPr>
              <w:t>…</w:t>
            </w:r>
          </w:p>
        </w:tc>
        <w:tc>
          <w:tcPr>
            <w:tcW w:w="3251" w:type="dxa"/>
            <w:shd w:val="clear" w:color="auto" w:fill="BFBFBF" w:themeFill="background1" w:themeFillShade="BF"/>
          </w:tcPr>
          <w:p w14:paraId="3E9DC18F" w14:textId="47C44A47" w:rsidR="00F80CA8" w:rsidRPr="00317684" w:rsidRDefault="00317684" w:rsidP="003C02BF">
            <w:pPr>
              <w:rPr>
                <w:rFonts w:eastAsia="Times New Roman" w:cstheme="minorHAnsi"/>
                <w:noProof/>
                <w:lang w:val="es-ES_tradnl"/>
              </w:rPr>
            </w:pPr>
            <w:r>
              <w:rPr>
                <w:rFonts w:eastAsia="Times New Roman" w:cstheme="minorHAnsi"/>
                <w:noProof/>
                <w:lang w:val="es-ES_tradnl"/>
              </w:rPr>
              <w:t>…</w:t>
            </w:r>
          </w:p>
        </w:tc>
        <w:tc>
          <w:tcPr>
            <w:tcW w:w="2268" w:type="dxa"/>
            <w:shd w:val="clear" w:color="auto" w:fill="BFBFBF" w:themeFill="background1" w:themeFillShade="BF"/>
          </w:tcPr>
          <w:p w14:paraId="3E9DC190" w14:textId="0814AAE2" w:rsidR="00F80CA8" w:rsidRPr="00317684" w:rsidRDefault="00317684" w:rsidP="003C02BF">
            <w:pPr>
              <w:rPr>
                <w:rFonts w:eastAsia="Times New Roman" w:cstheme="minorHAnsi"/>
                <w:noProof/>
                <w:lang w:val="es-ES_tradnl"/>
              </w:rPr>
            </w:pPr>
            <w:r>
              <w:rPr>
                <w:rFonts w:eastAsia="Times New Roman" w:cstheme="minorHAnsi"/>
                <w:noProof/>
                <w:lang w:val="es-ES_tradnl"/>
              </w:rPr>
              <w:t>…</w:t>
            </w:r>
          </w:p>
        </w:tc>
      </w:tr>
      <w:tr w:rsidR="00F80CA8" w:rsidRPr="00317684" w14:paraId="3E9DC199" w14:textId="77777777" w:rsidTr="00F80CA8">
        <w:tc>
          <w:tcPr>
            <w:tcW w:w="1979" w:type="dxa"/>
          </w:tcPr>
          <w:p w14:paraId="3E9DC192" w14:textId="615FD6DF" w:rsidR="00F80CA8" w:rsidRPr="00317684" w:rsidRDefault="00317684" w:rsidP="00F80CA8">
            <w:pPr>
              <w:rPr>
                <w:i/>
                <w:noProof/>
                <w:color w:val="A6A6A6" w:themeColor="background1" w:themeShade="A6"/>
                <w:lang w:val="es-ES_tradnl"/>
              </w:rPr>
            </w:pPr>
            <w:r>
              <w:rPr>
                <w:i/>
                <w:noProof/>
                <w:color w:val="A6A6A6" w:themeColor="background1" w:themeShade="A6"/>
                <w:lang w:val="es-ES_tradnl"/>
              </w:rPr>
              <w:t>…</w:t>
            </w:r>
          </w:p>
        </w:tc>
        <w:tc>
          <w:tcPr>
            <w:tcW w:w="1592" w:type="dxa"/>
          </w:tcPr>
          <w:p w14:paraId="3E9DC193" w14:textId="3D8CB2A8" w:rsidR="00F80CA8" w:rsidRPr="00317684" w:rsidRDefault="00317684" w:rsidP="001532D4">
            <w:pPr>
              <w:rPr>
                <w:rFonts w:eastAsia="Times New Roman" w:cstheme="minorHAnsi"/>
                <w:i/>
                <w:noProof/>
                <w:color w:val="A6A6A6" w:themeColor="background1" w:themeShade="A6"/>
                <w:lang w:val="es-ES_tradnl"/>
              </w:rPr>
            </w:pPr>
            <w:r>
              <w:rPr>
                <w:rFonts w:eastAsia="Times New Roman" w:cstheme="minorHAnsi"/>
                <w:i/>
                <w:noProof/>
                <w:color w:val="A6A6A6" w:themeColor="background1" w:themeShade="A6"/>
                <w:lang w:val="es-ES_tradnl"/>
              </w:rPr>
              <w:t>…</w:t>
            </w:r>
          </w:p>
        </w:tc>
        <w:tc>
          <w:tcPr>
            <w:tcW w:w="1604" w:type="dxa"/>
          </w:tcPr>
          <w:p w14:paraId="3E9DC195" w14:textId="66D42BF5" w:rsidR="00F80CA8" w:rsidRPr="00317684" w:rsidRDefault="00317684" w:rsidP="001532D4">
            <w:pPr>
              <w:rPr>
                <w:rFonts w:eastAsia="Times New Roman" w:cstheme="minorHAnsi"/>
                <w:i/>
                <w:noProof/>
                <w:color w:val="A6A6A6" w:themeColor="background1" w:themeShade="A6"/>
                <w:lang w:val="es-ES_tradnl"/>
              </w:rPr>
            </w:pPr>
            <w:r>
              <w:rPr>
                <w:rFonts w:eastAsia="Times New Roman" w:cstheme="minorHAnsi"/>
                <w:i/>
                <w:noProof/>
                <w:color w:val="A6A6A6" w:themeColor="background1" w:themeShade="A6"/>
                <w:lang w:val="es-ES_tradnl"/>
              </w:rPr>
              <w:t>…</w:t>
            </w:r>
          </w:p>
        </w:tc>
        <w:tc>
          <w:tcPr>
            <w:tcW w:w="1482" w:type="dxa"/>
          </w:tcPr>
          <w:p w14:paraId="3E9DC196" w14:textId="5ECF1A34" w:rsidR="00F80CA8" w:rsidRPr="00317684" w:rsidRDefault="00F80CA8" w:rsidP="00022A99">
            <w:pPr>
              <w:rPr>
                <w:rFonts w:eastAsia="Times New Roman" w:cstheme="minorHAnsi"/>
                <w:i/>
                <w:noProof/>
                <w:color w:val="A6A6A6" w:themeColor="background1" w:themeShade="A6"/>
                <w:lang w:val="es-ES_tradnl"/>
              </w:rPr>
            </w:pPr>
          </w:p>
        </w:tc>
        <w:tc>
          <w:tcPr>
            <w:tcW w:w="1711" w:type="dxa"/>
          </w:tcPr>
          <w:p w14:paraId="16277E95" w14:textId="175CD11E" w:rsidR="00F80CA8" w:rsidRPr="00317684" w:rsidRDefault="00F80CA8" w:rsidP="00B850D3">
            <w:pPr>
              <w:rPr>
                <w:rFonts w:eastAsia="Times New Roman" w:cstheme="minorHAnsi"/>
                <w:i/>
                <w:noProof/>
                <w:color w:val="A6A6A6" w:themeColor="background1" w:themeShade="A6"/>
                <w:lang w:val="es-ES_tradnl"/>
              </w:rPr>
            </w:pPr>
          </w:p>
        </w:tc>
        <w:tc>
          <w:tcPr>
            <w:tcW w:w="3251" w:type="dxa"/>
          </w:tcPr>
          <w:p w14:paraId="3E9DC197" w14:textId="0612B956" w:rsidR="00F80CA8" w:rsidRPr="00317684" w:rsidRDefault="00F80CA8" w:rsidP="00B850D3">
            <w:pPr>
              <w:rPr>
                <w:rFonts w:eastAsia="Times New Roman" w:cstheme="minorHAnsi"/>
                <w:i/>
                <w:noProof/>
                <w:color w:val="A6A6A6" w:themeColor="background1" w:themeShade="A6"/>
                <w:lang w:val="es-ES_tradnl"/>
              </w:rPr>
            </w:pPr>
          </w:p>
        </w:tc>
        <w:tc>
          <w:tcPr>
            <w:tcW w:w="2268" w:type="dxa"/>
          </w:tcPr>
          <w:p w14:paraId="3E9DC198" w14:textId="5D86BCE7" w:rsidR="00F80CA8" w:rsidRPr="00317684" w:rsidRDefault="00F80CA8" w:rsidP="00893AD8">
            <w:pPr>
              <w:rPr>
                <w:i/>
                <w:noProof/>
                <w:color w:val="A6A6A6" w:themeColor="background1" w:themeShade="A6"/>
                <w:lang w:val="es-ES_tradnl"/>
              </w:rPr>
            </w:pPr>
          </w:p>
        </w:tc>
      </w:tr>
      <w:tr w:rsidR="00F80CA8" w:rsidRPr="00317684" w14:paraId="3E9DC1A1" w14:textId="77777777" w:rsidTr="00F80CA8">
        <w:tc>
          <w:tcPr>
            <w:tcW w:w="1979" w:type="dxa"/>
          </w:tcPr>
          <w:p w14:paraId="3E9DC19A" w14:textId="74920C44" w:rsidR="00F80CA8" w:rsidRPr="00317684" w:rsidRDefault="00F80CA8" w:rsidP="00B850D3">
            <w:pPr>
              <w:rPr>
                <w:i/>
                <w:noProof/>
                <w:color w:val="A6A6A6" w:themeColor="background1" w:themeShade="A6"/>
                <w:lang w:val="es-ES_tradnl"/>
              </w:rPr>
            </w:pPr>
          </w:p>
        </w:tc>
        <w:tc>
          <w:tcPr>
            <w:tcW w:w="1592" w:type="dxa"/>
          </w:tcPr>
          <w:p w14:paraId="3E9DC19B" w14:textId="4EBAEFE5" w:rsidR="00F80CA8" w:rsidRPr="00317684" w:rsidRDefault="00F80CA8" w:rsidP="00B850D3">
            <w:pPr>
              <w:rPr>
                <w:i/>
                <w:noProof/>
                <w:color w:val="A6A6A6" w:themeColor="background1" w:themeShade="A6"/>
                <w:lang w:val="es-ES_tradnl"/>
              </w:rPr>
            </w:pPr>
          </w:p>
        </w:tc>
        <w:tc>
          <w:tcPr>
            <w:tcW w:w="1604" w:type="dxa"/>
          </w:tcPr>
          <w:p w14:paraId="3E9DC19D" w14:textId="3CEF9885" w:rsidR="00F80CA8" w:rsidRPr="00317684" w:rsidRDefault="00F80CA8" w:rsidP="00B850D3">
            <w:pPr>
              <w:rPr>
                <w:i/>
                <w:noProof/>
                <w:color w:val="A6A6A6" w:themeColor="background1" w:themeShade="A6"/>
                <w:lang w:val="es-ES_tradnl"/>
              </w:rPr>
            </w:pPr>
          </w:p>
        </w:tc>
        <w:tc>
          <w:tcPr>
            <w:tcW w:w="1482" w:type="dxa"/>
          </w:tcPr>
          <w:p w14:paraId="3E9DC19E" w14:textId="57D90DB4" w:rsidR="00F80CA8" w:rsidRPr="00317684" w:rsidRDefault="00F80CA8" w:rsidP="00B850D3">
            <w:pPr>
              <w:rPr>
                <w:i/>
                <w:noProof/>
                <w:color w:val="A6A6A6" w:themeColor="background1" w:themeShade="A6"/>
                <w:lang w:val="es-ES_tradnl"/>
              </w:rPr>
            </w:pPr>
          </w:p>
        </w:tc>
        <w:tc>
          <w:tcPr>
            <w:tcW w:w="1711" w:type="dxa"/>
          </w:tcPr>
          <w:p w14:paraId="3A2E96A0" w14:textId="6DD6787C" w:rsidR="00F80CA8" w:rsidRPr="00317684" w:rsidRDefault="00F80CA8" w:rsidP="00B850D3">
            <w:pPr>
              <w:rPr>
                <w:i/>
                <w:noProof/>
                <w:color w:val="A6A6A6" w:themeColor="background1" w:themeShade="A6"/>
                <w:lang w:val="es-ES_tradnl"/>
              </w:rPr>
            </w:pPr>
          </w:p>
        </w:tc>
        <w:tc>
          <w:tcPr>
            <w:tcW w:w="3251" w:type="dxa"/>
          </w:tcPr>
          <w:p w14:paraId="3E9DC19F" w14:textId="2FB27F9D" w:rsidR="00F80CA8" w:rsidRPr="00317684" w:rsidRDefault="00F80CA8" w:rsidP="00FF19FD">
            <w:pPr>
              <w:rPr>
                <w:i/>
                <w:noProof/>
                <w:color w:val="A6A6A6" w:themeColor="background1" w:themeShade="A6"/>
                <w:lang w:val="es-ES_tradnl"/>
              </w:rPr>
            </w:pPr>
          </w:p>
        </w:tc>
        <w:tc>
          <w:tcPr>
            <w:tcW w:w="2268" w:type="dxa"/>
          </w:tcPr>
          <w:p w14:paraId="3E9DC1A0" w14:textId="1509CBDA" w:rsidR="00F80CA8" w:rsidRPr="00317684" w:rsidRDefault="00F80CA8" w:rsidP="00FF19FD">
            <w:pPr>
              <w:rPr>
                <w:i/>
                <w:noProof/>
                <w:color w:val="A6A6A6" w:themeColor="background1" w:themeShade="A6"/>
                <w:lang w:val="es-ES_tradnl"/>
              </w:rPr>
            </w:pPr>
          </w:p>
        </w:tc>
      </w:tr>
      <w:tr w:rsidR="00F80CA8" w:rsidRPr="00317684" w14:paraId="3E9DC1A9" w14:textId="77777777" w:rsidTr="00F80CA8">
        <w:tc>
          <w:tcPr>
            <w:tcW w:w="1979" w:type="dxa"/>
          </w:tcPr>
          <w:p w14:paraId="3E9DC1A2" w14:textId="6009F45F" w:rsidR="00F80CA8" w:rsidRPr="00317684" w:rsidRDefault="00F80CA8" w:rsidP="00B850D3">
            <w:pPr>
              <w:rPr>
                <w:i/>
                <w:noProof/>
                <w:color w:val="A6A6A6" w:themeColor="background1" w:themeShade="A6"/>
                <w:lang w:val="es-ES_tradnl"/>
              </w:rPr>
            </w:pPr>
          </w:p>
        </w:tc>
        <w:tc>
          <w:tcPr>
            <w:tcW w:w="1592" w:type="dxa"/>
          </w:tcPr>
          <w:p w14:paraId="3E9DC1A3" w14:textId="6C67AAA2" w:rsidR="00F80CA8" w:rsidRPr="00317684" w:rsidRDefault="00F80CA8" w:rsidP="00B850D3">
            <w:pPr>
              <w:rPr>
                <w:i/>
                <w:noProof/>
                <w:color w:val="A6A6A6" w:themeColor="background1" w:themeShade="A6"/>
                <w:lang w:val="es-ES_tradnl"/>
              </w:rPr>
            </w:pPr>
          </w:p>
        </w:tc>
        <w:tc>
          <w:tcPr>
            <w:tcW w:w="1604" w:type="dxa"/>
          </w:tcPr>
          <w:p w14:paraId="3E9DC1A5" w14:textId="7919C356" w:rsidR="00F80CA8" w:rsidRPr="00317684" w:rsidRDefault="00F80CA8" w:rsidP="00FF19FD">
            <w:pPr>
              <w:rPr>
                <w:i/>
                <w:noProof/>
                <w:color w:val="A6A6A6" w:themeColor="background1" w:themeShade="A6"/>
                <w:lang w:val="es-ES_tradnl"/>
              </w:rPr>
            </w:pPr>
          </w:p>
        </w:tc>
        <w:tc>
          <w:tcPr>
            <w:tcW w:w="1482" w:type="dxa"/>
          </w:tcPr>
          <w:p w14:paraId="3E9DC1A6" w14:textId="5EB8F848" w:rsidR="00F80CA8" w:rsidRPr="00317684" w:rsidRDefault="00F80CA8" w:rsidP="00B850D3">
            <w:pPr>
              <w:rPr>
                <w:i/>
                <w:noProof/>
                <w:color w:val="A6A6A6" w:themeColor="background1" w:themeShade="A6"/>
                <w:lang w:val="es-ES_tradnl"/>
              </w:rPr>
            </w:pPr>
          </w:p>
        </w:tc>
        <w:tc>
          <w:tcPr>
            <w:tcW w:w="1711" w:type="dxa"/>
          </w:tcPr>
          <w:p w14:paraId="6C951E22" w14:textId="2D3B8062" w:rsidR="00F80CA8" w:rsidRPr="00317684" w:rsidRDefault="00F80CA8" w:rsidP="00B850D3">
            <w:pPr>
              <w:rPr>
                <w:i/>
                <w:noProof/>
                <w:color w:val="A6A6A6" w:themeColor="background1" w:themeShade="A6"/>
                <w:lang w:val="es-ES_tradnl"/>
              </w:rPr>
            </w:pPr>
          </w:p>
        </w:tc>
        <w:tc>
          <w:tcPr>
            <w:tcW w:w="3251" w:type="dxa"/>
          </w:tcPr>
          <w:p w14:paraId="3E9DC1A7" w14:textId="21ED7202" w:rsidR="00F80CA8" w:rsidRPr="00317684" w:rsidRDefault="00F80CA8" w:rsidP="00FF19FD">
            <w:pPr>
              <w:rPr>
                <w:i/>
                <w:noProof/>
                <w:color w:val="A6A6A6" w:themeColor="background1" w:themeShade="A6"/>
                <w:lang w:val="es-ES_tradnl"/>
              </w:rPr>
            </w:pPr>
          </w:p>
        </w:tc>
        <w:tc>
          <w:tcPr>
            <w:tcW w:w="2268" w:type="dxa"/>
          </w:tcPr>
          <w:p w14:paraId="3E9DC1A8" w14:textId="33DE2D2F" w:rsidR="00F80CA8" w:rsidRPr="00317684" w:rsidRDefault="00F80CA8" w:rsidP="00B850D3">
            <w:pPr>
              <w:rPr>
                <w:i/>
                <w:noProof/>
                <w:color w:val="A6A6A6" w:themeColor="background1" w:themeShade="A6"/>
                <w:lang w:val="es-ES_tradnl"/>
              </w:rPr>
            </w:pPr>
          </w:p>
        </w:tc>
      </w:tr>
      <w:tr w:rsidR="00F80CA8" w:rsidRPr="00317684" w14:paraId="3E9DC1B1" w14:textId="77777777" w:rsidTr="00F80CA8">
        <w:tc>
          <w:tcPr>
            <w:tcW w:w="1979" w:type="dxa"/>
          </w:tcPr>
          <w:p w14:paraId="3E9DC1AA" w14:textId="77777777" w:rsidR="00F80CA8" w:rsidRPr="00317684" w:rsidRDefault="00F80CA8" w:rsidP="00B850D3">
            <w:pPr>
              <w:rPr>
                <w:noProof/>
                <w:lang w:val="es-ES_tradnl"/>
              </w:rPr>
            </w:pPr>
          </w:p>
        </w:tc>
        <w:tc>
          <w:tcPr>
            <w:tcW w:w="1592" w:type="dxa"/>
          </w:tcPr>
          <w:p w14:paraId="3E9DC1AB" w14:textId="77777777" w:rsidR="00F80CA8" w:rsidRPr="00317684" w:rsidRDefault="00F80CA8" w:rsidP="00B850D3">
            <w:pPr>
              <w:rPr>
                <w:noProof/>
                <w:lang w:val="es-ES_tradnl"/>
              </w:rPr>
            </w:pPr>
          </w:p>
        </w:tc>
        <w:tc>
          <w:tcPr>
            <w:tcW w:w="1604" w:type="dxa"/>
          </w:tcPr>
          <w:p w14:paraId="3E9DC1AD" w14:textId="77777777" w:rsidR="00F80CA8" w:rsidRPr="00317684" w:rsidRDefault="00F80CA8" w:rsidP="00B850D3">
            <w:pPr>
              <w:rPr>
                <w:noProof/>
                <w:lang w:val="es-ES_tradnl"/>
              </w:rPr>
            </w:pPr>
          </w:p>
        </w:tc>
        <w:tc>
          <w:tcPr>
            <w:tcW w:w="1482" w:type="dxa"/>
          </w:tcPr>
          <w:p w14:paraId="3E9DC1AE" w14:textId="292B7D2C" w:rsidR="00F80CA8" w:rsidRPr="00317684" w:rsidRDefault="00F80CA8" w:rsidP="00B850D3">
            <w:pPr>
              <w:rPr>
                <w:noProof/>
                <w:lang w:val="es-ES_tradnl"/>
              </w:rPr>
            </w:pPr>
          </w:p>
        </w:tc>
        <w:tc>
          <w:tcPr>
            <w:tcW w:w="1711" w:type="dxa"/>
          </w:tcPr>
          <w:p w14:paraId="574C2444" w14:textId="77777777" w:rsidR="00F80CA8" w:rsidRPr="00317684" w:rsidRDefault="00F80CA8" w:rsidP="00B850D3">
            <w:pPr>
              <w:rPr>
                <w:noProof/>
                <w:lang w:val="es-ES_tradnl"/>
              </w:rPr>
            </w:pPr>
          </w:p>
        </w:tc>
        <w:tc>
          <w:tcPr>
            <w:tcW w:w="3251" w:type="dxa"/>
          </w:tcPr>
          <w:p w14:paraId="3E9DC1AF" w14:textId="2FB1E933" w:rsidR="00F80CA8" w:rsidRPr="00317684" w:rsidRDefault="00F80CA8" w:rsidP="00B850D3">
            <w:pPr>
              <w:rPr>
                <w:noProof/>
                <w:lang w:val="es-ES_tradnl"/>
              </w:rPr>
            </w:pPr>
          </w:p>
        </w:tc>
        <w:tc>
          <w:tcPr>
            <w:tcW w:w="2268" w:type="dxa"/>
          </w:tcPr>
          <w:p w14:paraId="3E9DC1B0" w14:textId="77777777" w:rsidR="00F80CA8" w:rsidRPr="00317684" w:rsidRDefault="00F80CA8" w:rsidP="00B850D3">
            <w:pPr>
              <w:rPr>
                <w:noProof/>
                <w:lang w:val="es-ES_tradnl"/>
              </w:rPr>
            </w:pPr>
          </w:p>
        </w:tc>
      </w:tr>
      <w:tr w:rsidR="00F80CA8" w:rsidRPr="00317684" w14:paraId="3E9DC1B9" w14:textId="77777777" w:rsidTr="00F80CA8">
        <w:tc>
          <w:tcPr>
            <w:tcW w:w="1979" w:type="dxa"/>
          </w:tcPr>
          <w:p w14:paraId="3E9DC1B2" w14:textId="77777777" w:rsidR="00F80CA8" w:rsidRPr="00317684" w:rsidRDefault="00F80CA8" w:rsidP="00B850D3">
            <w:pPr>
              <w:rPr>
                <w:noProof/>
                <w:lang w:val="es-ES_tradnl"/>
              </w:rPr>
            </w:pPr>
          </w:p>
        </w:tc>
        <w:tc>
          <w:tcPr>
            <w:tcW w:w="1592" w:type="dxa"/>
          </w:tcPr>
          <w:p w14:paraId="3E9DC1B3" w14:textId="77777777" w:rsidR="00F80CA8" w:rsidRPr="00317684" w:rsidRDefault="00F80CA8" w:rsidP="00B850D3">
            <w:pPr>
              <w:rPr>
                <w:noProof/>
                <w:lang w:val="es-ES_tradnl"/>
              </w:rPr>
            </w:pPr>
          </w:p>
        </w:tc>
        <w:tc>
          <w:tcPr>
            <w:tcW w:w="1604" w:type="dxa"/>
          </w:tcPr>
          <w:p w14:paraId="3E9DC1B5" w14:textId="77777777" w:rsidR="00F80CA8" w:rsidRPr="00317684" w:rsidRDefault="00F80CA8" w:rsidP="00B850D3">
            <w:pPr>
              <w:rPr>
                <w:noProof/>
                <w:lang w:val="es-ES_tradnl"/>
              </w:rPr>
            </w:pPr>
          </w:p>
        </w:tc>
        <w:tc>
          <w:tcPr>
            <w:tcW w:w="1482" w:type="dxa"/>
          </w:tcPr>
          <w:p w14:paraId="3E9DC1B6" w14:textId="0012A025" w:rsidR="00F80CA8" w:rsidRPr="00317684" w:rsidRDefault="00F80CA8" w:rsidP="00B850D3">
            <w:pPr>
              <w:rPr>
                <w:noProof/>
                <w:lang w:val="es-ES_tradnl"/>
              </w:rPr>
            </w:pPr>
          </w:p>
        </w:tc>
        <w:tc>
          <w:tcPr>
            <w:tcW w:w="1711" w:type="dxa"/>
          </w:tcPr>
          <w:p w14:paraId="7B27AE5D" w14:textId="77777777" w:rsidR="00F80CA8" w:rsidRPr="00317684" w:rsidRDefault="00F80CA8" w:rsidP="00B850D3">
            <w:pPr>
              <w:rPr>
                <w:noProof/>
                <w:lang w:val="es-ES_tradnl"/>
              </w:rPr>
            </w:pPr>
          </w:p>
        </w:tc>
        <w:tc>
          <w:tcPr>
            <w:tcW w:w="3251" w:type="dxa"/>
          </w:tcPr>
          <w:p w14:paraId="3E9DC1B7" w14:textId="1F181D45" w:rsidR="00F80CA8" w:rsidRPr="00317684" w:rsidRDefault="00F80CA8" w:rsidP="00B850D3">
            <w:pPr>
              <w:rPr>
                <w:noProof/>
                <w:lang w:val="es-ES_tradnl"/>
              </w:rPr>
            </w:pPr>
          </w:p>
        </w:tc>
        <w:tc>
          <w:tcPr>
            <w:tcW w:w="2268" w:type="dxa"/>
          </w:tcPr>
          <w:p w14:paraId="3E9DC1B8" w14:textId="77777777" w:rsidR="00F80CA8" w:rsidRPr="00317684" w:rsidRDefault="00F80CA8" w:rsidP="00B850D3">
            <w:pPr>
              <w:rPr>
                <w:noProof/>
                <w:lang w:val="es-ES_tradnl"/>
              </w:rPr>
            </w:pPr>
          </w:p>
        </w:tc>
      </w:tr>
    </w:tbl>
    <w:p w14:paraId="3E9DC1BB" w14:textId="2D0F034C" w:rsidR="000E2189" w:rsidRDefault="00317684" w:rsidP="000063F9">
      <w:pPr>
        <w:rPr>
          <w:noProof/>
          <w:lang w:val="es-ES_tradnl"/>
        </w:rPr>
      </w:pPr>
      <w:r w:rsidRPr="00317684">
        <w:rPr>
          <w:noProof/>
          <w:lang w:val="es-ES_tradnl"/>
        </w:rPr>
        <w:t>…</w:t>
      </w:r>
    </w:p>
    <w:p w14:paraId="1F016AE7" w14:textId="77777777" w:rsidR="00317684" w:rsidRDefault="00317684" w:rsidP="000063F9">
      <w:pPr>
        <w:rPr>
          <w:noProof/>
          <w:lang w:val="es-ES_tradnl"/>
        </w:rPr>
      </w:pPr>
    </w:p>
    <w:p w14:paraId="146EE5D4" w14:textId="77777777" w:rsidR="00317684" w:rsidRPr="00317684" w:rsidRDefault="00317684" w:rsidP="000063F9">
      <w:pPr>
        <w:rPr>
          <w:noProof/>
          <w:lang w:val="es-ES_tradnl"/>
        </w:rPr>
      </w:pPr>
    </w:p>
    <w:p w14:paraId="3F618885" w14:textId="77777777" w:rsidR="00317684" w:rsidRPr="00317684" w:rsidRDefault="00317684" w:rsidP="00317684">
      <w:pPr>
        <w:spacing w:line="240" w:lineRule="auto"/>
        <w:jc w:val="center"/>
        <w:rPr>
          <w:rFonts w:eastAsiaTheme="minorEastAsia"/>
          <w:noProof/>
          <w:lang w:val="es-ES_tradnl"/>
        </w:rPr>
      </w:pPr>
      <w:r w:rsidRPr="00317684">
        <w:rPr>
          <w:rFonts w:eastAsiaTheme="minorEastAsia"/>
          <w:noProof/>
          <w:lang w:val="es-ES_tradnl"/>
        </w:rPr>
        <w:t>** FIN DE MUESTRA GRATIS **</w:t>
      </w:r>
    </w:p>
    <w:p w14:paraId="3033723B" w14:textId="77777777" w:rsidR="00317684" w:rsidRPr="00317684" w:rsidRDefault="00317684" w:rsidP="00317684">
      <w:pPr>
        <w:spacing w:line="240" w:lineRule="auto"/>
        <w:rPr>
          <w:rFonts w:eastAsiaTheme="minorEastAsia"/>
          <w:noProof/>
          <w:lang w:val="es-ES_tradnl"/>
        </w:rPr>
      </w:pPr>
      <w:r w:rsidRPr="00317684">
        <w:rPr>
          <w:rFonts w:eastAsiaTheme="minorEastAsia"/>
          <w:noProof/>
          <w:lang w:val="es-ES_tradnl"/>
        </w:rPr>
        <w:t>Si ha decidido que el Paquete de documentos de ISO 27001 es la mejor elección para su compañía, consulte la siguiente tabla para elegir el paquete de documentos con el nivel de soporte experto adecuado.</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317684" w:rsidRPr="00317684" w14:paraId="16FE06E6" w14:textId="77777777" w:rsidTr="00317684">
        <w:trPr>
          <w:jc w:val="center"/>
        </w:trPr>
        <w:tc>
          <w:tcPr>
            <w:tcW w:w="3150" w:type="dxa"/>
            <w:vAlign w:val="center"/>
          </w:tcPr>
          <w:p w14:paraId="3244F188" w14:textId="77777777" w:rsidR="00317684" w:rsidRPr="00317684" w:rsidRDefault="00317684" w:rsidP="00B61C0A">
            <w:pPr>
              <w:pStyle w:val="NoSpacing"/>
              <w:jc w:val="center"/>
              <w:rPr>
                <w:noProof/>
                <w:sz w:val="26"/>
                <w:szCs w:val="26"/>
                <w:lang w:val="es-ES_tradnl"/>
              </w:rPr>
            </w:pPr>
          </w:p>
        </w:tc>
        <w:tc>
          <w:tcPr>
            <w:tcW w:w="1933" w:type="dxa"/>
            <w:vAlign w:val="center"/>
          </w:tcPr>
          <w:p w14:paraId="19F2B451" w14:textId="77777777" w:rsidR="00317684" w:rsidRPr="00317684" w:rsidRDefault="00317684" w:rsidP="00B61C0A">
            <w:pPr>
              <w:pStyle w:val="NoSpacing"/>
              <w:jc w:val="center"/>
              <w:rPr>
                <w:b/>
                <w:noProof/>
                <w:color w:val="686868"/>
                <w:sz w:val="26"/>
                <w:szCs w:val="26"/>
                <w:lang w:val="es-ES_tradnl"/>
              </w:rPr>
            </w:pPr>
            <w:r w:rsidRPr="00317684">
              <w:rPr>
                <w:b/>
                <w:noProof/>
                <w:color w:val="686868"/>
                <w:sz w:val="26"/>
                <w:szCs w:val="26"/>
                <w:lang w:val="es-ES_tradnl"/>
              </w:rPr>
              <w:t>Paquete de documentos con apoyo de un experto</w:t>
            </w:r>
          </w:p>
        </w:tc>
        <w:tc>
          <w:tcPr>
            <w:tcW w:w="1933" w:type="dxa"/>
            <w:vAlign w:val="center"/>
          </w:tcPr>
          <w:p w14:paraId="0EFC4CF6" w14:textId="77777777" w:rsidR="00317684" w:rsidRPr="00317684" w:rsidRDefault="00317684" w:rsidP="00B61C0A">
            <w:pPr>
              <w:pStyle w:val="NoSpacing"/>
              <w:jc w:val="center"/>
              <w:rPr>
                <w:b/>
                <w:noProof/>
                <w:color w:val="686868"/>
                <w:sz w:val="26"/>
                <w:szCs w:val="26"/>
                <w:lang w:val="es-ES_tradnl"/>
              </w:rPr>
            </w:pPr>
            <w:r w:rsidRPr="00317684">
              <w:rPr>
                <w:b/>
                <w:noProof/>
                <w:color w:val="686868"/>
                <w:sz w:val="26"/>
                <w:szCs w:val="26"/>
                <w:lang w:val="es-ES_tradnl"/>
              </w:rPr>
              <w:t>Paquete de documentos con ampliación de soporte</w:t>
            </w:r>
          </w:p>
        </w:tc>
        <w:tc>
          <w:tcPr>
            <w:tcW w:w="1934" w:type="dxa"/>
            <w:vAlign w:val="center"/>
          </w:tcPr>
          <w:p w14:paraId="0021426D" w14:textId="77777777" w:rsidR="00317684" w:rsidRPr="00317684" w:rsidRDefault="00317684" w:rsidP="00B61C0A">
            <w:pPr>
              <w:pStyle w:val="NoSpacing"/>
              <w:jc w:val="center"/>
              <w:rPr>
                <w:b/>
                <w:noProof/>
                <w:color w:val="686868"/>
                <w:sz w:val="26"/>
                <w:szCs w:val="26"/>
                <w:lang w:val="es-ES_tradnl"/>
              </w:rPr>
            </w:pPr>
            <w:r w:rsidRPr="00317684">
              <w:rPr>
                <w:b/>
                <w:noProof/>
                <w:color w:val="686868"/>
                <w:sz w:val="26"/>
                <w:szCs w:val="26"/>
                <w:lang w:val="es-ES_tradnl"/>
              </w:rPr>
              <w:t>Paquete de documentos superior</w:t>
            </w:r>
          </w:p>
        </w:tc>
      </w:tr>
      <w:tr w:rsidR="00317684" w:rsidRPr="00317684" w14:paraId="7B0AC32C" w14:textId="77777777" w:rsidTr="00317684">
        <w:trPr>
          <w:jc w:val="center"/>
        </w:trPr>
        <w:tc>
          <w:tcPr>
            <w:tcW w:w="3150" w:type="dxa"/>
            <w:vAlign w:val="center"/>
          </w:tcPr>
          <w:p w14:paraId="2A5B5AFB" w14:textId="77777777" w:rsidR="00317684" w:rsidRPr="00317684" w:rsidRDefault="00317684" w:rsidP="00B61C0A">
            <w:pPr>
              <w:pStyle w:val="NoSpacing"/>
              <w:jc w:val="center"/>
              <w:rPr>
                <w:noProof/>
                <w:sz w:val="36"/>
                <w:szCs w:val="36"/>
                <w:lang w:val="es-ES_tradnl"/>
              </w:rPr>
            </w:pPr>
          </w:p>
        </w:tc>
        <w:tc>
          <w:tcPr>
            <w:tcW w:w="1933" w:type="dxa"/>
            <w:vAlign w:val="center"/>
          </w:tcPr>
          <w:p w14:paraId="0DBE2496" w14:textId="77777777" w:rsidR="00317684" w:rsidRPr="00317684" w:rsidRDefault="00317684" w:rsidP="00B61C0A">
            <w:pPr>
              <w:pStyle w:val="NoSpacing"/>
              <w:jc w:val="center"/>
              <w:rPr>
                <w:b/>
                <w:noProof/>
                <w:sz w:val="36"/>
                <w:szCs w:val="36"/>
                <w:lang w:val="es-ES_tradnl"/>
              </w:rPr>
            </w:pPr>
            <w:r w:rsidRPr="00317684">
              <w:rPr>
                <w:b/>
                <w:noProof/>
                <w:sz w:val="24"/>
                <w:szCs w:val="24"/>
                <w:lang w:val="es-ES_tradnl"/>
              </w:rPr>
              <w:t>US</w:t>
            </w:r>
            <w:r w:rsidRPr="00317684">
              <w:rPr>
                <w:b/>
                <w:noProof/>
                <w:sz w:val="36"/>
                <w:szCs w:val="36"/>
                <w:lang w:val="es-ES_tradnl"/>
              </w:rPr>
              <w:t xml:space="preserve"> $897</w:t>
            </w:r>
          </w:p>
        </w:tc>
        <w:tc>
          <w:tcPr>
            <w:tcW w:w="1933" w:type="dxa"/>
            <w:vAlign w:val="center"/>
          </w:tcPr>
          <w:p w14:paraId="528E4C88" w14:textId="77777777" w:rsidR="00317684" w:rsidRPr="00317684" w:rsidRDefault="00317684" w:rsidP="00B61C0A">
            <w:pPr>
              <w:pStyle w:val="NoSpacing"/>
              <w:jc w:val="center"/>
              <w:rPr>
                <w:b/>
                <w:noProof/>
                <w:sz w:val="36"/>
                <w:szCs w:val="36"/>
                <w:lang w:val="es-ES_tradnl"/>
              </w:rPr>
            </w:pPr>
            <w:r w:rsidRPr="00317684">
              <w:rPr>
                <w:b/>
                <w:noProof/>
                <w:sz w:val="24"/>
                <w:szCs w:val="24"/>
                <w:lang w:val="es-ES_tradnl"/>
              </w:rPr>
              <w:t>US</w:t>
            </w:r>
            <w:r w:rsidRPr="00317684">
              <w:rPr>
                <w:b/>
                <w:noProof/>
                <w:sz w:val="36"/>
                <w:szCs w:val="36"/>
                <w:lang w:val="es-ES_tradnl"/>
              </w:rPr>
              <w:t xml:space="preserve"> $1397</w:t>
            </w:r>
          </w:p>
        </w:tc>
        <w:tc>
          <w:tcPr>
            <w:tcW w:w="1934" w:type="dxa"/>
            <w:vAlign w:val="center"/>
          </w:tcPr>
          <w:p w14:paraId="381AE688" w14:textId="77777777" w:rsidR="00317684" w:rsidRPr="00317684" w:rsidRDefault="00317684" w:rsidP="00B61C0A">
            <w:pPr>
              <w:pStyle w:val="NoSpacing"/>
              <w:jc w:val="center"/>
              <w:rPr>
                <w:b/>
                <w:noProof/>
                <w:sz w:val="36"/>
                <w:szCs w:val="36"/>
                <w:lang w:val="es-ES_tradnl"/>
              </w:rPr>
            </w:pPr>
            <w:r w:rsidRPr="00317684">
              <w:rPr>
                <w:b/>
                <w:noProof/>
                <w:sz w:val="24"/>
                <w:szCs w:val="24"/>
                <w:lang w:val="es-ES_tradnl"/>
              </w:rPr>
              <w:t>US</w:t>
            </w:r>
            <w:r w:rsidRPr="00317684">
              <w:rPr>
                <w:b/>
                <w:noProof/>
                <w:sz w:val="36"/>
                <w:szCs w:val="36"/>
                <w:lang w:val="es-ES_tradnl"/>
              </w:rPr>
              <w:t xml:space="preserve"> $2397</w:t>
            </w:r>
          </w:p>
        </w:tc>
      </w:tr>
      <w:tr w:rsidR="00317684" w:rsidRPr="00317684" w14:paraId="14E5AD30" w14:textId="77777777" w:rsidTr="00317684">
        <w:trPr>
          <w:jc w:val="center"/>
        </w:trPr>
        <w:tc>
          <w:tcPr>
            <w:tcW w:w="3150" w:type="dxa"/>
            <w:shd w:val="clear" w:color="auto" w:fill="F2F2F2"/>
            <w:vAlign w:val="center"/>
          </w:tcPr>
          <w:p w14:paraId="66EE7208" w14:textId="77777777" w:rsidR="00317684" w:rsidRPr="00317684" w:rsidRDefault="00317684" w:rsidP="00B61C0A">
            <w:pPr>
              <w:pStyle w:val="NoSpacing"/>
              <w:rPr>
                <w:b/>
                <w:noProof/>
                <w:lang w:val="es-ES_tradnl"/>
              </w:rPr>
            </w:pPr>
            <w:r w:rsidRPr="00317684">
              <w:rPr>
                <w:b/>
                <w:noProof/>
                <w:lang w:val="es-ES_tradnl"/>
              </w:rPr>
              <w:t>45 plantillas de documentos que cumplen con ISO 27001</w:t>
            </w:r>
          </w:p>
        </w:tc>
        <w:tc>
          <w:tcPr>
            <w:tcW w:w="1933" w:type="dxa"/>
            <w:shd w:val="clear" w:color="auto" w:fill="F2F2F2"/>
            <w:vAlign w:val="center"/>
          </w:tcPr>
          <w:p w14:paraId="64999145" w14:textId="77777777" w:rsidR="00317684" w:rsidRPr="00317684" w:rsidRDefault="00317684" w:rsidP="00B61C0A">
            <w:pPr>
              <w:pStyle w:val="NoSpacing"/>
              <w:jc w:val="center"/>
              <w:rPr>
                <w:b/>
                <w:noProof/>
                <w:sz w:val="36"/>
                <w:szCs w:val="36"/>
                <w:lang w:val="es-ES_tradnl"/>
              </w:rPr>
            </w:pPr>
            <w:r w:rsidRPr="00317684">
              <w:rPr>
                <w:rFonts w:ascii="Segoe UI Symbol" w:eastAsia="Segoe UI Symbol" w:hAnsi="Segoe UI Symbol" w:cs="Segoe UI Symbol"/>
                <w:b/>
                <w:noProof/>
                <w:color w:val="00B050"/>
                <w:sz w:val="36"/>
                <w:szCs w:val="36"/>
                <w:lang w:val="es-ES_tradnl"/>
              </w:rPr>
              <w:t>🗸</w:t>
            </w:r>
          </w:p>
        </w:tc>
        <w:tc>
          <w:tcPr>
            <w:tcW w:w="1933" w:type="dxa"/>
            <w:shd w:val="clear" w:color="auto" w:fill="F2F2F2"/>
            <w:vAlign w:val="center"/>
          </w:tcPr>
          <w:p w14:paraId="7266E146" w14:textId="77777777" w:rsidR="00317684" w:rsidRPr="00317684" w:rsidRDefault="00317684" w:rsidP="00B61C0A">
            <w:pPr>
              <w:pStyle w:val="NoSpacing"/>
              <w:jc w:val="center"/>
              <w:rPr>
                <w:b/>
                <w:noProof/>
                <w:sz w:val="36"/>
                <w:szCs w:val="36"/>
                <w:lang w:val="es-ES_tradnl"/>
              </w:rPr>
            </w:pPr>
            <w:r w:rsidRPr="00317684">
              <w:rPr>
                <w:rFonts w:ascii="Segoe UI Symbol" w:eastAsia="Segoe UI Symbol" w:hAnsi="Segoe UI Symbol" w:cs="Segoe UI Symbol"/>
                <w:b/>
                <w:noProof/>
                <w:color w:val="00B050"/>
                <w:sz w:val="36"/>
                <w:szCs w:val="36"/>
                <w:lang w:val="es-ES_tradnl"/>
              </w:rPr>
              <w:t>🗸</w:t>
            </w:r>
          </w:p>
        </w:tc>
        <w:tc>
          <w:tcPr>
            <w:tcW w:w="1934" w:type="dxa"/>
            <w:shd w:val="clear" w:color="auto" w:fill="F2F2F2"/>
            <w:vAlign w:val="center"/>
          </w:tcPr>
          <w:p w14:paraId="6FDD3921" w14:textId="77777777" w:rsidR="00317684" w:rsidRPr="00317684" w:rsidRDefault="00317684" w:rsidP="00B61C0A">
            <w:pPr>
              <w:pStyle w:val="NoSpacing"/>
              <w:jc w:val="center"/>
              <w:rPr>
                <w:rFonts w:ascii="Nirmala UI" w:hAnsi="Nirmala UI" w:cs="Nirmala UI"/>
                <w:b/>
                <w:noProof/>
                <w:sz w:val="36"/>
                <w:szCs w:val="36"/>
                <w:lang w:val="es-ES_tradnl"/>
              </w:rPr>
            </w:pPr>
            <w:r w:rsidRPr="00317684">
              <w:rPr>
                <w:rFonts w:ascii="Segoe UI Symbol" w:eastAsia="Segoe UI Symbol" w:hAnsi="Segoe UI Symbol" w:cs="Segoe UI Symbol"/>
                <w:b/>
                <w:noProof/>
                <w:color w:val="00B050"/>
                <w:sz w:val="36"/>
                <w:szCs w:val="36"/>
                <w:lang w:val="es-ES_tradnl"/>
              </w:rPr>
              <w:t>🗸</w:t>
            </w:r>
          </w:p>
        </w:tc>
      </w:tr>
      <w:tr w:rsidR="00317684" w:rsidRPr="00317684" w14:paraId="17A65920" w14:textId="77777777" w:rsidTr="00317684">
        <w:trPr>
          <w:jc w:val="center"/>
        </w:trPr>
        <w:tc>
          <w:tcPr>
            <w:tcW w:w="3150" w:type="dxa"/>
            <w:vAlign w:val="center"/>
          </w:tcPr>
          <w:p w14:paraId="4A31CA34" w14:textId="77777777" w:rsidR="00317684" w:rsidRPr="00317684" w:rsidRDefault="00317684" w:rsidP="00B61C0A">
            <w:pPr>
              <w:pStyle w:val="NoSpacing"/>
              <w:rPr>
                <w:b/>
                <w:noProof/>
                <w:lang w:val="es-ES_tradnl"/>
              </w:rPr>
            </w:pPr>
            <w:r w:rsidRPr="00317684">
              <w:rPr>
                <w:rFonts w:eastAsia="Times New Roman" w:cs="Calibri"/>
                <w:b/>
                <w:noProof/>
                <w:color w:val="000000"/>
                <w:lang w:val="es-ES_tradnl" w:eastAsia="pt-BR"/>
              </w:rPr>
              <w:t>Acceso a tutoriales en video (en inglés)</w:t>
            </w:r>
          </w:p>
        </w:tc>
        <w:tc>
          <w:tcPr>
            <w:tcW w:w="1933" w:type="dxa"/>
            <w:vAlign w:val="center"/>
          </w:tcPr>
          <w:p w14:paraId="7326F678" w14:textId="77777777" w:rsidR="00317684" w:rsidRPr="00317684" w:rsidRDefault="00317684" w:rsidP="00B61C0A">
            <w:pPr>
              <w:pStyle w:val="NoSpacing"/>
              <w:jc w:val="center"/>
              <w:rPr>
                <w:b/>
                <w:noProof/>
                <w:sz w:val="36"/>
                <w:szCs w:val="36"/>
                <w:lang w:val="es-ES_tradnl"/>
              </w:rPr>
            </w:pPr>
            <w:r w:rsidRPr="00317684">
              <w:rPr>
                <w:rFonts w:ascii="Segoe UI Symbol" w:eastAsia="Segoe UI Symbol" w:hAnsi="Segoe UI Symbol" w:cs="Segoe UI Symbol"/>
                <w:b/>
                <w:noProof/>
                <w:color w:val="00B050"/>
                <w:sz w:val="36"/>
                <w:szCs w:val="36"/>
                <w:lang w:val="es-ES_tradnl"/>
              </w:rPr>
              <w:t>🗸</w:t>
            </w:r>
          </w:p>
        </w:tc>
        <w:tc>
          <w:tcPr>
            <w:tcW w:w="1933" w:type="dxa"/>
            <w:vAlign w:val="center"/>
          </w:tcPr>
          <w:p w14:paraId="38CA41AB" w14:textId="77777777" w:rsidR="00317684" w:rsidRPr="00317684" w:rsidRDefault="00317684" w:rsidP="00B61C0A">
            <w:pPr>
              <w:pStyle w:val="NoSpacing"/>
              <w:jc w:val="center"/>
              <w:rPr>
                <w:b/>
                <w:noProof/>
                <w:sz w:val="36"/>
                <w:szCs w:val="36"/>
                <w:lang w:val="es-ES_tradnl"/>
              </w:rPr>
            </w:pPr>
            <w:r w:rsidRPr="00317684">
              <w:rPr>
                <w:rFonts w:ascii="Segoe UI Symbol" w:eastAsia="Segoe UI Symbol" w:hAnsi="Segoe UI Symbol" w:cs="Segoe UI Symbol"/>
                <w:b/>
                <w:noProof/>
                <w:color w:val="00B050"/>
                <w:sz w:val="36"/>
                <w:szCs w:val="36"/>
                <w:lang w:val="es-ES_tradnl"/>
              </w:rPr>
              <w:t>🗸</w:t>
            </w:r>
          </w:p>
        </w:tc>
        <w:tc>
          <w:tcPr>
            <w:tcW w:w="1934" w:type="dxa"/>
            <w:vAlign w:val="center"/>
          </w:tcPr>
          <w:p w14:paraId="42462280" w14:textId="77777777" w:rsidR="00317684" w:rsidRPr="00317684" w:rsidRDefault="00317684" w:rsidP="00B61C0A">
            <w:pPr>
              <w:pStyle w:val="NoSpacing"/>
              <w:jc w:val="center"/>
              <w:rPr>
                <w:b/>
                <w:noProof/>
                <w:sz w:val="36"/>
                <w:szCs w:val="36"/>
                <w:lang w:val="es-ES_tradnl"/>
              </w:rPr>
            </w:pPr>
            <w:r w:rsidRPr="00317684">
              <w:rPr>
                <w:rFonts w:ascii="Segoe UI Symbol" w:eastAsia="Segoe UI Symbol" w:hAnsi="Segoe UI Symbol" w:cs="Segoe UI Symbol"/>
                <w:b/>
                <w:noProof/>
                <w:color w:val="00B050"/>
                <w:sz w:val="36"/>
                <w:szCs w:val="36"/>
                <w:lang w:val="es-ES_tradnl"/>
              </w:rPr>
              <w:t>🗸</w:t>
            </w:r>
          </w:p>
        </w:tc>
      </w:tr>
      <w:tr w:rsidR="00317684" w:rsidRPr="00317684" w14:paraId="179CBE0F" w14:textId="77777777" w:rsidTr="00317684">
        <w:trPr>
          <w:jc w:val="center"/>
        </w:trPr>
        <w:tc>
          <w:tcPr>
            <w:tcW w:w="3150" w:type="dxa"/>
            <w:shd w:val="clear" w:color="auto" w:fill="F2F2F2"/>
            <w:vAlign w:val="center"/>
          </w:tcPr>
          <w:p w14:paraId="63B5E52F" w14:textId="77777777" w:rsidR="00317684" w:rsidRPr="00317684" w:rsidRDefault="00317684" w:rsidP="00B61C0A">
            <w:pPr>
              <w:pStyle w:val="NoSpacing"/>
              <w:rPr>
                <w:b/>
                <w:noProof/>
                <w:lang w:val="es-ES_tradnl"/>
              </w:rPr>
            </w:pPr>
            <w:r w:rsidRPr="00317684">
              <w:rPr>
                <w:rFonts w:eastAsia="Times New Roman" w:cs="Calibri"/>
                <w:b/>
                <w:bCs/>
                <w:noProof/>
                <w:color w:val="000000"/>
                <w:lang w:val="es-ES_tradnl" w:eastAsia="pt-BR"/>
              </w:rPr>
              <w:t>Plantillas de documentos actualizadas a la versión ISO 27001:2022</w:t>
            </w:r>
          </w:p>
        </w:tc>
        <w:tc>
          <w:tcPr>
            <w:tcW w:w="1933" w:type="dxa"/>
            <w:shd w:val="clear" w:color="auto" w:fill="F2F2F2"/>
            <w:vAlign w:val="center"/>
          </w:tcPr>
          <w:p w14:paraId="54261DA1" w14:textId="77777777" w:rsidR="00317684" w:rsidRPr="00317684" w:rsidRDefault="00317684" w:rsidP="00B61C0A">
            <w:pPr>
              <w:pStyle w:val="NoSpacing"/>
              <w:jc w:val="center"/>
              <w:rPr>
                <w:b/>
                <w:noProof/>
                <w:sz w:val="36"/>
                <w:szCs w:val="36"/>
                <w:lang w:val="es-ES_tradnl"/>
              </w:rPr>
            </w:pPr>
            <w:r w:rsidRPr="00317684">
              <w:rPr>
                <w:rFonts w:ascii="Segoe UI Symbol" w:eastAsia="Segoe UI Symbol" w:hAnsi="Segoe UI Symbol" w:cs="Segoe UI Symbol"/>
                <w:b/>
                <w:noProof/>
                <w:color w:val="00B050"/>
                <w:sz w:val="36"/>
                <w:szCs w:val="36"/>
                <w:lang w:val="es-ES_tradnl"/>
              </w:rPr>
              <w:t>🗸</w:t>
            </w:r>
          </w:p>
        </w:tc>
        <w:tc>
          <w:tcPr>
            <w:tcW w:w="1933" w:type="dxa"/>
            <w:shd w:val="clear" w:color="auto" w:fill="F2F2F2"/>
            <w:vAlign w:val="center"/>
          </w:tcPr>
          <w:p w14:paraId="554B965C" w14:textId="77777777" w:rsidR="00317684" w:rsidRPr="00317684" w:rsidRDefault="00317684" w:rsidP="00B61C0A">
            <w:pPr>
              <w:pStyle w:val="NoSpacing"/>
              <w:jc w:val="center"/>
              <w:rPr>
                <w:b/>
                <w:noProof/>
                <w:sz w:val="36"/>
                <w:szCs w:val="36"/>
                <w:lang w:val="es-ES_tradnl"/>
              </w:rPr>
            </w:pPr>
            <w:r w:rsidRPr="00317684">
              <w:rPr>
                <w:rFonts w:ascii="Segoe UI Symbol" w:eastAsia="Segoe UI Symbol" w:hAnsi="Segoe UI Symbol" w:cs="Segoe UI Symbol"/>
                <w:b/>
                <w:noProof/>
                <w:color w:val="00B050"/>
                <w:sz w:val="36"/>
                <w:szCs w:val="36"/>
                <w:lang w:val="es-ES_tradnl"/>
              </w:rPr>
              <w:t>🗸</w:t>
            </w:r>
          </w:p>
        </w:tc>
        <w:tc>
          <w:tcPr>
            <w:tcW w:w="1934" w:type="dxa"/>
            <w:shd w:val="clear" w:color="auto" w:fill="F2F2F2"/>
            <w:vAlign w:val="center"/>
          </w:tcPr>
          <w:p w14:paraId="4FD41E57" w14:textId="77777777" w:rsidR="00317684" w:rsidRPr="00317684" w:rsidRDefault="00317684" w:rsidP="00B61C0A">
            <w:pPr>
              <w:pStyle w:val="NoSpacing"/>
              <w:jc w:val="center"/>
              <w:rPr>
                <w:b/>
                <w:noProof/>
                <w:sz w:val="36"/>
                <w:szCs w:val="36"/>
                <w:lang w:val="es-ES_tradnl"/>
              </w:rPr>
            </w:pPr>
            <w:r w:rsidRPr="00317684">
              <w:rPr>
                <w:rFonts w:ascii="Segoe UI Symbol" w:eastAsia="Segoe UI Symbol" w:hAnsi="Segoe UI Symbol" w:cs="Segoe UI Symbol"/>
                <w:b/>
                <w:noProof/>
                <w:color w:val="00B050"/>
                <w:sz w:val="36"/>
                <w:szCs w:val="36"/>
                <w:lang w:val="es-ES_tradnl"/>
              </w:rPr>
              <w:t>🗸</w:t>
            </w:r>
          </w:p>
        </w:tc>
      </w:tr>
      <w:tr w:rsidR="00317684" w:rsidRPr="00317684" w14:paraId="2C7CDBA8" w14:textId="77777777" w:rsidTr="00317684">
        <w:trPr>
          <w:jc w:val="center"/>
        </w:trPr>
        <w:tc>
          <w:tcPr>
            <w:tcW w:w="3150" w:type="dxa"/>
            <w:vAlign w:val="center"/>
          </w:tcPr>
          <w:p w14:paraId="7333FFBE" w14:textId="77777777" w:rsidR="00317684" w:rsidRPr="00317684" w:rsidRDefault="00317684" w:rsidP="00B61C0A">
            <w:pPr>
              <w:pStyle w:val="NoSpacing"/>
              <w:rPr>
                <w:b/>
                <w:noProof/>
                <w:lang w:val="es-ES_tradnl"/>
              </w:rPr>
            </w:pPr>
            <w:r w:rsidRPr="00317684">
              <w:rPr>
                <w:rFonts w:eastAsia="Times New Roman" w:cs="Calibri"/>
                <w:b/>
                <w:bCs/>
                <w:noProof/>
                <w:color w:val="000000"/>
                <w:lang w:val="es-ES_tradnl" w:eastAsia="pt-BR"/>
              </w:rPr>
              <w:t>Herramienta de Análisis de Brecha en ISO 27001</w:t>
            </w:r>
          </w:p>
        </w:tc>
        <w:tc>
          <w:tcPr>
            <w:tcW w:w="1933" w:type="dxa"/>
            <w:vAlign w:val="center"/>
          </w:tcPr>
          <w:p w14:paraId="2CE70201" w14:textId="77777777" w:rsidR="00317684" w:rsidRPr="00317684" w:rsidRDefault="00317684" w:rsidP="00B61C0A">
            <w:pPr>
              <w:pStyle w:val="NoSpacing"/>
              <w:jc w:val="center"/>
              <w:rPr>
                <w:b/>
                <w:noProof/>
                <w:sz w:val="36"/>
                <w:szCs w:val="36"/>
                <w:lang w:val="es-ES_tradnl"/>
              </w:rPr>
            </w:pPr>
            <w:r w:rsidRPr="00317684">
              <w:rPr>
                <w:rFonts w:ascii="Segoe UI Symbol" w:eastAsia="Segoe UI Symbol" w:hAnsi="Segoe UI Symbol" w:cs="Segoe UI Symbol"/>
                <w:b/>
                <w:noProof/>
                <w:color w:val="00B050"/>
                <w:sz w:val="36"/>
                <w:szCs w:val="36"/>
                <w:lang w:val="es-ES_tradnl"/>
              </w:rPr>
              <w:t>🗸</w:t>
            </w:r>
          </w:p>
        </w:tc>
        <w:tc>
          <w:tcPr>
            <w:tcW w:w="1933" w:type="dxa"/>
            <w:vAlign w:val="center"/>
          </w:tcPr>
          <w:p w14:paraId="35449C15" w14:textId="77777777" w:rsidR="00317684" w:rsidRPr="00317684" w:rsidRDefault="00317684" w:rsidP="00B61C0A">
            <w:pPr>
              <w:pStyle w:val="NoSpacing"/>
              <w:jc w:val="center"/>
              <w:rPr>
                <w:b/>
                <w:noProof/>
                <w:sz w:val="36"/>
                <w:szCs w:val="36"/>
                <w:lang w:val="es-ES_tradnl"/>
              </w:rPr>
            </w:pPr>
            <w:r w:rsidRPr="00317684">
              <w:rPr>
                <w:rFonts w:ascii="Segoe UI Symbol" w:eastAsia="Segoe UI Symbol" w:hAnsi="Segoe UI Symbol" w:cs="Segoe UI Symbol"/>
                <w:b/>
                <w:noProof/>
                <w:color w:val="00B050"/>
                <w:sz w:val="36"/>
                <w:szCs w:val="36"/>
                <w:lang w:val="es-ES_tradnl"/>
              </w:rPr>
              <w:t>🗸</w:t>
            </w:r>
          </w:p>
        </w:tc>
        <w:tc>
          <w:tcPr>
            <w:tcW w:w="1934" w:type="dxa"/>
            <w:vAlign w:val="center"/>
          </w:tcPr>
          <w:p w14:paraId="2424A28E" w14:textId="77777777" w:rsidR="00317684" w:rsidRPr="00317684" w:rsidRDefault="00317684" w:rsidP="00B61C0A">
            <w:pPr>
              <w:pStyle w:val="NoSpacing"/>
              <w:jc w:val="center"/>
              <w:rPr>
                <w:b/>
                <w:noProof/>
                <w:sz w:val="36"/>
                <w:szCs w:val="36"/>
                <w:lang w:val="es-ES_tradnl"/>
              </w:rPr>
            </w:pPr>
            <w:r w:rsidRPr="00317684">
              <w:rPr>
                <w:rFonts w:ascii="Segoe UI Symbol" w:eastAsia="Segoe UI Symbol" w:hAnsi="Segoe UI Symbol" w:cs="Segoe UI Symbol"/>
                <w:b/>
                <w:noProof/>
                <w:color w:val="00B050"/>
                <w:sz w:val="36"/>
                <w:szCs w:val="36"/>
                <w:lang w:val="es-ES_tradnl"/>
              </w:rPr>
              <w:t>🗸</w:t>
            </w:r>
          </w:p>
        </w:tc>
      </w:tr>
      <w:tr w:rsidR="00317684" w:rsidRPr="00317684" w14:paraId="7D6BF495" w14:textId="77777777" w:rsidTr="00317684">
        <w:trPr>
          <w:jc w:val="center"/>
        </w:trPr>
        <w:tc>
          <w:tcPr>
            <w:tcW w:w="3150" w:type="dxa"/>
            <w:shd w:val="clear" w:color="auto" w:fill="F2F2F2"/>
            <w:vAlign w:val="center"/>
          </w:tcPr>
          <w:p w14:paraId="4D038D1A" w14:textId="77777777" w:rsidR="00317684" w:rsidRPr="00317684" w:rsidRDefault="00317684" w:rsidP="00B61C0A">
            <w:pPr>
              <w:pStyle w:val="NoSpacing"/>
              <w:rPr>
                <w:rFonts w:eastAsia="Times New Roman" w:cs="Calibri"/>
                <w:b/>
                <w:bCs/>
                <w:noProof/>
                <w:lang w:val="es-ES_tradnl" w:eastAsia="pt-BR"/>
              </w:rPr>
            </w:pPr>
            <w:r w:rsidRPr="00317684">
              <w:rPr>
                <w:rFonts w:eastAsia="Times New Roman" w:cs="Calibri"/>
                <w:b/>
                <w:bCs/>
                <w:noProof/>
                <w:lang w:val="es-ES_tradnl" w:eastAsia="pt-BR"/>
              </w:rPr>
              <w:t>Soporte mediante correo electrónico</w:t>
            </w:r>
          </w:p>
        </w:tc>
        <w:tc>
          <w:tcPr>
            <w:tcW w:w="1933" w:type="dxa"/>
            <w:shd w:val="clear" w:color="auto" w:fill="F2F2F2"/>
            <w:vAlign w:val="center"/>
          </w:tcPr>
          <w:p w14:paraId="1C490CD1" w14:textId="77777777" w:rsidR="00317684" w:rsidRPr="00317684" w:rsidRDefault="00317684" w:rsidP="00B61C0A">
            <w:pPr>
              <w:pStyle w:val="NoSpacing"/>
              <w:jc w:val="center"/>
              <w:rPr>
                <w:rFonts w:asciiTheme="minorHAnsi" w:eastAsia="Times New Roman" w:hAnsiTheme="minorHAnsi" w:cstheme="minorHAnsi"/>
                <w:bCs/>
                <w:noProof/>
                <w:lang w:val="es-ES_tradnl" w:eastAsia="pt-BR"/>
              </w:rPr>
            </w:pPr>
            <w:r w:rsidRPr="00317684">
              <w:rPr>
                <w:rFonts w:asciiTheme="minorHAnsi" w:eastAsia="Times New Roman" w:hAnsiTheme="minorHAnsi" w:cstheme="minorHAnsi"/>
                <w:bCs/>
                <w:noProof/>
                <w:lang w:val="es-ES_tradnl" w:eastAsia="pt-BR"/>
              </w:rPr>
              <w:t>10 preguntas por mes</w:t>
            </w:r>
          </w:p>
        </w:tc>
        <w:tc>
          <w:tcPr>
            <w:tcW w:w="1933" w:type="dxa"/>
            <w:shd w:val="clear" w:color="auto" w:fill="F2F2F2"/>
            <w:vAlign w:val="center"/>
          </w:tcPr>
          <w:p w14:paraId="397D76C2" w14:textId="77777777" w:rsidR="00317684" w:rsidRPr="00317684" w:rsidRDefault="00317684" w:rsidP="00B61C0A">
            <w:pPr>
              <w:pStyle w:val="NoSpacing"/>
              <w:jc w:val="center"/>
              <w:rPr>
                <w:rFonts w:asciiTheme="minorHAnsi" w:eastAsia="Segoe UI Symbol" w:hAnsiTheme="minorHAnsi" w:cstheme="minorHAnsi"/>
                <w:noProof/>
                <w:lang w:val="es-ES_tradnl"/>
              </w:rPr>
            </w:pPr>
            <w:r w:rsidRPr="00317684">
              <w:rPr>
                <w:rFonts w:asciiTheme="minorHAnsi" w:eastAsia="Segoe UI Symbol" w:hAnsiTheme="minorHAnsi" w:cstheme="minorHAnsi"/>
                <w:noProof/>
                <w:lang w:val="es-ES_tradnl"/>
              </w:rPr>
              <w:t>Ilimitado</w:t>
            </w:r>
          </w:p>
        </w:tc>
        <w:tc>
          <w:tcPr>
            <w:tcW w:w="1934" w:type="dxa"/>
            <w:shd w:val="clear" w:color="auto" w:fill="F2F2F2"/>
            <w:vAlign w:val="center"/>
          </w:tcPr>
          <w:p w14:paraId="1D41B93C" w14:textId="77777777" w:rsidR="00317684" w:rsidRPr="00317684" w:rsidRDefault="00317684" w:rsidP="00B61C0A">
            <w:pPr>
              <w:pStyle w:val="NoSpacing"/>
              <w:jc w:val="center"/>
              <w:rPr>
                <w:rFonts w:asciiTheme="minorHAnsi" w:eastAsia="Segoe UI Symbol" w:hAnsiTheme="minorHAnsi" w:cstheme="minorHAnsi"/>
                <w:noProof/>
                <w:lang w:val="es-ES_tradnl"/>
              </w:rPr>
            </w:pPr>
            <w:r w:rsidRPr="00317684">
              <w:rPr>
                <w:rFonts w:asciiTheme="minorHAnsi" w:eastAsia="Segoe UI Symbol" w:hAnsiTheme="minorHAnsi" w:cstheme="minorHAnsi"/>
                <w:noProof/>
                <w:lang w:val="es-ES_tradnl"/>
              </w:rPr>
              <w:t>Ilimitado</w:t>
            </w:r>
          </w:p>
        </w:tc>
      </w:tr>
      <w:tr w:rsidR="00317684" w:rsidRPr="00317684" w14:paraId="0887C725" w14:textId="77777777" w:rsidTr="00317684">
        <w:trPr>
          <w:jc w:val="center"/>
        </w:trPr>
        <w:tc>
          <w:tcPr>
            <w:tcW w:w="3150" w:type="dxa"/>
            <w:vAlign w:val="center"/>
          </w:tcPr>
          <w:p w14:paraId="3192E467" w14:textId="77777777" w:rsidR="00317684" w:rsidRPr="00317684" w:rsidRDefault="00317684" w:rsidP="00B61C0A">
            <w:pPr>
              <w:pStyle w:val="NoSpacing"/>
              <w:rPr>
                <w:b/>
                <w:noProof/>
                <w:lang w:val="es-ES_tradnl"/>
              </w:rPr>
            </w:pPr>
            <w:r w:rsidRPr="00317684">
              <w:rPr>
                <w:rFonts w:eastAsia="Times New Roman" w:cs="Calibri"/>
                <w:b/>
                <w:bCs/>
                <w:noProof/>
                <w:color w:val="000000"/>
                <w:lang w:val="es-ES_tradnl" w:eastAsia="pt-BR"/>
              </w:rPr>
              <w:t>Asistencia personalizada con un experto en ISO 27001</w:t>
            </w:r>
          </w:p>
        </w:tc>
        <w:tc>
          <w:tcPr>
            <w:tcW w:w="1933" w:type="dxa"/>
            <w:vAlign w:val="center"/>
          </w:tcPr>
          <w:p w14:paraId="6B510906" w14:textId="77777777" w:rsidR="00317684" w:rsidRPr="00317684" w:rsidRDefault="00317684" w:rsidP="00B61C0A">
            <w:pPr>
              <w:pStyle w:val="NoSpacing"/>
              <w:jc w:val="center"/>
              <w:rPr>
                <w:noProof/>
                <w:lang w:val="es-ES_tradnl"/>
              </w:rPr>
            </w:pPr>
            <w:r w:rsidRPr="00317684">
              <w:rPr>
                <w:noProof/>
                <w:lang w:val="es-ES_tradnl"/>
              </w:rPr>
              <w:t>1 hora</w:t>
            </w:r>
          </w:p>
        </w:tc>
        <w:tc>
          <w:tcPr>
            <w:tcW w:w="1933" w:type="dxa"/>
            <w:vAlign w:val="center"/>
          </w:tcPr>
          <w:p w14:paraId="1ED42192" w14:textId="77777777" w:rsidR="00317684" w:rsidRPr="00317684" w:rsidRDefault="00317684" w:rsidP="00B61C0A">
            <w:pPr>
              <w:pStyle w:val="NoSpacing"/>
              <w:jc w:val="center"/>
              <w:rPr>
                <w:noProof/>
                <w:lang w:val="es-ES_tradnl"/>
              </w:rPr>
            </w:pPr>
            <w:r w:rsidRPr="00317684">
              <w:rPr>
                <w:noProof/>
                <w:lang w:val="es-ES_tradnl"/>
              </w:rPr>
              <w:t>5 horas</w:t>
            </w:r>
          </w:p>
        </w:tc>
        <w:tc>
          <w:tcPr>
            <w:tcW w:w="1934" w:type="dxa"/>
            <w:vAlign w:val="center"/>
          </w:tcPr>
          <w:p w14:paraId="4B189137" w14:textId="77777777" w:rsidR="00317684" w:rsidRPr="00317684" w:rsidRDefault="00317684" w:rsidP="00B61C0A">
            <w:pPr>
              <w:pStyle w:val="NoSpacing"/>
              <w:jc w:val="center"/>
              <w:rPr>
                <w:noProof/>
                <w:lang w:val="es-ES_tradnl"/>
              </w:rPr>
            </w:pPr>
            <w:r w:rsidRPr="00317684">
              <w:rPr>
                <w:noProof/>
                <w:lang w:val="es-ES_tradnl"/>
              </w:rPr>
              <w:t>15 horas</w:t>
            </w:r>
          </w:p>
        </w:tc>
      </w:tr>
      <w:tr w:rsidR="00317684" w:rsidRPr="00317684" w14:paraId="54B57D84" w14:textId="77777777" w:rsidTr="00317684">
        <w:trPr>
          <w:jc w:val="center"/>
        </w:trPr>
        <w:tc>
          <w:tcPr>
            <w:tcW w:w="3150" w:type="dxa"/>
            <w:shd w:val="clear" w:color="auto" w:fill="F2F2F2"/>
            <w:vAlign w:val="center"/>
          </w:tcPr>
          <w:p w14:paraId="5BEF99F3" w14:textId="77777777" w:rsidR="00317684" w:rsidRPr="00317684" w:rsidRDefault="00317684" w:rsidP="00B61C0A">
            <w:pPr>
              <w:pStyle w:val="NoSpacing"/>
              <w:rPr>
                <w:rFonts w:eastAsia="Times New Roman" w:cs="Calibri"/>
                <w:b/>
                <w:bCs/>
                <w:noProof/>
                <w:lang w:val="es-ES_tradnl" w:eastAsia="pt-BR"/>
              </w:rPr>
            </w:pPr>
            <w:r w:rsidRPr="00317684">
              <w:rPr>
                <w:rFonts w:eastAsia="Times New Roman" w:cs="Calibri"/>
                <w:b/>
                <w:bCs/>
                <w:noProof/>
                <w:lang w:val="es-ES_tradnl" w:eastAsia="pt-BR"/>
              </w:rPr>
              <w:t>Revisión de expertos (documentos completos)</w:t>
            </w:r>
          </w:p>
        </w:tc>
        <w:tc>
          <w:tcPr>
            <w:tcW w:w="1933" w:type="dxa"/>
            <w:shd w:val="clear" w:color="auto" w:fill="F2F2F2"/>
            <w:vAlign w:val="center"/>
          </w:tcPr>
          <w:p w14:paraId="11F1F25F" w14:textId="77777777" w:rsidR="00317684" w:rsidRPr="00317684" w:rsidRDefault="00317684" w:rsidP="00B61C0A">
            <w:pPr>
              <w:pStyle w:val="NoSpacing"/>
              <w:jc w:val="center"/>
              <w:rPr>
                <w:rFonts w:asciiTheme="minorHAnsi" w:eastAsia="Times New Roman" w:hAnsiTheme="minorHAnsi" w:cstheme="minorHAnsi"/>
                <w:bCs/>
                <w:noProof/>
                <w:lang w:val="es-ES_tradnl" w:eastAsia="pt-BR"/>
              </w:rPr>
            </w:pPr>
            <w:r w:rsidRPr="00317684">
              <w:rPr>
                <w:rFonts w:asciiTheme="minorHAnsi" w:eastAsia="Times New Roman" w:hAnsiTheme="minorHAnsi" w:cstheme="minorHAnsi"/>
                <w:bCs/>
                <w:noProof/>
                <w:lang w:val="es-ES_tradnl" w:eastAsia="pt-BR"/>
              </w:rPr>
              <w:t>1 documento</w:t>
            </w:r>
          </w:p>
        </w:tc>
        <w:tc>
          <w:tcPr>
            <w:tcW w:w="1933" w:type="dxa"/>
            <w:shd w:val="clear" w:color="auto" w:fill="F2F2F2"/>
            <w:vAlign w:val="center"/>
          </w:tcPr>
          <w:p w14:paraId="09EBD9FE" w14:textId="77777777" w:rsidR="00317684" w:rsidRPr="00317684" w:rsidRDefault="00317684" w:rsidP="00B61C0A">
            <w:pPr>
              <w:pStyle w:val="NoSpacing"/>
              <w:jc w:val="center"/>
              <w:rPr>
                <w:rFonts w:asciiTheme="minorHAnsi" w:eastAsia="Segoe UI Symbol" w:hAnsiTheme="minorHAnsi" w:cstheme="minorHAnsi"/>
                <w:noProof/>
                <w:lang w:val="es-ES_tradnl"/>
              </w:rPr>
            </w:pPr>
            <w:r w:rsidRPr="00317684">
              <w:rPr>
                <w:rFonts w:asciiTheme="minorHAnsi" w:eastAsia="Segoe UI Symbol" w:hAnsiTheme="minorHAnsi" w:cstheme="minorHAnsi"/>
                <w:noProof/>
                <w:lang w:val="es-ES_tradnl"/>
              </w:rPr>
              <w:t>5 documentos</w:t>
            </w:r>
          </w:p>
        </w:tc>
        <w:tc>
          <w:tcPr>
            <w:tcW w:w="1934" w:type="dxa"/>
            <w:shd w:val="clear" w:color="auto" w:fill="F2F2F2"/>
            <w:vAlign w:val="center"/>
          </w:tcPr>
          <w:p w14:paraId="38169095" w14:textId="77777777" w:rsidR="00317684" w:rsidRPr="00317684" w:rsidRDefault="00317684" w:rsidP="00B61C0A">
            <w:pPr>
              <w:pStyle w:val="NoSpacing"/>
              <w:jc w:val="center"/>
              <w:rPr>
                <w:rFonts w:asciiTheme="minorHAnsi" w:eastAsia="Segoe UI Symbol" w:hAnsiTheme="minorHAnsi" w:cstheme="minorHAnsi"/>
                <w:noProof/>
                <w:lang w:val="es-ES_tradnl"/>
              </w:rPr>
            </w:pPr>
            <w:r w:rsidRPr="00317684">
              <w:rPr>
                <w:rFonts w:asciiTheme="minorHAnsi" w:eastAsia="Segoe UI Symbol" w:hAnsiTheme="minorHAnsi" w:cstheme="minorHAnsi"/>
                <w:noProof/>
                <w:lang w:val="es-ES_tradnl"/>
              </w:rPr>
              <w:t>15 documentos</w:t>
            </w:r>
          </w:p>
        </w:tc>
      </w:tr>
      <w:tr w:rsidR="00317684" w:rsidRPr="00317684" w14:paraId="760E2228" w14:textId="77777777" w:rsidTr="00317684">
        <w:trPr>
          <w:jc w:val="center"/>
        </w:trPr>
        <w:tc>
          <w:tcPr>
            <w:tcW w:w="3150" w:type="dxa"/>
            <w:vAlign w:val="center"/>
          </w:tcPr>
          <w:p w14:paraId="519D258A" w14:textId="77777777" w:rsidR="00317684" w:rsidRPr="00317684" w:rsidRDefault="00317684" w:rsidP="00B61C0A">
            <w:pPr>
              <w:pStyle w:val="NoSpacing"/>
              <w:rPr>
                <w:b/>
                <w:noProof/>
                <w:lang w:val="es-ES_tradnl"/>
              </w:rPr>
            </w:pPr>
            <w:r w:rsidRPr="00317684">
              <w:rPr>
                <w:rFonts w:eastAsia="Times New Roman" w:cs="Calibri"/>
                <w:b/>
                <w:bCs/>
                <w:noProof/>
                <w:color w:val="000000"/>
                <w:lang w:val="es-ES_tradnl" w:eastAsia="pt-BR"/>
              </w:rPr>
              <w:t>Formación en concienciación sobre seguridad (en inglés)</w:t>
            </w:r>
          </w:p>
        </w:tc>
        <w:tc>
          <w:tcPr>
            <w:tcW w:w="1933" w:type="dxa"/>
            <w:vAlign w:val="center"/>
          </w:tcPr>
          <w:p w14:paraId="14B61140" w14:textId="77777777" w:rsidR="00317684" w:rsidRPr="00317684" w:rsidRDefault="00317684" w:rsidP="00B61C0A">
            <w:pPr>
              <w:pStyle w:val="NoSpacing"/>
              <w:jc w:val="center"/>
              <w:rPr>
                <w:noProof/>
                <w:lang w:val="es-ES_tradnl"/>
              </w:rPr>
            </w:pPr>
            <w:r w:rsidRPr="00317684">
              <w:rPr>
                <w:rFonts w:eastAsia="Times New Roman" w:cs="Calibri"/>
                <w:b/>
                <w:bCs/>
                <w:noProof/>
                <w:color w:val="BFBFBF" w:themeColor="background1" w:themeShade="BF"/>
                <w:sz w:val="36"/>
                <w:szCs w:val="36"/>
                <w:lang w:val="es-ES_tradnl" w:eastAsia="pt-BR"/>
              </w:rPr>
              <w:t>X</w:t>
            </w:r>
          </w:p>
        </w:tc>
        <w:tc>
          <w:tcPr>
            <w:tcW w:w="1933" w:type="dxa"/>
            <w:vAlign w:val="center"/>
          </w:tcPr>
          <w:p w14:paraId="27C0903B" w14:textId="77777777" w:rsidR="00317684" w:rsidRPr="00317684" w:rsidRDefault="00317684" w:rsidP="00B61C0A">
            <w:pPr>
              <w:pStyle w:val="NoSpacing"/>
              <w:jc w:val="center"/>
              <w:rPr>
                <w:noProof/>
                <w:lang w:val="es-ES_tradnl"/>
              </w:rPr>
            </w:pPr>
            <w:r w:rsidRPr="00317684">
              <w:rPr>
                <w:noProof/>
                <w:lang w:val="es-ES_tradnl"/>
              </w:rPr>
              <w:t>20 usuarios</w:t>
            </w:r>
          </w:p>
        </w:tc>
        <w:tc>
          <w:tcPr>
            <w:tcW w:w="1934" w:type="dxa"/>
            <w:vAlign w:val="center"/>
          </w:tcPr>
          <w:p w14:paraId="2169E1F4" w14:textId="77777777" w:rsidR="00317684" w:rsidRPr="00317684" w:rsidRDefault="00317684" w:rsidP="00B61C0A">
            <w:pPr>
              <w:pStyle w:val="NoSpacing"/>
              <w:jc w:val="center"/>
              <w:rPr>
                <w:noProof/>
                <w:lang w:val="es-ES_tradnl"/>
              </w:rPr>
            </w:pPr>
            <w:r w:rsidRPr="00317684">
              <w:rPr>
                <w:noProof/>
                <w:lang w:val="es-ES_tradnl"/>
              </w:rPr>
              <w:t>50 usuarios</w:t>
            </w:r>
          </w:p>
        </w:tc>
      </w:tr>
      <w:tr w:rsidR="00317684" w:rsidRPr="00317684" w14:paraId="0CFE97BA" w14:textId="77777777" w:rsidTr="00317684">
        <w:trPr>
          <w:jc w:val="center"/>
        </w:trPr>
        <w:tc>
          <w:tcPr>
            <w:tcW w:w="3150" w:type="dxa"/>
            <w:shd w:val="clear" w:color="auto" w:fill="F2F2F2"/>
            <w:vAlign w:val="center"/>
          </w:tcPr>
          <w:p w14:paraId="1741548A" w14:textId="77777777" w:rsidR="00317684" w:rsidRPr="00317684" w:rsidRDefault="00317684" w:rsidP="00B61C0A">
            <w:pPr>
              <w:pStyle w:val="NoSpacing"/>
              <w:rPr>
                <w:noProof/>
                <w:lang w:val="es-ES_tradnl"/>
              </w:rPr>
            </w:pPr>
            <w:r w:rsidRPr="00317684">
              <w:rPr>
                <w:rFonts w:eastAsia="Times New Roman" w:cs="Calibri"/>
                <w:b/>
                <w:bCs/>
                <w:noProof/>
                <w:color w:val="000000"/>
                <w:lang w:val="es-ES_tradnl" w:eastAsia="pt-BR"/>
              </w:rPr>
              <w:t>Revisión previa a la auditoría</w:t>
            </w:r>
          </w:p>
        </w:tc>
        <w:tc>
          <w:tcPr>
            <w:tcW w:w="1933" w:type="dxa"/>
            <w:shd w:val="clear" w:color="auto" w:fill="F2F2F2"/>
            <w:vAlign w:val="center"/>
          </w:tcPr>
          <w:p w14:paraId="4054FD49" w14:textId="77777777" w:rsidR="00317684" w:rsidRPr="00317684" w:rsidRDefault="00317684" w:rsidP="00B61C0A">
            <w:pPr>
              <w:pStyle w:val="NoSpacing"/>
              <w:jc w:val="center"/>
              <w:rPr>
                <w:noProof/>
                <w:sz w:val="36"/>
                <w:szCs w:val="36"/>
                <w:lang w:val="es-ES_tradnl"/>
              </w:rPr>
            </w:pPr>
            <w:r w:rsidRPr="00317684">
              <w:rPr>
                <w:rFonts w:eastAsia="Times New Roman" w:cs="Calibri"/>
                <w:b/>
                <w:bCs/>
                <w:noProof/>
                <w:color w:val="BFBFBF" w:themeColor="background1" w:themeShade="BF"/>
                <w:sz w:val="36"/>
                <w:szCs w:val="36"/>
                <w:lang w:val="es-ES_tradnl" w:eastAsia="pt-BR"/>
              </w:rPr>
              <w:t>X</w:t>
            </w:r>
          </w:p>
        </w:tc>
        <w:tc>
          <w:tcPr>
            <w:tcW w:w="1933" w:type="dxa"/>
            <w:shd w:val="clear" w:color="auto" w:fill="F2F2F2"/>
            <w:vAlign w:val="center"/>
          </w:tcPr>
          <w:p w14:paraId="1785BA7B" w14:textId="77777777" w:rsidR="00317684" w:rsidRPr="00317684" w:rsidRDefault="00317684" w:rsidP="00B61C0A">
            <w:pPr>
              <w:pStyle w:val="NoSpacing"/>
              <w:jc w:val="center"/>
              <w:rPr>
                <w:noProof/>
                <w:sz w:val="36"/>
                <w:szCs w:val="36"/>
                <w:lang w:val="es-ES_tradnl"/>
              </w:rPr>
            </w:pPr>
            <w:r w:rsidRPr="00317684">
              <w:rPr>
                <w:rFonts w:ascii="Segoe UI Symbol" w:eastAsia="Segoe UI Symbol" w:hAnsi="Segoe UI Symbol" w:cs="Segoe UI Symbol"/>
                <w:b/>
                <w:noProof/>
                <w:color w:val="00B050"/>
                <w:sz w:val="36"/>
                <w:szCs w:val="36"/>
                <w:lang w:val="es-ES_tradnl"/>
              </w:rPr>
              <w:t>🗸</w:t>
            </w:r>
          </w:p>
        </w:tc>
        <w:tc>
          <w:tcPr>
            <w:tcW w:w="1934" w:type="dxa"/>
            <w:shd w:val="clear" w:color="auto" w:fill="F2F2F2"/>
            <w:vAlign w:val="center"/>
          </w:tcPr>
          <w:p w14:paraId="004FB5D0" w14:textId="77777777" w:rsidR="00317684" w:rsidRPr="00317684" w:rsidRDefault="00317684" w:rsidP="00B61C0A">
            <w:pPr>
              <w:pStyle w:val="NoSpacing"/>
              <w:jc w:val="center"/>
              <w:rPr>
                <w:noProof/>
                <w:sz w:val="36"/>
                <w:szCs w:val="36"/>
                <w:lang w:val="es-ES_tradnl"/>
              </w:rPr>
            </w:pPr>
            <w:r w:rsidRPr="00317684">
              <w:rPr>
                <w:rFonts w:ascii="Segoe UI Symbol" w:eastAsia="Segoe UI Symbol" w:hAnsi="Segoe UI Symbol" w:cs="Segoe UI Symbol"/>
                <w:b/>
                <w:noProof/>
                <w:color w:val="00B050"/>
                <w:sz w:val="36"/>
                <w:szCs w:val="36"/>
                <w:lang w:val="es-ES_tradnl"/>
              </w:rPr>
              <w:t>🗸</w:t>
            </w:r>
          </w:p>
        </w:tc>
      </w:tr>
      <w:tr w:rsidR="00317684" w:rsidRPr="00317684" w14:paraId="05AC6E02" w14:textId="77777777" w:rsidTr="00317684">
        <w:trPr>
          <w:jc w:val="center"/>
        </w:trPr>
        <w:tc>
          <w:tcPr>
            <w:tcW w:w="3150" w:type="dxa"/>
            <w:vAlign w:val="center"/>
          </w:tcPr>
          <w:p w14:paraId="1E0F5FAA" w14:textId="77777777" w:rsidR="00317684" w:rsidRPr="00317684" w:rsidRDefault="00317684" w:rsidP="00B61C0A">
            <w:pPr>
              <w:pStyle w:val="NoSpacing"/>
              <w:jc w:val="center"/>
              <w:rPr>
                <w:noProof/>
                <w:lang w:val="es-ES_tradnl"/>
              </w:rPr>
            </w:pPr>
            <w:bookmarkStart w:id="6" w:name="_Hlk152934941"/>
          </w:p>
        </w:tc>
        <w:tc>
          <w:tcPr>
            <w:tcW w:w="1933" w:type="dxa"/>
            <w:vAlign w:val="center"/>
          </w:tcPr>
          <w:p w14:paraId="4ED5BB3D" w14:textId="77777777" w:rsidR="00317684" w:rsidRPr="00317684" w:rsidRDefault="00F81224" w:rsidP="00B61C0A">
            <w:pPr>
              <w:pStyle w:val="NoSpacing"/>
              <w:jc w:val="center"/>
              <w:rPr>
                <w:noProof/>
                <w:lang w:val="es-ES_tradnl"/>
              </w:rPr>
            </w:pPr>
            <w:hyperlink r:id="rId10" w:history="1">
              <w:r w:rsidR="00317684" w:rsidRPr="00317684">
                <w:rPr>
                  <w:rStyle w:val="Hyperlink"/>
                  <w:b/>
                  <w:noProof/>
                  <w:lang w:val="es-ES_tradnl"/>
                </w:rPr>
                <w:t>SOLICÍTELO AHORA</w:t>
              </w:r>
            </w:hyperlink>
          </w:p>
        </w:tc>
        <w:tc>
          <w:tcPr>
            <w:tcW w:w="1933" w:type="dxa"/>
            <w:vAlign w:val="center"/>
          </w:tcPr>
          <w:p w14:paraId="787CF07B" w14:textId="77777777" w:rsidR="00317684" w:rsidRPr="00317684" w:rsidRDefault="00F81224" w:rsidP="00B61C0A">
            <w:pPr>
              <w:pStyle w:val="NoSpacing"/>
              <w:jc w:val="center"/>
              <w:rPr>
                <w:noProof/>
                <w:lang w:val="es-ES_tradnl"/>
              </w:rPr>
            </w:pPr>
            <w:hyperlink r:id="rId11" w:history="1">
              <w:r w:rsidR="00317684" w:rsidRPr="00317684">
                <w:rPr>
                  <w:rStyle w:val="Hyperlink"/>
                  <w:rFonts w:eastAsia="Times New Roman" w:cs="Calibri"/>
                  <w:b/>
                  <w:bCs/>
                  <w:noProof/>
                  <w:lang w:val="es-ES_tradnl" w:eastAsia="pt-BR"/>
                </w:rPr>
                <w:t>SOLICÍTELO AHORA</w:t>
              </w:r>
            </w:hyperlink>
          </w:p>
        </w:tc>
        <w:tc>
          <w:tcPr>
            <w:tcW w:w="1934" w:type="dxa"/>
            <w:vAlign w:val="center"/>
          </w:tcPr>
          <w:p w14:paraId="6C22949E" w14:textId="77777777" w:rsidR="00317684" w:rsidRPr="00317684" w:rsidRDefault="00F81224" w:rsidP="00B61C0A">
            <w:pPr>
              <w:pStyle w:val="NoSpacing"/>
              <w:jc w:val="center"/>
              <w:rPr>
                <w:noProof/>
                <w:lang w:val="es-ES_tradnl"/>
              </w:rPr>
            </w:pPr>
            <w:hyperlink r:id="rId12" w:history="1">
              <w:r w:rsidR="00317684" w:rsidRPr="00317684">
                <w:rPr>
                  <w:rStyle w:val="Hyperlink"/>
                  <w:rFonts w:eastAsia="Times New Roman" w:cs="Calibri"/>
                  <w:b/>
                  <w:bCs/>
                  <w:noProof/>
                  <w:lang w:val="es-ES_tradnl" w:eastAsia="pt-BR"/>
                </w:rPr>
                <w:t>SOLICÍTELO AHORA</w:t>
              </w:r>
            </w:hyperlink>
          </w:p>
        </w:tc>
      </w:tr>
      <w:bookmarkEnd w:id="6"/>
      <w:tr w:rsidR="00317684" w:rsidRPr="00317684" w14:paraId="553123C4" w14:textId="77777777" w:rsidTr="00317684">
        <w:trPr>
          <w:jc w:val="center"/>
        </w:trPr>
        <w:tc>
          <w:tcPr>
            <w:tcW w:w="3150" w:type="dxa"/>
            <w:vAlign w:val="center"/>
          </w:tcPr>
          <w:p w14:paraId="4304F8E6" w14:textId="77777777" w:rsidR="00317684" w:rsidRPr="00317684" w:rsidRDefault="00317684" w:rsidP="00B61C0A">
            <w:pPr>
              <w:pStyle w:val="NoSpacing"/>
              <w:jc w:val="center"/>
              <w:rPr>
                <w:noProof/>
                <w:lang w:val="es-ES_tradnl"/>
              </w:rPr>
            </w:pPr>
          </w:p>
        </w:tc>
        <w:tc>
          <w:tcPr>
            <w:tcW w:w="5800" w:type="dxa"/>
            <w:gridSpan w:val="3"/>
            <w:vAlign w:val="center"/>
          </w:tcPr>
          <w:p w14:paraId="30CD75E8" w14:textId="77777777" w:rsidR="00317684" w:rsidRPr="00317684" w:rsidRDefault="00317684" w:rsidP="00B61C0A">
            <w:pPr>
              <w:pStyle w:val="NoSpacing"/>
              <w:jc w:val="center"/>
              <w:rPr>
                <w:noProof/>
                <w:lang w:val="es-ES_tradnl"/>
              </w:rPr>
            </w:pPr>
            <w:r w:rsidRPr="00317684">
              <w:rPr>
                <w:noProof/>
                <w:color w:val="808080" w:themeColor="background1" w:themeShade="80"/>
                <w:lang w:val="es-ES_tradnl"/>
              </w:rPr>
              <w:t>(haga clic en el siguiente enlace presionando CTRL+clic)</w:t>
            </w:r>
          </w:p>
        </w:tc>
      </w:tr>
    </w:tbl>
    <w:p w14:paraId="33FE3DAC" w14:textId="77777777" w:rsidR="00317684" w:rsidRPr="00317684" w:rsidRDefault="00317684" w:rsidP="000063F9">
      <w:pPr>
        <w:rPr>
          <w:noProof/>
          <w:lang w:val="es-ES_tradnl"/>
        </w:rPr>
      </w:pPr>
    </w:p>
    <w:sectPr w:rsidR="00317684" w:rsidRPr="00317684" w:rsidSect="00B255F3">
      <w:headerReference w:type="default" r:id="rId13"/>
      <w:footerReference w:type="default" r:id="rId14"/>
      <w:footerReference w:type="first" r:id="rId15"/>
      <w:pgSz w:w="16838" w:h="11906" w:orient="landscape"/>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dvisera" w:date="2023-03-10T15:46:00Z" w:initials="AES">
    <w:p w14:paraId="6C0E223E" w14:textId="358538EA" w:rsidR="003C02BF" w:rsidRPr="003C02BF" w:rsidRDefault="003C02BF" w:rsidP="00317684">
      <w:pPr>
        <w:pStyle w:val="CommentText"/>
      </w:pPr>
      <w:r w:rsidRPr="003C02BF">
        <w:rPr>
          <w:rStyle w:val="CommentReference"/>
        </w:rPr>
        <w:annotationRef/>
      </w:r>
      <w:r w:rsidRPr="003C02BF">
        <w:rPr>
          <w:rStyle w:val="CommentReference"/>
        </w:rPr>
        <w:annotationRef/>
      </w:r>
      <w:r w:rsidR="00317684">
        <w:rPr>
          <w:rStyle w:val="CommentReference"/>
        </w:rPr>
        <w:t>…</w:t>
      </w:r>
      <w:r w:rsidR="00317684" w:rsidRPr="003C02BF">
        <w:t xml:space="preserve"> </w:t>
      </w:r>
    </w:p>
  </w:comment>
  <w:comment w:id="2" w:author="Advisera" w:date="2023-03-10T15:46:00Z" w:initials="AES">
    <w:p w14:paraId="14DE6332" w14:textId="75503B74" w:rsidR="003C02BF" w:rsidRPr="003C02BF" w:rsidRDefault="003C02BF">
      <w:pPr>
        <w:pStyle w:val="CommentText"/>
        <w:rPr>
          <w:lang w:val="es-ES"/>
        </w:rPr>
      </w:pPr>
      <w:r>
        <w:rPr>
          <w:rStyle w:val="CommentReference"/>
        </w:rPr>
        <w:annotationRef/>
      </w:r>
      <w:r w:rsidRPr="00490304">
        <w:rPr>
          <w:lang w:val="es-ES"/>
        </w:rPr>
        <w:t>E</w:t>
      </w:r>
      <w:r>
        <w:rPr>
          <w:lang w:val="es-ES"/>
        </w:rPr>
        <w:t>j</w:t>
      </w:r>
      <w:r w:rsidRPr="00490304">
        <w:rPr>
          <w:lang w:val="es-ES"/>
        </w:rPr>
        <w:t xml:space="preserve">., jefe de departamento, CISO, </w:t>
      </w:r>
      <w:r>
        <w:rPr>
          <w:rStyle w:val="CommentReference"/>
        </w:rPr>
        <w:annotationRef/>
      </w:r>
      <w:r>
        <w:rPr>
          <w:lang w:val="es-ES"/>
        </w:rPr>
        <w:t>alta dirección</w:t>
      </w:r>
      <w:r w:rsidRPr="00490304">
        <w:rPr>
          <w:lang w:val="es-ES"/>
        </w:rPr>
        <w:t>, etc</w:t>
      </w:r>
      <w:r>
        <w:rPr>
          <w:lang w:val="es-ES"/>
        </w:rPr>
        <w:t>.</w:t>
      </w:r>
    </w:p>
  </w:comment>
  <w:comment w:id="3" w:author="Advisera" w:date="2023-03-10T15:47:00Z" w:initials="AES">
    <w:p w14:paraId="5BED4678" w14:textId="6A46E3F4" w:rsidR="003C02BF" w:rsidRPr="003C02BF" w:rsidRDefault="003C02BF">
      <w:pPr>
        <w:pStyle w:val="CommentText"/>
        <w:rPr>
          <w:lang w:val="es-ES"/>
        </w:rPr>
      </w:pPr>
      <w:r>
        <w:rPr>
          <w:rStyle w:val="CommentReference"/>
        </w:rPr>
        <w:annotationRef/>
      </w:r>
      <w:r>
        <w:rPr>
          <w:rStyle w:val="CommentReference"/>
        </w:rPr>
        <w:annotationRef/>
      </w:r>
      <w:r w:rsidRPr="00490304">
        <w:rPr>
          <w:lang w:val="es-ES"/>
        </w:rPr>
        <w:t>Ej.</w:t>
      </w:r>
      <w:r>
        <w:rPr>
          <w:lang w:val="es-ES"/>
        </w:rPr>
        <w:t>:</w:t>
      </w:r>
      <w:r w:rsidRPr="00490304">
        <w:rPr>
          <w:lang w:val="es-ES"/>
        </w:rPr>
        <w:t xml:space="preserve"> me</w:t>
      </w:r>
      <w:r>
        <w:rPr>
          <w:lang w:val="es-ES"/>
        </w:rPr>
        <w:t>n</w:t>
      </w:r>
      <w:r w:rsidRPr="00490304">
        <w:rPr>
          <w:lang w:val="es-ES"/>
        </w:rPr>
        <w:t>sualmente, cuatrimestralmente, etc.</w:t>
      </w:r>
    </w:p>
  </w:comment>
  <w:comment w:id="4" w:author="Advisera" w:date="2023-03-10T15:52:00Z" w:initials="AES">
    <w:p w14:paraId="517D1631" w14:textId="77777777" w:rsidR="000063F9" w:rsidRPr="00D24F85" w:rsidRDefault="000063F9" w:rsidP="000063F9">
      <w:pPr>
        <w:pStyle w:val="CommentText"/>
        <w:rPr>
          <w:lang w:val="es-ES"/>
        </w:rPr>
      </w:pPr>
      <w:r>
        <w:rPr>
          <w:rStyle w:val="CommentReference"/>
        </w:rPr>
        <w:annotationRef/>
      </w:r>
      <w:r w:rsidRPr="00745223">
        <w:rPr>
          <w:rStyle w:val="CommentReference"/>
        </w:rPr>
        <w:annotationRef/>
      </w:r>
      <w:r w:rsidRPr="008F72CB">
        <w:rPr>
          <w:lang w:val="es-ES"/>
        </w:rPr>
        <w:t xml:space="preserve">Para qué área de su </w:t>
      </w:r>
      <w:r w:rsidRPr="003C02BF">
        <w:rPr>
          <w:lang w:val="es-ES"/>
        </w:rPr>
        <w:t>organización</w:t>
      </w:r>
      <w:r w:rsidRPr="008F72CB">
        <w:rPr>
          <w:lang w:val="es-ES"/>
        </w:rPr>
        <w:t xml:space="preserve"> se establece el objetivo: este puede </w:t>
      </w:r>
      <w:r>
        <w:rPr>
          <w:lang w:val="es-ES"/>
        </w:rPr>
        <w:t>ser sólo para un control (ej. copia de seguridad), o para un departamento (ej. departamento de TI)</w:t>
      </w:r>
      <w:r w:rsidRPr="008F72CB">
        <w:rPr>
          <w:lang w:val="es-ES"/>
        </w:rPr>
        <w:t xml:space="preserve">. </w:t>
      </w:r>
    </w:p>
    <w:p w14:paraId="46C926A6" w14:textId="77777777" w:rsidR="000063F9" w:rsidRPr="008F72CB" w:rsidRDefault="000063F9" w:rsidP="000063F9">
      <w:pPr>
        <w:pStyle w:val="CommentText"/>
        <w:rPr>
          <w:lang w:val="es-ES"/>
        </w:rPr>
      </w:pPr>
    </w:p>
    <w:p w14:paraId="0CED0E1B" w14:textId="0A2390AF" w:rsidR="000063F9" w:rsidRPr="000063F9" w:rsidRDefault="000063F9">
      <w:pPr>
        <w:pStyle w:val="CommentText"/>
        <w:rPr>
          <w:lang w:val="es-ES"/>
        </w:rPr>
      </w:pPr>
      <w:r w:rsidRPr="008F72CB">
        <w:rPr>
          <w:lang w:val="es-ES"/>
        </w:rPr>
        <w:t>El objetivo también puede ser para todo el SGSI.</w:t>
      </w:r>
    </w:p>
  </w:comment>
  <w:comment w:id="5" w:author="Advisera" w:date="2023-03-10T15:52:00Z" w:initials="AES">
    <w:p w14:paraId="41CF3972" w14:textId="22F4028E" w:rsidR="00317684" w:rsidRPr="000063F9" w:rsidRDefault="000063F9" w:rsidP="00317684">
      <w:pPr>
        <w:pStyle w:val="CommentText"/>
      </w:pPr>
      <w:r w:rsidRPr="000063F9">
        <w:rPr>
          <w:rStyle w:val="CommentReference"/>
        </w:rPr>
        <w:annotationRef/>
      </w:r>
      <w:r w:rsidRPr="000063F9">
        <w:rPr>
          <w:rStyle w:val="CommentReference"/>
        </w:rPr>
        <w:annotationRef/>
      </w:r>
      <w:r w:rsidR="00317684">
        <w:rPr>
          <w:rStyle w:val="CommentReference"/>
        </w:rPr>
        <w:t>…</w:t>
      </w:r>
    </w:p>
    <w:p w14:paraId="0EDD6028" w14:textId="545EA20E" w:rsidR="000063F9" w:rsidRPr="000063F9" w:rsidRDefault="000063F9">
      <w:pPr>
        <w:pStyle w:val="CommentText"/>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C0E223E" w15:done="0"/>
  <w15:commentEx w15:paraId="14DE6332" w15:done="0"/>
  <w15:commentEx w15:paraId="5BED4678" w15:done="0"/>
  <w15:commentEx w15:paraId="0CED0E1B" w15:done="0"/>
  <w15:commentEx w15:paraId="0EDD602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C0E223E" w16cid:durableId="27B5CF43"/>
  <w16cid:commentId w16cid:paraId="14DE6332" w16cid:durableId="27B5CF5E"/>
  <w16cid:commentId w16cid:paraId="5BED4678" w16cid:durableId="27B5CF79"/>
  <w16cid:commentId w16cid:paraId="0CED0E1B" w16cid:durableId="27B5D0A4"/>
  <w16cid:commentId w16cid:paraId="0EDD6028" w16cid:durableId="27B5D0D0"/>
  <w16cid:commentId w16cid:paraId="77C0DE0F" w16cid:durableId="27B5D23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FE6F5A" w14:textId="77777777" w:rsidR="00F81224" w:rsidRDefault="00F81224" w:rsidP="00CE6770">
      <w:pPr>
        <w:spacing w:after="0" w:line="240" w:lineRule="auto"/>
      </w:pPr>
      <w:r>
        <w:separator/>
      </w:r>
    </w:p>
  </w:endnote>
  <w:endnote w:type="continuationSeparator" w:id="0">
    <w:p w14:paraId="4538BA22" w14:textId="77777777" w:rsidR="00F81224" w:rsidRDefault="00F81224" w:rsidP="00CE67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HelveticaPlain">
    <w:altName w:val="Times New Roman"/>
    <w:charset w:val="00"/>
    <w:family w:val="auto"/>
    <w:pitch w:val="variable"/>
    <w:sig w:usb0="00000001" w:usb1="00000000" w:usb2="00000000" w:usb3="00000000" w:csb0="00000009"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328" w:type="dxa"/>
      <w:tblBorders>
        <w:top w:val="single" w:sz="4" w:space="0" w:color="000000"/>
        <w:insideH w:val="single" w:sz="4" w:space="0" w:color="000000"/>
      </w:tblBorders>
      <w:tblLook w:val="04A0" w:firstRow="1" w:lastRow="0" w:firstColumn="1" w:lastColumn="0" w:noHBand="0" w:noVBand="1"/>
    </w:tblPr>
    <w:tblGrid>
      <w:gridCol w:w="4338"/>
      <w:gridCol w:w="5220"/>
      <w:gridCol w:w="4770"/>
    </w:tblGrid>
    <w:tr w:rsidR="00B850D3" w:rsidRPr="003C02BF" w14:paraId="3E9DC1D6" w14:textId="77777777" w:rsidTr="00050005">
      <w:tc>
        <w:tcPr>
          <w:tcW w:w="4338" w:type="dxa"/>
        </w:tcPr>
        <w:p w14:paraId="3E9DC1D3" w14:textId="3093B0FF" w:rsidR="00B850D3" w:rsidRPr="003C02BF" w:rsidRDefault="00F72DD1" w:rsidP="00B65B4D">
          <w:pPr>
            <w:rPr>
              <w:sz w:val="18"/>
              <w:szCs w:val="18"/>
              <w:lang w:val="es-ES_tradnl"/>
            </w:rPr>
          </w:pPr>
          <w:r w:rsidRPr="003C02BF">
            <w:rPr>
              <w:sz w:val="18"/>
              <w:szCs w:val="18"/>
              <w:lang w:val="es-ES_tradnl"/>
            </w:rPr>
            <w:t>Informe de m</w:t>
          </w:r>
          <w:r w:rsidR="00FD5260" w:rsidRPr="003C02BF">
            <w:rPr>
              <w:sz w:val="18"/>
              <w:szCs w:val="18"/>
              <w:lang w:val="es-ES_tradnl"/>
            </w:rPr>
            <w:t>edición</w:t>
          </w:r>
        </w:p>
      </w:tc>
      <w:tc>
        <w:tcPr>
          <w:tcW w:w="5220" w:type="dxa"/>
        </w:tcPr>
        <w:p w14:paraId="3E9DC1D4" w14:textId="098A4CB1" w:rsidR="00B850D3" w:rsidRPr="003C02BF" w:rsidRDefault="00F72DD1" w:rsidP="00CE6770">
          <w:pPr>
            <w:pStyle w:val="Footer"/>
            <w:jc w:val="center"/>
            <w:rPr>
              <w:sz w:val="18"/>
              <w:szCs w:val="18"/>
              <w:lang w:val="es-ES_tradnl"/>
            </w:rPr>
          </w:pPr>
          <w:r w:rsidRPr="003C02BF">
            <w:rPr>
              <w:sz w:val="18"/>
              <w:lang w:val="es-ES_tradnl"/>
            </w:rPr>
            <w:t>ver</w:t>
          </w:r>
          <w:r w:rsidR="00B850D3" w:rsidRPr="003C02BF">
            <w:rPr>
              <w:sz w:val="18"/>
              <w:lang w:val="es-ES_tradnl"/>
            </w:rPr>
            <w:t xml:space="preserve"> [versi</w:t>
          </w:r>
          <w:r w:rsidR="00D24F85" w:rsidRPr="003C02BF">
            <w:rPr>
              <w:sz w:val="18"/>
              <w:lang w:val="es-ES_tradnl"/>
            </w:rPr>
            <w:t>ó</w:t>
          </w:r>
          <w:r w:rsidR="00B850D3" w:rsidRPr="003C02BF">
            <w:rPr>
              <w:sz w:val="18"/>
              <w:lang w:val="es-ES_tradnl"/>
            </w:rPr>
            <w:t xml:space="preserve">n] </w:t>
          </w:r>
          <w:r w:rsidR="00D24F85" w:rsidRPr="003C02BF">
            <w:rPr>
              <w:sz w:val="18"/>
              <w:lang w:val="es-ES_tradnl"/>
            </w:rPr>
            <w:t>de</w:t>
          </w:r>
          <w:r w:rsidR="00B850D3" w:rsidRPr="003C02BF">
            <w:rPr>
              <w:sz w:val="18"/>
              <w:lang w:val="es-ES_tradnl"/>
            </w:rPr>
            <w:t xml:space="preserve"> [</w:t>
          </w:r>
          <w:r w:rsidR="00D24F85" w:rsidRPr="003C02BF">
            <w:rPr>
              <w:sz w:val="18"/>
              <w:lang w:val="es-ES_tradnl"/>
            </w:rPr>
            <w:t>fecha</w:t>
          </w:r>
          <w:r w:rsidR="00B850D3" w:rsidRPr="003C02BF">
            <w:rPr>
              <w:sz w:val="18"/>
              <w:lang w:val="es-ES_tradnl"/>
            </w:rPr>
            <w:t>]</w:t>
          </w:r>
        </w:p>
      </w:tc>
      <w:tc>
        <w:tcPr>
          <w:tcW w:w="4770" w:type="dxa"/>
        </w:tcPr>
        <w:p w14:paraId="3E9DC1D5" w14:textId="34355CDF" w:rsidR="00B850D3" w:rsidRPr="003C02BF" w:rsidRDefault="00B850D3" w:rsidP="00CE6770">
          <w:pPr>
            <w:pStyle w:val="Footer"/>
            <w:jc w:val="right"/>
            <w:rPr>
              <w:b/>
              <w:sz w:val="18"/>
              <w:szCs w:val="18"/>
              <w:lang w:val="es-ES_tradnl"/>
            </w:rPr>
          </w:pPr>
          <w:r w:rsidRPr="003C02BF">
            <w:rPr>
              <w:sz w:val="18"/>
              <w:lang w:val="es-ES_tradnl"/>
            </w:rPr>
            <w:t>P</w:t>
          </w:r>
          <w:r w:rsidR="00FD5260" w:rsidRPr="003C02BF">
            <w:rPr>
              <w:sz w:val="18"/>
              <w:lang w:val="es-ES_tradnl"/>
            </w:rPr>
            <w:t>ágina</w:t>
          </w:r>
          <w:r w:rsidRPr="003C02BF">
            <w:rPr>
              <w:sz w:val="18"/>
              <w:lang w:val="es-ES_tradnl"/>
            </w:rPr>
            <w:t xml:space="preserve"> </w:t>
          </w:r>
          <w:r w:rsidRPr="003C02BF">
            <w:rPr>
              <w:b/>
              <w:sz w:val="18"/>
              <w:lang w:val="es-ES_tradnl"/>
            </w:rPr>
            <w:fldChar w:fldCharType="begin"/>
          </w:r>
          <w:r w:rsidRPr="003C02BF">
            <w:rPr>
              <w:b/>
              <w:sz w:val="18"/>
              <w:lang w:val="es-ES_tradnl"/>
            </w:rPr>
            <w:instrText xml:space="preserve"> PAGE </w:instrText>
          </w:r>
          <w:r w:rsidRPr="003C02BF">
            <w:rPr>
              <w:b/>
              <w:sz w:val="18"/>
              <w:lang w:val="es-ES_tradnl"/>
            </w:rPr>
            <w:fldChar w:fldCharType="separate"/>
          </w:r>
          <w:r w:rsidR="001A351F">
            <w:rPr>
              <w:b/>
              <w:noProof/>
              <w:sz w:val="18"/>
              <w:lang w:val="es-ES_tradnl"/>
            </w:rPr>
            <w:t>1</w:t>
          </w:r>
          <w:r w:rsidRPr="003C02BF">
            <w:rPr>
              <w:b/>
              <w:sz w:val="18"/>
              <w:lang w:val="es-ES_tradnl"/>
            </w:rPr>
            <w:fldChar w:fldCharType="end"/>
          </w:r>
          <w:r w:rsidRPr="003C02BF">
            <w:rPr>
              <w:sz w:val="18"/>
              <w:lang w:val="es-ES_tradnl"/>
            </w:rPr>
            <w:t xml:space="preserve"> </w:t>
          </w:r>
          <w:r w:rsidR="00FD5260" w:rsidRPr="003C02BF">
            <w:rPr>
              <w:sz w:val="18"/>
              <w:lang w:val="es-ES_tradnl"/>
            </w:rPr>
            <w:t>de</w:t>
          </w:r>
          <w:r w:rsidRPr="003C02BF">
            <w:rPr>
              <w:sz w:val="18"/>
              <w:lang w:val="es-ES_tradnl"/>
            </w:rPr>
            <w:t xml:space="preserve"> </w:t>
          </w:r>
          <w:r w:rsidRPr="003C02BF">
            <w:rPr>
              <w:b/>
              <w:sz w:val="18"/>
              <w:lang w:val="es-ES_tradnl"/>
            </w:rPr>
            <w:fldChar w:fldCharType="begin"/>
          </w:r>
          <w:r w:rsidRPr="003C02BF">
            <w:rPr>
              <w:b/>
              <w:sz w:val="18"/>
              <w:lang w:val="es-ES_tradnl"/>
            </w:rPr>
            <w:instrText xml:space="preserve"> NUMPAGES  </w:instrText>
          </w:r>
          <w:r w:rsidRPr="003C02BF">
            <w:rPr>
              <w:b/>
              <w:sz w:val="18"/>
              <w:lang w:val="es-ES_tradnl"/>
            </w:rPr>
            <w:fldChar w:fldCharType="separate"/>
          </w:r>
          <w:r w:rsidR="001A351F">
            <w:rPr>
              <w:b/>
              <w:noProof/>
              <w:sz w:val="18"/>
              <w:lang w:val="es-ES_tradnl"/>
            </w:rPr>
            <w:t>3</w:t>
          </w:r>
          <w:r w:rsidRPr="003C02BF">
            <w:rPr>
              <w:b/>
              <w:sz w:val="18"/>
              <w:lang w:val="es-ES_tradnl"/>
            </w:rPr>
            <w:fldChar w:fldCharType="end"/>
          </w:r>
        </w:p>
      </w:tc>
    </w:tr>
  </w:tbl>
  <w:p w14:paraId="3E9DC1D7" w14:textId="325D5635" w:rsidR="00B850D3" w:rsidRPr="003C02BF" w:rsidRDefault="003C02BF" w:rsidP="003C02BF">
    <w:pPr>
      <w:spacing w:after="0"/>
      <w:jc w:val="center"/>
      <w:rPr>
        <w:rFonts w:eastAsia="Times New Roman"/>
        <w:sz w:val="16"/>
        <w:szCs w:val="16"/>
        <w:lang w:val="es-ES_tradnl" w:eastAsia="ar-SA"/>
      </w:rPr>
    </w:pPr>
    <w:r w:rsidRPr="003C02BF">
      <w:rPr>
        <w:rFonts w:eastAsia="Times New Roman"/>
        <w:sz w:val="16"/>
        <w:szCs w:val="16"/>
        <w:lang w:val="es-ES_tradnl" w:eastAsia="ar-SA"/>
      </w:rPr>
      <w:t xml:space="preserve">©2023 Esta plantilla puede ser utilizada por los clientes de </w:t>
    </w:r>
    <w:proofErr w:type="spellStart"/>
    <w:r w:rsidRPr="003C02BF">
      <w:rPr>
        <w:rFonts w:eastAsia="Times New Roman"/>
        <w:sz w:val="16"/>
        <w:szCs w:val="16"/>
        <w:lang w:val="es-ES_tradnl" w:eastAsia="ar-SA"/>
      </w:rPr>
      <w:t>Advisera</w:t>
    </w:r>
    <w:proofErr w:type="spellEnd"/>
    <w:r w:rsidRPr="003C02BF">
      <w:rPr>
        <w:rFonts w:eastAsia="Times New Roman"/>
        <w:sz w:val="16"/>
        <w:szCs w:val="16"/>
        <w:lang w:val="es-ES_tradnl" w:eastAsia="ar-SA"/>
      </w:rPr>
      <w:t xml:space="preserve"> </w:t>
    </w:r>
    <w:proofErr w:type="spellStart"/>
    <w:r w:rsidRPr="003C02BF">
      <w:rPr>
        <w:rFonts w:eastAsia="Times New Roman"/>
        <w:sz w:val="16"/>
        <w:szCs w:val="16"/>
        <w:lang w:val="es-ES_tradnl" w:eastAsia="ar-SA"/>
      </w:rPr>
      <w:t>Expert</w:t>
    </w:r>
    <w:proofErr w:type="spellEnd"/>
    <w:r w:rsidRPr="003C02BF">
      <w:rPr>
        <w:rFonts w:eastAsia="Times New Roman"/>
        <w:sz w:val="16"/>
        <w:szCs w:val="16"/>
        <w:lang w:val="es-ES_tradnl" w:eastAsia="ar-SA"/>
      </w:rPr>
      <w:t xml:space="preserve"> </w:t>
    </w:r>
    <w:proofErr w:type="spellStart"/>
    <w:r w:rsidRPr="003C02BF">
      <w:rPr>
        <w:rFonts w:eastAsia="Times New Roman"/>
        <w:sz w:val="16"/>
        <w:szCs w:val="16"/>
        <w:lang w:val="es-ES_tradnl" w:eastAsia="ar-SA"/>
      </w:rPr>
      <w:t>Solutions</w:t>
    </w:r>
    <w:proofErr w:type="spellEnd"/>
    <w:r w:rsidRPr="003C02BF">
      <w:rPr>
        <w:rFonts w:eastAsia="Times New Roman"/>
        <w:sz w:val="16"/>
        <w:szCs w:val="16"/>
        <w:lang w:val="es-ES_tradnl" w:eastAsia="ar-SA"/>
      </w:rPr>
      <w:t xml:space="preserve"> </w:t>
    </w:r>
    <w:proofErr w:type="spellStart"/>
    <w:r w:rsidRPr="003C02BF">
      <w:rPr>
        <w:rFonts w:eastAsia="Times New Roman"/>
        <w:sz w:val="16"/>
        <w:szCs w:val="16"/>
        <w:lang w:val="es-ES_tradnl" w:eastAsia="ar-SA"/>
      </w:rPr>
      <w:t>Ltd</w:t>
    </w:r>
    <w:proofErr w:type="spellEnd"/>
    <w:r w:rsidRPr="003C02BF">
      <w:rPr>
        <w:rFonts w:eastAsia="Times New Roman"/>
        <w:sz w:val="16"/>
        <w:szCs w:val="16"/>
        <w:lang w:val="es-ES_tradnl" w:eastAsia="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DC1D8" w14:textId="77777777" w:rsidR="00B850D3" w:rsidRPr="004B1E43" w:rsidRDefault="00B850D3" w:rsidP="00CE6770">
    <w:pPr>
      <w:autoSpaceDE w:val="0"/>
      <w:autoSpaceDN w:val="0"/>
      <w:adjustRightInd w:val="0"/>
      <w:spacing w:after="0"/>
      <w:jc w:val="center"/>
      <w:rPr>
        <w:sz w:val="16"/>
        <w:szCs w:val="16"/>
      </w:rPr>
    </w:pPr>
    <w:r>
      <w:rPr>
        <w:sz w:val="16"/>
      </w:rPr>
      <w:t xml:space="preserve">©2010 This template may be used by clients of EPPS Services Ltd. </w:t>
    </w:r>
    <w:hyperlink r:id="rId1" w:history="1">
      <w:r>
        <w:rPr>
          <w:rStyle w:val="Hyperlink"/>
          <w:sz w:val="16"/>
        </w:rPr>
        <w:t>www.iso27001standard.com</w:t>
      </w:r>
    </w:hyperlink>
    <w:r>
      <w:rPr>
        <w:sz w:val="16"/>
      </w:rPr>
      <w:t xml:space="preserve"> in accordance with the </w:t>
    </w:r>
    <w:proofErr w:type="spellStart"/>
    <w:r>
      <w:rPr>
        <w:sz w:val="16"/>
      </w:rPr>
      <w:t>Licence</w:t>
    </w:r>
    <w:proofErr w:type="spellEnd"/>
    <w:r>
      <w:rPr>
        <w:sz w:val="16"/>
      </w:rPr>
      <w:t xml:space="preserv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1B7610" w14:textId="77777777" w:rsidR="00F81224" w:rsidRDefault="00F81224" w:rsidP="00CE6770">
      <w:pPr>
        <w:spacing w:after="0" w:line="240" w:lineRule="auto"/>
      </w:pPr>
      <w:r>
        <w:separator/>
      </w:r>
    </w:p>
  </w:footnote>
  <w:footnote w:type="continuationSeparator" w:id="0">
    <w:p w14:paraId="6F5E70DB" w14:textId="77777777" w:rsidR="00F81224" w:rsidRDefault="00F81224" w:rsidP="00CE67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367" w:type="dxa"/>
      <w:tblBorders>
        <w:bottom w:val="single" w:sz="4" w:space="0" w:color="000000"/>
        <w:insideH w:val="single" w:sz="4" w:space="0" w:color="000000"/>
      </w:tblBorders>
      <w:tblLook w:val="04A0" w:firstRow="1" w:lastRow="0" w:firstColumn="1" w:lastColumn="0" w:noHBand="0" w:noVBand="1"/>
    </w:tblPr>
    <w:tblGrid>
      <w:gridCol w:w="10474"/>
      <w:gridCol w:w="3893"/>
    </w:tblGrid>
    <w:tr w:rsidR="00B850D3" w:rsidRPr="003C02BF" w14:paraId="3E9DC1D1" w14:textId="77777777" w:rsidTr="00B255F3">
      <w:trPr>
        <w:trHeight w:val="321"/>
      </w:trPr>
      <w:tc>
        <w:tcPr>
          <w:tcW w:w="10474" w:type="dxa"/>
        </w:tcPr>
        <w:p w14:paraId="3E9DC1CF" w14:textId="42B6BD87" w:rsidR="00B850D3" w:rsidRPr="003C02BF" w:rsidRDefault="00B850D3" w:rsidP="00CE6770">
          <w:pPr>
            <w:pStyle w:val="Header"/>
            <w:spacing w:after="0"/>
            <w:rPr>
              <w:sz w:val="20"/>
              <w:szCs w:val="20"/>
              <w:lang w:val="es-ES_tradnl"/>
            </w:rPr>
          </w:pPr>
          <w:r w:rsidRPr="003C02BF">
            <w:rPr>
              <w:sz w:val="20"/>
              <w:lang w:val="es-ES_tradnl"/>
            </w:rPr>
            <w:t>[</w:t>
          </w:r>
          <w:r w:rsidR="009A3CB0" w:rsidRPr="003C02BF">
            <w:rPr>
              <w:sz w:val="20"/>
              <w:lang w:val="es-ES_tradnl"/>
            </w:rPr>
            <w:t>nombre de la organización</w:t>
          </w:r>
          <w:r w:rsidRPr="003C02BF">
            <w:rPr>
              <w:sz w:val="20"/>
              <w:lang w:val="es-ES_tradnl"/>
            </w:rPr>
            <w:t>]</w:t>
          </w:r>
        </w:p>
      </w:tc>
      <w:tc>
        <w:tcPr>
          <w:tcW w:w="3893" w:type="dxa"/>
        </w:tcPr>
        <w:p w14:paraId="3E9DC1D0" w14:textId="77777777" w:rsidR="00B850D3" w:rsidRPr="003C02BF" w:rsidRDefault="00B850D3" w:rsidP="00D45875">
          <w:pPr>
            <w:pStyle w:val="Header"/>
            <w:spacing w:after="0"/>
            <w:jc w:val="right"/>
            <w:rPr>
              <w:sz w:val="20"/>
              <w:szCs w:val="20"/>
              <w:lang w:val="es-ES_tradnl"/>
            </w:rPr>
          </w:pPr>
        </w:p>
      </w:tc>
    </w:tr>
  </w:tbl>
  <w:p w14:paraId="3E9DC1D2" w14:textId="77777777" w:rsidR="00B850D3" w:rsidRPr="003C02BF" w:rsidRDefault="00B850D3" w:rsidP="00CE6770">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4F84494"/>
    <w:multiLevelType w:val="hybridMultilevel"/>
    <w:tmpl w:val="6CC65A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CE5243"/>
    <w:multiLevelType w:val="hybridMultilevel"/>
    <w:tmpl w:val="18B66EA6"/>
    <w:lvl w:ilvl="0" w:tplc="F5D0ADD4">
      <w:start w:val="1"/>
      <w:numFmt w:val="bullet"/>
      <w:lvlText w:val="-"/>
      <w:lvlJc w:val="left"/>
      <w:pPr>
        <w:ind w:left="720" w:hanging="360"/>
      </w:pPr>
      <w:rPr>
        <w:rFonts w:ascii="Calibri" w:eastAsia="Calibri" w:hAnsi="Calibri" w:cs="Times New Roman" w:hint="default"/>
      </w:rPr>
    </w:lvl>
    <w:lvl w:ilvl="1" w:tplc="10F258E2" w:tentative="1">
      <w:start w:val="1"/>
      <w:numFmt w:val="bullet"/>
      <w:lvlText w:val="o"/>
      <w:lvlJc w:val="left"/>
      <w:pPr>
        <w:ind w:left="1440" w:hanging="360"/>
      </w:pPr>
      <w:rPr>
        <w:rFonts w:ascii="Courier New" w:hAnsi="Courier New" w:cs="Courier New" w:hint="default"/>
      </w:rPr>
    </w:lvl>
    <w:lvl w:ilvl="2" w:tplc="53742432" w:tentative="1">
      <w:start w:val="1"/>
      <w:numFmt w:val="bullet"/>
      <w:lvlText w:val=""/>
      <w:lvlJc w:val="left"/>
      <w:pPr>
        <w:ind w:left="2160" w:hanging="360"/>
      </w:pPr>
      <w:rPr>
        <w:rFonts w:ascii="Wingdings" w:hAnsi="Wingdings" w:hint="default"/>
      </w:rPr>
    </w:lvl>
    <w:lvl w:ilvl="3" w:tplc="DC8EDA72" w:tentative="1">
      <w:start w:val="1"/>
      <w:numFmt w:val="bullet"/>
      <w:lvlText w:val=""/>
      <w:lvlJc w:val="left"/>
      <w:pPr>
        <w:ind w:left="2880" w:hanging="360"/>
      </w:pPr>
      <w:rPr>
        <w:rFonts w:ascii="Symbol" w:hAnsi="Symbol" w:hint="default"/>
      </w:rPr>
    </w:lvl>
    <w:lvl w:ilvl="4" w:tplc="EA2C3038" w:tentative="1">
      <w:start w:val="1"/>
      <w:numFmt w:val="bullet"/>
      <w:lvlText w:val="o"/>
      <w:lvlJc w:val="left"/>
      <w:pPr>
        <w:ind w:left="3600" w:hanging="360"/>
      </w:pPr>
      <w:rPr>
        <w:rFonts w:ascii="Courier New" w:hAnsi="Courier New" w:cs="Courier New" w:hint="default"/>
      </w:rPr>
    </w:lvl>
    <w:lvl w:ilvl="5" w:tplc="486834DA" w:tentative="1">
      <w:start w:val="1"/>
      <w:numFmt w:val="bullet"/>
      <w:lvlText w:val=""/>
      <w:lvlJc w:val="left"/>
      <w:pPr>
        <w:ind w:left="4320" w:hanging="360"/>
      </w:pPr>
      <w:rPr>
        <w:rFonts w:ascii="Wingdings" w:hAnsi="Wingdings" w:hint="default"/>
      </w:rPr>
    </w:lvl>
    <w:lvl w:ilvl="6" w:tplc="01542A6A" w:tentative="1">
      <w:start w:val="1"/>
      <w:numFmt w:val="bullet"/>
      <w:lvlText w:val=""/>
      <w:lvlJc w:val="left"/>
      <w:pPr>
        <w:ind w:left="5040" w:hanging="360"/>
      </w:pPr>
      <w:rPr>
        <w:rFonts w:ascii="Symbol" w:hAnsi="Symbol" w:hint="default"/>
      </w:rPr>
    </w:lvl>
    <w:lvl w:ilvl="7" w:tplc="71623996" w:tentative="1">
      <w:start w:val="1"/>
      <w:numFmt w:val="bullet"/>
      <w:lvlText w:val="o"/>
      <w:lvlJc w:val="left"/>
      <w:pPr>
        <w:ind w:left="5760" w:hanging="360"/>
      </w:pPr>
      <w:rPr>
        <w:rFonts w:ascii="Courier New" w:hAnsi="Courier New" w:cs="Courier New" w:hint="default"/>
      </w:rPr>
    </w:lvl>
    <w:lvl w:ilvl="8" w:tplc="A1F4A2A0" w:tentative="1">
      <w:start w:val="1"/>
      <w:numFmt w:val="bullet"/>
      <w:lvlText w:val=""/>
      <w:lvlJc w:val="left"/>
      <w:pPr>
        <w:ind w:left="6480" w:hanging="360"/>
      </w:pPr>
      <w:rPr>
        <w:rFonts w:ascii="Wingdings" w:hAnsi="Wingdings" w:hint="default"/>
      </w:rPr>
    </w:lvl>
  </w:abstractNum>
  <w:abstractNum w:abstractNumId="3" w15:restartNumberingAfterBreak="0">
    <w:nsid w:val="1FE71B52"/>
    <w:multiLevelType w:val="hybridMultilevel"/>
    <w:tmpl w:val="A810ECDE"/>
    <w:lvl w:ilvl="0" w:tplc="CFFC702E">
      <w:start w:val="1"/>
      <w:numFmt w:val="bullet"/>
      <w:lvlText w:val=""/>
      <w:lvlJc w:val="left"/>
      <w:pPr>
        <w:ind w:left="720" w:hanging="360"/>
      </w:pPr>
      <w:rPr>
        <w:rFonts w:ascii="Symbol" w:hAnsi="Symbol" w:hint="default"/>
      </w:rPr>
    </w:lvl>
    <w:lvl w:ilvl="1" w:tplc="29F642CC" w:tentative="1">
      <w:start w:val="1"/>
      <w:numFmt w:val="bullet"/>
      <w:lvlText w:val="o"/>
      <w:lvlJc w:val="left"/>
      <w:pPr>
        <w:ind w:left="1440" w:hanging="360"/>
      </w:pPr>
      <w:rPr>
        <w:rFonts w:ascii="Courier New" w:hAnsi="Courier New" w:cs="Courier New" w:hint="default"/>
      </w:rPr>
    </w:lvl>
    <w:lvl w:ilvl="2" w:tplc="F584529E" w:tentative="1">
      <w:start w:val="1"/>
      <w:numFmt w:val="bullet"/>
      <w:lvlText w:val=""/>
      <w:lvlJc w:val="left"/>
      <w:pPr>
        <w:ind w:left="2160" w:hanging="360"/>
      </w:pPr>
      <w:rPr>
        <w:rFonts w:ascii="Wingdings" w:hAnsi="Wingdings" w:hint="default"/>
      </w:rPr>
    </w:lvl>
    <w:lvl w:ilvl="3" w:tplc="D39C8B3E" w:tentative="1">
      <w:start w:val="1"/>
      <w:numFmt w:val="bullet"/>
      <w:lvlText w:val=""/>
      <w:lvlJc w:val="left"/>
      <w:pPr>
        <w:ind w:left="2880" w:hanging="360"/>
      </w:pPr>
      <w:rPr>
        <w:rFonts w:ascii="Symbol" w:hAnsi="Symbol" w:hint="default"/>
      </w:rPr>
    </w:lvl>
    <w:lvl w:ilvl="4" w:tplc="70026B9C" w:tentative="1">
      <w:start w:val="1"/>
      <w:numFmt w:val="bullet"/>
      <w:lvlText w:val="o"/>
      <w:lvlJc w:val="left"/>
      <w:pPr>
        <w:ind w:left="3600" w:hanging="360"/>
      </w:pPr>
      <w:rPr>
        <w:rFonts w:ascii="Courier New" w:hAnsi="Courier New" w:cs="Courier New" w:hint="default"/>
      </w:rPr>
    </w:lvl>
    <w:lvl w:ilvl="5" w:tplc="A716943C" w:tentative="1">
      <w:start w:val="1"/>
      <w:numFmt w:val="bullet"/>
      <w:lvlText w:val=""/>
      <w:lvlJc w:val="left"/>
      <w:pPr>
        <w:ind w:left="4320" w:hanging="360"/>
      </w:pPr>
      <w:rPr>
        <w:rFonts w:ascii="Wingdings" w:hAnsi="Wingdings" w:hint="default"/>
      </w:rPr>
    </w:lvl>
    <w:lvl w:ilvl="6" w:tplc="5C687BE6" w:tentative="1">
      <w:start w:val="1"/>
      <w:numFmt w:val="bullet"/>
      <w:lvlText w:val=""/>
      <w:lvlJc w:val="left"/>
      <w:pPr>
        <w:ind w:left="5040" w:hanging="360"/>
      </w:pPr>
      <w:rPr>
        <w:rFonts w:ascii="Symbol" w:hAnsi="Symbol" w:hint="default"/>
      </w:rPr>
    </w:lvl>
    <w:lvl w:ilvl="7" w:tplc="C8481F48" w:tentative="1">
      <w:start w:val="1"/>
      <w:numFmt w:val="bullet"/>
      <w:lvlText w:val="o"/>
      <w:lvlJc w:val="left"/>
      <w:pPr>
        <w:ind w:left="5760" w:hanging="360"/>
      </w:pPr>
      <w:rPr>
        <w:rFonts w:ascii="Courier New" w:hAnsi="Courier New" w:cs="Courier New" w:hint="default"/>
      </w:rPr>
    </w:lvl>
    <w:lvl w:ilvl="8" w:tplc="731EABC2" w:tentative="1">
      <w:start w:val="1"/>
      <w:numFmt w:val="bullet"/>
      <w:lvlText w:val=""/>
      <w:lvlJc w:val="left"/>
      <w:pPr>
        <w:ind w:left="6480" w:hanging="360"/>
      </w:pPr>
      <w:rPr>
        <w:rFonts w:ascii="Wingdings" w:hAnsi="Wingdings" w:hint="default"/>
      </w:rPr>
    </w:lvl>
  </w:abstractNum>
  <w:abstractNum w:abstractNumId="4" w15:restartNumberingAfterBreak="0">
    <w:nsid w:val="2A9428B0"/>
    <w:multiLevelType w:val="hybridMultilevel"/>
    <w:tmpl w:val="33C8D426"/>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15:restartNumberingAfterBreak="0">
    <w:nsid w:val="32B04F65"/>
    <w:multiLevelType w:val="hybridMultilevel"/>
    <w:tmpl w:val="4092792C"/>
    <w:lvl w:ilvl="0" w:tplc="F30A62E4">
      <w:start w:val="1"/>
      <w:numFmt w:val="bullet"/>
      <w:lvlText w:val=""/>
      <w:lvlJc w:val="left"/>
      <w:pPr>
        <w:ind w:left="720" w:hanging="360"/>
      </w:pPr>
      <w:rPr>
        <w:rFonts w:ascii="Symbol" w:hAnsi="Symbol" w:hint="default"/>
      </w:rPr>
    </w:lvl>
    <w:lvl w:ilvl="1" w:tplc="5AE47016" w:tentative="1">
      <w:start w:val="1"/>
      <w:numFmt w:val="bullet"/>
      <w:lvlText w:val="o"/>
      <w:lvlJc w:val="left"/>
      <w:pPr>
        <w:ind w:left="1440" w:hanging="360"/>
      </w:pPr>
      <w:rPr>
        <w:rFonts w:ascii="Courier New" w:hAnsi="Courier New" w:cs="Courier New" w:hint="default"/>
      </w:rPr>
    </w:lvl>
    <w:lvl w:ilvl="2" w:tplc="87C4C9EA" w:tentative="1">
      <w:start w:val="1"/>
      <w:numFmt w:val="bullet"/>
      <w:lvlText w:val=""/>
      <w:lvlJc w:val="left"/>
      <w:pPr>
        <w:ind w:left="2160" w:hanging="360"/>
      </w:pPr>
      <w:rPr>
        <w:rFonts w:ascii="Wingdings" w:hAnsi="Wingdings" w:hint="default"/>
      </w:rPr>
    </w:lvl>
    <w:lvl w:ilvl="3" w:tplc="A5427136" w:tentative="1">
      <w:start w:val="1"/>
      <w:numFmt w:val="bullet"/>
      <w:lvlText w:val=""/>
      <w:lvlJc w:val="left"/>
      <w:pPr>
        <w:ind w:left="2880" w:hanging="360"/>
      </w:pPr>
      <w:rPr>
        <w:rFonts w:ascii="Symbol" w:hAnsi="Symbol" w:hint="default"/>
      </w:rPr>
    </w:lvl>
    <w:lvl w:ilvl="4" w:tplc="7FC0691C" w:tentative="1">
      <w:start w:val="1"/>
      <w:numFmt w:val="bullet"/>
      <w:lvlText w:val="o"/>
      <w:lvlJc w:val="left"/>
      <w:pPr>
        <w:ind w:left="3600" w:hanging="360"/>
      </w:pPr>
      <w:rPr>
        <w:rFonts w:ascii="Courier New" w:hAnsi="Courier New" w:cs="Courier New" w:hint="default"/>
      </w:rPr>
    </w:lvl>
    <w:lvl w:ilvl="5" w:tplc="D8083EA6" w:tentative="1">
      <w:start w:val="1"/>
      <w:numFmt w:val="bullet"/>
      <w:lvlText w:val=""/>
      <w:lvlJc w:val="left"/>
      <w:pPr>
        <w:ind w:left="4320" w:hanging="360"/>
      </w:pPr>
      <w:rPr>
        <w:rFonts w:ascii="Wingdings" w:hAnsi="Wingdings" w:hint="default"/>
      </w:rPr>
    </w:lvl>
    <w:lvl w:ilvl="6" w:tplc="BF7814CA" w:tentative="1">
      <w:start w:val="1"/>
      <w:numFmt w:val="bullet"/>
      <w:lvlText w:val=""/>
      <w:lvlJc w:val="left"/>
      <w:pPr>
        <w:ind w:left="5040" w:hanging="360"/>
      </w:pPr>
      <w:rPr>
        <w:rFonts w:ascii="Symbol" w:hAnsi="Symbol" w:hint="default"/>
      </w:rPr>
    </w:lvl>
    <w:lvl w:ilvl="7" w:tplc="09765C2C" w:tentative="1">
      <w:start w:val="1"/>
      <w:numFmt w:val="bullet"/>
      <w:lvlText w:val="o"/>
      <w:lvlJc w:val="left"/>
      <w:pPr>
        <w:ind w:left="5760" w:hanging="360"/>
      </w:pPr>
      <w:rPr>
        <w:rFonts w:ascii="Courier New" w:hAnsi="Courier New" w:cs="Courier New" w:hint="default"/>
      </w:rPr>
    </w:lvl>
    <w:lvl w:ilvl="8" w:tplc="9C9211E2" w:tentative="1">
      <w:start w:val="1"/>
      <w:numFmt w:val="bullet"/>
      <w:lvlText w:val=""/>
      <w:lvlJc w:val="left"/>
      <w:pPr>
        <w:ind w:left="6480" w:hanging="360"/>
      </w:pPr>
      <w:rPr>
        <w:rFonts w:ascii="Wingdings" w:hAnsi="Wingdings" w:hint="default"/>
      </w:rPr>
    </w:lvl>
  </w:abstractNum>
  <w:abstractNum w:abstractNumId="6" w15:restartNumberingAfterBreak="0">
    <w:nsid w:val="39C73983"/>
    <w:multiLevelType w:val="hybridMultilevel"/>
    <w:tmpl w:val="1366B4F4"/>
    <w:lvl w:ilvl="0" w:tplc="081A0001">
      <w:start w:val="1"/>
      <w:numFmt w:val="bullet"/>
      <w:lvlText w:val=""/>
      <w:lvlJc w:val="left"/>
      <w:pPr>
        <w:ind w:left="750" w:hanging="360"/>
      </w:pPr>
      <w:rPr>
        <w:rFonts w:ascii="Symbol" w:hAnsi="Symbol" w:hint="default"/>
      </w:rPr>
    </w:lvl>
    <w:lvl w:ilvl="1" w:tplc="081A0003" w:tentative="1">
      <w:start w:val="1"/>
      <w:numFmt w:val="bullet"/>
      <w:lvlText w:val="o"/>
      <w:lvlJc w:val="left"/>
      <w:pPr>
        <w:ind w:left="1470" w:hanging="360"/>
      </w:pPr>
      <w:rPr>
        <w:rFonts w:ascii="Courier New" w:hAnsi="Courier New" w:cs="Courier New" w:hint="default"/>
      </w:rPr>
    </w:lvl>
    <w:lvl w:ilvl="2" w:tplc="081A0005" w:tentative="1">
      <w:start w:val="1"/>
      <w:numFmt w:val="bullet"/>
      <w:lvlText w:val=""/>
      <w:lvlJc w:val="left"/>
      <w:pPr>
        <w:ind w:left="2190" w:hanging="360"/>
      </w:pPr>
      <w:rPr>
        <w:rFonts w:ascii="Wingdings" w:hAnsi="Wingdings" w:hint="default"/>
      </w:rPr>
    </w:lvl>
    <w:lvl w:ilvl="3" w:tplc="081A0001" w:tentative="1">
      <w:start w:val="1"/>
      <w:numFmt w:val="bullet"/>
      <w:lvlText w:val=""/>
      <w:lvlJc w:val="left"/>
      <w:pPr>
        <w:ind w:left="2910" w:hanging="360"/>
      </w:pPr>
      <w:rPr>
        <w:rFonts w:ascii="Symbol" w:hAnsi="Symbol" w:hint="default"/>
      </w:rPr>
    </w:lvl>
    <w:lvl w:ilvl="4" w:tplc="081A0003" w:tentative="1">
      <w:start w:val="1"/>
      <w:numFmt w:val="bullet"/>
      <w:lvlText w:val="o"/>
      <w:lvlJc w:val="left"/>
      <w:pPr>
        <w:ind w:left="3630" w:hanging="360"/>
      </w:pPr>
      <w:rPr>
        <w:rFonts w:ascii="Courier New" w:hAnsi="Courier New" w:cs="Courier New" w:hint="default"/>
      </w:rPr>
    </w:lvl>
    <w:lvl w:ilvl="5" w:tplc="081A0005" w:tentative="1">
      <w:start w:val="1"/>
      <w:numFmt w:val="bullet"/>
      <w:lvlText w:val=""/>
      <w:lvlJc w:val="left"/>
      <w:pPr>
        <w:ind w:left="4350" w:hanging="360"/>
      </w:pPr>
      <w:rPr>
        <w:rFonts w:ascii="Wingdings" w:hAnsi="Wingdings" w:hint="default"/>
      </w:rPr>
    </w:lvl>
    <w:lvl w:ilvl="6" w:tplc="081A0001" w:tentative="1">
      <w:start w:val="1"/>
      <w:numFmt w:val="bullet"/>
      <w:lvlText w:val=""/>
      <w:lvlJc w:val="left"/>
      <w:pPr>
        <w:ind w:left="5070" w:hanging="360"/>
      </w:pPr>
      <w:rPr>
        <w:rFonts w:ascii="Symbol" w:hAnsi="Symbol" w:hint="default"/>
      </w:rPr>
    </w:lvl>
    <w:lvl w:ilvl="7" w:tplc="081A0003" w:tentative="1">
      <w:start w:val="1"/>
      <w:numFmt w:val="bullet"/>
      <w:lvlText w:val="o"/>
      <w:lvlJc w:val="left"/>
      <w:pPr>
        <w:ind w:left="5790" w:hanging="360"/>
      </w:pPr>
      <w:rPr>
        <w:rFonts w:ascii="Courier New" w:hAnsi="Courier New" w:cs="Courier New" w:hint="default"/>
      </w:rPr>
    </w:lvl>
    <w:lvl w:ilvl="8" w:tplc="081A0005" w:tentative="1">
      <w:start w:val="1"/>
      <w:numFmt w:val="bullet"/>
      <w:lvlText w:val=""/>
      <w:lvlJc w:val="left"/>
      <w:pPr>
        <w:ind w:left="6510" w:hanging="360"/>
      </w:pPr>
      <w:rPr>
        <w:rFonts w:ascii="Wingdings" w:hAnsi="Wingdings" w:hint="default"/>
      </w:rPr>
    </w:lvl>
  </w:abstractNum>
  <w:abstractNum w:abstractNumId="7" w15:restartNumberingAfterBreak="0">
    <w:nsid w:val="3F491CE1"/>
    <w:multiLevelType w:val="hybridMultilevel"/>
    <w:tmpl w:val="41ACE8B6"/>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8" w15:restartNumberingAfterBreak="0">
    <w:nsid w:val="4DA85C07"/>
    <w:multiLevelType w:val="hybridMultilevel"/>
    <w:tmpl w:val="6DD2760C"/>
    <w:lvl w:ilvl="0" w:tplc="57E8BE94">
      <w:start w:val="1"/>
      <w:numFmt w:val="bullet"/>
      <w:lvlText w:val=""/>
      <w:lvlJc w:val="left"/>
      <w:pPr>
        <w:ind w:left="720" w:hanging="360"/>
      </w:pPr>
      <w:rPr>
        <w:rFonts w:ascii="Symbol" w:hAnsi="Symbol" w:hint="default"/>
      </w:rPr>
    </w:lvl>
    <w:lvl w:ilvl="1" w:tplc="C986BC26" w:tentative="1">
      <w:start w:val="1"/>
      <w:numFmt w:val="bullet"/>
      <w:lvlText w:val="o"/>
      <w:lvlJc w:val="left"/>
      <w:pPr>
        <w:ind w:left="1440" w:hanging="360"/>
      </w:pPr>
      <w:rPr>
        <w:rFonts w:ascii="Courier New" w:hAnsi="Courier New" w:cs="Courier New" w:hint="default"/>
      </w:rPr>
    </w:lvl>
    <w:lvl w:ilvl="2" w:tplc="9A949AB0" w:tentative="1">
      <w:start w:val="1"/>
      <w:numFmt w:val="bullet"/>
      <w:lvlText w:val=""/>
      <w:lvlJc w:val="left"/>
      <w:pPr>
        <w:ind w:left="2160" w:hanging="360"/>
      </w:pPr>
      <w:rPr>
        <w:rFonts w:ascii="Wingdings" w:hAnsi="Wingdings" w:hint="default"/>
      </w:rPr>
    </w:lvl>
    <w:lvl w:ilvl="3" w:tplc="D7600CFE" w:tentative="1">
      <w:start w:val="1"/>
      <w:numFmt w:val="bullet"/>
      <w:lvlText w:val=""/>
      <w:lvlJc w:val="left"/>
      <w:pPr>
        <w:ind w:left="2880" w:hanging="360"/>
      </w:pPr>
      <w:rPr>
        <w:rFonts w:ascii="Symbol" w:hAnsi="Symbol" w:hint="default"/>
      </w:rPr>
    </w:lvl>
    <w:lvl w:ilvl="4" w:tplc="E5B86BA8" w:tentative="1">
      <w:start w:val="1"/>
      <w:numFmt w:val="bullet"/>
      <w:lvlText w:val="o"/>
      <w:lvlJc w:val="left"/>
      <w:pPr>
        <w:ind w:left="3600" w:hanging="360"/>
      </w:pPr>
      <w:rPr>
        <w:rFonts w:ascii="Courier New" w:hAnsi="Courier New" w:cs="Courier New" w:hint="default"/>
      </w:rPr>
    </w:lvl>
    <w:lvl w:ilvl="5" w:tplc="66960FA6" w:tentative="1">
      <w:start w:val="1"/>
      <w:numFmt w:val="bullet"/>
      <w:lvlText w:val=""/>
      <w:lvlJc w:val="left"/>
      <w:pPr>
        <w:ind w:left="4320" w:hanging="360"/>
      </w:pPr>
      <w:rPr>
        <w:rFonts w:ascii="Wingdings" w:hAnsi="Wingdings" w:hint="default"/>
      </w:rPr>
    </w:lvl>
    <w:lvl w:ilvl="6" w:tplc="A00EE452" w:tentative="1">
      <w:start w:val="1"/>
      <w:numFmt w:val="bullet"/>
      <w:lvlText w:val=""/>
      <w:lvlJc w:val="left"/>
      <w:pPr>
        <w:ind w:left="5040" w:hanging="360"/>
      </w:pPr>
      <w:rPr>
        <w:rFonts w:ascii="Symbol" w:hAnsi="Symbol" w:hint="default"/>
      </w:rPr>
    </w:lvl>
    <w:lvl w:ilvl="7" w:tplc="A5C6369C" w:tentative="1">
      <w:start w:val="1"/>
      <w:numFmt w:val="bullet"/>
      <w:lvlText w:val="o"/>
      <w:lvlJc w:val="left"/>
      <w:pPr>
        <w:ind w:left="5760" w:hanging="360"/>
      </w:pPr>
      <w:rPr>
        <w:rFonts w:ascii="Courier New" w:hAnsi="Courier New" w:cs="Courier New" w:hint="default"/>
      </w:rPr>
    </w:lvl>
    <w:lvl w:ilvl="8" w:tplc="6BB69BB4" w:tentative="1">
      <w:start w:val="1"/>
      <w:numFmt w:val="bullet"/>
      <w:lvlText w:val=""/>
      <w:lvlJc w:val="left"/>
      <w:pPr>
        <w:ind w:left="6480" w:hanging="360"/>
      </w:pPr>
      <w:rPr>
        <w:rFonts w:ascii="Wingdings" w:hAnsi="Wingdings" w:hint="default"/>
      </w:rPr>
    </w:lvl>
  </w:abstractNum>
  <w:abstractNum w:abstractNumId="9" w15:restartNumberingAfterBreak="0">
    <w:nsid w:val="54BE540D"/>
    <w:multiLevelType w:val="hybridMultilevel"/>
    <w:tmpl w:val="66E48ED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560671E5"/>
    <w:multiLevelType w:val="hybridMultilevel"/>
    <w:tmpl w:val="57B89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EC2F79"/>
    <w:multiLevelType w:val="hybridMultilevel"/>
    <w:tmpl w:val="D0AABE50"/>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2" w15:restartNumberingAfterBreak="0">
    <w:nsid w:val="6FBF3EBA"/>
    <w:multiLevelType w:val="hybridMultilevel"/>
    <w:tmpl w:val="31B09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E506F4"/>
    <w:multiLevelType w:val="hybridMultilevel"/>
    <w:tmpl w:val="BBF8CEA0"/>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8"/>
  </w:num>
  <w:num w:numId="5">
    <w:abstractNumId w:val="3"/>
  </w:num>
  <w:num w:numId="6">
    <w:abstractNumId w:val="1"/>
  </w:num>
  <w:num w:numId="7">
    <w:abstractNumId w:val="4"/>
  </w:num>
  <w:num w:numId="8">
    <w:abstractNumId w:val="13"/>
  </w:num>
  <w:num w:numId="9">
    <w:abstractNumId w:val="7"/>
  </w:num>
  <w:num w:numId="10">
    <w:abstractNumId w:val="6"/>
  </w:num>
  <w:num w:numId="11">
    <w:abstractNumId w:val="11"/>
  </w:num>
  <w:num w:numId="12">
    <w:abstractNumId w:val="10"/>
  </w:num>
  <w:num w:numId="13">
    <w:abstractNumId w:val="12"/>
  </w:num>
  <w:num w:numId="14">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TU0MjAzNjY2tTAxNzdU0lEKTi0uzszPAykwqgUA1cFumSwAAAA="/>
  </w:docVars>
  <w:rsids>
    <w:rsidRoot w:val="00927DFD"/>
    <w:rsid w:val="000063F9"/>
    <w:rsid w:val="0001568D"/>
    <w:rsid w:val="00020971"/>
    <w:rsid w:val="000225DC"/>
    <w:rsid w:val="00022A99"/>
    <w:rsid w:val="00033A59"/>
    <w:rsid w:val="00040E0E"/>
    <w:rsid w:val="00042AD9"/>
    <w:rsid w:val="0004319E"/>
    <w:rsid w:val="00046FA1"/>
    <w:rsid w:val="00050005"/>
    <w:rsid w:val="00050E05"/>
    <w:rsid w:val="0005546F"/>
    <w:rsid w:val="000A31E5"/>
    <w:rsid w:val="000A70FE"/>
    <w:rsid w:val="000A7661"/>
    <w:rsid w:val="000B168F"/>
    <w:rsid w:val="000E2189"/>
    <w:rsid w:val="00111FB7"/>
    <w:rsid w:val="0012627B"/>
    <w:rsid w:val="00144D2C"/>
    <w:rsid w:val="001532D4"/>
    <w:rsid w:val="00162726"/>
    <w:rsid w:val="00195830"/>
    <w:rsid w:val="001A351F"/>
    <w:rsid w:val="001A7047"/>
    <w:rsid w:val="001B12F9"/>
    <w:rsid w:val="001B1E14"/>
    <w:rsid w:val="001B4CE7"/>
    <w:rsid w:val="001B79D6"/>
    <w:rsid w:val="001D7493"/>
    <w:rsid w:val="001F4894"/>
    <w:rsid w:val="001F66C9"/>
    <w:rsid w:val="00241F1F"/>
    <w:rsid w:val="0024708B"/>
    <w:rsid w:val="00264F9A"/>
    <w:rsid w:val="00271AB4"/>
    <w:rsid w:val="002731D2"/>
    <w:rsid w:val="002760B8"/>
    <w:rsid w:val="00297C27"/>
    <w:rsid w:val="002A6D29"/>
    <w:rsid w:val="002B7C29"/>
    <w:rsid w:val="002C372C"/>
    <w:rsid w:val="002C54D2"/>
    <w:rsid w:val="002D2C56"/>
    <w:rsid w:val="002D355C"/>
    <w:rsid w:val="002D78A7"/>
    <w:rsid w:val="00317684"/>
    <w:rsid w:val="00322CC9"/>
    <w:rsid w:val="00331F95"/>
    <w:rsid w:val="003331A9"/>
    <w:rsid w:val="003360B4"/>
    <w:rsid w:val="00355B1D"/>
    <w:rsid w:val="003740D5"/>
    <w:rsid w:val="00376148"/>
    <w:rsid w:val="003829E5"/>
    <w:rsid w:val="003A7CD9"/>
    <w:rsid w:val="003A7DCA"/>
    <w:rsid w:val="003B43A6"/>
    <w:rsid w:val="003C02BF"/>
    <w:rsid w:val="003F3F9A"/>
    <w:rsid w:val="00402095"/>
    <w:rsid w:val="00413F1F"/>
    <w:rsid w:val="00431C83"/>
    <w:rsid w:val="00436068"/>
    <w:rsid w:val="00437421"/>
    <w:rsid w:val="004473CD"/>
    <w:rsid w:val="004664E5"/>
    <w:rsid w:val="00474CFD"/>
    <w:rsid w:val="00476260"/>
    <w:rsid w:val="00482AEB"/>
    <w:rsid w:val="004876A5"/>
    <w:rsid w:val="00490304"/>
    <w:rsid w:val="00497CBA"/>
    <w:rsid w:val="004C2E39"/>
    <w:rsid w:val="00503C2C"/>
    <w:rsid w:val="00504687"/>
    <w:rsid w:val="005204E3"/>
    <w:rsid w:val="005209C0"/>
    <w:rsid w:val="005357F2"/>
    <w:rsid w:val="00542D45"/>
    <w:rsid w:val="00551FD4"/>
    <w:rsid w:val="00555E1F"/>
    <w:rsid w:val="00564DB7"/>
    <w:rsid w:val="00567542"/>
    <w:rsid w:val="00567A01"/>
    <w:rsid w:val="0057101D"/>
    <w:rsid w:val="005763D5"/>
    <w:rsid w:val="00584525"/>
    <w:rsid w:val="005B599A"/>
    <w:rsid w:val="005E30DC"/>
    <w:rsid w:val="005E653C"/>
    <w:rsid w:val="00606FDC"/>
    <w:rsid w:val="00607267"/>
    <w:rsid w:val="0062169F"/>
    <w:rsid w:val="0062756B"/>
    <w:rsid w:val="006300F1"/>
    <w:rsid w:val="006342AF"/>
    <w:rsid w:val="0063480A"/>
    <w:rsid w:val="00660E54"/>
    <w:rsid w:val="00673629"/>
    <w:rsid w:val="006809D9"/>
    <w:rsid w:val="00687B12"/>
    <w:rsid w:val="0069106A"/>
    <w:rsid w:val="00693729"/>
    <w:rsid w:val="006D3B29"/>
    <w:rsid w:val="006D4B76"/>
    <w:rsid w:val="006E3A33"/>
    <w:rsid w:val="006F3F45"/>
    <w:rsid w:val="00745223"/>
    <w:rsid w:val="00752044"/>
    <w:rsid w:val="00754910"/>
    <w:rsid w:val="00757E33"/>
    <w:rsid w:val="00767EFD"/>
    <w:rsid w:val="00771001"/>
    <w:rsid w:val="007800D7"/>
    <w:rsid w:val="00780998"/>
    <w:rsid w:val="00790899"/>
    <w:rsid w:val="007939AC"/>
    <w:rsid w:val="007B7433"/>
    <w:rsid w:val="007C7897"/>
    <w:rsid w:val="007F67CD"/>
    <w:rsid w:val="00807E31"/>
    <w:rsid w:val="0081353E"/>
    <w:rsid w:val="00822133"/>
    <w:rsid w:val="00830882"/>
    <w:rsid w:val="008518EB"/>
    <w:rsid w:val="00851B45"/>
    <w:rsid w:val="008645DF"/>
    <w:rsid w:val="00865420"/>
    <w:rsid w:val="00871A42"/>
    <w:rsid w:val="00874AF9"/>
    <w:rsid w:val="00883471"/>
    <w:rsid w:val="00891429"/>
    <w:rsid w:val="00893AD8"/>
    <w:rsid w:val="008A01CC"/>
    <w:rsid w:val="008A74A9"/>
    <w:rsid w:val="008B4E94"/>
    <w:rsid w:val="008D2959"/>
    <w:rsid w:val="008D76E6"/>
    <w:rsid w:val="008E0A60"/>
    <w:rsid w:val="008E37F2"/>
    <w:rsid w:val="008F63C0"/>
    <w:rsid w:val="008F72CB"/>
    <w:rsid w:val="008F7EDC"/>
    <w:rsid w:val="009051AF"/>
    <w:rsid w:val="00927DFD"/>
    <w:rsid w:val="00972F61"/>
    <w:rsid w:val="009802C1"/>
    <w:rsid w:val="009829F1"/>
    <w:rsid w:val="0099129D"/>
    <w:rsid w:val="009A0472"/>
    <w:rsid w:val="009A3CB0"/>
    <w:rsid w:val="009A67E3"/>
    <w:rsid w:val="009C644F"/>
    <w:rsid w:val="009D13B4"/>
    <w:rsid w:val="009E5C48"/>
    <w:rsid w:val="009E7A9A"/>
    <w:rsid w:val="00A01EFC"/>
    <w:rsid w:val="00A06B21"/>
    <w:rsid w:val="00A134AC"/>
    <w:rsid w:val="00A13EB6"/>
    <w:rsid w:val="00A20E6E"/>
    <w:rsid w:val="00A319AA"/>
    <w:rsid w:val="00A31FBE"/>
    <w:rsid w:val="00A81475"/>
    <w:rsid w:val="00A87716"/>
    <w:rsid w:val="00A975C6"/>
    <w:rsid w:val="00AA15F1"/>
    <w:rsid w:val="00AA6E35"/>
    <w:rsid w:val="00AB5676"/>
    <w:rsid w:val="00AD23CB"/>
    <w:rsid w:val="00AE0C7D"/>
    <w:rsid w:val="00AF0158"/>
    <w:rsid w:val="00AF19CE"/>
    <w:rsid w:val="00B02CE3"/>
    <w:rsid w:val="00B10EC3"/>
    <w:rsid w:val="00B221F5"/>
    <w:rsid w:val="00B255F3"/>
    <w:rsid w:val="00B34386"/>
    <w:rsid w:val="00B45BFF"/>
    <w:rsid w:val="00B65B4D"/>
    <w:rsid w:val="00B83306"/>
    <w:rsid w:val="00B850D3"/>
    <w:rsid w:val="00BB6B3A"/>
    <w:rsid w:val="00BC2BF7"/>
    <w:rsid w:val="00BC742A"/>
    <w:rsid w:val="00C21081"/>
    <w:rsid w:val="00C22666"/>
    <w:rsid w:val="00C63036"/>
    <w:rsid w:val="00C876EC"/>
    <w:rsid w:val="00C92183"/>
    <w:rsid w:val="00C96B4E"/>
    <w:rsid w:val="00CB5370"/>
    <w:rsid w:val="00CE6770"/>
    <w:rsid w:val="00CE6EB2"/>
    <w:rsid w:val="00D00BE5"/>
    <w:rsid w:val="00D03BC5"/>
    <w:rsid w:val="00D121F6"/>
    <w:rsid w:val="00D13416"/>
    <w:rsid w:val="00D24F85"/>
    <w:rsid w:val="00D31447"/>
    <w:rsid w:val="00D343A2"/>
    <w:rsid w:val="00D3650B"/>
    <w:rsid w:val="00D45875"/>
    <w:rsid w:val="00D55D98"/>
    <w:rsid w:val="00D62559"/>
    <w:rsid w:val="00D71BD8"/>
    <w:rsid w:val="00DB2AF2"/>
    <w:rsid w:val="00DC0BC4"/>
    <w:rsid w:val="00DC58E0"/>
    <w:rsid w:val="00DC7E8C"/>
    <w:rsid w:val="00DD4894"/>
    <w:rsid w:val="00DD5F01"/>
    <w:rsid w:val="00E01378"/>
    <w:rsid w:val="00E16017"/>
    <w:rsid w:val="00E21EE4"/>
    <w:rsid w:val="00E27F4A"/>
    <w:rsid w:val="00E373A5"/>
    <w:rsid w:val="00E42EE2"/>
    <w:rsid w:val="00E5092E"/>
    <w:rsid w:val="00E52756"/>
    <w:rsid w:val="00E5330C"/>
    <w:rsid w:val="00E542A9"/>
    <w:rsid w:val="00E54E80"/>
    <w:rsid w:val="00E56499"/>
    <w:rsid w:val="00E60C13"/>
    <w:rsid w:val="00E63644"/>
    <w:rsid w:val="00E83F00"/>
    <w:rsid w:val="00EA032B"/>
    <w:rsid w:val="00EA5DB7"/>
    <w:rsid w:val="00EB2A8F"/>
    <w:rsid w:val="00EB4BEC"/>
    <w:rsid w:val="00EB7391"/>
    <w:rsid w:val="00ED0675"/>
    <w:rsid w:val="00ED6F26"/>
    <w:rsid w:val="00EE0328"/>
    <w:rsid w:val="00EE1F48"/>
    <w:rsid w:val="00EE70B4"/>
    <w:rsid w:val="00F0751D"/>
    <w:rsid w:val="00F23393"/>
    <w:rsid w:val="00F34081"/>
    <w:rsid w:val="00F37138"/>
    <w:rsid w:val="00F72DD1"/>
    <w:rsid w:val="00F80CA8"/>
    <w:rsid w:val="00F80D00"/>
    <w:rsid w:val="00F81224"/>
    <w:rsid w:val="00FA2B1E"/>
    <w:rsid w:val="00FA6E49"/>
    <w:rsid w:val="00FB3E44"/>
    <w:rsid w:val="00FB456C"/>
    <w:rsid w:val="00FC0A45"/>
    <w:rsid w:val="00FC0EED"/>
    <w:rsid w:val="00FC6339"/>
    <w:rsid w:val="00FD5260"/>
    <w:rsid w:val="00FF19F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9DC189"/>
  <w15:docId w15:val="{0EA99CEE-97AC-405F-95F9-E6829CC12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unhideWhenUsed/>
    <w:rsid w:val="003C02BF"/>
    <w:rPr>
      <w:sz w:val="16"/>
      <w:szCs w:val="16"/>
      <w:lang w:val="es-ES_tradnl"/>
    </w:rPr>
  </w:style>
  <w:style w:type="paragraph" w:styleId="CommentText">
    <w:name w:val="annotation text"/>
    <w:basedOn w:val="Normal"/>
    <w:link w:val="CommentTextChar"/>
    <w:uiPriority w:val="99"/>
    <w:unhideWhenUsed/>
    <w:rsid w:val="003C02BF"/>
    <w:rPr>
      <w:sz w:val="20"/>
      <w:szCs w:val="20"/>
      <w:lang w:val="es-ES_tradnl"/>
    </w:rPr>
  </w:style>
  <w:style w:type="character" w:customStyle="1" w:styleId="CommentTextChar">
    <w:name w:val="Comment Text Char"/>
    <w:basedOn w:val="DefaultParagraphFont"/>
    <w:link w:val="CommentText"/>
    <w:uiPriority w:val="99"/>
    <w:rsid w:val="003C02BF"/>
    <w:rPr>
      <w:lang w:val="es-ES_tradnl"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ListParagraph">
    <w:name w:val="List Paragraph"/>
    <w:basedOn w:val="Normal"/>
    <w:uiPriority w:val="34"/>
    <w:qFormat/>
    <w:rsid w:val="000E2189"/>
    <w:pPr>
      <w:ind w:left="720"/>
      <w:contextualSpacing/>
    </w:pPr>
  </w:style>
  <w:style w:type="paragraph" w:customStyle="1" w:styleId="Tekst">
    <w:name w:val="Tekst"/>
    <w:basedOn w:val="Normal"/>
    <w:rsid w:val="00D31447"/>
    <w:pPr>
      <w:spacing w:after="0" w:line="240" w:lineRule="auto"/>
      <w:ind w:left="510"/>
    </w:pPr>
    <w:rPr>
      <w:rFonts w:ascii="HelveticaPlain" w:eastAsia="Times New Roman" w:hAnsi="HelveticaPlain"/>
      <w:sz w:val="20"/>
      <w:szCs w:val="20"/>
    </w:rPr>
  </w:style>
  <w:style w:type="paragraph" w:customStyle="1" w:styleId="OPText1">
    <w:name w:val="OP_Text1"/>
    <w:basedOn w:val="Normal"/>
    <w:rsid w:val="00E52756"/>
    <w:pPr>
      <w:spacing w:after="120" w:line="240" w:lineRule="auto"/>
      <w:ind w:left="1440"/>
    </w:pPr>
    <w:rPr>
      <w:rFonts w:ascii="Arial" w:eastAsia="Times New Roman" w:hAnsi="Arial" w:cs="Arial"/>
      <w:szCs w:val="24"/>
      <w:lang w:val="hr-HR"/>
    </w:rPr>
  </w:style>
  <w:style w:type="paragraph" w:styleId="NoSpacing">
    <w:name w:val="No Spacing"/>
    <w:uiPriority w:val="1"/>
    <w:qFormat/>
    <w:rsid w:val="006342AF"/>
    <w:rPr>
      <w:sz w:val="22"/>
      <w:szCs w:val="22"/>
      <w:lang w:val="en-US" w:eastAsia="en-US"/>
    </w:rPr>
  </w:style>
  <w:style w:type="paragraph" w:styleId="Revision">
    <w:name w:val="Revision"/>
    <w:hidden/>
    <w:uiPriority w:val="99"/>
    <w:semiHidden/>
    <w:rsid w:val="0057101D"/>
    <w:rPr>
      <w:sz w:val="22"/>
      <w:szCs w:val="22"/>
      <w:lang w:val="en-US" w:eastAsia="en-US"/>
    </w:rPr>
  </w:style>
  <w:style w:type="character" w:customStyle="1" w:styleId="Mencinsinresolver1">
    <w:name w:val="Mención sin resolver1"/>
    <w:basedOn w:val="DefaultParagraphFont"/>
    <w:uiPriority w:val="99"/>
    <w:semiHidden/>
    <w:unhideWhenUsed/>
    <w:rsid w:val="0062756B"/>
    <w:rPr>
      <w:color w:val="808080"/>
      <w:shd w:val="clear" w:color="auto" w:fill="E6E6E6"/>
    </w:rPr>
  </w:style>
  <w:style w:type="character" w:styleId="FollowedHyperlink">
    <w:name w:val="FollowedHyperlink"/>
    <w:basedOn w:val="DefaultParagraphFont"/>
    <w:uiPriority w:val="99"/>
    <w:semiHidden/>
    <w:unhideWhenUsed/>
    <w:rsid w:val="000063F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881899">
      <w:bodyDiv w:val="1"/>
      <w:marLeft w:val="0"/>
      <w:marRight w:val="0"/>
      <w:marTop w:val="0"/>
      <w:marBottom w:val="0"/>
      <w:divBdr>
        <w:top w:val="none" w:sz="0" w:space="0" w:color="auto"/>
        <w:left w:val="none" w:sz="0" w:space="0" w:color="auto"/>
        <w:bottom w:val="none" w:sz="0" w:space="0" w:color="auto"/>
        <w:right w:val="none" w:sz="0" w:space="0" w:color="auto"/>
      </w:divBdr>
    </w:div>
    <w:div w:id="541595602">
      <w:bodyDiv w:val="1"/>
      <w:marLeft w:val="0"/>
      <w:marRight w:val="0"/>
      <w:marTop w:val="0"/>
      <w:marBottom w:val="0"/>
      <w:divBdr>
        <w:top w:val="none" w:sz="0" w:space="0" w:color="auto"/>
        <w:left w:val="none" w:sz="0" w:space="0" w:color="auto"/>
        <w:bottom w:val="none" w:sz="0" w:space="0" w:color="auto"/>
        <w:right w:val="none" w:sz="0" w:space="0" w:color="auto"/>
      </w:divBdr>
    </w:div>
    <w:div w:id="1214580308">
      <w:bodyDiv w:val="1"/>
      <w:marLeft w:val="0"/>
      <w:marRight w:val="0"/>
      <w:marTop w:val="0"/>
      <w:marBottom w:val="0"/>
      <w:divBdr>
        <w:top w:val="none" w:sz="0" w:space="0" w:color="auto"/>
        <w:left w:val="none" w:sz="0" w:space="0" w:color="auto"/>
        <w:bottom w:val="none" w:sz="0" w:space="0" w:color="auto"/>
        <w:right w:val="none" w:sz="0" w:space="0" w:color="auto"/>
      </w:divBdr>
    </w:div>
    <w:div w:id="2040815316">
      <w:bodyDiv w:val="1"/>
      <w:marLeft w:val="0"/>
      <w:marRight w:val="0"/>
      <w:marTop w:val="0"/>
      <w:marBottom w:val="0"/>
      <w:divBdr>
        <w:top w:val="none" w:sz="0" w:space="0" w:color="auto"/>
        <w:left w:val="none" w:sz="0" w:space="0" w:color="auto"/>
        <w:bottom w:val="none" w:sz="0" w:space="0" w:color="auto"/>
        <w:right w:val="none" w:sz="0" w:space="0" w:color="auto"/>
      </w:divBdr>
      <w:divsChild>
        <w:div w:id="1559978467">
          <w:marLeft w:val="0"/>
          <w:marRight w:val="0"/>
          <w:marTop w:val="0"/>
          <w:marBottom w:val="0"/>
          <w:divBdr>
            <w:top w:val="none" w:sz="0" w:space="0" w:color="auto"/>
            <w:left w:val="none" w:sz="0" w:space="0" w:color="auto"/>
            <w:bottom w:val="none" w:sz="0" w:space="0" w:color="auto"/>
            <w:right w:val="none" w:sz="0" w:space="0" w:color="auto"/>
          </w:divBdr>
          <w:divsChild>
            <w:div w:id="1853647325">
              <w:marLeft w:val="0"/>
              <w:marRight w:val="0"/>
              <w:marTop w:val="0"/>
              <w:marBottom w:val="0"/>
              <w:divBdr>
                <w:top w:val="none" w:sz="0" w:space="0" w:color="auto"/>
                <w:left w:val="none" w:sz="0" w:space="0" w:color="auto"/>
                <w:bottom w:val="none" w:sz="0" w:space="0" w:color="auto"/>
                <w:right w:val="none" w:sz="0" w:space="0" w:color="auto"/>
              </w:divBdr>
              <w:divsChild>
                <w:div w:id="139076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2&amp;QTY=1&amp;CART=1&amp;CARD=1&amp;SHORT_FORM=1&amp;LANG=es?utm_source=toolkit-document-preview&amp;utm_medium=downloaded-content&amp;utm_campaign=iso-270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0&amp;QTY=1&amp;CART=1&amp;CARD=1&amp;SHORT_FORM=1&amp;LANG=es?utm_source=toolkit-document-preview&amp;utm_medium=downloaded-content&amp;utm_campaign=iso-270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29&amp;QTY=1&amp;CART=1&amp;CARD=1&amp;SHORT_FORM=1&amp;LANG=es?utm_source=toolkit-document-preview&amp;utm_medium=downloaded-content&amp;utm_campaign=iso-270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iso27001stand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33EB29-B215-4557-99BB-85B1321E2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382</Words>
  <Characters>1897</Characters>
  <Application>Microsoft Office Word</Application>
  <DocSecurity>0</DocSecurity>
  <Lines>210</Lines>
  <Paragraphs>119</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Informe de medición</vt:lpstr>
      <vt:lpstr>Measurement Report</vt:lpstr>
      <vt:lpstr>Appendix 2 - Internal Audit Report</vt:lpstr>
    </vt:vector>
  </TitlesOfParts>
  <Company>Advisera Expert Solutions Ltd</Company>
  <LinksUpToDate>false</LinksUpToDate>
  <CharactersWithSpaces>2160</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medición</dc:title>
  <dc:creator>Advisera</dc:creator>
  <dc:description>©2023 Esta plantilla puede ser utilizada por los clientes de Advisera Expert Solutions Ltd, www.advisera.com de acuerdo al contrato de licencia.</dc:description>
  <cp:lastModifiedBy>Vanda</cp:lastModifiedBy>
  <cp:revision>4</cp:revision>
  <dcterms:created xsi:type="dcterms:W3CDTF">2024-01-12T10:49:00Z</dcterms:created>
  <dcterms:modified xsi:type="dcterms:W3CDTF">2024-01-12T10:50:00Z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ac183b95c0041b00c7629021f2453a2558a63277fc698bdaa4f438b29e262074</vt:lpwstr>
  </property>
</Properties>
</file>