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7634E7" w14:textId="77777777" w:rsidR="007E0F93" w:rsidRDefault="007E0F93" w:rsidP="007E0F93">
      <w:pPr>
        <w:jc w:val="center"/>
      </w:pPr>
      <w:r>
        <w:t>** VERSIÓN DE MUESTRA GRATIS **</w:t>
      </w:r>
    </w:p>
    <w:p w14:paraId="7BE07DF5" w14:textId="77777777" w:rsidR="00FE632D" w:rsidRDefault="00FE632D" w:rsidP="00FE632D">
      <w:pPr>
        <w:jc w:val="center"/>
        <w:rPr>
          <w:lang w:val="es-ES_tradnl"/>
        </w:rPr>
      </w:pPr>
      <w:r>
        <w:rPr>
          <w:lang w:val="es-ES_tradnl"/>
        </w:rPr>
        <w:t>Gracias por descargar la vista previa gratuita del Paquete Premium de documentos sobre ISO 27001 e ISO 22301.</w:t>
      </w:r>
    </w:p>
    <w:p w14:paraId="3C75FFC9" w14:textId="77777777" w:rsidR="00CE5F77" w:rsidRPr="0009501E" w:rsidRDefault="00CE5F77">
      <w:pPr>
        <w:rPr>
          <w:lang w:val="es-ES_tradnl"/>
        </w:rPr>
      </w:pPr>
    </w:p>
    <w:p w14:paraId="15E2908C" w14:textId="77777777" w:rsidR="00CE5F77" w:rsidRPr="0009501E" w:rsidRDefault="00CE5F77">
      <w:pPr>
        <w:rPr>
          <w:lang w:val="es-ES_tradnl"/>
        </w:rPr>
      </w:pPr>
    </w:p>
    <w:p w14:paraId="2FD00C20" w14:textId="77777777" w:rsidR="00CE5F77" w:rsidRPr="0009501E" w:rsidRDefault="00CE5F77">
      <w:pPr>
        <w:rPr>
          <w:lang w:val="es-ES_tradnl"/>
        </w:rPr>
      </w:pPr>
    </w:p>
    <w:p w14:paraId="5B6DE31E" w14:textId="77777777" w:rsidR="00CE5F77" w:rsidRPr="0009501E" w:rsidRDefault="00CE5F77">
      <w:pPr>
        <w:rPr>
          <w:lang w:val="es-ES_tradnl"/>
        </w:rPr>
      </w:pPr>
    </w:p>
    <w:p w14:paraId="21AED848" w14:textId="322758EF" w:rsidR="00CE5F77" w:rsidRPr="0009501E" w:rsidRDefault="00CE5F77" w:rsidP="00F15BA2">
      <w:pPr>
        <w:tabs>
          <w:tab w:val="left" w:pos="825"/>
          <w:tab w:val="center" w:pos="4536"/>
        </w:tabs>
        <w:jc w:val="center"/>
        <w:rPr>
          <w:lang w:val="es-ES_tradnl"/>
        </w:rPr>
      </w:pPr>
      <w:commentRangeStart w:id="0"/>
      <w:r w:rsidRPr="0009501E">
        <w:rPr>
          <w:lang w:val="es-ES_tradnl"/>
        </w:rPr>
        <w:t>[logo de la organización]</w:t>
      </w:r>
      <w:commentRangeEnd w:id="0"/>
      <w:r w:rsidR="00F15BA2" w:rsidRPr="0009501E">
        <w:rPr>
          <w:rStyle w:val="CommentReference"/>
        </w:rPr>
        <w:commentReference w:id="0"/>
      </w:r>
    </w:p>
    <w:p w14:paraId="4BAC0897" w14:textId="77777777" w:rsidR="00CE5F77" w:rsidRPr="0009501E" w:rsidRDefault="00CE5F77" w:rsidP="00CE5F77">
      <w:pPr>
        <w:jc w:val="center"/>
        <w:rPr>
          <w:lang w:val="es-ES_tradnl"/>
        </w:rPr>
      </w:pPr>
      <w:r w:rsidRPr="0009501E">
        <w:rPr>
          <w:lang w:val="es-ES_tradnl"/>
        </w:rPr>
        <w:t>[nombre de la organización]</w:t>
      </w:r>
    </w:p>
    <w:p w14:paraId="21D258CE" w14:textId="77777777" w:rsidR="00CE5F77" w:rsidRPr="0009501E" w:rsidRDefault="00CE5F77" w:rsidP="00CE5F77">
      <w:pPr>
        <w:jc w:val="center"/>
        <w:rPr>
          <w:lang w:val="es-ES_tradnl"/>
        </w:rPr>
      </w:pPr>
    </w:p>
    <w:p w14:paraId="1DA5A969" w14:textId="77777777" w:rsidR="00CE5F77" w:rsidRPr="0009501E" w:rsidRDefault="00CE5F77" w:rsidP="00CE5F77">
      <w:pPr>
        <w:jc w:val="center"/>
        <w:rPr>
          <w:lang w:val="es-ES_tradnl"/>
        </w:rPr>
      </w:pPr>
    </w:p>
    <w:p w14:paraId="7760DB10" w14:textId="4F2F912E" w:rsidR="00CE5F77" w:rsidRPr="0009501E" w:rsidRDefault="007051CE" w:rsidP="00CE5F77">
      <w:pPr>
        <w:jc w:val="center"/>
        <w:rPr>
          <w:b/>
          <w:sz w:val="32"/>
          <w:szCs w:val="32"/>
          <w:lang w:val="es-ES_tradnl"/>
        </w:rPr>
      </w:pPr>
      <w:commentRangeStart w:id="1"/>
      <w:r w:rsidRPr="0009501E">
        <w:rPr>
          <w:b/>
          <w:sz w:val="32"/>
          <w:lang w:val="es-ES_tradnl"/>
        </w:rPr>
        <w:t>POLÍTICA TRAE TU PROPIO DISPOSITIVO (BYOD)</w:t>
      </w:r>
      <w:commentRangeEnd w:id="1"/>
      <w:r w:rsidR="00F15BA2" w:rsidRPr="0009501E">
        <w:rPr>
          <w:rStyle w:val="CommentReference"/>
        </w:rPr>
        <w:commentReference w:id="1"/>
      </w:r>
    </w:p>
    <w:p w14:paraId="59C0DE4F" w14:textId="77777777" w:rsidR="00CE5F77" w:rsidRPr="0009501E" w:rsidRDefault="00CE5F77" w:rsidP="00CE5F77">
      <w:pPr>
        <w:jc w:val="center"/>
        <w:rPr>
          <w:lang w:val="es-ES_tradnl"/>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515"/>
        <w:gridCol w:w="6557"/>
      </w:tblGrid>
      <w:tr w:rsidR="00CE5F77" w:rsidRPr="0009501E" w14:paraId="1156373E" w14:textId="77777777" w:rsidTr="00F15BA2">
        <w:tc>
          <w:tcPr>
            <w:tcW w:w="2538" w:type="dxa"/>
          </w:tcPr>
          <w:p w14:paraId="571D734F" w14:textId="77777777" w:rsidR="00CE5F77" w:rsidRPr="0009501E" w:rsidRDefault="00CE5F77" w:rsidP="00CE5F77">
            <w:pPr>
              <w:rPr>
                <w:lang w:val="es-ES_tradnl"/>
              </w:rPr>
            </w:pPr>
            <w:commentRangeStart w:id="2"/>
            <w:r w:rsidRPr="0009501E">
              <w:rPr>
                <w:lang w:val="es-ES_tradnl"/>
              </w:rPr>
              <w:t>Código:</w:t>
            </w:r>
            <w:commentRangeEnd w:id="2"/>
            <w:r w:rsidR="00F15BA2" w:rsidRPr="0009501E">
              <w:rPr>
                <w:rStyle w:val="CommentReference"/>
              </w:rPr>
              <w:commentReference w:id="2"/>
            </w:r>
          </w:p>
        </w:tc>
        <w:tc>
          <w:tcPr>
            <w:tcW w:w="6750" w:type="dxa"/>
          </w:tcPr>
          <w:p w14:paraId="1FDD8C25" w14:textId="77777777" w:rsidR="00CE5F77" w:rsidRPr="0009501E" w:rsidRDefault="00CE5F77" w:rsidP="00CE5F77">
            <w:pPr>
              <w:rPr>
                <w:lang w:val="es-ES_tradnl"/>
              </w:rPr>
            </w:pPr>
          </w:p>
        </w:tc>
      </w:tr>
      <w:tr w:rsidR="00CE5F77" w:rsidRPr="0009501E" w14:paraId="0442C6D7" w14:textId="77777777" w:rsidTr="00F15BA2">
        <w:tc>
          <w:tcPr>
            <w:tcW w:w="2538" w:type="dxa"/>
          </w:tcPr>
          <w:p w14:paraId="33920A29" w14:textId="77777777" w:rsidR="00CE5F77" w:rsidRPr="0009501E" w:rsidRDefault="00CE5F77" w:rsidP="00CE5F77">
            <w:pPr>
              <w:rPr>
                <w:lang w:val="es-ES_tradnl"/>
              </w:rPr>
            </w:pPr>
            <w:r w:rsidRPr="0009501E">
              <w:rPr>
                <w:lang w:val="es-ES_tradnl"/>
              </w:rPr>
              <w:t>Versión:</w:t>
            </w:r>
          </w:p>
        </w:tc>
        <w:tc>
          <w:tcPr>
            <w:tcW w:w="6750" w:type="dxa"/>
          </w:tcPr>
          <w:p w14:paraId="049C890F" w14:textId="77777777" w:rsidR="00CE5F77" w:rsidRPr="0009501E" w:rsidRDefault="00CE5F77" w:rsidP="00CE5F77">
            <w:pPr>
              <w:rPr>
                <w:lang w:val="es-ES_tradnl"/>
              </w:rPr>
            </w:pPr>
          </w:p>
        </w:tc>
      </w:tr>
      <w:tr w:rsidR="00CE5F77" w:rsidRPr="0009501E" w14:paraId="4FD55394" w14:textId="77777777" w:rsidTr="00F15BA2">
        <w:tc>
          <w:tcPr>
            <w:tcW w:w="2538" w:type="dxa"/>
          </w:tcPr>
          <w:p w14:paraId="10D2D709" w14:textId="77777777" w:rsidR="00CE5F77" w:rsidRPr="0009501E" w:rsidRDefault="00CE5F77" w:rsidP="00CE5F77">
            <w:pPr>
              <w:rPr>
                <w:lang w:val="es-ES_tradnl"/>
              </w:rPr>
            </w:pPr>
            <w:r w:rsidRPr="0009501E">
              <w:rPr>
                <w:lang w:val="es-ES_tradnl"/>
              </w:rPr>
              <w:t>Fecha de la versión:</w:t>
            </w:r>
          </w:p>
        </w:tc>
        <w:tc>
          <w:tcPr>
            <w:tcW w:w="6750" w:type="dxa"/>
          </w:tcPr>
          <w:p w14:paraId="03903F34" w14:textId="77777777" w:rsidR="00CE5F77" w:rsidRPr="0009501E" w:rsidRDefault="00CE5F77" w:rsidP="00CE5F77">
            <w:pPr>
              <w:rPr>
                <w:lang w:val="es-ES_tradnl"/>
              </w:rPr>
            </w:pPr>
          </w:p>
        </w:tc>
      </w:tr>
      <w:tr w:rsidR="00CE5F77" w:rsidRPr="0009501E" w14:paraId="6309ED20" w14:textId="77777777" w:rsidTr="00F15BA2">
        <w:tc>
          <w:tcPr>
            <w:tcW w:w="2538" w:type="dxa"/>
          </w:tcPr>
          <w:p w14:paraId="45F43C9E" w14:textId="77777777" w:rsidR="00CE5F77" w:rsidRPr="0009501E" w:rsidRDefault="00CE5F77" w:rsidP="00CE5F77">
            <w:pPr>
              <w:rPr>
                <w:lang w:val="es-ES_tradnl"/>
              </w:rPr>
            </w:pPr>
            <w:r w:rsidRPr="0009501E">
              <w:rPr>
                <w:lang w:val="es-ES_tradnl"/>
              </w:rPr>
              <w:t>Creado por:</w:t>
            </w:r>
          </w:p>
        </w:tc>
        <w:tc>
          <w:tcPr>
            <w:tcW w:w="6750" w:type="dxa"/>
          </w:tcPr>
          <w:p w14:paraId="45C649CC" w14:textId="77777777" w:rsidR="00CE5F77" w:rsidRPr="0009501E" w:rsidRDefault="00CE5F77" w:rsidP="00CE5F77">
            <w:pPr>
              <w:rPr>
                <w:lang w:val="es-ES_tradnl"/>
              </w:rPr>
            </w:pPr>
          </w:p>
        </w:tc>
      </w:tr>
      <w:tr w:rsidR="00CE5F77" w:rsidRPr="0009501E" w14:paraId="5DB1CE01" w14:textId="77777777" w:rsidTr="00F15BA2">
        <w:tc>
          <w:tcPr>
            <w:tcW w:w="2538" w:type="dxa"/>
          </w:tcPr>
          <w:p w14:paraId="0EDAD28C" w14:textId="77777777" w:rsidR="00CE5F77" w:rsidRPr="0009501E" w:rsidRDefault="00CE5F77" w:rsidP="00CE5F77">
            <w:pPr>
              <w:rPr>
                <w:lang w:val="es-ES_tradnl"/>
              </w:rPr>
            </w:pPr>
            <w:r w:rsidRPr="0009501E">
              <w:rPr>
                <w:lang w:val="es-ES_tradnl"/>
              </w:rPr>
              <w:t>Aprobado por:</w:t>
            </w:r>
          </w:p>
        </w:tc>
        <w:tc>
          <w:tcPr>
            <w:tcW w:w="6750" w:type="dxa"/>
          </w:tcPr>
          <w:p w14:paraId="7BCC0A3D" w14:textId="77777777" w:rsidR="00CE5F77" w:rsidRPr="0009501E" w:rsidRDefault="00CE5F77" w:rsidP="00CE5F77">
            <w:pPr>
              <w:rPr>
                <w:lang w:val="es-ES_tradnl"/>
              </w:rPr>
            </w:pPr>
          </w:p>
        </w:tc>
      </w:tr>
      <w:tr w:rsidR="00CE5F77" w:rsidRPr="0009501E" w14:paraId="26F421FE" w14:textId="77777777" w:rsidTr="00F15BA2">
        <w:tc>
          <w:tcPr>
            <w:tcW w:w="2538" w:type="dxa"/>
          </w:tcPr>
          <w:p w14:paraId="0938E258" w14:textId="77777777" w:rsidR="00CE5F77" w:rsidRPr="0009501E" w:rsidRDefault="00CE5F77" w:rsidP="00CE5F77">
            <w:pPr>
              <w:rPr>
                <w:lang w:val="es-ES_tradnl"/>
              </w:rPr>
            </w:pPr>
            <w:r w:rsidRPr="0009501E">
              <w:rPr>
                <w:lang w:val="es-ES_tradnl"/>
              </w:rPr>
              <w:t>Nivel de confidencialidad:</w:t>
            </w:r>
          </w:p>
        </w:tc>
        <w:tc>
          <w:tcPr>
            <w:tcW w:w="6750" w:type="dxa"/>
          </w:tcPr>
          <w:p w14:paraId="6650059C" w14:textId="77777777" w:rsidR="00CE5F77" w:rsidRPr="0009501E" w:rsidRDefault="00CE5F77" w:rsidP="00CE5F77">
            <w:pPr>
              <w:rPr>
                <w:lang w:val="es-ES_tradnl"/>
              </w:rPr>
            </w:pPr>
          </w:p>
        </w:tc>
      </w:tr>
    </w:tbl>
    <w:p w14:paraId="7EC8CB76" w14:textId="77777777" w:rsidR="00CE5F77" w:rsidRPr="0009501E" w:rsidRDefault="00CE5F77" w:rsidP="00CE5F77">
      <w:pPr>
        <w:rPr>
          <w:lang w:val="es-ES_tradnl"/>
        </w:rPr>
      </w:pPr>
    </w:p>
    <w:p w14:paraId="783264ED" w14:textId="77777777" w:rsidR="00CE5F77" w:rsidRPr="0009501E" w:rsidRDefault="00CE5F77" w:rsidP="00CE5F77">
      <w:pPr>
        <w:rPr>
          <w:lang w:val="es-ES_tradnl"/>
        </w:rPr>
      </w:pPr>
    </w:p>
    <w:p w14:paraId="4056CA10" w14:textId="77777777" w:rsidR="00CE5F77" w:rsidRPr="0009501E" w:rsidRDefault="00CE5F77" w:rsidP="00CE5F77">
      <w:pPr>
        <w:rPr>
          <w:b/>
          <w:sz w:val="28"/>
          <w:szCs w:val="28"/>
          <w:lang w:val="es-ES_tradnl"/>
        </w:rPr>
      </w:pPr>
      <w:r w:rsidRPr="0009501E">
        <w:rPr>
          <w:lang w:val="es-ES_tradnl"/>
        </w:rPr>
        <w:br w:type="page"/>
      </w:r>
      <w:r w:rsidRPr="0009501E">
        <w:rPr>
          <w:b/>
          <w:sz w:val="28"/>
          <w:lang w:val="es-ES_tradnl"/>
        </w:rPr>
        <w:lastRenderedPageBreak/>
        <w:t>Historial de modificaciones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57"/>
        <w:gridCol w:w="989"/>
        <w:gridCol w:w="1535"/>
        <w:gridCol w:w="5181"/>
      </w:tblGrid>
      <w:tr w:rsidR="00CE5F77" w:rsidRPr="0009501E" w14:paraId="10AC0671" w14:textId="77777777">
        <w:tc>
          <w:tcPr>
            <w:tcW w:w="1384" w:type="dxa"/>
          </w:tcPr>
          <w:p w14:paraId="5C92AC4A" w14:textId="77777777" w:rsidR="00CE5F77" w:rsidRPr="0009501E" w:rsidRDefault="00CE5F77" w:rsidP="00CE5F77">
            <w:pPr>
              <w:rPr>
                <w:b/>
                <w:lang w:val="es-ES_tradnl"/>
              </w:rPr>
            </w:pPr>
            <w:r w:rsidRPr="0009501E">
              <w:rPr>
                <w:b/>
                <w:lang w:val="es-ES_tradnl"/>
              </w:rPr>
              <w:t>Fecha</w:t>
            </w:r>
          </w:p>
        </w:tc>
        <w:tc>
          <w:tcPr>
            <w:tcW w:w="992" w:type="dxa"/>
          </w:tcPr>
          <w:p w14:paraId="01E882FB" w14:textId="77777777" w:rsidR="00CE5F77" w:rsidRPr="0009501E" w:rsidRDefault="00CE5F77" w:rsidP="00CE5F77">
            <w:pPr>
              <w:rPr>
                <w:b/>
                <w:lang w:val="es-ES_tradnl"/>
              </w:rPr>
            </w:pPr>
            <w:r w:rsidRPr="0009501E">
              <w:rPr>
                <w:b/>
                <w:lang w:val="es-ES_tradnl"/>
              </w:rPr>
              <w:t>Versión</w:t>
            </w:r>
          </w:p>
        </w:tc>
        <w:tc>
          <w:tcPr>
            <w:tcW w:w="1560" w:type="dxa"/>
          </w:tcPr>
          <w:p w14:paraId="4FF58078" w14:textId="77777777" w:rsidR="00CE5F77" w:rsidRPr="0009501E" w:rsidRDefault="00CE5F77" w:rsidP="00CE5F77">
            <w:pPr>
              <w:rPr>
                <w:b/>
                <w:lang w:val="es-ES_tradnl"/>
              </w:rPr>
            </w:pPr>
            <w:r w:rsidRPr="0009501E">
              <w:rPr>
                <w:b/>
                <w:lang w:val="es-ES_tradnl"/>
              </w:rPr>
              <w:t>Creado por</w:t>
            </w:r>
          </w:p>
        </w:tc>
        <w:tc>
          <w:tcPr>
            <w:tcW w:w="5352" w:type="dxa"/>
          </w:tcPr>
          <w:p w14:paraId="184E58A9" w14:textId="77777777" w:rsidR="00CE5F77" w:rsidRPr="0009501E" w:rsidRDefault="00CE5F77" w:rsidP="00CE5F77">
            <w:pPr>
              <w:rPr>
                <w:b/>
                <w:lang w:val="es-ES_tradnl"/>
              </w:rPr>
            </w:pPr>
            <w:r w:rsidRPr="0009501E">
              <w:rPr>
                <w:b/>
                <w:lang w:val="es-ES_tradnl"/>
              </w:rPr>
              <w:t>Descripción de la modificación</w:t>
            </w:r>
          </w:p>
        </w:tc>
      </w:tr>
      <w:tr w:rsidR="00CE5F77" w:rsidRPr="0009501E" w14:paraId="06AFF2E1" w14:textId="77777777">
        <w:tc>
          <w:tcPr>
            <w:tcW w:w="1384" w:type="dxa"/>
          </w:tcPr>
          <w:p w14:paraId="327FD59F" w14:textId="26CDC986" w:rsidR="00CE5F77" w:rsidRPr="0009501E" w:rsidRDefault="00CE5F77" w:rsidP="00145352">
            <w:pPr>
              <w:rPr>
                <w:lang w:val="es-ES_tradnl"/>
              </w:rPr>
            </w:pPr>
          </w:p>
        </w:tc>
        <w:tc>
          <w:tcPr>
            <w:tcW w:w="992" w:type="dxa"/>
          </w:tcPr>
          <w:p w14:paraId="6D3313EB" w14:textId="77777777" w:rsidR="00CE5F77" w:rsidRPr="0009501E" w:rsidRDefault="00CE5F77" w:rsidP="00CE5F77">
            <w:pPr>
              <w:rPr>
                <w:lang w:val="es-ES_tradnl"/>
              </w:rPr>
            </w:pPr>
            <w:r w:rsidRPr="0009501E">
              <w:rPr>
                <w:lang w:val="es-ES_tradnl"/>
              </w:rPr>
              <w:t>0.1</w:t>
            </w:r>
          </w:p>
        </w:tc>
        <w:tc>
          <w:tcPr>
            <w:tcW w:w="1560" w:type="dxa"/>
          </w:tcPr>
          <w:p w14:paraId="5B90126F" w14:textId="533AA8CB" w:rsidR="00CE5F77" w:rsidRPr="0009501E" w:rsidRDefault="0029327E" w:rsidP="00CE5F77">
            <w:pPr>
              <w:rPr>
                <w:lang w:val="es-ES_tradnl"/>
              </w:rPr>
            </w:pPr>
            <w:r w:rsidRPr="0009501E">
              <w:rPr>
                <w:lang w:val="es-ES_tradnl"/>
              </w:rPr>
              <w:t>Advisera</w:t>
            </w:r>
          </w:p>
        </w:tc>
        <w:tc>
          <w:tcPr>
            <w:tcW w:w="5352" w:type="dxa"/>
          </w:tcPr>
          <w:p w14:paraId="4120141A" w14:textId="77777777" w:rsidR="00CE5F77" w:rsidRPr="0009501E" w:rsidRDefault="00CE5F77" w:rsidP="00CE5F77">
            <w:pPr>
              <w:rPr>
                <w:lang w:val="es-ES_tradnl"/>
              </w:rPr>
            </w:pPr>
            <w:r w:rsidRPr="0009501E">
              <w:rPr>
                <w:lang w:val="es-ES_tradnl"/>
              </w:rPr>
              <w:t>Descripción básica del documento</w:t>
            </w:r>
          </w:p>
        </w:tc>
      </w:tr>
      <w:tr w:rsidR="00CE5F77" w:rsidRPr="0009501E" w14:paraId="25DB5F14" w14:textId="77777777">
        <w:tc>
          <w:tcPr>
            <w:tcW w:w="1384" w:type="dxa"/>
          </w:tcPr>
          <w:p w14:paraId="27055584" w14:textId="77777777" w:rsidR="00CE5F77" w:rsidRPr="0009501E" w:rsidRDefault="00CE5F77" w:rsidP="00CE5F77">
            <w:pPr>
              <w:rPr>
                <w:lang w:val="es-ES_tradnl"/>
              </w:rPr>
            </w:pPr>
          </w:p>
        </w:tc>
        <w:tc>
          <w:tcPr>
            <w:tcW w:w="992" w:type="dxa"/>
          </w:tcPr>
          <w:p w14:paraId="12AE7023" w14:textId="77777777" w:rsidR="00CE5F77" w:rsidRPr="0009501E" w:rsidRDefault="00CE5F77" w:rsidP="00CE5F77">
            <w:pPr>
              <w:rPr>
                <w:lang w:val="es-ES_tradnl"/>
              </w:rPr>
            </w:pPr>
          </w:p>
        </w:tc>
        <w:tc>
          <w:tcPr>
            <w:tcW w:w="1560" w:type="dxa"/>
          </w:tcPr>
          <w:p w14:paraId="4910B79F" w14:textId="77777777" w:rsidR="00CE5F77" w:rsidRPr="0009501E" w:rsidRDefault="00CE5F77" w:rsidP="00CE5F77">
            <w:pPr>
              <w:rPr>
                <w:lang w:val="es-ES_tradnl"/>
              </w:rPr>
            </w:pPr>
          </w:p>
        </w:tc>
        <w:tc>
          <w:tcPr>
            <w:tcW w:w="5352" w:type="dxa"/>
          </w:tcPr>
          <w:p w14:paraId="21611E7D" w14:textId="77777777" w:rsidR="00CE5F77" w:rsidRPr="0009501E" w:rsidRDefault="00CE5F77" w:rsidP="00CE5F77">
            <w:pPr>
              <w:rPr>
                <w:lang w:val="es-ES_tradnl"/>
              </w:rPr>
            </w:pPr>
          </w:p>
        </w:tc>
      </w:tr>
      <w:tr w:rsidR="00CE5F77" w:rsidRPr="0009501E" w14:paraId="35A43453" w14:textId="77777777">
        <w:tc>
          <w:tcPr>
            <w:tcW w:w="1384" w:type="dxa"/>
          </w:tcPr>
          <w:p w14:paraId="6BDB488C" w14:textId="77777777" w:rsidR="00CE5F77" w:rsidRPr="0009501E" w:rsidRDefault="00CE5F77" w:rsidP="00CE5F77">
            <w:pPr>
              <w:rPr>
                <w:lang w:val="es-ES_tradnl"/>
              </w:rPr>
            </w:pPr>
          </w:p>
        </w:tc>
        <w:tc>
          <w:tcPr>
            <w:tcW w:w="992" w:type="dxa"/>
          </w:tcPr>
          <w:p w14:paraId="567B0B3C" w14:textId="77777777" w:rsidR="00CE5F77" w:rsidRPr="0009501E" w:rsidRDefault="00CE5F77" w:rsidP="00CE5F77">
            <w:pPr>
              <w:rPr>
                <w:lang w:val="es-ES_tradnl"/>
              </w:rPr>
            </w:pPr>
          </w:p>
        </w:tc>
        <w:tc>
          <w:tcPr>
            <w:tcW w:w="1560" w:type="dxa"/>
          </w:tcPr>
          <w:p w14:paraId="496AD7AF" w14:textId="77777777" w:rsidR="00CE5F77" w:rsidRPr="0009501E" w:rsidRDefault="00CE5F77" w:rsidP="00CE5F77">
            <w:pPr>
              <w:rPr>
                <w:lang w:val="es-ES_tradnl"/>
              </w:rPr>
            </w:pPr>
          </w:p>
        </w:tc>
        <w:tc>
          <w:tcPr>
            <w:tcW w:w="5352" w:type="dxa"/>
          </w:tcPr>
          <w:p w14:paraId="22E13B14" w14:textId="77777777" w:rsidR="00CE5F77" w:rsidRPr="0009501E" w:rsidRDefault="00CE5F77" w:rsidP="00CE5F77">
            <w:pPr>
              <w:rPr>
                <w:lang w:val="es-ES_tradnl"/>
              </w:rPr>
            </w:pPr>
          </w:p>
        </w:tc>
      </w:tr>
      <w:tr w:rsidR="00CE5F77" w:rsidRPr="0009501E" w14:paraId="4D91F497" w14:textId="77777777">
        <w:tc>
          <w:tcPr>
            <w:tcW w:w="1384" w:type="dxa"/>
          </w:tcPr>
          <w:p w14:paraId="7778279F" w14:textId="77777777" w:rsidR="00CE5F77" w:rsidRPr="0009501E" w:rsidRDefault="00CE5F77" w:rsidP="00CE5F77">
            <w:pPr>
              <w:rPr>
                <w:lang w:val="es-ES_tradnl"/>
              </w:rPr>
            </w:pPr>
          </w:p>
        </w:tc>
        <w:tc>
          <w:tcPr>
            <w:tcW w:w="992" w:type="dxa"/>
          </w:tcPr>
          <w:p w14:paraId="5794E5F0" w14:textId="77777777" w:rsidR="00CE5F77" w:rsidRPr="0009501E" w:rsidRDefault="00CE5F77" w:rsidP="00CE5F77">
            <w:pPr>
              <w:rPr>
                <w:lang w:val="es-ES_tradnl"/>
              </w:rPr>
            </w:pPr>
          </w:p>
        </w:tc>
        <w:tc>
          <w:tcPr>
            <w:tcW w:w="1560" w:type="dxa"/>
          </w:tcPr>
          <w:p w14:paraId="064606AD" w14:textId="77777777" w:rsidR="00CE5F77" w:rsidRPr="0009501E" w:rsidRDefault="00CE5F77" w:rsidP="00CE5F77">
            <w:pPr>
              <w:rPr>
                <w:lang w:val="es-ES_tradnl"/>
              </w:rPr>
            </w:pPr>
          </w:p>
        </w:tc>
        <w:tc>
          <w:tcPr>
            <w:tcW w:w="5352" w:type="dxa"/>
          </w:tcPr>
          <w:p w14:paraId="477AD032" w14:textId="77777777" w:rsidR="00CE5F77" w:rsidRPr="0009501E" w:rsidRDefault="00CE5F77" w:rsidP="00CE5F77">
            <w:pPr>
              <w:rPr>
                <w:lang w:val="es-ES_tradnl"/>
              </w:rPr>
            </w:pPr>
          </w:p>
        </w:tc>
      </w:tr>
      <w:tr w:rsidR="00CE5F77" w:rsidRPr="0009501E" w14:paraId="36E3ABFA" w14:textId="77777777">
        <w:tc>
          <w:tcPr>
            <w:tcW w:w="1384" w:type="dxa"/>
          </w:tcPr>
          <w:p w14:paraId="73612A4E" w14:textId="77777777" w:rsidR="00CE5F77" w:rsidRPr="0009501E" w:rsidRDefault="00CE5F77" w:rsidP="00CE5F77">
            <w:pPr>
              <w:rPr>
                <w:lang w:val="es-ES_tradnl"/>
              </w:rPr>
            </w:pPr>
          </w:p>
        </w:tc>
        <w:tc>
          <w:tcPr>
            <w:tcW w:w="992" w:type="dxa"/>
          </w:tcPr>
          <w:p w14:paraId="71A0F04A" w14:textId="77777777" w:rsidR="00CE5F77" w:rsidRPr="0009501E" w:rsidRDefault="00CE5F77" w:rsidP="00CE5F77">
            <w:pPr>
              <w:rPr>
                <w:lang w:val="es-ES_tradnl"/>
              </w:rPr>
            </w:pPr>
          </w:p>
        </w:tc>
        <w:tc>
          <w:tcPr>
            <w:tcW w:w="1560" w:type="dxa"/>
          </w:tcPr>
          <w:p w14:paraId="462F2DC2" w14:textId="77777777" w:rsidR="00CE5F77" w:rsidRPr="0009501E" w:rsidRDefault="00CE5F77" w:rsidP="00CE5F77">
            <w:pPr>
              <w:rPr>
                <w:lang w:val="es-ES_tradnl"/>
              </w:rPr>
            </w:pPr>
          </w:p>
        </w:tc>
        <w:tc>
          <w:tcPr>
            <w:tcW w:w="5352" w:type="dxa"/>
          </w:tcPr>
          <w:p w14:paraId="1AFB5474" w14:textId="77777777" w:rsidR="00CE5F77" w:rsidRPr="0009501E" w:rsidRDefault="00CE5F77" w:rsidP="00CE5F77">
            <w:pPr>
              <w:rPr>
                <w:lang w:val="es-ES_tradnl"/>
              </w:rPr>
            </w:pPr>
          </w:p>
        </w:tc>
      </w:tr>
      <w:tr w:rsidR="00CE5F77" w:rsidRPr="0009501E" w14:paraId="24233C5C" w14:textId="77777777">
        <w:tc>
          <w:tcPr>
            <w:tcW w:w="1384" w:type="dxa"/>
          </w:tcPr>
          <w:p w14:paraId="57495462" w14:textId="77777777" w:rsidR="00CE5F77" w:rsidRPr="0009501E" w:rsidRDefault="00CE5F77" w:rsidP="00CE5F77">
            <w:pPr>
              <w:rPr>
                <w:lang w:val="es-ES_tradnl"/>
              </w:rPr>
            </w:pPr>
          </w:p>
        </w:tc>
        <w:tc>
          <w:tcPr>
            <w:tcW w:w="992" w:type="dxa"/>
          </w:tcPr>
          <w:p w14:paraId="33372724" w14:textId="77777777" w:rsidR="00CE5F77" w:rsidRPr="0009501E" w:rsidRDefault="00CE5F77" w:rsidP="00CE5F77">
            <w:pPr>
              <w:rPr>
                <w:lang w:val="es-ES_tradnl"/>
              </w:rPr>
            </w:pPr>
          </w:p>
        </w:tc>
        <w:tc>
          <w:tcPr>
            <w:tcW w:w="1560" w:type="dxa"/>
          </w:tcPr>
          <w:p w14:paraId="65E56D5D" w14:textId="77777777" w:rsidR="00CE5F77" w:rsidRPr="0009501E" w:rsidRDefault="00CE5F77" w:rsidP="00CE5F77">
            <w:pPr>
              <w:rPr>
                <w:lang w:val="es-ES_tradnl"/>
              </w:rPr>
            </w:pPr>
          </w:p>
        </w:tc>
        <w:tc>
          <w:tcPr>
            <w:tcW w:w="5352" w:type="dxa"/>
          </w:tcPr>
          <w:p w14:paraId="2DA16818" w14:textId="77777777" w:rsidR="00CE5F77" w:rsidRPr="0009501E" w:rsidRDefault="00CE5F77" w:rsidP="00CE5F77">
            <w:pPr>
              <w:rPr>
                <w:lang w:val="es-ES_tradnl"/>
              </w:rPr>
            </w:pPr>
          </w:p>
        </w:tc>
      </w:tr>
      <w:tr w:rsidR="00CE5F77" w:rsidRPr="0009501E" w14:paraId="0508DF0A" w14:textId="77777777">
        <w:tc>
          <w:tcPr>
            <w:tcW w:w="1384" w:type="dxa"/>
          </w:tcPr>
          <w:p w14:paraId="76CF4E84" w14:textId="77777777" w:rsidR="00CE5F77" w:rsidRPr="0009501E" w:rsidRDefault="00CE5F77" w:rsidP="00CE5F77">
            <w:pPr>
              <w:rPr>
                <w:lang w:val="es-ES_tradnl"/>
              </w:rPr>
            </w:pPr>
          </w:p>
        </w:tc>
        <w:tc>
          <w:tcPr>
            <w:tcW w:w="992" w:type="dxa"/>
          </w:tcPr>
          <w:p w14:paraId="0A040788" w14:textId="77777777" w:rsidR="00CE5F77" w:rsidRPr="0009501E" w:rsidRDefault="00CE5F77" w:rsidP="00CE5F77">
            <w:pPr>
              <w:rPr>
                <w:lang w:val="es-ES_tradnl"/>
              </w:rPr>
            </w:pPr>
          </w:p>
        </w:tc>
        <w:tc>
          <w:tcPr>
            <w:tcW w:w="1560" w:type="dxa"/>
          </w:tcPr>
          <w:p w14:paraId="57A19D55" w14:textId="77777777" w:rsidR="00CE5F77" w:rsidRPr="0009501E" w:rsidRDefault="00CE5F77" w:rsidP="00CE5F77">
            <w:pPr>
              <w:rPr>
                <w:lang w:val="es-ES_tradnl"/>
              </w:rPr>
            </w:pPr>
          </w:p>
        </w:tc>
        <w:tc>
          <w:tcPr>
            <w:tcW w:w="5352" w:type="dxa"/>
          </w:tcPr>
          <w:p w14:paraId="6E1DB72B" w14:textId="77777777" w:rsidR="00CE5F77" w:rsidRPr="0009501E" w:rsidRDefault="00CE5F77" w:rsidP="00CE5F77">
            <w:pPr>
              <w:rPr>
                <w:lang w:val="es-ES_tradnl"/>
              </w:rPr>
            </w:pPr>
          </w:p>
        </w:tc>
      </w:tr>
    </w:tbl>
    <w:p w14:paraId="40614432" w14:textId="77777777" w:rsidR="00CE5F77" w:rsidRPr="0009501E" w:rsidRDefault="00CE5F77" w:rsidP="00CE5F77">
      <w:pPr>
        <w:rPr>
          <w:lang w:val="es-ES_tradnl"/>
        </w:rPr>
      </w:pPr>
    </w:p>
    <w:p w14:paraId="6E820987" w14:textId="77777777" w:rsidR="00CE5F77" w:rsidRPr="0009501E" w:rsidRDefault="00CE5F77" w:rsidP="00CE5F77">
      <w:pPr>
        <w:rPr>
          <w:lang w:val="es-ES_tradnl"/>
        </w:rPr>
      </w:pPr>
    </w:p>
    <w:p w14:paraId="0DB4784E" w14:textId="77777777" w:rsidR="00CE5F77" w:rsidRPr="0009501E" w:rsidRDefault="00CE5F77" w:rsidP="00CE5F77">
      <w:pPr>
        <w:rPr>
          <w:b/>
          <w:sz w:val="28"/>
          <w:szCs w:val="28"/>
          <w:lang w:val="es-ES_tradnl"/>
        </w:rPr>
      </w:pPr>
      <w:r w:rsidRPr="0009501E">
        <w:rPr>
          <w:b/>
          <w:sz w:val="28"/>
          <w:lang w:val="es-ES_tradnl"/>
        </w:rPr>
        <w:t>Tabla de contenido</w:t>
      </w:r>
    </w:p>
    <w:p w14:paraId="37D4F1DD" w14:textId="40FB492C" w:rsidR="0009501E" w:rsidRPr="0009501E" w:rsidRDefault="007B03D9">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r w:rsidRPr="0009501E">
        <w:rPr>
          <w:lang w:val="es-ES_tradnl"/>
        </w:rPr>
        <w:fldChar w:fldCharType="begin"/>
      </w:r>
      <w:r w:rsidR="00A02404" w:rsidRPr="0009501E">
        <w:rPr>
          <w:lang w:val="es-ES_tradnl"/>
        </w:rPr>
        <w:instrText xml:space="preserve"> TOC \o "1-3" \h \z \u </w:instrText>
      </w:r>
      <w:r w:rsidRPr="0009501E">
        <w:rPr>
          <w:lang w:val="es-ES_tradnl"/>
        </w:rPr>
        <w:fldChar w:fldCharType="separate"/>
      </w:r>
      <w:hyperlink w:anchor="_Toc130456026" w:history="1">
        <w:r w:rsidR="0009501E" w:rsidRPr="0009501E">
          <w:rPr>
            <w:rStyle w:val="Hyperlink"/>
            <w:noProof/>
            <w:lang w:val="es-ES_tradnl"/>
          </w:rPr>
          <w:t>1.</w:t>
        </w:r>
        <w:r w:rsidR="0009501E" w:rsidRPr="0009501E">
          <w:rPr>
            <w:rFonts w:asciiTheme="minorHAnsi" w:eastAsiaTheme="minorEastAsia" w:hAnsiTheme="minorHAnsi" w:cstheme="minorBidi"/>
            <w:b w:val="0"/>
            <w:bCs w:val="0"/>
            <w:caps w:val="0"/>
            <w:noProof/>
            <w:sz w:val="22"/>
            <w:szCs w:val="22"/>
            <w:lang w:val="es-ES_tradnl" w:eastAsia="en-US" w:bidi="ar-SA"/>
          </w:rPr>
          <w:tab/>
        </w:r>
        <w:r w:rsidR="0009501E" w:rsidRPr="0009501E">
          <w:rPr>
            <w:rStyle w:val="Hyperlink"/>
            <w:noProof/>
            <w:lang w:val="es-ES_tradnl"/>
          </w:rPr>
          <w:t>Objetivo, alcance y usuarios</w:t>
        </w:r>
        <w:r w:rsidR="0009501E" w:rsidRPr="0009501E">
          <w:rPr>
            <w:noProof/>
            <w:webHidden/>
            <w:lang w:val="es-ES_tradnl"/>
          </w:rPr>
          <w:tab/>
        </w:r>
        <w:r w:rsidR="0009501E" w:rsidRPr="0009501E">
          <w:rPr>
            <w:noProof/>
            <w:webHidden/>
            <w:lang w:val="es-ES_tradnl"/>
          </w:rPr>
          <w:fldChar w:fldCharType="begin"/>
        </w:r>
        <w:r w:rsidR="0009501E" w:rsidRPr="0009501E">
          <w:rPr>
            <w:noProof/>
            <w:webHidden/>
            <w:lang w:val="es-ES_tradnl"/>
          </w:rPr>
          <w:instrText xml:space="preserve"> PAGEREF _Toc130456026 \h </w:instrText>
        </w:r>
        <w:r w:rsidR="0009501E" w:rsidRPr="0009501E">
          <w:rPr>
            <w:noProof/>
            <w:webHidden/>
            <w:lang w:val="es-ES_tradnl"/>
          </w:rPr>
        </w:r>
        <w:r w:rsidR="0009501E" w:rsidRPr="0009501E">
          <w:rPr>
            <w:noProof/>
            <w:webHidden/>
            <w:lang w:val="es-ES_tradnl"/>
          </w:rPr>
          <w:fldChar w:fldCharType="separate"/>
        </w:r>
        <w:r w:rsidR="0009501E" w:rsidRPr="0009501E">
          <w:rPr>
            <w:noProof/>
            <w:webHidden/>
            <w:lang w:val="es-ES_tradnl"/>
          </w:rPr>
          <w:t>3</w:t>
        </w:r>
        <w:r w:rsidR="0009501E" w:rsidRPr="0009501E">
          <w:rPr>
            <w:noProof/>
            <w:webHidden/>
            <w:lang w:val="es-ES_tradnl"/>
          </w:rPr>
          <w:fldChar w:fldCharType="end"/>
        </w:r>
      </w:hyperlink>
    </w:p>
    <w:p w14:paraId="7F4F880B" w14:textId="54A2D107" w:rsidR="0009501E" w:rsidRPr="0009501E" w:rsidRDefault="00463218">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30456027" w:history="1">
        <w:r w:rsidR="0009501E" w:rsidRPr="0009501E">
          <w:rPr>
            <w:rStyle w:val="Hyperlink"/>
            <w:noProof/>
            <w:lang w:val="es-ES_tradnl"/>
          </w:rPr>
          <w:t>2.</w:t>
        </w:r>
        <w:r w:rsidR="0009501E" w:rsidRPr="0009501E">
          <w:rPr>
            <w:rFonts w:asciiTheme="minorHAnsi" w:eastAsiaTheme="minorEastAsia" w:hAnsiTheme="minorHAnsi" w:cstheme="minorBidi"/>
            <w:b w:val="0"/>
            <w:bCs w:val="0"/>
            <w:caps w:val="0"/>
            <w:noProof/>
            <w:sz w:val="22"/>
            <w:szCs w:val="22"/>
            <w:lang w:val="es-ES_tradnl" w:eastAsia="en-US" w:bidi="ar-SA"/>
          </w:rPr>
          <w:tab/>
        </w:r>
        <w:r w:rsidR="0009501E" w:rsidRPr="0009501E">
          <w:rPr>
            <w:rStyle w:val="Hyperlink"/>
            <w:noProof/>
            <w:lang w:val="es-ES_tradnl"/>
          </w:rPr>
          <w:t>Documentos de referencia</w:t>
        </w:r>
        <w:r w:rsidR="0009501E" w:rsidRPr="0009501E">
          <w:rPr>
            <w:noProof/>
            <w:webHidden/>
            <w:lang w:val="es-ES_tradnl"/>
          </w:rPr>
          <w:tab/>
        </w:r>
        <w:r w:rsidR="0009501E" w:rsidRPr="0009501E">
          <w:rPr>
            <w:noProof/>
            <w:webHidden/>
            <w:lang w:val="es-ES_tradnl"/>
          </w:rPr>
          <w:fldChar w:fldCharType="begin"/>
        </w:r>
        <w:r w:rsidR="0009501E" w:rsidRPr="0009501E">
          <w:rPr>
            <w:noProof/>
            <w:webHidden/>
            <w:lang w:val="es-ES_tradnl"/>
          </w:rPr>
          <w:instrText xml:space="preserve"> PAGEREF _Toc130456027 \h </w:instrText>
        </w:r>
        <w:r w:rsidR="0009501E" w:rsidRPr="0009501E">
          <w:rPr>
            <w:noProof/>
            <w:webHidden/>
            <w:lang w:val="es-ES_tradnl"/>
          </w:rPr>
        </w:r>
        <w:r w:rsidR="0009501E" w:rsidRPr="0009501E">
          <w:rPr>
            <w:noProof/>
            <w:webHidden/>
            <w:lang w:val="es-ES_tradnl"/>
          </w:rPr>
          <w:fldChar w:fldCharType="separate"/>
        </w:r>
        <w:r w:rsidR="0009501E" w:rsidRPr="0009501E">
          <w:rPr>
            <w:noProof/>
            <w:webHidden/>
            <w:lang w:val="es-ES_tradnl"/>
          </w:rPr>
          <w:t>3</w:t>
        </w:r>
        <w:r w:rsidR="0009501E" w:rsidRPr="0009501E">
          <w:rPr>
            <w:noProof/>
            <w:webHidden/>
            <w:lang w:val="es-ES_tradnl"/>
          </w:rPr>
          <w:fldChar w:fldCharType="end"/>
        </w:r>
      </w:hyperlink>
    </w:p>
    <w:p w14:paraId="29230941" w14:textId="1269B12C" w:rsidR="0009501E" w:rsidRPr="0009501E" w:rsidRDefault="00463218">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30456028" w:history="1">
        <w:r w:rsidR="0009501E" w:rsidRPr="0009501E">
          <w:rPr>
            <w:rStyle w:val="Hyperlink"/>
            <w:noProof/>
            <w:lang w:val="es-ES_tradnl"/>
          </w:rPr>
          <w:t>3.</w:t>
        </w:r>
        <w:r w:rsidR="0009501E" w:rsidRPr="0009501E">
          <w:rPr>
            <w:rFonts w:asciiTheme="minorHAnsi" w:eastAsiaTheme="minorEastAsia" w:hAnsiTheme="minorHAnsi" w:cstheme="minorBidi"/>
            <w:b w:val="0"/>
            <w:bCs w:val="0"/>
            <w:caps w:val="0"/>
            <w:noProof/>
            <w:sz w:val="22"/>
            <w:szCs w:val="22"/>
            <w:lang w:val="es-ES_tradnl" w:eastAsia="en-US" w:bidi="ar-SA"/>
          </w:rPr>
          <w:tab/>
        </w:r>
        <w:r w:rsidR="0009501E" w:rsidRPr="0009501E">
          <w:rPr>
            <w:rStyle w:val="Hyperlink"/>
            <w:noProof/>
            <w:lang w:val="es-ES_tradnl"/>
          </w:rPr>
          <w:t>Reglas de seguridad para el uso de BYOD</w:t>
        </w:r>
        <w:r w:rsidR="0009501E" w:rsidRPr="0009501E">
          <w:rPr>
            <w:noProof/>
            <w:webHidden/>
            <w:lang w:val="es-ES_tradnl"/>
          </w:rPr>
          <w:tab/>
        </w:r>
        <w:r w:rsidR="0009501E" w:rsidRPr="0009501E">
          <w:rPr>
            <w:noProof/>
            <w:webHidden/>
            <w:lang w:val="es-ES_tradnl"/>
          </w:rPr>
          <w:fldChar w:fldCharType="begin"/>
        </w:r>
        <w:r w:rsidR="0009501E" w:rsidRPr="0009501E">
          <w:rPr>
            <w:noProof/>
            <w:webHidden/>
            <w:lang w:val="es-ES_tradnl"/>
          </w:rPr>
          <w:instrText xml:space="preserve"> PAGEREF _Toc130456028 \h </w:instrText>
        </w:r>
        <w:r w:rsidR="0009501E" w:rsidRPr="0009501E">
          <w:rPr>
            <w:noProof/>
            <w:webHidden/>
            <w:lang w:val="es-ES_tradnl"/>
          </w:rPr>
        </w:r>
        <w:r w:rsidR="0009501E" w:rsidRPr="0009501E">
          <w:rPr>
            <w:noProof/>
            <w:webHidden/>
            <w:lang w:val="es-ES_tradnl"/>
          </w:rPr>
          <w:fldChar w:fldCharType="separate"/>
        </w:r>
        <w:r w:rsidR="0009501E" w:rsidRPr="0009501E">
          <w:rPr>
            <w:noProof/>
            <w:webHidden/>
            <w:lang w:val="es-ES_tradnl"/>
          </w:rPr>
          <w:t>3</w:t>
        </w:r>
        <w:r w:rsidR="0009501E" w:rsidRPr="0009501E">
          <w:rPr>
            <w:noProof/>
            <w:webHidden/>
            <w:lang w:val="es-ES_tradnl"/>
          </w:rPr>
          <w:fldChar w:fldCharType="end"/>
        </w:r>
      </w:hyperlink>
    </w:p>
    <w:p w14:paraId="4026D4CF" w14:textId="443E942D" w:rsidR="0009501E" w:rsidRPr="0009501E" w:rsidRDefault="00463218">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30456029" w:history="1">
        <w:r w:rsidR="0009501E" w:rsidRPr="0009501E">
          <w:rPr>
            <w:rStyle w:val="Hyperlink"/>
            <w:noProof/>
            <w:lang w:val="es-ES_tradnl"/>
          </w:rPr>
          <w:t>3.1.</w:t>
        </w:r>
        <w:r w:rsidR="0009501E" w:rsidRPr="0009501E">
          <w:rPr>
            <w:rFonts w:asciiTheme="minorHAnsi" w:eastAsiaTheme="minorEastAsia" w:hAnsiTheme="minorHAnsi" w:cstheme="minorBidi"/>
            <w:smallCaps w:val="0"/>
            <w:noProof/>
            <w:sz w:val="22"/>
            <w:szCs w:val="22"/>
            <w:lang w:val="es-ES_tradnl" w:eastAsia="en-US" w:bidi="ar-SA"/>
          </w:rPr>
          <w:tab/>
        </w:r>
        <w:r w:rsidR="0009501E" w:rsidRPr="0009501E">
          <w:rPr>
            <w:rStyle w:val="Hyperlink"/>
            <w:noProof/>
            <w:lang w:val="es-ES_tradnl"/>
          </w:rPr>
          <w:t>Política de la empresa</w:t>
        </w:r>
        <w:r w:rsidR="0009501E" w:rsidRPr="0009501E">
          <w:rPr>
            <w:noProof/>
            <w:webHidden/>
            <w:lang w:val="es-ES_tradnl"/>
          </w:rPr>
          <w:tab/>
        </w:r>
        <w:r w:rsidR="0009501E" w:rsidRPr="0009501E">
          <w:rPr>
            <w:noProof/>
            <w:webHidden/>
            <w:lang w:val="es-ES_tradnl"/>
          </w:rPr>
          <w:fldChar w:fldCharType="begin"/>
        </w:r>
        <w:r w:rsidR="0009501E" w:rsidRPr="0009501E">
          <w:rPr>
            <w:noProof/>
            <w:webHidden/>
            <w:lang w:val="es-ES_tradnl"/>
          </w:rPr>
          <w:instrText xml:space="preserve"> PAGEREF _Toc130456029 \h </w:instrText>
        </w:r>
        <w:r w:rsidR="0009501E" w:rsidRPr="0009501E">
          <w:rPr>
            <w:noProof/>
            <w:webHidden/>
            <w:lang w:val="es-ES_tradnl"/>
          </w:rPr>
        </w:r>
        <w:r w:rsidR="0009501E" w:rsidRPr="0009501E">
          <w:rPr>
            <w:noProof/>
            <w:webHidden/>
            <w:lang w:val="es-ES_tradnl"/>
          </w:rPr>
          <w:fldChar w:fldCharType="separate"/>
        </w:r>
        <w:r w:rsidR="0009501E" w:rsidRPr="0009501E">
          <w:rPr>
            <w:noProof/>
            <w:webHidden/>
            <w:lang w:val="es-ES_tradnl"/>
          </w:rPr>
          <w:t>3</w:t>
        </w:r>
        <w:r w:rsidR="0009501E" w:rsidRPr="0009501E">
          <w:rPr>
            <w:noProof/>
            <w:webHidden/>
            <w:lang w:val="es-ES_tradnl"/>
          </w:rPr>
          <w:fldChar w:fldCharType="end"/>
        </w:r>
      </w:hyperlink>
    </w:p>
    <w:p w14:paraId="2CBEED01" w14:textId="6AAF60C1" w:rsidR="0009501E" w:rsidRPr="0009501E" w:rsidRDefault="00463218">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30456030" w:history="1">
        <w:r w:rsidR="0009501E" w:rsidRPr="0009501E">
          <w:rPr>
            <w:rStyle w:val="Hyperlink"/>
            <w:noProof/>
            <w:lang w:val="es-ES_tradnl"/>
          </w:rPr>
          <w:t>3.2.</w:t>
        </w:r>
        <w:r w:rsidR="0009501E" w:rsidRPr="0009501E">
          <w:rPr>
            <w:rFonts w:asciiTheme="minorHAnsi" w:eastAsiaTheme="minorEastAsia" w:hAnsiTheme="minorHAnsi" w:cstheme="minorBidi"/>
            <w:smallCaps w:val="0"/>
            <w:noProof/>
            <w:sz w:val="22"/>
            <w:szCs w:val="22"/>
            <w:lang w:val="es-ES_tradnl" w:eastAsia="en-US" w:bidi="ar-SA"/>
          </w:rPr>
          <w:tab/>
        </w:r>
        <w:r w:rsidR="0009501E" w:rsidRPr="0009501E">
          <w:rPr>
            <w:rStyle w:val="Hyperlink"/>
            <w:noProof/>
            <w:lang w:val="es-ES_tradnl"/>
          </w:rPr>
          <w:t>Quiénes pueden utilizar BYOD y para qué</w:t>
        </w:r>
        <w:r w:rsidR="0009501E" w:rsidRPr="0009501E">
          <w:rPr>
            <w:noProof/>
            <w:webHidden/>
            <w:lang w:val="es-ES_tradnl"/>
          </w:rPr>
          <w:tab/>
        </w:r>
        <w:r w:rsidR="0009501E" w:rsidRPr="0009501E">
          <w:rPr>
            <w:noProof/>
            <w:webHidden/>
            <w:lang w:val="es-ES_tradnl"/>
          </w:rPr>
          <w:fldChar w:fldCharType="begin"/>
        </w:r>
        <w:r w:rsidR="0009501E" w:rsidRPr="0009501E">
          <w:rPr>
            <w:noProof/>
            <w:webHidden/>
            <w:lang w:val="es-ES_tradnl"/>
          </w:rPr>
          <w:instrText xml:space="preserve"> PAGEREF _Toc130456030 \h </w:instrText>
        </w:r>
        <w:r w:rsidR="0009501E" w:rsidRPr="0009501E">
          <w:rPr>
            <w:noProof/>
            <w:webHidden/>
            <w:lang w:val="es-ES_tradnl"/>
          </w:rPr>
        </w:r>
        <w:r w:rsidR="0009501E" w:rsidRPr="0009501E">
          <w:rPr>
            <w:noProof/>
            <w:webHidden/>
            <w:lang w:val="es-ES_tradnl"/>
          </w:rPr>
          <w:fldChar w:fldCharType="separate"/>
        </w:r>
        <w:r w:rsidR="0009501E" w:rsidRPr="0009501E">
          <w:rPr>
            <w:noProof/>
            <w:webHidden/>
            <w:lang w:val="es-ES_tradnl"/>
          </w:rPr>
          <w:t>3</w:t>
        </w:r>
        <w:r w:rsidR="0009501E" w:rsidRPr="0009501E">
          <w:rPr>
            <w:noProof/>
            <w:webHidden/>
            <w:lang w:val="es-ES_tradnl"/>
          </w:rPr>
          <w:fldChar w:fldCharType="end"/>
        </w:r>
      </w:hyperlink>
    </w:p>
    <w:p w14:paraId="3397171B" w14:textId="62BC8D75" w:rsidR="0009501E" w:rsidRPr="0009501E" w:rsidRDefault="00463218">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30456031" w:history="1">
        <w:r w:rsidR="0009501E" w:rsidRPr="0009501E">
          <w:rPr>
            <w:rStyle w:val="Hyperlink"/>
            <w:noProof/>
            <w:lang w:val="es-ES_tradnl"/>
          </w:rPr>
          <w:t>3.3.</w:t>
        </w:r>
        <w:r w:rsidR="0009501E" w:rsidRPr="0009501E">
          <w:rPr>
            <w:rFonts w:asciiTheme="minorHAnsi" w:eastAsiaTheme="minorEastAsia" w:hAnsiTheme="minorHAnsi" w:cstheme="minorBidi"/>
            <w:smallCaps w:val="0"/>
            <w:noProof/>
            <w:sz w:val="22"/>
            <w:szCs w:val="22"/>
            <w:lang w:val="es-ES_tradnl" w:eastAsia="en-US" w:bidi="ar-SA"/>
          </w:rPr>
          <w:tab/>
        </w:r>
        <w:r w:rsidR="0009501E" w:rsidRPr="0009501E">
          <w:rPr>
            <w:rStyle w:val="Hyperlink"/>
            <w:noProof/>
            <w:lang w:val="es-ES_tradnl"/>
          </w:rPr>
          <w:t>Qué dispositivos están permitidos</w:t>
        </w:r>
        <w:r w:rsidR="0009501E" w:rsidRPr="0009501E">
          <w:rPr>
            <w:noProof/>
            <w:webHidden/>
            <w:lang w:val="es-ES_tradnl"/>
          </w:rPr>
          <w:tab/>
        </w:r>
        <w:r w:rsidR="0009501E" w:rsidRPr="0009501E">
          <w:rPr>
            <w:noProof/>
            <w:webHidden/>
            <w:lang w:val="es-ES_tradnl"/>
          </w:rPr>
          <w:fldChar w:fldCharType="begin"/>
        </w:r>
        <w:r w:rsidR="0009501E" w:rsidRPr="0009501E">
          <w:rPr>
            <w:noProof/>
            <w:webHidden/>
            <w:lang w:val="es-ES_tradnl"/>
          </w:rPr>
          <w:instrText xml:space="preserve"> PAGEREF _Toc130456031 \h </w:instrText>
        </w:r>
        <w:r w:rsidR="0009501E" w:rsidRPr="0009501E">
          <w:rPr>
            <w:noProof/>
            <w:webHidden/>
            <w:lang w:val="es-ES_tradnl"/>
          </w:rPr>
        </w:r>
        <w:r w:rsidR="0009501E" w:rsidRPr="0009501E">
          <w:rPr>
            <w:noProof/>
            <w:webHidden/>
            <w:lang w:val="es-ES_tradnl"/>
          </w:rPr>
          <w:fldChar w:fldCharType="separate"/>
        </w:r>
        <w:r w:rsidR="0009501E" w:rsidRPr="0009501E">
          <w:rPr>
            <w:noProof/>
            <w:webHidden/>
            <w:lang w:val="es-ES_tradnl"/>
          </w:rPr>
          <w:t>3</w:t>
        </w:r>
        <w:r w:rsidR="0009501E" w:rsidRPr="0009501E">
          <w:rPr>
            <w:noProof/>
            <w:webHidden/>
            <w:lang w:val="es-ES_tradnl"/>
          </w:rPr>
          <w:fldChar w:fldCharType="end"/>
        </w:r>
      </w:hyperlink>
    </w:p>
    <w:p w14:paraId="465E352F" w14:textId="08288373" w:rsidR="0009501E" w:rsidRPr="0009501E" w:rsidRDefault="00463218">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30456032" w:history="1">
        <w:r w:rsidR="0009501E" w:rsidRPr="0009501E">
          <w:rPr>
            <w:rStyle w:val="Hyperlink"/>
            <w:noProof/>
            <w:lang w:val="es-ES_tradnl"/>
          </w:rPr>
          <w:t>3.4.</w:t>
        </w:r>
        <w:r w:rsidR="0009501E" w:rsidRPr="0009501E">
          <w:rPr>
            <w:rFonts w:asciiTheme="minorHAnsi" w:eastAsiaTheme="minorEastAsia" w:hAnsiTheme="minorHAnsi" w:cstheme="minorBidi"/>
            <w:smallCaps w:val="0"/>
            <w:noProof/>
            <w:sz w:val="22"/>
            <w:szCs w:val="22"/>
            <w:lang w:val="es-ES_tradnl" w:eastAsia="en-US" w:bidi="ar-SA"/>
          </w:rPr>
          <w:tab/>
        </w:r>
        <w:r w:rsidR="0009501E" w:rsidRPr="0009501E">
          <w:rPr>
            <w:rStyle w:val="Hyperlink"/>
            <w:noProof/>
            <w:lang w:val="es-ES_tradnl"/>
          </w:rPr>
          <w:t>Uso aceptable</w:t>
        </w:r>
        <w:r w:rsidR="0009501E" w:rsidRPr="0009501E">
          <w:rPr>
            <w:noProof/>
            <w:webHidden/>
            <w:lang w:val="es-ES_tradnl"/>
          </w:rPr>
          <w:tab/>
        </w:r>
        <w:r w:rsidR="0009501E" w:rsidRPr="0009501E">
          <w:rPr>
            <w:noProof/>
            <w:webHidden/>
            <w:lang w:val="es-ES_tradnl"/>
          </w:rPr>
          <w:fldChar w:fldCharType="begin"/>
        </w:r>
        <w:r w:rsidR="0009501E" w:rsidRPr="0009501E">
          <w:rPr>
            <w:noProof/>
            <w:webHidden/>
            <w:lang w:val="es-ES_tradnl"/>
          </w:rPr>
          <w:instrText xml:space="preserve"> PAGEREF _Toc130456032 \h </w:instrText>
        </w:r>
        <w:r w:rsidR="0009501E" w:rsidRPr="0009501E">
          <w:rPr>
            <w:noProof/>
            <w:webHidden/>
            <w:lang w:val="es-ES_tradnl"/>
          </w:rPr>
        </w:r>
        <w:r w:rsidR="0009501E" w:rsidRPr="0009501E">
          <w:rPr>
            <w:noProof/>
            <w:webHidden/>
            <w:lang w:val="es-ES_tradnl"/>
          </w:rPr>
          <w:fldChar w:fldCharType="separate"/>
        </w:r>
        <w:r w:rsidR="0009501E" w:rsidRPr="0009501E">
          <w:rPr>
            <w:noProof/>
            <w:webHidden/>
            <w:lang w:val="es-ES_tradnl"/>
          </w:rPr>
          <w:t>3</w:t>
        </w:r>
        <w:r w:rsidR="0009501E" w:rsidRPr="0009501E">
          <w:rPr>
            <w:noProof/>
            <w:webHidden/>
            <w:lang w:val="es-ES_tradnl"/>
          </w:rPr>
          <w:fldChar w:fldCharType="end"/>
        </w:r>
      </w:hyperlink>
    </w:p>
    <w:p w14:paraId="272B25C4" w14:textId="5010CBFE" w:rsidR="0009501E" w:rsidRPr="0009501E" w:rsidRDefault="00463218">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30456033" w:history="1">
        <w:r w:rsidR="0009501E" w:rsidRPr="0009501E">
          <w:rPr>
            <w:rStyle w:val="Hyperlink"/>
            <w:noProof/>
            <w:lang w:val="es-ES_tradnl"/>
          </w:rPr>
          <w:t>3.5.</w:t>
        </w:r>
        <w:r w:rsidR="0009501E" w:rsidRPr="0009501E">
          <w:rPr>
            <w:rFonts w:asciiTheme="minorHAnsi" w:eastAsiaTheme="minorEastAsia" w:hAnsiTheme="minorHAnsi" w:cstheme="minorBidi"/>
            <w:smallCaps w:val="0"/>
            <w:noProof/>
            <w:sz w:val="22"/>
            <w:szCs w:val="22"/>
            <w:lang w:val="es-ES_tradnl" w:eastAsia="en-US" w:bidi="ar-SA"/>
          </w:rPr>
          <w:tab/>
        </w:r>
        <w:r w:rsidR="0009501E" w:rsidRPr="0009501E">
          <w:rPr>
            <w:rStyle w:val="Hyperlink"/>
            <w:noProof/>
            <w:lang w:val="es-ES_tradnl"/>
          </w:rPr>
          <w:t>Derechos especiales</w:t>
        </w:r>
        <w:r w:rsidR="0009501E" w:rsidRPr="0009501E">
          <w:rPr>
            <w:noProof/>
            <w:webHidden/>
            <w:lang w:val="es-ES_tradnl"/>
          </w:rPr>
          <w:tab/>
        </w:r>
        <w:r w:rsidR="0009501E" w:rsidRPr="0009501E">
          <w:rPr>
            <w:noProof/>
            <w:webHidden/>
            <w:lang w:val="es-ES_tradnl"/>
          </w:rPr>
          <w:fldChar w:fldCharType="begin"/>
        </w:r>
        <w:r w:rsidR="0009501E" w:rsidRPr="0009501E">
          <w:rPr>
            <w:noProof/>
            <w:webHidden/>
            <w:lang w:val="es-ES_tradnl"/>
          </w:rPr>
          <w:instrText xml:space="preserve"> PAGEREF _Toc130456033 \h </w:instrText>
        </w:r>
        <w:r w:rsidR="0009501E" w:rsidRPr="0009501E">
          <w:rPr>
            <w:noProof/>
            <w:webHidden/>
            <w:lang w:val="es-ES_tradnl"/>
          </w:rPr>
        </w:r>
        <w:r w:rsidR="0009501E" w:rsidRPr="0009501E">
          <w:rPr>
            <w:noProof/>
            <w:webHidden/>
            <w:lang w:val="es-ES_tradnl"/>
          </w:rPr>
          <w:fldChar w:fldCharType="separate"/>
        </w:r>
        <w:r w:rsidR="0009501E" w:rsidRPr="0009501E">
          <w:rPr>
            <w:noProof/>
            <w:webHidden/>
            <w:lang w:val="es-ES_tradnl"/>
          </w:rPr>
          <w:t>4</w:t>
        </w:r>
        <w:r w:rsidR="0009501E" w:rsidRPr="0009501E">
          <w:rPr>
            <w:noProof/>
            <w:webHidden/>
            <w:lang w:val="es-ES_tradnl"/>
          </w:rPr>
          <w:fldChar w:fldCharType="end"/>
        </w:r>
      </w:hyperlink>
    </w:p>
    <w:p w14:paraId="3D5493F0" w14:textId="6DECDA29" w:rsidR="0009501E" w:rsidRPr="0009501E" w:rsidRDefault="00463218">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30456034" w:history="1">
        <w:r w:rsidR="0009501E" w:rsidRPr="0009501E">
          <w:rPr>
            <w:rStyle w:val="Hyperlink"/>
            <w:noProof/>
            <w:lang w:val="es-ES_tradnl"/>
          </w:rPr>
          <w:t>3.6.</w:t>
        </w:r>
        <w:r w:rsidR="0009501E" w:rsidRPr="0009501E">
          <w:rPr>
            <w:rFonts w:asciiTheme="minorHAnsi" w:eastAsiaTheme="minorEastAsia" w:hAnsiTheme="minorHAnsi" w:cstheme="minorBidi"/>
            <w:smallCaps w:val="0"/>
            <w:noProof/>
            <w:sz w:val="22"/>
            <w:szCs w:val="22"/>
            <w:lang w:val="es-ES_tradnl" w:eastAsia="en-US" w:bidi="ar-SA"/>
          </w:rPr>
          <w:tab/>
        </w:r>
        <w:r w:rsidR="0009501E" w:rsidRPr="0009501E">
          <w:rPr>
            <w:rStyle w:val="Hyperlink"/>
            <w:noProof/>
            <w:lang w:val="es-ES_tradnl"/>
          </w:rPr>
          <w:t>Reembolso</w:t>
        </w:r>
        <w:r w:rsidR="0009501E" w:rsidRPr="0009501E">
          <w:rPr>
            <w:noProof/>
            <w:webHidden/>
            <w:lang w:val="es-ES_tradnl"/>
          </w:rPr>
          <w:tab/>
        </w:r>
        <w:r w:rsidR="0009501E" w:rsidRPr="0009501E">
          <w:rPr>
            <w:noProof/>
            <w:webHidden/>
            <w:lang w:val="es-ES_tradnl"/>
          </w:rPr>
          <w:fldChar w:fldCharType="begin"/>
        </w:r>
        <w:r w:rsidR="0009501E" w:rsidRPr="0009501E">
          <w:rPr>
            <w:noProof/>
            <w:webHidden/>
            <w:lang w:val="es-ES_tradnl"/>
          </w:rPr>
          <w:instrText xml:space="preserve"> PAGEREF _Toc130456034 \h </w:instrText>
        </w:r>
        <w:r w:rsidR="0009501E" w:rsidRPr="0009501E">
          <w:rPr>
            <w:noProof/>
            <w:webHidden/>
            <w:lang w:val="es-ES_tradnl"/>
          </w:rPr>
        </w:r>
        <w:r w:rsidR="0009501E" w:rsidRPr="0009501E">
          <w:rPr>
            <w:noProof/>
            <w:webHidden/>
            <w:lang w:val="es-ES_tradnl"/>
          </w:rPr>
          <w:fldChar w:fldCharType="separate"/>
        </w:r>
        <w:r w:rsidR="0009501E" w:rsidRPr="0009501E">
          <w:rPr>
            <w:noProof/>
            <w:webHidden/>
            <w:lang w:val="es-ES_tradnl"/>
          </w:rPr>
          <w:t>4</w:t>
        </w:r>
        <w:r w:rsidR="0009501E" w:rsidRPr="0009501E">
          <w:rPr>
            <w:noProof/>
            <w:webHidden/>
            <w:lang w:val="es-ES_tradnl"/>
          </w:rPr>
          <w:fldChar w:fldCharType="end"/>
        </w:r>
      </w:hyperlink>
    </w:p>
    <w:p w14:paraId="70BC3FD1" w14:textId="7B87BE8B" w:rsidR="0009501E" w:rsidRPr="0009501E" w:rsidRDefault="00463218">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30456035" w:history="1">
        <w:r w:rsidR="0009501E" w:rsidRPr="0009501E">
          <w:rPr>
            <w:rStyle w:val="Hyperlink"/>
            <w:noProof/>
            <w:lang w:val="es-ES_tradnl"/>
          </w:rPr>
          <w:t>3.7.</w:t>
        </w:r>
        <w:r w:rsidR="0009501E" w:rsidRPr="0009501E">
          <w:rPr>
            <w:rFonts w:asciiTheme="minorHAnsi" w:eastAsiaTheme="minorEastAsia" w:hAnsiTheme="minorHAnsi" w:cstheme="minorBidi"/>
            <w:smallCaps w:val="0"/>
            <w:noProof/>
            <w:sz w:val="22"/>
            <w:szCs w:val="22"/>
            <w:lang w:val="es-ES_tradnl" w:eastAsia="en-US" w:bidi="ar-SA"/>
          </w:rPr>
          <w:tab/>
        </w:r>
        <w:r w:rsidR="0009501E" w:rsidRPr="0009501E">
          <w:rPr>
            <w:rStyle w:val="Hyperlink"/>
            <w:noProof/>
            <w:lang w:val="es-ES_tradnl"/>
          </w:rPr>
          <w:t>Violaciones de seguridad</w:t>
        </w:r>
        <w:r w:rsidR="0009501E" w:rsidRPr="0009501E">
          <w:rPr>
            <w:noProof/>
            <w:webHidden/>
            <w:lang w:val="es-ES_tradnl"/>
          </w:rPr>
          <w:tab/>
        </w:r>
        <w:r w:rsidR="0009501E" w:rsidRPr="0009501E">
          <w:rPr>
            <w:noProof/>
            <w:webHidden/>
            <w:lang w:val="es-ES_tradnl"/>
          </w:rPr>
          <w:fldChar w:fldCharType="begin"/>
        </w:r>
        <w:r w:rsidR="0009501E" w:rsidRPr="0009501E">
          <w:rPr>
            <w:noProof/>
            <w:webHidden/>
            <w:lang w:val="es-ES_tradnl"/>
          </w:rPr>
          <w:instrText xml:space="preserve"> PAGEREF _Toc130456035 \h </w:instrText>
        </w:r>
        <w:r w:rsidR="0009501E" w:rsidRPr="0009501E">
          <w:rPr>
            <w:noProof/>
            <w:webHidden/>
            <w:lang w:val="es-ES_tradnl"/>
          </w:rPr>
        </w:r>
        <w:r w:rsidR="0009501E" w:rsidRPr="0009501E">
          <w:rPr>
            <w:noProof/>
            <w:webHidden/>
            <w:lang w:val="es-ES_tradnl"/>
          </w:rPr>
          <w:fldChar w:fldCharType="separate"/>
        </w:r>
        <w:r w:rsidR="0009501E" w:rsidRPr="0009501E">
          <w:rPr>
            <w:noProof/>
            <w:webHidden/>
            <w:lang w:val="es-ES_tradnl"/>
          </w:rPr>
          <w:t>5</w:t>
        </w:r>
        <w:r w:rsidR="0009501E" w:rsidRPr="0009501E">
          <w:rPr>
            <w:noProof/>
            <w:webHidden/>
            <w:lang w:val="es-ES_tradnl"/>
          </w:rPr>
          <w:fldChar w:fldCharType="end"/>
        </w:r>
      </w:hyperlink>
    </w:p>
    <w:p w14:paraId="00E928C5" w14:textId="222544C9" w:rsidR="0009501E" w:rsidRPr="0009501E" w:rsidRDefault="00463218">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30456036" w:history="1">
        <w:r w:rsidR="0009501E" w:rsidRPr="0009501E">
          <w:rPr>
            <w:rStyle w:val="Hyperlink"/>
            <w:noProof/>
            <w:lang w:val="es-ES_tradnl"/>
          </w:rPr>
          <w:t>3.8.</w:t>
        </w:r>
        <w:r w:rsidR="0009501E" w:rsidRPr="0009501E">
          <w:rPr>
            <w:rFonts w:asciiTheme="minorHAnsi" w:eastAsiaTheme="minorEastAsia" w:hAnsiTheme="minorHAnsi" w:cstheme="minorBidi"/>
            <w:smallCaps w:val="0"/>
            <w:noProof/>
            <w:sz w:val="22"/>
            <w:szCs w:val="22"/>
            <w:lang w:val="es-ES_tradnl" w:eastAsia="en-US" w:bidi="ar-SA"/>
          </w:rPr>
          <w:tab/>
        </w:r>
        <w:r w:rsidR="0009501E" w:rsidRPr="0009501E">
          <w:rPr>
            <w:rStyle w:val="Hyperlink"/>
            <w:noProof/>
            <w:lang w:val="es-ES_tradnl"/>
          </w:rPr>
          <w:t>Formación y concienciación</w:t>
        </w:r>
        <w:r w:rsidR="0009501E" w:rsidRPr="0009501E">
          <w:rPr>
            <w:noProof/>
            <w:webHidden/>
            <w:lang w:val="es-ES_tradnl"/>
          </w:rPr>
          <w:tab/>
        </w:r>
        <w:r w:rsidR="0009501E" w:rsidRPr="0009501E">
          <w:rPr>
            <w:noProof/>
            <w:webHidden/>
            <w:lang w:val="es-ES_tradnl"/>
          </w:rPr>
          <w:fldChar w:fldCharType="begin"/>
        </w:r>
        <w:r w:rsidR="0009501E" w:rsidRPr="0009501E">
          <w:rPr>
            <w:noProof/>
            <w:webHidden/>
            <w:lang w:val="es-ES_tradnl"/>
          </w:rPr>
          <w:instrText xml:space="preserve"> PAGEREF _Toc130456036 \h </w:instrText>
        </w:r>
        <w:r w:rsidR="0009501E" w:rsidRPr="0009501E">
          <w:rPr>
            <w:noProof/>
            <w:webHidden/>
            <w:lang w:val="es-ES_tradnl"/>
          </w:rPr>
        </w:r>
        <w:r w:rsidR="0009501E" w:rsidRPr="0009501E">
          <w:rPr>
            <w:noProof/>
            <w:webHidden/>
            <w:lang w:val="es-ES_tradnl"/>
          </w:rPr>
          <w:fldChar w:fldCharType="separate"/>
        </w:r>
        <w:r w:rsidR="0009501E" w:rsidRPr="0009501E">
          <w:rPr>
            <w:noProof/>
            <w:webHidden/>
            <w:lang w:val="es-ES_tradnl"/>
          </w:rPr>
          <w:t>5</w:t>
        </w:r>
        <w:r w:rsidR="0009501E" w:rsidRPr="0009501E">
          <w:rPr>
            <w:noProof/>
            <w:webHidden/>
            <w:lang w:val="es-ES_tradnl"/>
          </w:rPr>
          <w:fldChar w:fldCharType="end"/>
        </w:r>
      </w:hyperlink>
    </w:p>
    <w:p w14:paraId="0BCDBA27" w14:textId="274CB441" w:rsidR="0009501E" w:rsidRPr="0009501E" w:rsidRDefault="00463218">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30456037" w:history="1">
        <w:r w:rsidR="0009501E" w:rsidRPr="0009501E">
          <w:rPr>
            <w:rStyle w:val="Hyperlink"/>
            <w:noProof/>
            <w:lang w:val="es-ES_tradnl"/>
          </w:rPr>
          <w:t>4.</w:t>
        </w:r>
        <w:r w:rsidR="0009501E" w:rsidRPr="0009501E">
          <w:rPr>
            <w:rFonts w:asciiTheme="minorHAnsi" w:eastAsiaTheme="minorEastAsia" w:hAnsiTheme="minorHAnsi" w:cstheme="minorBidi"/>
            <w:b w:val="0"/>
            <w:bCs w:val="0"/>
            <w:caps w:val="0"/>
            <w:noProof/>
            <w:sz w:val="22"/>
            <w:szCs w:val="22"/>
            <w:lang w:val="es-ES_tradnl" w:eastAsia="en-US" w:bidi="ar-SA"/>
          </w:rPr>
          <w:tab/>
        </w:r>
        <w:r w:rsidR="0009501E" w:rsidRPr="0009501E">
          <w:rPr>
            <w:rStyle w:val="Hyperlink"/>
            <w:noProof/>
            <w:lang w:val="es-ES_tradnl"/>
          </w:rPr>
          <w:t>Gestión de registros guardados en base a este documento</w:t>
        </w:r>
        <w:r w:rsidR="0009501E" w:rsidRPr="0009501E">
          <w:rPr>
            <w:noProof/>
            <w:webHidden/>
            <w:lang w:val="es-ES_tradnl"/>
          </w:rPr>
          <w:tab/>
        </w:r>
        <w:r w:rsidR="0009501E" w:rsidRPr="0009501E">
          <w:rPr>
            <w:noProof/>
            <w:webHidden/>
            <w:lang w:val="es-ES_tradnl"/>
          </w:rPr>
          <w:fldChar w:fldCharType="begin"/>
        </w:r>
        <w:r w:rsidR="0009501E" w:rsidRPr="0009501E">
          <w:rPr>
            <w:noProof/>
            <w:webHidden/>
            <w:lang w:val="es-ES_tradnl"/>
          </w:rPr>
          <w:instrText xml:space="preserve"> PAGEREF _Toc130456037 \h </w:instrText>
        </w:r>
        <w:r w:rsidR="0009501E" w:rsidRPr="0009501E">
          <w:rPr>
            <w:noProof/>
            <w:webHidden/>
            <w:lang w:val="es-ES_tradnl"/>
          </w:rPr>
        </w:r>
        <w:r w:rsidR="0009501E" w:rsidRPr="0009501E">
          <w:rPr>
            <w:noProof/>
            <w:webHidden/>
            <w:lang w:val="es-ES_tradnl"/>
          </w:rPr>
          <w:fldChar w:fldCharType="separate"/>
        </w:r>
        <w:r w:rsidR="0009501E" w:rsidRPr="0009501E">
          <w:rPr>
            <w:noProof/>
            <w:webHidden/>
            <w:lang w:val="es-ES_tradnl"/>
          </w:rPr>
          <w:t>5</w:t>
        </w:r>
        <w:r w:rsidR="0009501E" w:rsidRPr="0009501E">
          <w:rPr>
            <w:noProof/>
            <w:webHidden/>
            <w:lang w:val="es-ES_tradnl"/>
          </w:rPr>
          <w:fldChar w:fldCharType="end"/>
        </w:r>
      </w:hyperlink>
    </w:p>
    <w:p w14:paraId="6E6B2091" w14:textId="09061E09" w:rsidR="0009501E" w:rsidRPr="0009501E" w:rsidRDefault="00463218">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30456038" w:history="1">
        <w:r w:rsidR="0009501E" w:rsidRPr="0009501E">
          <w:rPr>
            <w:rStyle w:val="Hyperlink"/>
            <w:noProof/>
            <w:lang w:val="es-ES_tradnl"/>
          </w:rPr>
          <w:t>5.</w:t>
        </w:r>
        <w:r w:rsidR="0009501E" w:rsidRPr="0009501E">
          <w:rPr>
            <w:rFonts w:asciiTheme="minorHAnsi" w:eastAsiaTheme="minorEastAsia" w:hAnsiTheme="minorHAnsi" w:cstheme="minorBidi"/>
            <w:b w:val="0"/>
            <w:bCs w:val="0"/>
            <w:caps w:val="0"/>
            <w:noProof/>
            <w:sz w:val="22"/>
            <w:szCs w:val="22"/>
            <w:lang w:val="es-ES_tradnl" w:eastAsia="en-US" w:bidi="ar-SA"/>
          </w:rPr>
          <w:tab/>
        </w:r>
        <w:r w:rsidR="0009501E" w:rsidRPr="0009501E">
          <w:rPr>
            <w:rStyle w:val="Hyperlink"/>
            <w:noProof/>
            <w:lang w:val="es-ES_tradnl"/>
          </w:rPr>
          <w:t>Validez y gestión de documentos</w:t>
        </w:r>
        <w:r w:rsidR="0009501E" w:rsidRPr="0009501E">
          <w:rPr>
            <w:noProof/>
            <w:webHidden/>
            <w:lang w:val="es-ES_tradnl"/>
          </w:rPr>
          <w:tab/>
        </w:r>
        <w:r w:rsidR="0009501E" w:rsidRPr="0009501E">
          <w:rPr>
            <w:noProof/>
            <w:webHidden/>
            <w:lang w:val="es-ES_tradnl"/>
          </w:rPr>
          <w:fldChar w:fldCharType="begin"/>
        </w:r>
        <w:r w:rsidR="0009501E" w:rsidRPr="0009501E">
          <w:rPr>
            <w:noProof/>
            <w:webHidden/>
            <w:lang w:val="es-ES_tradnl"/>
          </w:rPr>
          <w:instrText xml:space="preserve"> PAGEREF _Toc130456038 \h </w:instrText>
        </w:r>
        <w:r w:rsidR="0009501E" w:rsidRPr="0009501E">
          <w:rPr>
            <w:noProof/>
            <w:webHidden/>
            <w:lang w:val="es-ES_tradnl"/>
          </w:rPr>
        </w:r>
        <w:r w:rsidR="0009501E" w:rsidRPr="0009501E">
          <w:rPr>
            <w:noProof/>
            <w:webHidden/>
            <w:lang w:val="es-ES_tradnl"/>
          </w:rPr>
          <w:fldChar w:fldCharType="separate"/>
        </w:r>
        <w:r w:rsidR="0009501E" w:rsidRPr="0009501E">
          <w:rPr>
            <w:noProof/>
            <w:webHidden/>
            <w:lang w:val="es-ES_tradnl"/>
          </w:rPr>
          <w:t>6</w:t>
        </w:r>
        <w:r w:rsidR="0009501E" w:rsidRPr="0009501E">
          <w:rPr>
            <w:noProof/>
            <w:webHidden/>
            <w:lang w:val="es-ES_tradnl"/>
          </w:rPr>
          <w:fldChar w:fldCharType="end"/>
        </w:r>
      </w:hyperlink>
    </w:p>
    <w:p w14:paraId="5F781057" w14:textId="2BC175E7" w:rsidR="00064CBC" w:rsidRPr="0009501E" w:rsidRDefault="007B03D9">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rPr>
      </w:pPr>
      <w:r w:rsidRPr="0009501E">
        <w:rPr>
          <w:lang w:val="es-ES_tradnl"/>
        </w:rPr>
        <w:fldChar w:fldCharType="end"/>
      </w:r>
    </w:p>
    <w:p w14:paraId="54A4A5DE" w14:textId="77777777" w:rsidR="00CE5F77" w:rsidRPr="0009501E" w:rsidRDefault="00CE5F77" w:rsidP="00CE5F77">
      <w:pPr>
        <w:pStyle w:val="Heading1"/>
        <w:rPr>
          <w:lang w:val="es-ES_tradnl"/>
        </w:rPr>
      </w:pPr>
      <w:r w:rsidRPr="0009501E">
        <w:rPr>
          <w:lang w:val="es-ES_tradnl"/>
        </w:rPr>
        <w:br w:type="page"/>
      </w:r>
      <w:bookmarkStart w:id="3" w:name="_Toc265755049"/>
      <w:bookmarkStart w:id="4" w:name="_Toc367985471"/>
      <w:bookmarkStart w:id="5" w:name="_Toc130456026"/>
      <w:r w:rsidRPr="0009501E">
        <w:rPr>
          <w:lang w:val="es-ES_tradnl"/>
        </w:rPr>
        <w:lastRenderedPageBreak/>
        <w:t>Objetivo, alcance y usuarios</w:t>
      </w:r>
      <w:bookmarkEnd w:id="3"/>
      <w:bookmarkEnd w:id="4"/>
      <w:bookmarkEnd w:id="5"/>
    </w:p>
    <w:p w14:paraId="4B7C1376" w14:textId="785D8446" w:rsidR="00551DBD" w:rsidRPr="0009501E" w:rsidRDefault="00551DBD" w:rsidP="00B03184">
      <w:pPr>
        <w:rPr>
          <w:lang w:val="es-ES_tradnl"/>
        </w:rPr>
      </w:pPr>
      <w:r w:rsidRPr="0009501E">
        <w:rPr>
          <w:lang w:val="es-ES_tradnl"/>
        </w:rPr>
        <w:t xml:space="preserve">El objetivo de este documento es definir cómo </w:t>
      </w:r>
      <w:commentRangeStart w:id="6"/>
      <w:r w:rsidRPr="0009501E">
        <w:rPr>
          <w:lang w:val="es-ES_tradnl"/>
        </w:rPr>
        <w:t>[nombre de la organización]</w:t>
      </w:r>
      <w:commentRangeEnd w:id="6"/>
      <w:r w:rsidR="00DF3371" w:rsidRPr="0009501E">
        <w:rPr>
          <w:rStyle w:val="CommentReference"/>
        </w:rPr>
        <w:commentReference w:id="6"/>
      </w:r>
      <w:r w:rsidRPr="0009501E">
        <w:rPr>
          <w:lang w:val="es-ES_tradnl"/>
        </w:rPr>
        <w:t xml:space="preserve"> retendrá el control sobre su información mientras se accede a dicha información a través de dispositivos que no pertenecen a la organización.</w:t>
      </w:r>
    </w:p>
    <w:p w14:paraId="720364B0" w14:textId="620A3E01" w:rsidR="00CE5F77" w:rsidRPr="0009501E" w:rsidRDefault="00CE5F77" w:rsidP="00DF3371">
      <w:pPr>
        <w:rPr>
          <w:lang w:val="es-ES_tradnl"/>
        </w:rPr>
      </w:pPr>
      <w:r w:rsidRPr="0009501E">
        <w:rPr>
          <w:lang w:val="es-ES_tradnl"/>
        </w:rPr>
        <w:t xml:space="preserve">Este documento se aplica a todos los dispositivos personales que tienen la capacidad de almacenar, transferir o procesar cualquier tipo de información sensible dentro el alcance del </w:t>
      </w:r>
      <w:r w:rsidR="00DF3371" w:rsidRPr="0009501E">
        <w:rPr>
          <w:lang w:val="es-ES_tradnl"/>
        </w:rPr>
        <w:t>Sistema de Gestión de Seguridad de la Información (SGSI)</w:t>
      </w:r>
      <w:r w:rsidRPr="0009501E">
        <w:rPr>
          <w:lang w:val="es-ES_tradnl"/>
        </w:rPr>
        <w:t xml:space="preserve">. Entre estos dispositivos se incluye a los ordenadores personales, teléfonos inteligentes, unidades de memoria USB, cámaras digitales, etc. En esta </w:t>
      </w:r>
      <w:r w:rsidR="00DF3371" w:rsidRPr="0009501E">
        <w:rPr>
          <w:lang w:val="es-ES_tradnl"/>
        </w:rPr>
        <w:t>P</w:t>
      </w:r>
      <w:r w:rsidRPr="0009501E">
        <w:rPr>
          <w:lang w:val="es-ES_tradnl"/>
        </w:rPr>
        <w:t xml:space="preserve">olítica se identificará a estos dispositivos como </w:t>
      </w:r>
      <w:r w:rsidR="00872F0D" w:rsidRPr="0009501E">
        <w:rPr>
          <w:lang w:val="es-ES_tradnl"/>
        </w:rPr>
        <w:t>BYOD</w:t>
      </w:r>
      <w:r w:rsidRPr="0009501E">
        <w:rPr>
          <w:lang w:val="es-ES_tradnl"/>
        </w:rPr>
        <w:t>.</w:t>
      </w:r>
    </w:p>
    <w:p w14:paraId="073AB771" w14:textId="77777777" w:rsidR="00CE5F77" w:rsidRPr="0009501E" w:rsidRDefault="00CE5F77" w:rsidP="00CE5F77">
      <w:pPr>
        <w:rPr>
          <w:lang w:val="es-ES_tradnl"/>
        </w:rPr>
      </w:pPr>
      <w:r w:rsidRPr="0009501E">
        <w:rPr>
          <w:lang w:val="es-ES_tradnl"/>
        </w:rPr>
        <w:t xml:space="preserve">Los usuarios de este documento son todos los empleados de </w:t>
      </w:r>
      <w:commentRangeStart w:id="7"/>
      <w:r w:rsidRPr="0009501E">
        <w:rPr>
          <w:lang w:val="es-ES_tradnl"/>
        </w:rPr>
        <w:t>[nombre de la organización]</w:t>
      </w:r>
      <w:commentRangeEnd w:id="7"/>
      <w:r w:rsidR="00DF3371" w:rsidRPr="0009501E">
        <w:rPr>
          <w:rStyle w:val="CommentReference"/>
        </w:rPr>
        <w:commentReference w:id="7"/>
      </w:r>
      <w:r w:rsidRPr="0009501E">
        <w:rPr>
          <w:lang w:val="es-ES_tradnl"/>
        </w:rPr>
        <w:t>.</w:t>
      </w:r>
    </w:p>
    <w:p w14:paraId="729C1522" w14:textId="77777777" w:rsidR="00CE5F77" w:rsidRPr="0009501E" w:rsidRDefault="00CE5F77" w:rsidP="00CE5F77">
      <w:pPr>
        <w:rPr>
          <w:lang w:val="es-ES_tradnl"/>
        </w:rPr>
      </w:pPr>
    </w:p>
    <w:p w14:paraId="68E3A432" w14:textId="77777777" w:rsidR="00CE5F77" w:rsidRPr="0009501E" w:rsidRDefault="00CE5F77" w:rsidP="00CE5F77">
      <w:pPr>
        <w:pStyle w:val="Heading1"/>
        <w:rPr>
          <w:lang w:val="es-ES_tradnl"/>
        </w:rPr>
      </w:pPr>
      <w:bookmarkStart w:id="8" w:name="_Toc265755050"/>
      <w:bookmarkStart w:id="9" w:name="_Toc367985472"/>
      <w:bookmarkStart w:id="10" w:name="_Toc130456027"/>
      <w:r w:rsidRPr="0009501E">
        <w:rPr>
          <w:lang w:val="es-ES_tradnl"/>
        </w:rPr>
        <w:t>Documentos de referencia</w:t>
      </w:r>
      <w:bookmarkEnd w:id="8"/>
      <w:bookmarkEnd w:id="9"/>
      <w:bookmarkEnd w:id="10"/>
    </w:p>
    <w:p w14:paraId="001F1345" w14:textId="7F5136FF" w:rsidR="00CE5F77" w:rsidRPr="0009501E" w:rsidRDefault="00CE5F77" w:rsidP="00551DBD">
      <w:pPr>
        <w:numPr>
          <w:ilvl w:val="0"/>
          <w:numId w:val="4"/>
        </w:numPr>
        <w:spacing w:after="0"/>
        <w:rPr>
          <w:lang w:val="es-ES_tradnl"/>
        </w:rPr>
      </w:pPr>
      <w:r w:rsidRPr="0009501E">
        <w:rPr>
          <w:lang w:val="es-ES_tradnl"/>
        </w:rPr>
        <w:t xml:space="preserve">Norma ISO/IEC 27001, </w:t>
      </w:r>
      <w:r w:rsidR="00DF3371" w:rsidRPr="0009501E">
        <w:rPr>
          <w:lang w:val="es-ES_tradnl"/>
        </w:rPr>
        <w:t>cláusulas</w:t>
      </w:r>
      <w:r w:rsidRPr="0009501E">
        <w:rPr>
          <w:lang w:val="es-ES_tradnl"/>
        </w:rPr>
        <w:t xml:space="preserve"> </w:t>
      </w:r>
      <w:r w:rsidR="00BF0557" w:rsidRPr="0009501E">
        <w:rPr>
          <w:lang w:val="es-ES_tradnl"/>
        </w:rPr>
        <w:t>A.5.14, A.6.7, y A.8.1</w:t>
      </w:r>
    </w:p>
    <w:p w14:paraId="4332F045" w14:textId="77777777" w:rsidR="00CE5F77" w:rsidRPr="0009501E" w:rsidRDefault="00CE5F77" w:rsidP="00DF3371">
      <w:pPr>
        <w:rPr>
          <w:lang w:val="es-ES_tradnl"/>
        </w:rPr>
      </w:pPr>
    </w:p>
    <w:p w14:paraId="1438555F" w14:textId="13D631AC" w:rsidR="00CE5F77" w:rsidRPr="0009501E" w:rsidRDefault="00551DBD" w:rsidP="00CE5F77">
      <w:pPr>
        <w:pStyle w:val="Heading1"/>
        <w:rPr>
          <w:lang w:val="es-ES_tradnl"/>
        </w:rPr>
      </w:pPr>
      <w:bookmarkStart w:id="11" w:name="_Toc367985473"/>
      <w:bookmarkStart w:id="12" w:name="_Toc130456028"/>
      <w:r w:rsidRPr="0009501E">
        <w:rPr>
          <w:lang w:val="es-ES_tradnl"/>
        </w:rPr>
        <w:t xml:space="preserve">Reglas de seguridad para el uso de </w:t>
      </w:r>
      <w:r w:rsidR="00872F0D" w:rsidRPr="0009501E">
        <w:rPr>
          <w:lang w:val="es-ES_tradnl"/>
        </w:rPr>
        <w:t>BYOD</w:t>
      </w:r>
      <w:bookmarkEnd w:id="11"/>
      <w:bookmarkEnd w:id="12"/>
    </w:p>
    <w:p w14:paraId="502FD841" w14:textId="7C75F9D2" w:rsidR="000F6C48" w:rsidRPr="0009501E" w:rsidRDefault="000F6C48" w:rsidP="00DF3371">
      <w:pPr>
        <w:rPr>
          <w:lang w:val="es-ES_tradnl"/>
        </w:rPr>
      </w:pPr>
      <w:r w:rsidRPr="0009501E">
        <w:rPr>
          <w:lang w:val="es-ES_tradnl"/>
        </w:rPr>
        <w:t xml:space="preserve">Las reglas de la presente Política aplican para todos los </w:t>
      </w:r>
      <w:r w:rsidR="00872F0D" w:rsidRPr="0009501E">
        <w:rPr>
          <w:lang w:val="es-ES_tradnl"/>
        </w:rPr>
        <w:t>BYOD</w:t>
      </w:r>
      <w:r w:rsidRPr="0009501E">
        <w:rPr>
          <w:lang w:val="es-ES_tradnl"/>
        </w:rPr>
        <w:t>, ya sea de uso personal o que se utilicen para trabajar, dentro o fuera de las instalaciones de la organización.</w:t>
      </w:r>
    </w:p>
    <w:p w14:paraId="56881F09" w14:textId="77777777" w:rsidR="000F6C48" w:rsidRPr="0009501E" w:rsidRDefault="000F6C48" w:rsidP="000F6C48">
      <w:pPr>
        <w:pStyle w:val="Heading2"/>
        <w:rPr>
          <w:lang w:val="es-ES_tradnl"/>
        </w:rPr>
      </w:pPr>
      <w:bookmarkStart w:id="13" w:name="_Toc367985474"/>
      <w:bookmarkStart w:id="14" w:name="_Toc130456029"/>
      <w:r w:rsidRPr="0009501E">
        <w:rPr>
          <w:lang w:val="es-ES_tradnl"/>
        </w:rPr>
        <w:t>Política de la empresa</w:t>
      </w:r>
      <w:bookmarkEnd w:id="13"/>
      <w:bookmarkEnd w:id="14"/>
    </w:p>
    <w:p w14:paraId="3F1B8BEA" w14:textId="3DCAB93C" w:rsidR="000F6C48" w:rsidRPr="0009501E" w:rsidRDefault="000F6C48" w:rsidP="00B03184">
      <w:pPr>
        <w:rPr>
          <w:lang w:val="es-ES_tradnl"/>
        </w:rPr>
      </w:pPr>
      <w:commentRangeStart w:id="15"/>
      <w:r w:rsidRPr="0009501E">
        <w:rPr>
          <w:lang w:val="es-ES_tradnl"/>
        </w:rPr>
        <w:t>[</w:t>
      </w:r>
      <w:r w:rsidR="00ED2D00" w:rsidRPr="0009501E">
        <w:rPr>
          <w:lang w:val="es-ES_tradnl"/>
        </w:rPr>
        <w:t>Nombre</w:t>
      </w:r>
      <w:r w:rsidRPr="0009501E">
        <w:rPr>
          <w:lang w:val="es-ES_tradnl"/>
        </w:rPr>
        <w:t xml:space="preserve"> de la organización]</w:t>
      </w:r>
      <w:commentRangeEnd w:id="15"/>
      <w:r w:rsidR="00DF3371" w:rsidRPr="0009501E">
        <w:rPr>
          <w:rStyle w:val="CommentReference"/>
        </w:rPr>
        <w:commentReference w:id="15"/>
      </w:r>
      <w:r w:rsidRPr="0009501E">
        <w:rPr>
          <w:lang w:val="es-ES_tradnl"/>
        </w:rPr>
        <w:t xml:space="preserve"> </w:t>
      </w:r>
      <w:commentRangeStart w:id="16"/>
      <w:r w:rsidRPr="0009501E">
        <w:rPr>
          <w:lang w:val="es-ES_tradnl"/>
        </w:rPr>
        <w:t xml:space="preserve">adhiere al uso generalizado de </w:t>
      </w:r>
      <w:r w:rsidR="00872F0D" w:rsidRPr="0009501E">
        <w:rPr>
          <w:lang w:val="es-ES_tradnl"/>
        </w:rPr>
        <w:t>BYOD</w:t>
      </w:r>
      <w:r w:rsidRPr="0009501E">
        <w:rPr>
          <w:lang w:val="es-ES_tradnl"/>
        </w:rPr>
        <w:t xml:space="preserve"> para actividades laborales; por ejemplo, para realizar trabajos para la </w:t>
      </w:r>
      <w:r w:rsidR="00DF3371" w:rsidRPr="0009501E">
        <w:rPr>
          <w:lang w:val="es-ES_tradnl"/>
        </w:rPr>
        <w:t>organización</w:t>
      </w:r>
      <w:commentRangeEnd w:id="16"/>
      <w:r w:rsidR="00DF3371" w:rsidRPr="0009501E">
        <w:rPr>
          <w:rStyle w:val="CommentReference"/>
        </w:rPr>
        <w:commentReference w:id="16"/>
      </w:r>
      <w:r w:rsidRPr="0009501E">
        <w:rPr>
          <w:lang w:val="es-ES_tradnl"/>
        </w:rPr>
        <w:t>.</w:t>
      </w:r>
    </w:p>
    <w:p w14:paraId="1ED35C36" w14:textId="074CAB74" w:rsidR="008B3147" w:rsidRPr="0009501E" w:rsidRDefault="002B791C" w:rsidP="00551DBD">
      <w:pPr>
        <w:rPr>
          <w:lang w:val="es-ES_tradnl"/>
        </w:rPr>
      </w:pPr>
      <w:r w:rsidRPr="0009501E">
        <w:rPr>
          <w:lang w:val="es-ES_tradnl"/>
        </w:rPr>
        <w:t xml:space="preserve">Los datos de la </w:t>
      </w:r>
      <w:r w:rsidR="00DF3371" w:rsidRPr="0009501E">
        <w:rPr>
          <w:lang w:val="es-ES_tradnl"/>
        </w:rPr>
        <w:t>organización</w:t>
      </w:r>
      <w:r w:rsidRPr="0009501E">
        <w:rPr>
          <w:lang w:val="es-ES_tradnl"/>
        </w:rPr>
        <w:t xml:space="preserve"> </w:t>
      </w:r>
      <w:r w:rsidR="00BF0557" w:rsidRPr="0009501E">
        <w:rPr>
          <w:lang w:val="es-ES_tradnl"/>
        </w:rPr>
        <w:t xml:space="preserve">y propiedad intelectual </w:t>
      </w:r>
      <w:r w:rsidRPr="0009501E">
        <w:rPr>
          <w:lang w:val="es-ES_tradnl"/>
        </w:rPr>
        <w:t xml:space="preserve">que se almacenan, transfieren o procesan en </w:t>
      </w:r>
      <w:r w:rsidR="00872F0D" w:rsidRPr="0009501E">
        <w:rPr>
          <w:lang w:val="es-ES_tradnl"/>
        </w:rPr>
        <w:t>BYOD</w:t>
      </w:r>
      <w:r w:rsidRPr="0009501E">
        <w:rPr>
          <w:lang w:val="es-ES_tradnl"/>
        </w:rPr>
        <w:t xml:space="preserve"> siguen perteneciendo a la </w:t>
      </w:r>
      <w:r w:rsidR="0029327E" w:rsidRPr="0009501E">
        <w:rPr>
          <w:lang w:val="es-ES_tradnl"/>
        </w:rPr>
        <w:t>organización</w:t>
      </w:r>
      <w:r w:rsidRPr="0009501E">
        <w:rPr>
          <w:lang w:val="es-ES_tradnl"/>
        </w:rPr>
        <w:t xml:space="preserve">, y la </w:t>
      </w:r>
      <w:r w:rsidR="0029327E" w:rsidRPr="0009501E">
        <w:rPr>
          <w:lang w:val="es-ES_tradnl"/>
        </w:rPr>
        <w:t>organización</w:t>
      </w:r>
      <w:r w:rsidRPr="0009501E">
        <w:rPr>
          <w:lang w:val="es-ES_tradnl"/>
        </w:rPr>
        <w:t xml:space="preserve"> mantiene el derecho a controlar esos datos </w:t>
      </w:r>
      <w:r w:rsidR="00BF0557" w:rsidRPr="0009501E">
        <w:rPr>
          <w:lang w:val="es-ES_tradnl"/>
        </w:rPr>
        <w:t xml:space="preserve">y/o propiedad </w:t>
      </w:r>
      <w:r w:rsidR="00DF3371" w:rsidRPr="0009501E">
        <w:rPr>
          <w:lang w:val="es-ES_tradnl"/>
        </w:rPr>
        <w:t>intelectual,</w:t>
      </w:r>
      <w:r w:rsidR="00BF0557" w:rsidRPr="0009501E">
        <w:rPr>
          <w:lang w:val="es-ES_tradnl"/>
        </w:rPr>
        <w:t xml:space="preserve"> </w:t>
      </w:r>
      <w:r w:rsidRPr="0009501E">
        <w:rPr>
          <w:lang w:val="es-ES_tradnl"/>
        </w:rPr>
        <w:t>aunque no sea propietaria del dispositivo.</w:t>
      </w:r>
    </w:p>
    <w:p w14:paraId="2D85530B" w14:textId="401AE2A8" w:rsidR="00F81302" w:rsidRPr="0009501E" w:rsidRDefault="00F81302" w:rsidP="00F81302">
      <w:pPr>
        <w:pStyle w:val="Heading2"/>
        <w:rPr>
          <w:lang w:val="es-ES_tradnl"/>
        </w:rPr>
      </w:pPr>
      <w:bookmarkStart w:id="17" w:name="_Toc367985475"/>
      <w:bookmarkStart w:id="18" w:name="_Toc130456030"/>
      <w:r w:rsidRPr="0009501E">
        <w:rPr>
          <w:lang w:val="es-ES_tradnl"/>
        </w:rPr>
        <w:t xml:space="preserve">Quiénes pueden utilizar </w:t>
      </w:r>
      <w:r w:rsidR="00872F0D" w:rsidRPr="0009501E">
        <w:rPr>
          <w:lang w:val="es-ES_tradnl"/>
        </w:rPr>
        <w:t>BYOD</w:t>
      </w:r>
      <w:r w:rsidRPr="0009501E">
        <w:rPr>
          <w:lang w:val="es-ES_tradnl"/>
        </w:rPr>
        <w:t xml:space="preserve"> y para qué</w:t>
      </w:r>
      <w:bookmarkEnd w:id="17"/>
      <w:bookmarkEnd w:id="18"/>
    </w:p>
    <w:p w14:paraId="6ECF9526" w14:textId="0ADD2F52" w:rsidR="00F81302" w:rsidRPr="0009501E" w:rsidRDefault="00F81302" w:rsidP="00DF3371">
      <w:pPr>
        <w:rPr>
          <w:lang w:val="es-ES_tradnl"/>
        </w:rPr>
      </w:pPr>
      <w:r w:rsidRPr="0009501E">
        <w:rPr>
          <w:lang w:val="es-ES_tradnl"/>
        </w:rPr>
        <w:t xml:space="preserve">El [cargo] creará una Lista de cargos y/o personas a quienes se les permite utilizar </w:t>
      </w:r>
      <w:r w:rsidR="00872F0D" w:rsidRPr="0009501E">
        <w:rPr>
          <w:lang w:val="es-ES_tradnl"/>
        </w:rPr>
        <w:t>BYOD</w:t>
      </w:r>
      <w:r w:rsidRPr="0009501E">
        <w:rPr>
          <w:lang w:val="es-ES_tradnl"/>
        </w:rPr>
        <w:t xml:space="preserve"> junto con las aplicaciones y bases de datos a las cuales pueden acceder con sus propios dispositivos.</w:t>
      </w:r>
    </w:p>
    <w:p w14:paraId="2C99CFF0" w14:textId="7D600D11" w:rsidR="00132307" w:rsidRPr="0009501E" w:rsidRDefault="00132307" w:rsidP="00551DBD">
      <w:pPr>
        <w:rPr>
          <w:lang w:val="es-ES_tradnl"/>
        </w:rPr>
      </w:pPr>
      <w:r w:rsidRPr="0009501E">
        <w:rPr>
          <w:lang w:val="es-ES_tradnl"/>
        </w:rPr>
        <w:t xml:space="preserve">El [cargo] creará una lista de aplicaciones prohibidas para </w:t>
      </w:r>
      <w:r w:rsidR="00872F0D" w:rsidRPr="0009501E">
        <w:rPr>
          <w:lang w:val="es-ES_tradnl"/>
        </w:rPr>
        <w:t>BYOD</w:t>
      </w:r>
      <w:r w:rsidRPr="0009501E">
        <w:rPr>
          <w:lang w:val="es-ES_tradnl"/>
        </w:rPr>
        <w:t>.</w:t>
      </w:r>
    </w:p>
    <w:p w14:paraId="23CAEADA" w14:textId="77777777" w:rsidR="004B1DD8" w:rsidRPr="0009501E" w:rsidRDefault="004B1DD8" w:rsidP="004B1DD8">
      <w:pPr>
        <w:pStyle w:val="Heading2"/>
        <w:rPr>
          <w:lang w:val="es-ES_tradnl"/>
        </w:rPr>
      </w:pPr>
      <w:bookmarkStart w:id="19" w:name="_Toc367985476"/>
      <w:bookmarkStart w:id="20" w:name="_Toc130456031"/>
      <w:r w:rsidRPr="0009501E">
        <w:rPr>
          <w:lang w:val="es-ES_tradnl"/>
        </w:rPr>
        <w:t>Qué dispositivos están permitidos</w:t>
      </w:r>
      <w:bookmarkEnd w:id="19"/>
      <w:bookmarkEnd w:id="20"/>
    </w:p>
    <w:p w14:paraId="3AA07DAB" w14:textId="2404673D" w:rsidR="00F81302" w:rsidRPr="0009501E" w:rsidRDefault="004B1DD8" w:rsidP="00551DBD">
      <w:pPr>
        <w:rPr>
          <w:lang w:val="es-ES_tradnl"/>
        </w:rPr>
      </w:pPr>
      <w:r w:rsidRPr="0009501E">
        <w:rPr>
          <w:lang w:val="es-ES_tradnl"/>
        </w:rPr>
        <w:t xml:space="preserve">El [cargo] creará una Lista de dispositivos aceptados que pueden ser utilizados como </w:t>
      </w:r>
      <w:r w:rsidR="00872F0D" w:rsidRPr="0009501E">
        <w:rPr>
          <w:lang w:val="es-ES_tradnl"/>
        </w:rPr>
        <w:t>BYOD</w:t>
      </w:r>
      <w:r w:rsidRPr="0009501E">
        <w:rPr>
          <w:lang w:val="es-ES_tradnl"/>
        </w:rPr>
        <w:t xml:space="preserve">, junto con </w:t>
      </w:r>
      <w:commentRangeStart w:id="21"/>
      <w:r w:rsidRPr="0009501E">
        <w:rPr>
          <w:lang w:val="es-ES_tradnl"/>
        </w:rPr>
        <w:t>configuraciones obligatorias</w:t>
      </w:r>
      <w:commentRangeEnd w:id="21"/>
      <w:r w:rsidR="00DF3371" w:rsidRPr="0009501E">
        <w:rPr>
          <w:rStyle w:val="CommentReference"/>
        </w:rPr>
        <w:commentReference w:id="21"/>
      </w:r>
      <w:r w:rsidRPr="0009501E">
        <w:rPr>
          <w:lang w:val="es-ES_tradnl"/>
        </w:rPr>
        <w:t xml:space="preserve"> para cada dispositivo.</w:t>
      </w:r>
    </w:p>
    <w:p w14:paraId="3A01E61C" w14:textId="77777777" w:rsidR="00F81302" w:rsidRPr="0009501E" w:rsidRDefault="000F6C48" w:rsidP="000F6C48">
      <w:pPr>
        <w:pStyle w:val="Heading2"/>
        <w:rPr>
          <w:lang w:val="es-ES_tradnl"/>
        </w:rPr>
      </w:pPr>
      <w:bookmarkStart w:id="22" w:name="_Toc367985477"/>
      <w:bookmarkStart w:id="23" w:name="_Toc130456032"/>
      <w:r w:rsidRPr="0009501E">
        <w:rPr>
          <w:lang w:val="es-ES_tradnl"/>
        </w:rPr>
        <w:t>Uso aceptable</w:t>
      </w:r>
      <w:bookmarkEnd w:id="22"/>
      <w:bookmarkEnd w:id="23"/>
    </w:p>
    <w:p w14:paraId="75E5839B" w14:textId="340CE617" w:rsidR="000F6C48" w:rsidRPr="0009501E" w:rsidRDefault="009D73A4" w:rsidP="00551DBD">
      <w:pPr>
        <w:rPr>
          <w:lang w:val="es-ES_tradnl"/>
        </w:rPr>
      </w:pPr>
      <w:r w:rsidRPr="0009501E">
        <w:rPr>
          <w:lang w:val="es-ES_tradnl"/>
        </w:rPr>
        <w:lastRenderedPageBreak/>
        <w:t xml:space="preserve">Lo siguiente es obligatorio para todos los </w:t>
      </w:r>
      <w:r w:rsidR="00872F0D" w:rsidRPr="0009501E">
        <w:rPr>
          <w:lang w:val="es-ES_tradnl"/>
        </w:rPr>
        <w:t>BYOD</w:t>
      </w:r>
      <w:r w:rsidRPr="0009501E">
        <w:rPr>
          <w:lang w:val="es-ES_tradnl"/>
        </w:rPr>
        <w:t>:</w:t>
      </w:r>
    </w:p>
    <w:p w14:paraId="00F6BD6F" w14:textId="3C727F4C" w:rsidR="000F6C48" w:rsidRPr="0009501E" w:rsidRDefault="009D73A4" w:rsidP="0029327E">
      <w:pPr>
        <w:pStyle w:val="ListParagraph"/>
        <w:numPr>
          <w:ilvl w:val="0"/>
          <w:numId w:val="14"/>
        </w:numPr>
        <w:rPr>
          <w:lang w:val="es-ES_tradnl"/>
        </w:rPr>
      </w:pPr>
      <w:r w:rsidRPr="0009501E">
        <w:rPr>
          <w:lang w:val="es-ES_tradnl"/>
        </w:rPr>
        <w:t xml:space="preserve">[describir cómo se debe realizar la creación de copias de seguridad para información de la </w:t>
      </w:r>
      <w:r w:rsidR="0029327E" w:rsidRPr="0009501E">
        <w:rPr>
          <w:lang w:val="es-ES_tradnl"/>
        </w:rPr>
        <w:t>organización</w:t>
      </w:r>
      <w:r w:rsidRPr="0009501E">
        <w:rPr>
          <w:lang w:val="es-ES_tradnl"/>
        </w:rPr>
        <w:t>]</w:t>
      </w:r>
    </w:p>
    <w:p w14:paraId="14CE0300" w14:textId="77777777" w:rsidR="009D73A4" w:rsidRPr="0009501E" w:rsidRDefault="0082469C" w:rsidP="009D73A4">
      <w:pPr>
        <w:pStyle w:val="ListParagraph"/>
        <w:numPr>
          <w:ilvl w:val="0"/>
          <w:numId w:val="14"/>
        </w:numPr>
        <w:rPr>
          <w:lang w:val="es-ES_tradnl"/>
        </w:rPr>
      </w:pPr>
      <w:r w:rsidRPr="0009501E">
        <w:rPr>
          <w:lang w:val="es-ES_tradnl"/>
        </w:rPr>
        <w:t>[detallar qué software de seguridad debe ser instalado; por ej., software antivirus, prevención de intrusiones, software para administración de dispositivos móviles, etc.]</w:t>
      </w:r>
    </w:p>
    <w:p w14:paraId="3E55C8E7" w14:textId="77777777" w:rsidR="009B4073" w:rsidRPr="0009501E" w:rsidRDefault="009B4073" w:rsidP="009D73A4">
      <w:pPr>
        <w:pStyle w:val="ListParagraph"/>
        <w:numPr>
          <w:ilvl w:val="0"/>
          <w:numId w:val="14"/>
        </w:numPr>
        <w:rPr>
          <w:lang w:val="es-ES_tradnl"/>
        </w:rPr>
      </w:pPr>
      <w:r w:rsidRPr="0009501E">
        <w:rPr>
          <w:lang w:val="es-ES_tradnl"/>
        </w:rPr>
        <w:t>[describir el método de encriptación que se utilizará y para qué]</w:t>
      </w:r>
    </w:p>
    <w:p w14:paraId="7C092A35" w14:textId="77777777" w:rsidR="009B4073" w:rsidRPr="0009501E" w:rsidRDefault="009B4073" w:rsidP="009D73A4">
      <w:pPr>
        <w:pStyle w:val="ListParagraph"/>
        <w:numPr>
          <w:ilvl w:val="0"/>
          <w:numId w:val="14"/>
        </w:numPr>
        <w:rPr>
          <w:lang w:val="es-ES_tradnl"/>
        </w:rPr>
      </w:pPr>
      <w:r w:rsidRPr="0009501E">
        <w:rPr>
          <w:lang w:val="es-ES_tradnl"/>
        </w:rPr>
        <w:t xml:space="preserve">[describir el </w:t>
      </w:r>
      <w:commentRangeStart w:id="24"/>
      <w:r w:rsidRPr="0009501E">
        <w:rPr>
          <w:lang w:val="es-ES_tradnl"/>
        </w:rPr>
        <w:t>método de autenticación</w:t>
      </w:r>
      <w:commentRangeEnd w:id="24"/>
      <w:r w:rsidR="00DF3371" w:rsidRPr="0009501E">
        <w:rPr>
          <w:rStyle w:val="CommentReference"/>
        </w:rPr>
        <w:commentReference w:id="24"/>
      </w:r>
      <w:r w:rsidRPr="0009501E">
        <w:rPr>
          <w:lang w:val="es-ES_tradnl"/>
        </w:rPr>
        <w:t xml:space="preserve"> que se utilizará]</w:t>
      </w:r>
    </w:p>
    <w:p w14:paraId="38DDC38F" w14:textId="77777777" w:rsidR="007E0F93" w:rsidRDefault="009B4073" w:rsidP="007E0F93">
      <w:pPr>
        <w:pStyle w:val="ListParagraph"/>
        <w:numPr>
          <w:ilvl w:val="0"/>
          <w:numId w:val="14"/>
        </w:numPr>
        <w:rPr>
          <w:lang w:val="es-ES_tradnl"/>
        </w:rPr>
      </w:pPr>
      <w:r w:rsidRPr="0009501E">
        <w:rPr>
          <w:lang w:val="es-ES_tradnl"/>
        </w:rPr>
        <w:t xml:space="preserve">[describir el </w:t>
      </w:r>
      <w:commentRangeStart w:id="25"/>
      <w:r w:rsidRPr="0009501E">
        <w:rPr>
          <w:lang w:val="es-ES_tradnl"/>
        </w:rPr>
        <w:t>método seguro de conexión</w:t>
      </w:r>
      <w:commentRangeEnd w:id="25"/>
      <w:r w:rsidR="00DF3371" w:rsidRPr="0009501E">
        <w:rPr>
          <w:rStyle w:val="CommentReference"/>
        </w:rPr>
        <w:commentReference w:id="25"/>
      </w:r>
      <w:r w:rsidRPr="0009501E">
        <w:rPr>
          <w:lang w:val="es-ES_tradnl"/>
        </w:rPr>
        <w:t xml:space="preserve"> a la red de la </w:t>
      </w:r>
      <w:r w:rsidR="0029327E" w:rsidRPr="0009501E">
        <w:rPr>
          <w:lang w:val="es-ES_tradnl"/>
        </w:rPr>
        <w:t>organización</w:t>
      </w:r>
      <w:r w:rsidRPr="0009501E">
        <w:rPr>
          <w:lang w:val="es-ES_tradnl"/>
        </w:rPr>
        <w:t>]</w:t>
      </w:r>
    </w:p>
    <w:p w14:paraId="1D98AD5F" w14:textId="77777777" w:rsidR="007E0F93" w:rsidRDefault="007E0F93" w:rsidP="007E0F93">
      <w:pPr>
        <w:pStyle w:val="ListParagraph"/>
        <w:numPr>
          <w:ilvl w:val="0"/>
          <w:numId w:val="14"/>
        </w:numPr>
        <w:rPr>
          <w:lang w:val="es-ES_tradnl"/>
        </w:rPr>
      </w:pPr>
      <w:r>
        <w:rPr>
          <w:lang w:val="es-ES_tradnl"/>
        </w:rPr>
        <w:t>…</w:t>
      </w:r>
    </w:p>
    <w:p w14:paraId="777962F0" w14:textId="77777777" w:rsidR="007E0F93" w:rsidRDefault="007E0F93" w:rsidP="007E0F93">
      <w:pPr>
        <w:pStyle w:val="ListParagraph"/>
        <w:spacing w:line="240" w:lineRule="auto"/>
        <w:rPr>
          <w:rFonts w:eastAsiaTheme="minorEastAsia"/>
          <w:lang w:eastAsia="en-US"/>
        </w:rPr>
      </w:pPr>
    </w:p>
    <w:p w14:paraId="737F2737" w14:textId="77777777" w:rsidR="007E0F93" w:rsidRDefault="007E0F93" w:rsidP="007E0F93">
      <w:pPr>
        <w:pStyle w:val="ListParagraph"/>
        <w:spacing w:line="240" w:lineRule="auto"/>
        <w:rPr>
          <w:rFonts w:eastAsiaTheme="minorEastAsia"/>
          <w:lang w:eastAsia="en-US"/>
        </w:rPr>
      </w:pPr>
    </w:p>
    <w:p w14:paraId="0967D74C" w14:textId="77777777" w:rsidR="007E0F93" w:rsidRPr="007E0F93" w:rsidRDefault="007E0F93" w:rsidP="007E0F93">
      <w:pPr>
        <w:pStyle w:val="ListParagraph"/>
        <w:spacing w:line="240" w:lineRule="auto"/>
        <w:jc w:val="center"/>
        <w:rPr>
          <w:rFonts w:eastAsiaTheme="minorEastAsia"/>
          <w:lang w:eastAsia="en-US"/>
        </w:rPr>
      </w:pPr>
      <w:r w:rsidRPr="007E0F93">
        <w:rPr>
          <w:rFonts w:eastAsiaTheme="minorEastAsia"/>
          <w:lang w:eastAsia="en-US"/>
        </w:rPr>
        <w:t>** FIN DE MUESTRA GRATIS **</w:t>
      </w:r>
    </w:p>
    <w:p w14:paraId="6BD1535F" w14:textId="77777777" w:rsidR="00FE632D" w:rsidRDefault="00FE632D" w:rsidP="00FE632D">
      <w:pPr>
        <w:spacing w:line="240" w:lineRule="auto"/>
        <w:rPr>
          <w:rFonts w:eastAsiaTheme="minorEastAsia"/>
          <w:lang w:val="es-ES_tradnl" w:eastAsia="en-US" w:bidi="ar-SA"/>
        </w:rPr>
      </w:pPr>
      <w:r>
        <w:rPr>
          <w:rFonts w:eastAsiaTheme="minorEastAsia"/>
          <w:lang w:val="es-ES_tradnl" w:eastAsia="en-US" w:bidi="ar-SA"/>
        </w:rPr>
        <w:t>Si ha decidido que el Paquete Premium de documentos sobre ISO 27001 e ISO 22301 es la mejor elección para su compañía, consulte la siguiente tabla para elegir el paquete de documentos con el nivel de soporte experto adecuado.</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7E0F93" w:rsidRPr="006A2B6E" w14:paraId="2529A24D" w14:textId="77777777" w:rsidTr="003E18D1">
        <w:tc>
          <w:tcPr>
            <w:tcW w:w="3150" w:type="dxa"/>
            <w:vAlign w:val="center"/>
          </w:tcPr>
          <w:p w14:paraId="28A5DE46" w14:textId="77777777" w:rsidR="007E0F93" w:rsidRPr="006A2B6E" w:rsidRDefault="007E0F93" w:rsidP="003E18D1">
            <w:pPr>
              <w:pStyle w:val="NoSpacing"/>
              <w:jc w:val="center"/>
              <w:rPr>
                <w:sz w:val="26"/>
                <w:szCs w:val="26"/>
              </w:rPr>
            </w:pPr>
            <w:bookmarkStart w:id="26" w:name="_GoBack"/>
            <w:bookmarkEnd w:id="26"/>
          </w:p>
        </w:tc>
        <w:tc>
          <w:tcPr>
            <w:tcW w:w="1933" w:type="dxa"/>
            <w:vAlign w:val="center"/>
          </w:tcPr>
          <w:p w14:paraId="7E4CE450" w14:textId="77777777" w:rsidR="007E0F93" w:rsidRPr="006A2B6E" w:rsidRDefault="007E0F93" w:rsidP="003E18D1">
            <w:pPr>
              <w:pStyle w:val="NoSpacing"/>
              <w:jc w:val="center"/>
              <w:rPr>
                <w:b/>
                <w:color w:val="686868"/>
                <w:sz w:val="26"/>
                <w:szCs w:val="26"/>
              </w:rPr>
            </w:pPr>
            <w:r w:rsidRPr="006A2B6E">
              <w:rPr>
                <w:b/>
                <w:color w:val="686868"/>
                <w:sz w:val="26"/>
                <w:szCs w:val="26"/>
              </w:rPr>
              <w:t>Paquete de documentos con apoyo de un experto</w:t>
            </w:r>
          </w:p>
        </w:tc>
        <w:tc>
          <w:tcPr>
            <w:tcW w:w="1933" w:type="dxa"/>
            <w:vAlign w:val="center"/>
          </w:tcPr>
          <w:p w14:paraId="66DFDCCD" w14:textId="77777777" w:rsidR="007E0F93" w:rsidRPr="006A2B6E" w:rsidRDefault="007E0F93" w:rsidP="003E18D1">
            <w:pPr>
              <w:pStyle w:val="NoSpacing"/>
              <w:jc w:val="center"/>
              <w:rPr>
                <w:b/>
                <w:color w:val="686868"/>
                <w:sz w:val="26"/>
                <w:szCs w:val="26"/>
              </w:rPr>
            </w:pPr>
            <w:r w:rsidRPr="006A2B6E">
              <w:rPr>
                <w:b/>
                <w:color w:val="686868"/>
                <w:sz w:val="26"/>
                <w:szCs w:val="26"/>
              </w:rPr>
              <w:t>Paquete de documentos con ampliación de soporte</w:t>
            </w:r>
          </w:p>
        </w:tc>
        <w:tc>
          <w:tcPr>
            <w:tcW w:w="1934" w:type="dxa"/>
            <w:vAlign w:val="center"/>
          </w:tcPr>
          <w:p w14:paraId="35269B89" w14:textId="77777777" w:rsidR="007E0F93" w:rsidRPr="006A2B6E" w:rsidRDefault="007E0F93" w:rsidP="003E18D1">
            <w:pPr>
              <w:pStyle w:val="NoSpacing"/>
              <w:jc w:val="center"/>
              <w:rPr>
                <w:b/>
                <w:color w:val="686868"/>
                <w:sz w:val="26"/>
                <w:szCs w:val="26"/>
              </w:rPr>
            </w:pPr>
            <w:r w:rsidRPr="006A2B6E">
              <w:rPr>
                <w:b/>
                <w:color w:val="686868"/>
                <w:sz w:val="26"/>
                <w:szCs w:val="26"/>
              </w:rPr>
              <w:t>Paquete de documentos superior</w:t>
            </w:r>
          </w:p>
        </w:tc>
      </w:tr>
      <w:tr w:rsidR="007E0F93" w:rsidRPr="006A2B6E" w14:paraId="04631A4D" w14:textId="77777777" w:rsidTr="003E18D1">
        <w:tc>
          <w:tcPr>
            <w:tcW w:w="3150" w:type="dxa"/>
            <w:vAlign w:val="center"/>
          </w:tcPr>
          <w:p w14:paraId="49441B0B" w14:textId="77777777" w:rsidR="007E0F93" w:rsidRPr="006A2B6E" w:rsidRDefault="007E0F93" w:rsidP="003E18D1">
            <w:pPr>
              <w:pStyle w:val="NoSpacing"/>
              <w:jc w:val="center"/>
              <w:rPr>
                <w:sz w:val="36"/>
                <w:szCs w:val="36"/>
              </w:rPr>
            </w:pPr>
          </w:p>
        </w:tc>
        <w:tc>
          <w:tcPr>
            <w:tcW w:w="1933" w:type="dxa"/>
            <w:vAlign w:val="center"/>
          </w:tcPr>
          <w:p w14:paraId="54CE623E" w14:textId="77777777" w:rsidR="007E0F93" w:rsidRPr="006A2B6E" w:rsidRDefault="007E0F93" w:rsidP="003E18D1">
            <w:pPr>
              <w:pStyle w:val="NoSpacing"/>
              <w:jc w:val="center"/>
              <w:rPr>
                <w:b/>
                <w:sz w:val="36"/>
                <w:szCs w:val="36"/>
              </w:rPr>
            </w:pPr>
            <w:r w:rsidRPr="006A2B6E">
              <w:rPr>
                <w:b/>
                <w:sz w:val="24"/>
                <w:szCs w:val="24"/>
              </w:rPr>
              <w:t>US</w:t>
            </w:r>
            <w:r w:rsidRPr="006A2B6E">
              <w:rPr>
                <w:b/>
                <w:sz w:val="36"/>
                <w:szCs w:val="36"/>
              </w:rPr>
              <w:t xml:space="preserve"> $997</w:t>
            </w:r>
          </w:p>
        </w:tc>
        <w:tc>
          <w:tcPr>
            <w:tcW w:w="1933" w:type="dxa"/>
            <w:vAlign w:val="center"/>
          </w:tcPr>
          <w:p w14:paraId="0C9BB7EC" w14:textId="77777777" w:rsidR="007E0F93" w:rsidRPr="006A2B6E" w:rsidRDefault="007E0F93" w:rsidP="003E18D1">
            <w:pPr>
              <w:pStyle w:val="NoSpacing"/>
              <w:jc w:val="center"/>
              <w:rPr>
                <w:b/>
                <w:sz w:val="36"/>
                <w:szCs w:val="36"/>
              </w:rPr>
            </w:pPr>
            <w:r w:rsidRPr="006A2B6E">
              <w:rPr>
                <w:b/>
                <w:sz w:val="24"/>
                <w:szCs w:val="24"/>
              </w:rPr>
              <w:t>US</w:t>
            </w:r>
            <w:r w:rsidRPr="006A2B6E">
              <w:rPr>
                <w:b/>
                <w:sz w:val="36"/>
                <w:szCs w:val="36"/>
              </w:rPr>
              <w:t xml:space="preserve"> $1497</w:t>
            </w:r>
          </w:p>
        </w:tc>
        <w:tc>
          <w:tcPr>
            <w:tcW w:w="1934" w:type="dxa"/>
            <w:vAlign w:val="center"/>
          </w:tcPr>
          <w:p w14:paraId="4CEB9294" w14:textId="77777777" w:rsidR="007E0F93" w:rsidRPr="006A2B6E" w:rsidRDefault="007E0F93" w:rsidP="003E18D1">
            <w:pPr>
              <w:pStyle w:val="NoSpacing"/>
              <w:jc w:val="center"/>
              <w:rPr>
                <w:b/>
                <w:sz w:val="36"/>
                <w:szCs w:val="36"/>
              </w:rPr>
            </w:pPr>
            <w:r w:rsidRPr="006A2B6E">
              <w:rPr>
                <w:b/>
                <w:sz w:val="24"/>
                <w:szCs w:val="24"/>
              </w:rPr>
              <w:t>US</w:t>
            </w:r>
            <w:r w:rsidRPr="006A2B6E">
              <w:rPr>
                <w:b/>
                <w:sz w:val="36"/>
                <w:szCs w:val="36"/>
              </w:rPr>
              <w:t xml:space="preserve"> $2497</w:t>
            </w:r>
          </w:p>
        </w:tc>
      </w:tr>
      <w:tr w:rsidR="007E0F93" w:rsidRPr="006A2B6E" w14:paraId="4EB166A6" w14:textId="77777777" w:rsidTr="003E18D1">
        <w:tc>
          <w:tcPr>
            <w:tcW w:w="3150" w:type="dxa"/>
            <w:shd w:val="clear" w:color="auto" w:fill="F2F2F2"/>
            <w:vAlign w:val="center"/>
          </w:tcPr>
          <w:p w14:paraId="68F4A9FA" w14:textId="77777777" w:rsidR="007E0F93" w:rsidRPr="006A2B6E" w:rsidRDefault="007E0F93" w:rsidP="003E18D1">
            <w:pPr>
              <w:pStyle w:val="NoSpacing"/>
              <w:rPr>
                <w:b/>
              </w:rPr>
            </w:pPr>
            <w:r w:rsidRPr="006A2B6E">
              <w:rPr>
                <w:b/>
              </w:rPr>
              <w:t>64 plantillas de documentos que cumplen con ISO 27001</w:t>
            </w:r>
          </w:p>
        </w:tc>
        <w:tc>
          <w:tcPr>
            <w:tcW w:w="1933" w:type="dxa"/>
            <w:shd w:val="clear" w:color="auto" w:fill="F2F2F2"/>
            <w:vAlign w:val="center"/>
          </w:tcPr>
          <w:p w14:paraId="0D29C9E5" w14:textId="77777777" w:rsidR="007E0F93" w:rsidRPr="006A2B6E" w:rsidRDefault="007E0F93"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17330327" w14:textId="77777777" w:rsidR="007E0F93" w:rsidRPr="006A2B6E" w:rsidRDefault="007E0F93"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1B0CA20C" w14:textId="77777777" w:rsidR="007E0F93" w:rsidRPr="006A2B6E" w:rsidRDefault="007E0F93" w:rsidP="003E18D1">
            <w:pPr>
              <w:pStyle w:val="NoSpacing"/>
              <w:jc w:val="center"/>
              <w:rPr>
                <w:rFonts w:ascii="Nirmala UI" w:hAnsi="Nirmala UI" w:cs="Nirmala UI"/>
                <w:b/>
                <w:sz w:val="36"/>
                <w:szCs w:val="36"/>
              </w:rPr>
            </w:pPr>
            <w:r w:rsidRPr="006A2B6E">
              <w:rPr>
                <w:rFonts w:ascii="Segoe UI Symbol" w:eastAsia="Segoe UI Symbol" w:hAnsi="Segoe UI Symbol" w:cs="Segoe UI Symbol"/>
                <w:b/>
                <w:color w:val="00B050"/>
                <w:sz w:val="36"/>
                <w:szCs w:val="36"/>
              </w:rPr>
              <w:t>🗸</w:t>
            </w:r>
          </w:p>
        </w:tc>
      </w:tr>
      <w:tr w:rsidR="007E0F93" w:rsidRPr="006A2B6E" w14:paraId="374AD8FF" w14:textId="77777777" w:rsidTr="003E18D1">
        <w:tc>
          <w:tcPr>
            <w:tcW w:w="3150" w:type="dxa"/>
            <w:vAlign w:val="center"/>
          </w:tcPr>
          <w:p w14:paraId="06BBC24E" w14:textId="77777777" w:rsidR="007E0F93" w:rsidRPr="006A2B6E" w:rsidRDefault="007E0F93" w:rsidP="003E18D1">
            <w:pPr>
              <w:pStyle w:val="NoSpacing"/>
              <w:rPr>
                <w:b/>
              </w:rPr>
            </w:pPr>
            <w:r w:rsidRPr="006A2B6E">
              <w:rPr>
                <w:rFonts w:eastAsia="Times New Roman" w:cs="Calibri"/>
                <w:b/>
                <w:color w:val="000000"/>
                <w:lang w:eastAsia="pt-BR"/>
              </w:rPr>
              <w:t>Acceso a tutoriales en video (en inglés)</w:t>
            </w:r>
          </w:p>
        </w:tc>
        <w:tc>
          <w:tcPr>
            <w:tcW w:w="1933" w:type="dxa"/>
            <w:vAlign w:val="center"/>
          </w:tcPr>
          <w:p w14:paraId="6C19CF33" w14:textId="77777777" w:rsidR="007E0F93" w:rsidRPr="006A2B6E" w:rsidRDefault="007E0F93"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352EBF74" w14:textId="77777777" w:rsidR="007E0F93" w:rsidRPr="006A2B6E" w:rsidRDefault="007E0F93"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5D739C95" w14:textId="77777777" w:rsidR="007E0F93" w:rsidRPr="006A2B6E" w:rsidRDefault="007E0F93"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7E0F93" w:rsidRPr="006A2B6E" w14:paraId="771879D0" w14:textId="77777777" w:rsidTr="003E18D1">
        <w:tc>
          <w:tcPr>
            <w:tcW w:w="3150" w:type="dxa"/>
            <w:shd w:val="clear" w:color="auto" w:fill="F2F2F2"/>
            <w:vAlign w:val="center"/>
          </w:tcPr>
          <w:p w14:paraId="4D737272" w14:textId="77777777" w:rsidR="007E0F93" w:rsidRPr="006A2B6E" w:rsidRDefault="007E0F93" w:rsidP="003E18D1">
            <w:pPr>
              <w:pStyle w:val="NoSpacing"/>
              <w:rPr>
                <w:b/>
              </w:rPr>
            </w:pPr>
            <w:r w:rsidRPr="006A2B6E">
              <w:rPr>
                <w:rFonts w:eastAsia="Times New Roman" w:cs="Calibri"/>
                <w:b/>
                <w:bCs/>
                <w:color w:val="000000"/>
                <w:lang w:eastAsia="pt-BR"/>
              </w:rPr>
              <w:t>Plantillas de documentos actualizadas a la versión ISO 27001:2022</w:t>
            </w:r>
          </w:p>
        </w:tc>
        <w:tc>
          <w:tcPr>
            <w:tcW w:w="1933" w:type="dxa"/>
            <w:shd w:val="clear" w:color="auto" w:fill="F2F2F2"/>
            <w:vAlign w:val="center"/>
          </w:tcPr>
          <w:p w14:paraId="60FA6803" w14:textId="77777777" w:rsidR="007E0F93" w:rsidRPr="006A2B6E" w:rsidRDefault="007E0F93"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01752AD0" w14:textId="77777777" w:rsidR="007E0F93" w:rsidRPr="006A2B6E" w:rsidRDefault="007E0F93"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06F81A60" w14:textId="77777777" w:rsidR="007E0F93" w:rsidRPr="006A2B6E" w:rsidRDefault="007E0F93"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7E0F93" w:rsidRPr="006A2B6E" w14:paraId="09B0ABEF" w14:textId="77777777" w:rsidTr="003E18D1">
        <w:tc>
          <w:tcPr>
            <w:tcW w:w="3150" w:type="dxa"/>
            <w:vAlign w:val="center"/>
          </w:tcPr>
          <w:p w14:paraId="01061AF6" w14:textId="77777777" w:rsidR="007E0F93" w:rsidRPr="006A2B6E" w:rsidRDefault="007E0F93" w:rsidP="003E18D1">
            <w:pPr>
              <w:pStyle w:val="NoSpacing"/>
              <w:rPr>
                <w:b/>
              </w:rPr>
            </w:pPr>
            <w:r w:rsidRPr="006A2B6E">
              <w:rPr>
                <w:rFonts w:eastAsia="Times New Roman" w:cs="Calibri"/>
                <w:b/>
                <w:bCs/>
                <w:color w:val="000000"/>
                <w:lang w:eastAsia="pt-BR"/>
              </w:rPr>
              <w:t>Herramienta de Análisis de Brecha en ISO 27001</w:t>
            </w:r>
          </w:p>
        </w:tc>
        <w:tc>
          <w:tcPr>
            <w:tcW w:w="1933" w:type="dxa"/>
            <w:vAlign w:val="center"/>
          </w:tcPr>
          <w:p w14:paraId="62450AEF" w14:textId="77777777" w:rsidR="007E0F93" w:rsidRPr="006A2B6E" w:rsidRDefault="007E0F93"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0DC15C2E" w14:textId="77777777" w:rsidR="007E0F93" w:rsidRPr="006A2B6E" w:rsidRDefault="007E0F93"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4DF9F81F" w14:textId="77777777" w:rsidR="007E0F93" w:rsidRPr="006A2B6E" w:rsidRDefault="007E0F93" w:rsidP="003E18D1">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7E0F93" w:rsidRPr="006A2B6E" w14:paraId="71879810" w14:textId="77777777" w:rsidTr="003E18D1">
        <w:tc>
          <w:tcPr>
            <w:tcW w:w="3150" w:type="dxa"/>
            <w:shd w:val="clear" w:color="auto" w:fill="F2F2F2"/>
            <w:vAlign w:val="center"/>
          </w:tcPr>
          <w:p w14:paraId="59C0AE2A" w14:textId="77777777" w:rsidR="007E0F93" w:rsidRPr="006A2B6E" w:rsidRDefault="007E0F93" w:rsidP="003E18D1">
            <w:pPr>
              <w:pStyle w:val="NoSpacing"/>
              <w:rPr>
                <w:rFonts w:eastAsia="Times New Roman" w:cs="Calibri"/>
                <w:b/>
                <w:bCs/>
                <w:lang w:eastAsia="pt-BR"/>
              </w:rPr>
            </w:pPr>
            <w:r w:rsidRPr="006A2B6E">
              <w:rPr>
                <w:rFonts w:eastAsia="Times New Roman" w:cs="Calibri"/>
                <w:b/>
                <w:bCs/>
                <w:lang w:eastAsia="pt-BR"/>
              </w:rPr>
              <w:t>Soporte mediante correo electrónico</w:t>
            </w:r>
          </w:p>
        </w:tc>
        <w:tc>
          <w:tcPr>
            <w:tcW w:w="1933" w:type="dxa"/>
            <w:shd w:val="clear" w:color="auto" w:fill="F2F2F2"/>
            <w:vAlign w:val="center"/>
          </w:tcPr>
          <w:p w14:paraId="4FE65FE4" w14:textId="77777777" w:rsidR="007E0F93" w:rsidRPr="006A2B6E" w:rsidRDefault="007E0F93" w:rsidP="003E18D1">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10 preguntas por mes</w:t>
            </w:r>
          </w:p>
        </w:tc>
        <w:tc>
          <w:tcPr>
            <w:tcW w:w="1933" w:type="dxa"/>
            <w:shd w:val="clear" w:color="auto" w:fill="F2F2F2"/>
            <w:vAlign w:val="center"/>
          </w:tcPr>
          <w:p w14:paraId="53F9977A" w14:textId="77777777" w:rsidR="007E0F93" w:rsidRPr="006A2B6E" w:rsidRDefault="007E0F93" w:rsidP="003E18D1">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c>
          <w:tcPr>
            <w:tcW w:w="1934" w:type="dxa"/>
            <w:shd w:val="clear" w:color="auto" w:fill="F2F2F2"/>
            <w:vAlign w:val="center"/>
          </w:tcPr>
          <w:p w14:paraId="29350182" w14:textId="77777777" w:rsidR="007E0F93" w:rsidRPr="006A2B6E" w:rsidRDefault="007E0F93" w:rsidP="003E18D1">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r>
      <w:tr w:rsidR="007E0F93" w:rsidRPr="006A2B6E" w14:paraId="4644544D" w14:textId="77777777" w:rsidTr="003E18D1">
        <w:tc>
          <w:tcPr>
            <w:tcW w:w="3150" w:type="dxa"/>
            <w:vAlign w:val="center"/>
          </w:tcPr>
          <w:p w14:paraId="79E194B8" w14:textId="77777777" w:rsidR="007E0F93" w:rsidRPr="006A2B6E" w:rsidRDefault="007E0F93" w:rsidP="003E18D1">
            <w:pPr>
              <w:pStyle w:val="NoSpacing"/>
              <w:rPr>
                <w:b/>
              </w:rPr>
            </w:pPr>
            <w:r w:rsidRPr="006A2B6E">
              <w:rPr>
                <w:rFonts w:eastAsia="Times New Roman" w:cs="Calibri"/>
                <w:b/>
                <w:bCs/>
                <w:color w:val="000000"/>
                <w:lang w:eastAsia="pt-BR"/>
              </w:rPr>
              <w:t>Asistencia personalizada con un experto en ISO 27001 e ISO 22301</w:t>
            </w:r>
          </w:p>
        </w:tc>
        <w:tc>
          <w:tcPr>
            <w:tcW w:w="1933" w:type="dxa"/>
            <w:vAlign w:val="center"/>
          </w:tcPr>
          <w:p w14:paraId="5E13613C" w14:textId="77777777" w:rsidR="007E0F93" w:rsidRPr="006A2B6E" w:rsidRDefault="007E0F93" w:rsidP="003E18D1">
            <w:pPr>
              <w:pStyle w:val="NoSpacing"/>
              <w:jc w:val="center"/>
            </w:pPr>
            <w:r w:rsidRPr="006A2B6E">
              <w:t>1 hora</w:t>
            </w:r>
          </w:p>
        </w:tc>
        <w:tc>
          <w:tcPr>
            <w:tcW w:w="1933" w:type="dxa"/>
            <w:vAlign w:val="center"/>
          </w:tcPr>
          <w:p w14:paraId="28862785" w14:textId="77777777" w:rsidR="007E0F93" w:rsidRPr="006A2B6E" w:rsidRDefault="007E0F93" w:rsidP="003E18D1">
            <w:pPr>
              <w:pStyle w:val="NoSpacing"/>
              <w:jc w:val="center"/>
            </w:pPr>
            <w:r w:rsidRPr="006A2B6E">
              <w:t>5 horas</w:t>
            </w:r>
          </w:p>
        </w:tc>
        <w:tc>
          <w:tcPr>
            <w:tcW w:w="1934" w:type="dxa"/>
            <w:vAlign w:val="center"/>
          </w:tcPr>
          <w:p w14:paraId="3DA6E24C" w14:textId="77777777" w:rsidR="007E0F93" w:rsidRPr="006A2B6E" w:rsidRDefault="007E0F93" w:rsidP="003E18D1">
            <w:pPr>
              <w:pStyle w:val="NoSpacing"/>
              <w:jc w:val="center"/>
            </w:pPr>
            <w:r w:rsidRPr="006A2B6E">
              <w:t>15 horas</w:t>
            </w:r>
          </w:p>
        </w:tc>
      </w:tr>
      <w:tr w:rsidR="007E0F93" w:rsidRPr="006A2B6E" w14:paraId="5D3C6466" w14:textId="77777777" w:rsidTr="003E18D1">
        <w:tc>
          <w:tcPr>
            <w:tcW w:w="3150" w:type="dxa"/>
            <w:shd w:val="clear" w:color="auto" w:fill="F2F2F2"/>
            <w:vAlign w:val="center"/>
          </w:tcPr>
          <w:p w14:paraId="4662EDE1" w14:textId="77777777" w:rsidR="007E0F93" w:rsidRPr="006A2B6E" w:rsidRDefault="007E0F93" w:rsidP="003E18D1">
            <w:pPr>
              <w:pStyle w:val="NoSpacing"/>
              <w:rPr>
                <w:rFonts w:eastAsia="Times New Roman" w:cs="Calibri"/>
                <w:b/>
                <w:bCs/>
                <w:lang w:eastAsia="pt-BR"/>
              </w:rPr>
            </w:pPr>
            <w:r w:rsidRPr="006A2B6E">
              <w:rPr>
                <w:rFonts w:eastAsia="Times New Roman" w:cs="Calibri"/>
                <w:b/>
                <w:bCs/>
                <w:lang w:eastAsia="pt-BR"/>
              </w:rPr>
              <w:t>Revisión de expertos (documentos completos)</w:t>
            </w:r>
          </w:p>
        </w:tc>
        <w:tc>
          <w:tcPr>
            <w:tcW w:w="1933" w:type="dxa"/>
            <w:shd w:val="clear" w:color="auto" w:fill="F2F2F2"/>
            <w:vAlign w:val="center"/>
          </w:tcPr>
          <w:p w14:paraId="5C4CBDC2" w14:textId="77777777" w:rsidR="007E0F93" w:rsidRPr="006A2B6E" w:rsidRDefault="007E0F93" w:rsidP="003E18D1">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 documento</w:t>
            </w:r>
          </w:p>
        </w:tc>
        <w:tc>
          <w:tcPr>
            <w:tcW w:w="1933" w:type="dxa"/>
            <w:shd w:val="clear" w:color="auto" w:fill="F2F2F2"/>
            <w:vAlign w:val="center"/>
          </w:tcPr>
          <w:p w14:paraId="0718A055" w14:textId="77777777" w:rsidR="007E0F93" w:rsidRPr="006A2B6E" w:rsidRDefault="007E0F93" w:rsidP="003E18D1">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5 documentos</w:t>
            </w:r>
          </w:p>
        </w:tc>
        <w:tc>
          <w:tcPr>
            <w:tcW w:w="1934" w:type="dxa"/>
            <w:shd w:val="clear" w:color="auto" w:fill="F2F2F2"/>
            <w:vAlign w:val="center"/>
          </w:tcPr>
          <w:p w14:paraId="56CBA316" w14:textId="77777777" w:rsidR="007E0F93" w:rsidRPr="006A2B6E" w:rsidRDefault="007E0F93" w:rsidP="003E18D1">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15 documentos</w:t>
            </w:r>
          </w:p>
        </w:tc>
      </w:tr>
      <w:tr w:rsidR="007E0F93" w:rsidRPr="006A2B6E" w14:paraId="1D158B88" w14:textId="77777777" w:rsidTr="003E18D1">
        <w:tc>
          <w:tcPr>
            <w:tcW w:w="3150" w:type="dxa"/>
            <w:vAlign w:val="center"/>
          </w:tcPr>
          <w:p w14:paraId="70E47BFC" w14:textId="77777777" w:rsidR="007E0F93" w:rsidRPr="006A2B6E" w:rsidRDefault="007E0F93" w:rsidP="003E18D1">
            <w:pPr>
              <w:pStyle w:val="NoSpacing"/>
              <w:rPr>
                <w:b/>
              </w:rPr>
            </w:pPr>
            <w:r w:rsidRPr="006A2B6E">
              <w:rPr>
                <w:rFonts w:eastAsia="Times New Roman" w:cs="Calibri"/>
                <w:b/>
                <w:bCs/>
                <w:color w:val="000000"/>
                <w:lang w:eastAsia="pt-BR"/>
              </w:rPr>
              <w:t>Formación en concienciación sobre seguridad (en inglés)</w:t>
            </w:r>
          </w:p>
        </w:tc>
        <w:tc>
          <w:tcPr>
            <w:tcW w:w="1933" w:type="dxa"/>
            <w:vAlign w:val="center"/>
          </w:tcPr>
          <w:p w14:paraId="08757813" w14:textId="77777777" w:rsidR="007E0F93" w:rsidRPr="006A2B6E" w:rsidRDefault="007E0F93" w:rsidP="003E18D1">
            <w:pPr>
              <w:pStyle w:val="NoSpacing"/>
              <w:jc w:val="center"/>
            </w:pPr>
            <w:r w:rsidRPr="006A2B6E">
              <w:rPr>
                <w:rFonts w:eastAsia="Times New Roman" w:cs="Calibri"/>
                <w:b/>
                <w:bCs/>
                <w:color w:val="BFBFBF" w:themeColor="background1" w:themeShade="BF"/>
                <w:sz w:val="36"/>
                <w:szCs w:val="36"/>
                <w:lang w:eastAsia="pt-BR"/>
              </w:rPr>
              <w:t>X</w:t>
            </w:r>
          </w:p>
        </w:tc>
        <w:tc>
          <w:tcPr>
            <w:tcW w:w="1933" w:type="dxa"/>
            <w:vAlign w:val="center"/>
          </w:tcPr>
          <w:p w14:paraId="1D8C1864" w14:textId="77777777" w:rsidR="007E0F93" w:rsidRPr="006A2B6E" w:rsidRDefault="007E0F93" w:rsidP="003E18D1">
            <w:pPr>
              <w:pStyle w:val="NoSpacing"/>
              <w:jc w:val="center"/>
            </w:pPr>
            <w:r w:rsidRPr="006A2B6E">
              <w:t>20 usuarios</w:t>
            </w:r>
          </w:p>
        </w:tc>
        <w:tc>
          <w:tcPr>
            <w:tcW w:w="1934" w:type="dxa"/>
            <w:vAlign w:val="center"/>
          </w:tcPr>
          <w:p w14:paraId="2290839B" w14:textId="77777777" w:rsidR="007E0F93" w:rsidRPr="006A2B6E" w:rsidRDefault="007E0F93" w:rsidP="003E18D1">
            <w:pPr>
              <w:pStyle w:val="NoSpacing"/>
              <w:jc w:val="center"/>
            </w:pPr>
            <w:r w:rsidRPr="006A2B6E">
              <w:t>50 usuarios</w:t>
            </w:r>
          </w:p>
        </w:tc>
      </w:tr>
      <w:tr w:rsidR="007E0F93" w:rsidRPr="006A2B6E" w14:paraId="555D04AA" w14:textId="77777777" w:rsidTr="003E18D1">
        <w:tc>
          <w:tcPr>
            <w:tcW w:w="3150" w:type="dxa"/>
            <w:shd w:val="clear" w:color="auto" w:fill="F2F2F2"/>
            <w:vAlign w:val="center"/>
          </w:tcPr>
          <w:p w14:paraId="5E96990D" w14:textId="77777777" w:rsidR="007E0F93" w:rsidRPr="006A2B6E" w:rsidRDefault="007E0F93" w:rsidP="003E18D1">
            <w:pPr>
              <w:pStyle w:val="NoSpacing"/>
            </w:pPr>
            <w:r w:rsidRPr="006A2B6E">
              <w:rPr>
                <w:rFonts w:eastAsia="Times New Roman" w:cs="Calibri"/>
                <w:b/>
                <w:bCs/>
                <w:color w:val="000000"/>
                <w:lang w:eastAsia="pt-BR"/>
              </w:rPr>
              <w:t>Revisión previa a la auditoría</w:t>
            </w:r>
          </w:p>
        </w:tc>
        <w:tc>
          <w:tcPr>
            <w:tcW w:w="1933" w:type="dxa"/>
            <w:shd w:val="clear" w:color="auto" w:fill="F2F2F2"/>
            <w:vAlign w:val="center"/>
          </w:tcPr>
          <w:p w14:paraId="527A6DD9" w14:textId="77777777" w:rsidR="007E0F93" w:rsidRPr="006A2B6E" w:rsidRDefault="007E0F93" w:rsidP="003E18D1">
            <w:pPr>
              <w:pStyle w:val="NoSpacing"/>
              <w:jc w:val="center"/>
              <w:rPr>
                <w:sz w:val="36"/>
                <w:szCs w:val="36"/>
              </w:rPr>
            </w:pPr>
            <w:r w:rsidRPr="006A2B6E">
              <w:rPr>
                <w:rFonts w:eastAsia="Times New Roman" w:cs="Calibri"/>
                <w:b/>
                <w:bCs/>
                <w:color w:val="BFBFBF" w:themeColor="background1" w:themeShade="BF"/>
                <w:sz w:val="36"/>
                <w:szCs w:val="36"/>
                <w:lang w:eastAsia="pt-BR"/>
              </w:rPr>
              <w:t>X</w:t>
            </w:r>
          </w:p>
        </w:tc>
        <w:tc>
          <w:tcPr>
            <w:tcW w:w="1933" w:type="dxa"/>
            <w:shd w:val="clear" w:color="auto" w:fill="F2F2F2"/>
            <w:vAlign w:val="center"/>
          </w:tcPr>
          <w:p w14:paraId="3DD50DC6" w14:textId="77777777" w:rsidR="007E0F93" w:rsidRPr="006A2B6E" w:rsidRDefault="007E0F93" w:rsidP="003E18D1">
            <w:pPr>
              <w:pStyle w:val="NoSpacing"/>
              <w:jc w:val="center"/>
              <w:rPr>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317E4D02" w14:textId="77777777" w:rsidR="007E0F93" w:rsidRPr="006A2B6E" w:rsidRDefault="007E0F93" w:rsidP="003E18D1">
            <w:pPr>
              <w:pStyle w:val="NoSpacing"/>
              <w:jc w:val="center"/>
              <w:rPr>
                <w:sz w:val="36"/>
                <w:szCs w:val="36"/>
              </w:rPr>
            </w:pPr>
            <w:r w:rsidRPr="006A2B6E">
              <w:rPr>
                <w:rFonts w:ascii="Segoe UI Symbol" w:eastAsia="Segoe UI Symbol" w:hAnsi="Segoe UI Symbol" w:cs="Segoe UI Symbol"/>
                <w:b/>
                <w:color w:val="00B050"/>
                <w:sz w:val="36"/>
                <w:szCs w:val="36"/>
              </w:rPr>
              <w:t>🗸</w:t>
            </w:r>
          </w:p>
        </w:tc>
      </w:tr>
      <w:tr w:rsidR="007E0F93" w:rsidRPr="006A2B6E" w14:paraId="6273AAC3" w14:textId="77777777" w:rsidTr="003E18D1">
        <w:tc>
          <w:tcPr>
            <w:tcW w:w="3150" w:type="dxa"/>
            <w:vAlign w:val="center"/>
          </w:tcPr>
          <w:p w14:paraId="6C88DDC6" w14:textId="77777777" w:rsidR="007E0F93" w:rsidRPr="006A2B6E" w:rsidRDefault="007E0F93" w:rsidP="003E18D1">
            <w:pPr>
              <w:pStyle w:val="NoSpacing"/>
              <w:jc w:val="center"/>
            </w:pPr>
          </w:p>
        </w:tc>
        <w:tc>
          <w:tcPr>
            <w:tcW w:w="1933" w:type="dxa"/>
            <w:vAlign w:val="center"/>
          </w:tcPr>
          <w:p w14:paraId="59B0E3F9" w14:textId="77777777" w:rsidR="007E0F93" w:rsidRPr="006A2B6E" w:rsidRDefault="00463218" w:rsidP="003E18D1">
            <w:pPr>
              <w:pStyle w:val="NoSpacing"/>
              <w:jc w:val="center"/>
            </w:pPr>
            <w:hyperlink r:id="rId10" w:history="1">
              <w:r w:rsidR="007E0F93" w:rsidRPr="006A2B6E">
                <w:rPr>
                  <w:rStyle w:val="Hyperlink"/>
                  <w:b/>
                </w:rPr>
                <w:t>SOLICÍTELO AHORA</w:t>
              </w:r>
            </w:hyperlink>
          </w:p>
        </w:tc>
        <w:tc>
          <w:tcPr>
            <w:tcW w:w="1933" w:type="dxa"/>
            <w:vAlign w:val="center"/>
          </w:tcPr>
          <w:p w14:paraId="7226A8C9" w14:textId="77777777" w:rsidR="007E0F93" w:rsidRPr="006A2B6E" w:rsidRDefault="00463218" w:rsidP="003E18D1">
            <w:pPr>
              <w:pStyle w:val="NoSpacing"/>
              <w:jc w:val="center"/>
            </w:pPr>
            <w:hyperlink r:id="rId11" w:history="1">
              <w:r w:rsidR="007E0F93" w:rsidRPr="006A2B6E">
                <w:rPr>
                  <w:rStyle w:val="Hyperlink"/>
                  <w:rFonts w:eastAsia="Times New Roman" w:cs="Calibri"/>
                  <w:b/>
                  <w:bCs/>
                  <w:lang w:eastAsia="pt-BR"/>
                </w:rPr>
                <w:t>SOLICÍTELO AHORA</w:t>
              </w:r>
            </w:hyperlink>
          </w:p>
        </w:tc>
        <w:tc>
          <w:tcPr>
            <w:tcW w:w="1934" w:type="dxa"/>
            <w:vAlign w:val="center"/>
          </w:tcPr>
          <w:p w14:paraId="50262559" w14:textId="77777777" w:rsidR="007E0F93" w:rsidRPr="006A2B6E" w:rsidRDefault="00463218" w:rsidP="003E18D1">
            <w:pPr>
              <w:pStyle w:val="NoSpacing"/>
              <w:jc w:val="center"/>
            </w:pPr>
            <w:hyperlink r:id="rId12" w:history="1">
              <w:r w:rsidR="007E0F93" w:rsidRPr="006A2B6E">
                <w:rPr>
                  <w:rStyle w:val="Hyperlink"/>
                  <w:rFonts w:eastAsia="Times New Roman" w:cs="Calibri"/>
                  <w:b/>
                  <w:bCs/>
                  <w:lang w:eastAsia="pt-BR"/>
                </w:rPr>
                <w:t>SOLICÍTELO AHORA</w:t>
              </w:r>
            </w:hyperlink>
          </w:p>
        </w:tc>
      </w:tr>
      <w:tr w:rsidR="007E0F93" w:rsidRPr="006A2B6E" w14:paraId="25C5DB6A" w14:textId="77777777" w:rsidTr="003E18D1">
        <w:tc>
          <w:tcPr>
            <w:tcW w:w="3150" w:type="dxa"/>
            <w:vAlign w:val="center"/>
          </w:tcPr>
          <w:p w14:paraId="0A6AD61B" w14:textId="77777777" w:rsidR="007E0F93" w:rsidRPr="006A2B6E" w:rsidRDefault="007E0F93" w:rsidP="003E18D1">
            <w:pPr>
              <w:pStyle w:val="NoSpacing"/>
              <w:jc w:val="center"/>
            </w:pPr>
          </w:p>
        </w:tc>
        <w:tc>
          <w:tcPr>
            <w:tcW w:w="5800" w:type="dxa"/>
            <w:gridSpan w:val="3"/>
            <w:vAlign w:val="center"/>
          </w:tcPr>
          <w:p w14:paraId="3FA4866D" w14:textId="77777777" w:rsidR="007E0F93" w:rsidRPr="006A2B6E" w:rsidRDefault="007E0F93" w:rsidP="003E18D1">
            <w:pPr>
              <w:pStyle w:val="NoSpacing"/>
              <w:jc w:val="center"/>
              <w:rPr>
                <w:noProof/>
              </w:rPr>
            </w:pPr>
            <w:r w:rsidRPr="00832FBC">
              <w:rPr>
                <w:noProof/>
                <w:color w:val="808080" w:themeColor="background1" w:themeShade="80"/>
              </w:rPr>
              <w:t>(haga clic en el siguiente enlace presionando CTRL+clic)</w:t>
            </w:r>
          </w:p>
        </w:tc>
      </w:tr>
    </w:tbl>
    <w:p w14:paraId="478F8F70" w14:textId="053FE64A" w:rsidR="00CE5F77" w:rsidRPr="007E0F93" w:rsidRDefault="00CE5F77" w:rsidP="007E0F93">
      <w:pPr>
        <w:rPr>
          <w:lang w:val="es-ES_tradnl"/>
        </w:rPr>
      </w:pPr>
    </w:p>
    <w:sectPr w:rsidR="00CE5F77" w:rsidRPr="007E0F93" w:rsidSect="00CE5F77">
      <w:headerReference w:type="default" r:id="rId13"/>
      <w:footerReference w:type="default" r:id="rId14"/>
      <w:footerReference w:type="first" r:id="rId15"/>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dvisera" w:date="2023-02-24T10:56:00Z" w:initials="AES">
    <w:p w14:paraId="4938B38B" w14:textId="7DB027E1" w:rsidR="00F15BA2" w:rsidRDefault="00F15BA2">
      <w:pPr>
        <w:pStyle w:val="CommentText"/>
      </w:pPr>
      <w:r>
        <w:rPr>
          <w:rStyle w:val="CommentReference"/>
        </w:rPr>
        <w:annotationRef/>
      </w:r>
      <w:r>
        <w:rPr>
          <w:rStyle w:val="CommentReference"/>
        </w:rPr>
        <w:annotationRef/>
      </w:r>
      <w:r>
        <w:rPr>
          <w:rStyle w:val="CommentReference"/>
        </w:rPr>
        <w:annotationRef/>
      </w:r>
      <w:r>
        <w:t>Se deben completar todos los campos de este documento que estén marcados con corchetes [ ].</w:t>
      </w:r>
    </w:p>
  </w:comment>
  <w:comment w:id="1" w:author="Advisera" w:date="2023-02-24T10:56:00Z" w:initials="AES">
    <w:p w14:paraId="6AF52845" w14:textId="77777777" w:rsidR="00F15BA2" w:rsidRPr="00F15BA2" w:rsidRDefault="00F15BA2" w:rsidP="00F15BA2">
      <w:pPr>
        <w:pStyle w:val="CommentText"/>
        <w:rPr>
          <w:rFonts w:cs="Calibri"/>
        </w:rPr>
      </w:pPr>
      <w:r>
        <w:rPr>
          <w:rStyle w:val="CommentReference"/>
        </w:rPr>
        <w:annotationRef/>
      </w:r>
      <w:r w:rsidRPr="00F15BA2">
        <w:rPr>
          <w:rStyle w:val="CommentReference"/>
        </w:rPr>
        <w:annotationRef/>
      </w:r>
      <w:r w:rsidRPr="00F15BA2">
        <w:rPr>
          <w:rFonts w:cs="Calibri"/>
        </w:rPr>
        <w:t>Para obtener más información sobre este tema, lea este artículo:</w:t>
      </w:r>
    </w:p>
    <w:p w14:paraId="5A16D54D" w14:textId="77777777" w:rsidR="00F15BA2" w:rsidRPr="00F15BA2" w:rsidRDefault="00F15BA2" w:rsidP="00F15BA2">
      <w:pPr>
        <w:pStyle w:val="CommentText"/>
        <w:rPr>
          <w:rFonts w:cs="Calibri"/>
        </w:rPr>
      </w:pPr>
    </w:p>
    <w:p w14:paraId="3901DD17" w14:textId="77777777" w:rsidR="00F15BA2" w:rsidRPr="00F15BA2" w:rsidRDefault="00F15BA2" w:rsidP="00F15BA2">
      <w:pPr>
        <w:pStyle w:val="CommentText"/>
        <w:rPr>
          <w:lang w:val="en-US"/>
        </w:rPr>
      </w:pPr>
      <w:r w:rsidRPr="00F15BA2">
        <w:rPr>
          <w:lang w:val="en-US"/>
        </w:rPr>
        <w:t>What is a BYOD policy, and how can you easily write one using ISO 27001 controls?</w:t>
      </w:r>
    </w:p>
    <w:p w14:paraId="03719AC8" w14:textId="2AC3D154" w:rsidR="00F15BA2" w:rsidRDefault="00463218">
      <w:pPr>
        <w:pStyle w:val="CommentText"/>
      </w:pPr>
      <w:hyperlink r:id="rId1" w:history="1">
        <w:r w:rsidR="00F15BA2" w:rsidRPr="00F15BA2">
          <w:rPr>
            <w:rStyle w:val="Hyperlink"/>
          </w:rPr>
          <w:t>https://advisera.com/27001academy/blog/2015/09/07/how-to-write-an-easy-to-use-byod-policy-compliant-with-iso-27001/</w:t>
        </w:r>
      </w:hyperlink>
    </w:p>
  </w:comment>
  <w:comment w:id="2" w:author="Advisera" w:date="2023-02-24T10:56:00Z" w:initials="AES">
    <w:p w14:paraId="1C54DBCB" w14:textId="35694E72" w:rsidR="00F15BA2" w:rsidRDefault="00F15BA2">
      <w:pPr>
        <w:pStyle w:val="CommentText"/>
      </w:pPr>
      <w:r>
        <w:rPr>
          <w:rStyle w:val="CommentReference"/>
        </w:rPr>
        <w:annotationRef/>
      </w:r>
      <w:r>
        <w:rPr>
          <w:rStyle w:val="CommentReference"/>
        </w:rPr>
        <w:annotationRef/>
      </w:r>
      <w:r>
        <w:rPr>
          <w:rStyle w:val="CommentReference"/>
        </w:rPr>
        <w:annotationRef/>
      </w:r>
      <w:r>
        <w:t>El sistema de codificación del documento debe coincidir con el sistema actual de codificación de documentos de la organización. En el caso que no exista ese sistema, se puede eliminar esta línea.</w:t>
      </w:r>
    </w:p>
  </w:comment>
  <w:comment w:id="6" w:author="Advisera" w:date="2023-02-24T10:58:00Z" w:initials="AES">
    <w:p w14:paraId="7D03D6F0" w14:textId="6233E182" w:rsidR="00DF3371" w:rsidRDefault="00DF3371">
      <w:pPr>
        <w:pStyle w:val="CommentText"/>
      </w:pPr>
      <w:r>
        <w:rPr>
          <w:rStyle w:val="CommentReference"/>
        </w:rPr>
        <w:annotationRef/>
      </w:r>
      <w:r>
        <w:rPr>
          <w:rStyle w:val="CommentReference"/>
        </w:rPr>
        <w:annotationRef/>
      </w:r>
      <w:r w:rsidRPr="00BF0557">
        <w:t>Incluya el nombre de su organización.</w:t>
      </w:r>
    </w:p>
  </w:comment>
  <w:comment w:id="7" w:author="Advisera" w:date="2023-02-24T10:58:00Z" w:initials="AES">
    <w:p w14:paraId="6F64F201" w14:textId="3025B426" w:rsidR="00DF3371" w:rsidRDefault="00DF3371">
      <w:pPr>
        <w:pStyle w:val="CommentText"/>
      </w:pPr>
      <w:r>
        <w:rPr>
          <w:rStyle w:val="CommentReference"/>
        </w:rPr>
        <w:annotationRef/>
      </w:r>
      <w:r>
        <w:rPr>
          <w:rStyle w:val="CommentReference"/>
        </w:rPr>
        <w:annotationRef/>
      </w:r>
      <w:r w:rsidRPr="00BF0557">
        <w:t>Incluya el nombre de su organización.</w:t>
      </w:r>
    </w:p>
  </w:comment>
  <w:comment w:id="15" w:author="Advisera" w:date="2023-02-24T11:00:00Z" w:initials="AES">
    <w:p w14:paraId="5706AA02" w14:textId="36CBA31B" w:rsidR="00DF3371" w:rsidRPr="00DF3371" w:rsidRDefault="00DF3371">
      <w:pPr>
        <w:pStyle w:val="CommentText"/>
        <w:rPr>
          <w:rFonts w:eastAsia="Times New Roman"/>
          <w:lang w:bidi="ar-SA"/>
        </w:rPr>
      </w:pPr>
      <w:r>
        <w:rPr>
          <w:rStyle w:val="CommentReference"/>
        </w:rPr>
        <w:annotationRef/>
      </w:r>
      <w:r w:rsidRPr="00DF3371">
        <w:rPr>
          <w:rFonts w:eastAsia="Times New Roman"/>
          <w:sz w:val="16"/>
          <w:szCs w:val="16"/>
          <w:lang w:bidi="ar-SA"/>
        </w:rPr>
        <w:annotationRef/>
      </w:r>
      <w:r w:rsidRPr="00DF3371">
        <w:rPr>
          <w:rFonts w:eastAsia="Times New Roman"/>
          <w:lang w:bidi="ar-SA"/>
        </w:rPr>
        <w:t>Incluya el nombre de su organización.</w:t>
      </w:r>
    </w:p>
  </w:comment>
  <w:comment w:id="16" w:author="Advisera" w:date="2023-02-24T11:02:00Z" w:initials="AES">
    <w:p w14:paraId="5DC4D910" w14:textId="119F7586" w:rsidR="00DF3371" w:rsidRPr="00DF3371" w:rsidRDefault="00DF3371">
      <w:pPr>
        <w:pStyle w:val="CommentText"/>
        <w:rPr>
          <w:rFonts w:eastAsia="Times New Roman"/>
          <w:lang w:bidi="ar-SA"/>
        </w:rPr>
      </w:pPr>
      <w:r>
        <w:rPr>
          <w:rStyle w:val="CommentReference"/>
        </w:rPr>
        <w:annotationRef/>
      </w:r>
      <w:r w:rsidRPr="00DF3371">
        <w:rPr>
          <w:rFonts w:eastAsia="Times New Roman"/>
          <w:sz w:val="16"/>
          <w:szCs w:val="16"/>
          <w:lang w:bidi="ar-SA"/>
        </w:rPr>
        <w:annotationRef/>
      </w:r>
      <w:r w:rsidRPr="00DF3371">
        <w:rPr>
          <w:rFonts w:eastAsia="Times New Roman"/>
          <w:sz w:val="16"/>
          <w:szCs w:val="16"/>
          <w:lang w:bidi="ar-SA"/>
        </w:rPr>
        <w:annotationRef/>
      </w:r>
      <w:r w:rsidRPr="00DF3371">
        <w:rPr>
          <w:rFonts w:eastAsia="Times New Roman"/>
          <w:lang w:bidi="ar-SA"/>
        </w:rPr>
        <w:t>También puede escribir algo como esto: "acota el uso de BYOD solamente a una cantidad limitada de empleados que, de otra forma, no podrían realizar su trabajo".</w:t>
      </w:r>
    </w:p>
  </w:comment>
  <w:comment w:id="21" w:author="Advisera" w:date="2023-02-24T11:03:00Z" w:initials="AES">
    <w:p w14:paraId="35F0CAA0" w14:textId="49F4D17C" w:rsidR="00DF3371" w:rsidRDefault="00DF3371">
      <w:pPr>
        <w:pStyle w:val="CommentText"/>
      </w:pPr>
      <w:r>
        <w:rPr>
          <w:rStyle w:val="CommentReference"/>
        </w:rPr>
        <w:annotationRef/>
      </w:r>
      <w:r>
        <w:rPr>
          <w:rStyle w:val="CommentReference"/>
        </w:rPr>
        <w:annotationRef/>
      </w:r>
      <w:r>
        <w:rPr>
          <w:rStyle w:val="CommentReference"/>
        </w:rPr>
        <w:annotationRef/>
      </w:r>
      <w:r>
        <w:t>Por ejemplo, cortafuegos, copias de seguridad, bloqueo de pantalla, etc.</w:t>
      </w:r>
    </w:p>
  </w:comment>
  <w:comment w:id="24" w:author="Advisera" w:date="2023-02-24T11:03:00Z" w:initials="AES">
    <w:p w14:paraId="48139181" w14:textId="506765BA" w:rsidR="00DF3371" w:rsidRDefault="00DF3371">
      <w:pPr>
        <w:pStyle w:val="CommentText"/>
      </w:pPr>
      <w:r>
        <w:rPr>
          <w:rStyle w:val="CommentReference"/>
        </w:rPr>
        <w:annotationRef/>
      </w:r>
      <w:r>
        <w:rPr>
          <w:rStyle w:val="CommentReference"/>
        </w:rPr>
        <w:annotationRef/>
      </w:r>
      <w:r>
        <w:rPr>
          <w:rStyle w:val="CommentReference"/>
        </w:rPr>
        <w:annotationRef/>
      </w:r>
      <w:r>
        <w:t>Por ejemplo, claves, contraseñas, lectores biométricos, etc.</w:t>
      </w:r>
    </w:p>
  </w:comment>
  <w:comment w:id="25" w:author="Advisera" w:date="2023-02-24T11:03:00Z" w:initials="AES">
    <w:p w14:paraId="28AF6343" w14:textId="48C54A95" w:rsidR="00DF3371" w:rsidRDefault="00DF3371">
      <w:pPr>
        <w:pStyle w:val="CommentText"/>
      </w:pPr>
      <w:r>
        <w:rPr>
          <w:rStyle w:val="CommentReference"/>
        </w:rPr>
        <w:annotationRef/>
      </w:r>
      <w:r>
        <w:rPr>
          <w:rStyle w:val="CommentReference"/>
        </w:rPr>
        <w:annotationRef/>
      </w:r>
      <w:r>
        <w:rPr>
          <w:rStyle w:val="CommentReference"/>
        </w:rPr>
        <w:annotationRef/>
      </w:r>
      <w:r>
        <w:t>Por ejemplo, VPN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938B38B" w15:done="0"/>
  <w15:commentEx w15:paraId="03719AC8" w15:done="0"/>
  <w15:commentEx w15:paraId="1C54DBCB" w15:done="0"/>
  <w15:commentEx w15:paraId="7D03D6F0" w15:done="0"/>
  <w15:commentEx w15:paraId="6F64F201" w15:done="0"/>
  <w15:commentEx w15:paraId="5706AA02" w15:done="0"/>
  <w15:commentEx w15:paraId="5DC4D910" w15:done="0"/>
  <w15:commentEx w15:paraId="35F0CAA0" w15:done="0"/>
  <w15:commentEx w15:paraId="48139181" w15:done="0"/>
  <w15:commentEx w15:paraId="28AF634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938B38B" w16cid:durableId="27A31645"/>
  <w16cid:commentId w16cid:paraId="03719AC8" w16cid:durableId="27A31660"/>
  <w16cid:commentId w16cid:paraId="1C54DBCB" w16cid:durableId="27A3167B"/>
  <w16cid:commentId w16cid:paraId="7D03D6F0" w16cid:durableId="27A316E4"/>
  <w16cid:commentId w16cid:paraId="6F64F201" w16cid:durableId="27A316EE"/>
  <w16cid:commentId w16cid:paraId="5706AA02" w16cid:durableId="27A31754"/>
  <w16cid:commentId w16cid:paraId="5DC4D910" w16cid:durableId="27A317B2"/>
  <w16cid:commentId w16cid:paraId="35F0CAA0" w16cid:durableId="27A317EB"/>
  <w16cid:commentId w16cid:paraId="48139181" w16cid:durableId="27A3180E"/>
  <w16cid:commentId w16cid:paraId="28AF6343" w16cid:durableId="27A3181B"/>
  <w16cid:commentId w16cid:paraId="072B9F64" w16cid:durableId="27A31865"/>
  <w16cid:commentId w16cid:paraId="0C0EA31C" w16cid:durableId="27A3188D"/>
  <w16cid:commentId w16cid:paraId="7FED6229" w16cid:durableId="27A318B9"/>
  <w16cid:commentId w16cid:paraId="68C83F39" w16cid:durableId="27A31897"/>
  <w16cid:commentId w16cid:paraId="5B904E75" w16cid:durableId="27A318D1"/>
  <w16cid:commentId w16cid:paraId="65CC9015" w16cid:durableId="27A318E8"/>
  <w16cid:commentId w16cid:paraId="28BF08DD" w16cid:durableId="27A31904"/>
  <w16cid:commentId w16cid:paraId="0E7AA0CF" w16cid:durableId="27A318F0"/>
  <w16cid:commentId w16cid:paraId="5F95B237" w16cid:durableId="27A31910"/>
  <w16cid:commentId w16cid:paraId="25FB30E5" w16cid:durableId="27A31986"/>
  <w16cid:commentId w16cid:paraId="1D6C450B" w16cid:durableId="27A31995"/>
  <w16cid:commentId w16cid:paraId="3EC702C5" w16cid:durableId="27A319C3"/>
  <w16cid:commentId w16cid:paraId="357F9F5F" w16cid:durableId="27A319EC"/>
  <w16cid:commentId w16cid:paraId="48A0B1D3" w16cid:durableId="27A319F1"/>
  <w16cid:commentId w16cid:paraId="0100A622" w16cid:durableId="27A319F7"/>
  <w16cid:commentId w16cid:paraId="1DE1C93B" w16cid:durableId="27A31A6C"/>
  <w16cid:commentId w16cid:paraId="65E06A23" w16cid:durableId="27A31AA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B2C12B" w14:textId="77777777" w:rsidR="00463218" w:rsidRDefault="00463218" w:rsidP="00CE5F77">
      <w:pPr>
        <w:spacing w:after="0" w:line="240" w:lineRule="auto"/>
      </w:pPr>
      <w:r>
        <w:separator/>
      </w:r>
    </w:p>
  </w:endnote>
  <w:endnote w:type="continuationSeparator" w:id="0">
    <w:p w14:paraId="58ABB66F" w14:textId="77777777" w:rsidR="00463218" w:rsidRDefault="00463218" w:rsidP="00CE5F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652"/>
      <w:gridCol w:w="2268"/>
      <w:gridCol w:w="3402"/>
    </w:tblGrid>
    <w:tr w:rsidR="00CE5F77" w:rsidRPr="00DF3371" w14:paraId="7B19635F" w14:textId="77777777" w:rsidTr="00A02404">
      <w:tc>
        <w:tcPr>
          <w:tcW w:w="3652" w:type="dxa"/>
        </w:tcPr>
        <w:p w14:paraId="3E77B783" w14:textId="7E3AA388" w:rsidR="00CE5F77" w:rsidRPr="00DF3371" w:rsidRDefault="00551DBD" w:rsidP="007051CE">
          <w:pPr>
            <w:pStyle w:val="Footer"/>
            <w:rPr>
              <w:sz w:val="18"/>
              <w:szCs w:val="18"/>
              <w:lang w:val="es-ES_tradnl"/>
            </w:rPr>
          </w:pPr>
          <w:r w:rsidRPr="00DF3371">
            <w:rPr>
              <w:sz w:val="18"/>
              <w:lang w:val="es-ES_tradnl"/>
            </w:rPr>
            <w:t xml:space="preserve">Política </w:t>
          </w:r>
          <w:r w:rsidR="00DF3371" w:rsidRPr="00DF3371">
            <w:rPr>
              <w:sz w:val="18"/>
              <w:lang w:val="es-ES_tradnl"/>
            </w:rPr>
            <w:t>T</w:t>
          </w:r>
          <w:r w:rsidRPr="00DF3371">
            <w:rPr>
              <w:sz w:val="18"/>
              <w:lang w:val="es-ES_tradnl"/>
            </w:rPr>
            <w:t>rae tu propio dispositivo (BYOD)</w:t>
          </w:r>
        </w:p>
      </w:tc>
      <w:tc>
        <w:tcPr>
          <w:tcW w:w="2268" w:type="dxa"/>
        </w:tcPr>
        <w:p w14:paraId="11C7E486" w14:textId="183A4FB3" w:rsidR="00CE5F77" w:rsidRPr="00DF3371" w:rsidRDefault="00ED2D00" w:rsidP="00CE5F77">
          <w:pPr>
            <w:pStyle w:val="Footer"/>
            <w:jc w:val="center"/>
            <w:rPr>
              <w:sz w:val="18"/>
              <w:szCs w:val="18"/>
              <w:lang w:val="es-ES_tradnl"/>
            </w:rPr>
          </w:pPr>
          <w:r w:rsidRPr="00DF3371">
            <w:rPr>
              <w:sz w:val="18"/>
              <w:lang w:val="es-ES_tradnl"/>
            </w:rPr>
            <w:t>ver</w:t>
          </w:r>
          <w:r w:rsidR="00CE5F77" w:rsidRPr="00DF3371">
            <w:rPr>
              <w:sz w:val="18"/>
              <w:lang w:val="es-ES_tradnl"/>
            </w:rPr>
            <w:t xml:space="preserve"> [versión] del [fecha]</w:t>
          </w:r>
        </w:p>
      </w:tc>
      <w:tc>
        <w:tcPr>
          <w:tcW w:w="3402" w:type="dxa"/>
        </w:tcPr>
        <w:p w14:paraId="3C96AA8B" w14:textId="0229D4B1" w:rsidR="00CE5F77" w:rsidRPr="00DF3371" w:rsidRDefault="00CE5F77" w:rsidP="00CE5F77">
          <w:pPr>
            <w:pStyle w:val="Footer"/>
            <w:jc w:val="right"/>
            <w:rPr>
              <w:b/>
              <w:sz w:val="18"/>
              <w:szCs w:val="18"/>
              <w:lang w:val="es-ES_tradnl"/>
            </w:rPr>
          </w:pPr>
          <w:r w:rsidRPr="00DF3371">
            <w:rPr>
              <w:sz w:val="18"/>
              <w:lang w:val="es-ES_tradnl"/>
            </w:rPr>
            <w:t xml:space="preserve">Página </w:t>
          </w:r>
          <w:r w:rsidR="007B03D9" w:rsidRPr="00DF3371">
            <w:rPr>
              <w:b/>
              <w:sz w:val="18"/>
              <w:lang w:val="es-ES_tradnl"/>
            </w:rPr>
            <w:fldChar w:fldCharType="begin"/>
          </w:r>
          <w:r w:rsidRPr="00DF3371">
            <w:rPr>
              <w:b/>
              <w:sz w:val="18"/>
              <w:lang w:val="es-ES_tradnl"/>
            </w:rPr>
            <w:instrText xml:space="preserve"> PAGE </w:instrText>
          </w:r>
          <w:r w:rsidR="007B03D9" w:rsidRPr="00DF3371">
            <w:rPr>
              <w:b/>
              <w:sz w:val="18"/>
              <w:lang w:val="es-ES_tradnl"/>
            </w:rPr>
            <w:fldChar w:fldCharType="separate"/>
          </w:r>
          <w:r w:rsidR="00FE632D">
            <w:rPr>
              <w:b/>
              <w:noProof/>
              <w:sz w:val="18"/>
              <w:lang w:val="es-ES_tradnl"/>
            </w:rPr>
            <w:t>5</w:t>
          </w:r>
          <w:r w:rsidR="007B03D9" w:rsidRPr="00DF3371">
            <w:rPr>
              <w:b/>
              <w:sz w:val="18"/>
              <w:lang w:val="es-ES_tradnl"/>
            </w:rPr>
            <w:fldChar w:fldCharType="end"/>
          </w:r>
          <w:r w:rsidRPr="00DF3371">
            <w:rPr>
              <w:sz w:val="18"/>
              <w:lang w:val="es-ES_tradnl"/>
            </w:rPr>
            <w:t xml:space="preserve"> de </w:t>
          </w:r>
          <w:r w:rsidR="007B03D9" w:rsidRPr="00DF3371">
            <w:rPr>
              <w:b/>
              <w:sz w:val="18"/>
              <w:lang w:val="es-ES_tradnl"/>
            </w:rPr>
            <w:fldChar w:fldCharType="begin"/>
          </w:r>
          <w:r w:rsidRPr="00DF3371">
            <w:rPr>
              <w:b/>
              <w:sz w:val="18"/>
              <w:lang w:val="es-ES_tradnl"/>
            </w:rPr>
            <w:instrText xml:space="preserve"> NUMPAGES  </w:instrText>
          </w:r>
          <w:r w:rsidR="007B03D9" w:rsidRPr="00DF3371">
            <w:rPr>
              <w:b/>
              <w:sz w:val="18"/>
              <w:lang w:val="es-ES_tradnl"/>
            </w:rPr>
            <w:fldChar w:fldCharType="separate"/>
          </w:r>
          <w:r w:rsidR="00FE632D">
            <w:rPr>
              <w:b/>
              <w:noProof/>
              <w:sz w:val="18"/>
              <w:lang w:val="es-ES_tradnl"/>
            </w:rPr>
            <w:t>5</w:t>
          </w:r>
          <w:r w:rsidR="007B03D9" w:rsidRPr="00DF3371">
            <w:rPr>
              <w:b/>
              <w:sz w:val="18"/>
              <w:lang w:val="es-ES_tradnl"/>
            </w:rPr>
            <w:fldChar w:fldCharType="end"/>
          </w:r>
        </w:p>
      </w:tc>
    </w:tr>
  </w:tbl>
  <w:p w14:paraId="18061B4A" w14:textId="3D4B3C87" w:rsidR="00CE5F77" w:rsidRPr="00DF3371" w:rsidRDefault="00DF3371" w:rsidP="00DF3371">
    <w:pPr>
      <w:spacing w:after="0"/>
      <w:jc w:val="center"/>
      <w:rPr>
        <w:rFonts w:eastAsia="Times New Roman"/>
        <w:sz w:val="16"/>
        <w:szCs w:val="16"/>
        <w:lang w:val="es-ES_tradnl" w:eastAsia="ar-SA" w:bidi="ar-SA"/>
      </w:rPr>
    </w:pPr>
    <w:r w:rsidRPr="00DF3371">
      <w:rPr>
        <w:rFonts w:eastAsia="Times New Roman"/>
        <w:sz w:val="16"/>
        <w:szCs w:val="16"/>
        <w:lang w:val="es-ES_tradnl" w:eastAsia="ar-SA" w:bidi="ar-SA"/>
      </w:rPr>
      <w:t xml:space="preserve">©2023 Esta plantilla puede ser utilizada por los clientes de </w:t>
    </w:r>
    <w:proofErr w:type="spellStart"/>
    <w:r w:rsidRPr="00DF3371">
      <w:rPr>
        <w:rFonts w:eastAsia="Times New Roman"/>
        <w:sz w:val="16"/>
        <w:szCs w:val="16"/>
        <w:lang w:val="es-ES_tradnl" w:eastAsia="ar-SA" w:bidi="ar-SA"/>
      </w:rPr>
      <w:t>Advisera</w:t>
    </w:r>
    <w:proofErr w:type="spellEnd"/>
    <w:r w:rsidRPr="00DF3371">
      <w:rPr>
        <w:rFonts w:eastAsia="Times New Roman"/>
        <w:sz w:val="16"/>
        <w:szCs w:val="16"/>
        <w:lang w:val="es-ES_tradnl" w:eastAsia="ar-SA" w:bidi="ar-SA"/>
      </w:rPr>
      <w:t xml:space="preserve"> </w:t>
    </w:r>
    <w:proofErr w:type="spellStart"/>
    <w:r w:rsidRPr="00DF3371">
      <w:rPr>
        <w:rFonts w:eastAsia="Times New Roman"/>
        <w:sz w:val="16"/>
        <w:szCs w:val="16"/>
        <w:lang w:val="es-ES_tradnl" w:eastAsia="ar-SA" w:bidi="ar-SA"/>
      </w:rPr>
      <w:t>Expert</w:t>
    </w:r>
    <w:proofErr w:type="spellEnd"/>
    <w:r w:rsidRPr="00DF3371">
      <w:rPr>
        <w:rFonts w:eastAsia="Times New Roman"/>
        <w:sz w:val="16"/>
        <w:szCs w:val="16"/>
        <w:lang w:val="es-ES_tradnl" w:eastAsia="ar-SA" w:bidi="ar-SA"/>
      </w:rPr>
      <w:t xml:space="preserve"> </w:t>
    </w:r>
    <w:proofErr w:type="spellStart"/>
    <w:r w:rsidRPr="00DF3371">
      <w:rPr>
        <w:rFonts w:eastAsia="Times New Roman"/>
        <w:sz w:val="16"/>
        <w:szCs w:val="16"/>
        <w:lang w:val="es-ES_tradnl" w:eastAsia="ar-SA" w:bidi="ar-SA"/>
      </w:rPr>
      <w:t>Solutions</w:t>
    </w:r>
    <w:proofErr w:type="spellEnd"/>
    <w:r w:rsidRPr="00DF3371">
      <w:rPr>
        <w:rFonts w:eastAsia="Times New Roman"/>
        <w:sz w:val="16"/>
        <w:szCs w:val="16"/>
        <w:lang w:val="es-ES_tradnl" w:eastAsia="ar-SA" w:bidi="ar-SA"/>
      </w:rPr>
      <w:t xml:space="preserve"> </w:t>
    </w:r>
    <w:proofErr w:type="spellStart"/>
    <w:r w:rsidRPr="00DF3371">
      <w:rPr>
        <w:rFonts w:eastAsia="Times New Roman"/>
        <w:sz w:val="16"/>
        <w:szCs w:val="16"/>
        <w:lang w:val="es-ES_tradnl" w:eastAsia="ar-SA" w:bidi="ar-SA"/>
      </w:rPr>
      <w:t>Ltd</w:t>
    </w:r>
    <w:proofErr w:type="spellEnd"/>
    <w:r w:rsidRPr="00DF3371">
      <w:rPr>
        <w:rFonts w:eastAsia="Times New Roman"/>
        <w:sz w:val="16"/>
        <w:szCs w:val="16"/>
        <w:lang w:val="es-ES_tradnl" w:eastAsia="ar-SA" w:bidi="ar-SA"/>
      </w:rPr>
      <w:t>, www.advisera.com de acuerdo al contrato de licencia.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C24A13" w14:textId="0114ABDE" w:rsidR="00CE5F77" w:rsidRPr="00DF3371" w:rsidRDefault="00F15BA2" w:rsidP="008F0949">
    <w:pPr>
      <w:spacing w:after="0"/>
      <w:jc w:val="center"/>
      <w:rPr>
        <w:rFonts w:eastAsia="Times New Roman"/>
        <w:sz w:val="16"/>
        <w:szCs w:val="16"/>
        <w:lang w:val="es-ES_tradnl" w:eastAsia="ar-SA" w:bidi="ar-SA"/>
      </w:rPr>
    </w:pPr>
    <w:r w:rsidRPr="00DF3371">
      <w:rPr>
        <w:rFonts w:eastAsia="Times New Roman"/>
        <w:sz w:val="16"/>
        <w:szCs w:val="16"/>
        <w:lang w:val="es-ES_tradnl" w:eastAsia="ar-SA" w:bidi="ar-SA"/>
      </w:rPr>
      <w:t xml:space="preserve">©2023 Esta plantilla puede ser utilizada por los clientes de </w:t>
    </w:r>
    <w:proofErr w:type="spellStart"/>
    <w:r w:rsidRPr="00DF3371">
      <w:rPr>
        <w:rFonts w:eastAsia="Times New Roman"/>
        <w:sz w:val="16"/>
        <w:szCs w:val="16"/>
        <w:lang w:val="es-ES_tradnl" w:eastAsia="ar-SA" w:bidi="ar-SA"/>
      </w:rPr>
      <w:t>Advisera</w:t>
    </w:r>
    <w:proofErr w:type="spellEnd"/>
    <w:r w:rsidRPr="00DF3371">
      <w:rPr>
        <w:rFonts w:eastAsia="Times New Roman"/>
        <w:sz w:val="16"/>
        <w:szCs w:val="16"/>
        <w:lang w:val="es-ES_tradnl" w:eastAsia="ar-SA" w:bidi="ar-SA"/>
      </w:rPr>
      <w:t xml:space="preserve"> </w:t>
    </w:r>
    <w:proofErr w:type="spellStart"/>
    <w:r w:rsidRPr="00DF3371">
      <w:rPr>
        <w:rFonts w:eastAsia="Times New Roman"/>
        <w:sz w:val="16"/>
        <w:szCs w:val="16"/>
        <w:lang w:val="es-ES_tradnl" w:eastAsia="ar-SA" w:bidi="ar-SA"/>
      </w:rPr>
      <w:t>Expert</w:t>
    </w:r>
    <w:proofErr w:type="spellEnd"/>
    <w:r w:rsidRPr="00DF3371">
      <w:rPr>
        <w:rFonts w:eastAsia="Times New Roman"/>
        <w:sz w:val="16"/>
        <w:szCs w:val="16"/>
        <w:lang w:val="es-ES_tradnl" w:eastAsia="ar-SA" w:bidi="ar-SA"/>
      </w:rPr>
      <w:t xml:space="preserve"> </w:t>
    </w:r>
    <w:proofErr w:type="spellStart"/>
    <w:r w:rsidRPr="00DF3371">
      <w:rPr>
        <w:rFonts w:eastAsia="Times New Roman"/>
        <w:sz w:val="16"/>
        <w:szCs w:val="16"/>
        <w:lang w:val="es-ES_tradnl" w:eastAsia="ar-SA" w:bidi="ar-SA"/>
      </w:rPr>
      <w:t>Solutions</w:t>
    </w:r>
    <w:proofErr w:type="spellEnd"/>
    <w:r w:rsidRPr="00DF3371">
      <w:rPr>
        <w:rFonts w:eastAsia="Times New Roman"/>
        <w:sz w:val="16"/>
        <w:szCs w:val="16"/>
        <w:lang w:val="es-ES_tradnl" w:eastAsia="ar-SA" w:bidi="ar-SA"/>
      </w:rPr>
      <w:t xml:space="preserve"> </w:t>
    </w:r>
    <w:proofErr w:type="spellStart"/>
    <w:r w:rsidRPr="00DF3371">
      <w:rPr>
        <w:rFonts w:eastAsia="Times New Roman"/>
        <w:sz w:val="16"/>
        <w:szCs w:val="16"/>
        <w:lang w:val="es-ES_tradnl" w:eastAsia="ar-SA" w:bidi="ar-SA"/>
      </w:rPr>
      <w:t>Ltd</w:t>
    </w:r>
    <w:proofErr w:type="spellEnd"/>
    <w:r w:rsidRPr="00DF3371">
      <w:rPr>
        <w:rFonts w:eastAsia="Times New Roman"/>
        <w:sz w:val="16"/>
        <w:szCs w:val="16"/>
        <w:lang w:val="es-ES_tradnl" w:eastAsia="ar-SA" w:bidi="ar-SA"/>
      </w:rPr>
      <w:t>, www.advisera.com de acuerdo al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4AFD9B" w14:textId="77777777" w:rsidR="00463218" w:rsidRDefault="00463218" w:rsidP="00CE5F77">
      <w:pPr>
        <w:spacing w:after="0" w:line="240" w:lineRule="auto"/>
      </w:pPr>
      <w:r>
        <w:separator/>
      </w:r>
    </w:p>
  </w:footnote>
  <w:footnote w:type="continuationSeparator" w:id="0">
    <w:p w14:paraId="4791DEB2" w14:textId="77777777" w:rsidR="00463218" w:rsidRDefault="00463218" w:rsidP="00CE5F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86"/>
      <w:gridCol w:w="2486"/>
    </w:tblGrid>
    <w:tr w:rsidR="00CE5F77" w:rsidRPr="00DF3371" w14:paraId="263C107B" w14:textId="77777777">
      <w:tc>
        <w:tcPr>
          <w:tcW w:w="6771" w:type="dxa"/>
        </w:tcPr>
        <w:p w14:paraId="73B836CF" w14:textId="2468CCD1" w:rsidR="00CE5F77" w:rsidRPr="00DF3371" w:rsidRDefault="00CE5F77" w:rsidP="00CE5F77">
          <w:pPr>
            <w:pStyle w:val="Header"/>
            <w:spacing w:after="0"/>
            <w:rPr>
              <w:sz w:val="20"/>
              <w:szCs w:val="20"/>
              <w:lang w:val="es-ES_tradnl"/>
            </w:rPr>
          </w:pPr>
          <w:r w:rsidRPr="00DF3371">
            <w:rPr>
              <w:sz w:val="20"/>
              <w:lang w:val="es-ES_tradnl"/>
            </w:rPr>
            <w:t>[nombre de la organización]</w:t>
          </w:r>
        </w:p>
      </w:tc>
      <w:tc>
        <w:tcPr>
          <w:tcW w:w="2517" w:type="dxa"/>
        </w:tcPr>
        <w:p w14:paraId="7D1B9550" w14:textId="77777777" w:rsidR="00CE5F77" w:rsidRPr="00DF3371" w:rsidRDefault="00CE5F77" w:rsidP="00CE5F77">
          <w:pPr>
            <w:pStyle w:val="Header"/>
            <w:spacing w:after="0"/>
            <w:jc w:val="right"/>
            <w:rPr>
              <w:sz w:val="20"/>
              <w:szCs w:val="20"/>
              <w:lang w:val="es-ES_tradnl"/>
            </w:rPr>
          </w:pPr>
          <w:r w:rsidRPr="00DF3371">
            <w:rPr>
              <w:sz w:val="20"/>
              <w:lang w:val="es-ES_tradnl"/>
            </w:rPr>
            <w:t>[nivel de confidencialidad]</w:t>
          </w:r>
        </w:p>
      </w:tc>
    </w:tr>
  </w:tbl>
  <w:p w14:paraId="6951003E" w14:textId="77777777" w:rsidR="00CE5F77" w:rsidRPr="00DF3371" w:rsidRDefault="00CE5F77" w:rsidP="00CE5F77">
    <w:pPr>
      <w:pStyle w:val="Header"/>
      <w:spacing w:after="0"/>
      <w:rPr>
        <w:sz w:val="20"/>
        <w:szCs w:val="20"/>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11CE5243"/>
    <w:multiLevelType w:val="hybridMultilevel"/>
    <w:tmpl w:val="18B66EA6"/>
    <w:lvl w:ilvl="0" w:tplc="5568D6A0">
      <w:start w:val="1"/>
      <w:numFmt w:val="bullet"/>
      <w:lvlText w:val="-"/>
      <w:lvlJc w:val="left"/>
      <w:pPr>
        <w:ind w:left="720" w:hanging="360"/>
      </w:pPr>
      <w:rPr>
        <w:rFonts w:ascii="Calibri" w:eastAsia="Calibri" w:hAnsi="Calibri" w:cs="Times New Roman" w:hint="default"/>
      </w:rPr>
    </w:lvl>
    <w:lvl w:ilvl="1" w:tplc="3820A32C" w:tentative="1">
      <w:start w:val="1"/>
      <w:numFmt w:val="bullet"/>
      <w:lvlText w:val="o"/>
      <w:lvlJc w:val="left"/>
      <w:pPr>
        <w:ind w:left="1440" w:hanging="360"/>
      </w:pPr>
      <w:rPr>
        <w:rFonts w:ascii="Courier New" w:hAnsi="Courier New" w:cs="Courier New" w:hint="default"/>
      </w:rPr>
    </w:lvl>
    <w:lvl w:ilvl="2" w:tplc="70387A12" w:tentative="1">
      <w:start w:val="1"/>
      <w:numFmt w:val="bullet"/>
      <w:lvlText w:val=""/>
      <w:lvlJc w:val="left"/>
      <w:pPr>
        <w:ind w:left="2160" w:hanging="360"/>
      </w:pPr>
      <w:rPr>
        <w:rFonts w:ascii="Wingdings" w:hAnsi="Wingdings" w:hint="default"/>
      </w:rPr>
    </w:lvl>
    <w:lvl w:ilvl="3" w:tplc="8E76DF72" w:tentative="1">
      <w:start w:val="1"/>
      <w:numFmt w:val="bullet"/>
      <w:lvlText w:val=""/>
      <w:lvlJc w:val="left"/>
      <w:pPr>
        <w:ind w:left="2880" w:hanging="360"/>
      </w:pPr>
      <w:rPr>
        <w:rFonts w:ascii="Symbol" w:hAnsi="Symbol" w:hint="default"/>
      </w:rPr>
    </w:lvl>
    <w:lvl w:ilvl="4" w:tplc="9D0E971C" w:tentative="1">
      <w:start w:val="1"/>
      <w:numFmt w:val="bullet"/>
      <w:lvlText w:val="o"/>
      <w:lvlJc w:val="left"/>
      <w:pPr>
        <w:ind w:left="3600" w:hanging="360"/>
      </w:pPr>
      <w:rPr>
        <w:rFonts w:ascii="Courier New" w:hAnsi="Courier New" w:cs="Courier New" w:hint="default"/>
      </w:rPr>
    </w:lvl>
    <w:lvl w:ilvl="5" w:tplc="AE0EFBAA" w:tentative="1">
      <w:start w:val="1"/>
      <w:numFmt w:val="bullet"/>
      <w:lvlText w:val=""/>
      <w:lvlJc w:val="left"/>
      <w:pPr>
        <w:ind w:left="4320" w:hanging="360"/>
      </w:pPr>
      <w:rPr>
        <w:rFonts w:ascii="Wingdings" w:hAnsi="Wingdings" w:hint="default"/>
      </w:rPr>
    </w:lvl>
    <w:lvl w:ilvl="6" w:tplc="38825FCC" w:tentative="1">
      <w:start w:val="1"/>
      <w:numFmt w:val="bullet"/>
      <w:lvlText w:val=""/>
      <w:lvlJc w:val="left"/>
      <w:pPr>
        <w:ind w:left="5040" w:hanging="360"/>
      </w:pPr>
      <w:rPr>
        <w:rFonts w:ascii="Symbol" w:hAnsi="Symbol" w:hint="default"/>
      </w:rPr>
    </w:lvl>
    <w:lvl w:ilvl="7" w:tplc="84787312" w:tentative="1">
      <w:start w:val="1"/>
      <w:numFmt w:val="bullet"/>
      <w:lvlText w:val="o"/>
      <w:lvlJc w:val="left"/>
      <w:pPr>
        <w:ind w:left="5760" w:hanging="360"/>
      </w:pPr>
      <w:rPr>
        <w:rFonts w:ascii="Courier New" w:hAnsi="Courier New" w:cs="Courier New" w:hint="default"/>
      </w:rPr>
    </w:lvl>
    <w:lvl w:ilvl="8" w:tplc="E39EA24C" w:tentative="1">
      <w:start w:val="1"/>
      <w:numFmt w:val="bullet"/>
      <w:lvlText w:val=""/>
      <w:lvlJc w:val="left"/>
      <w:pPr>
        <w:ind w:left="6480" w:hanging="360"/>
      </w:pPr>
      <w:rPr>
        <w:rFonts w:ascii="Wingdings" w:hAnsi="Wingdings" w:hint="default"/>
      </w:rPr>
    </w:lvl>
  </w:abstractNum>
  <w:abstractNum w:abstractNumId="2" w15:restartNumberingAfterBreak="0">
    <w:nsid w:val="17A268D5"/>
    <w:multiLevelType w:val="hybridMultilevel"/>
    <w:tmpl w:val="EFA66C5C"/>
    <w:lvl w:ilvl="0" w:tplc="D690D7FC">
      <w:start w:val="1"/>
      <w:numFmt w:val="bullet"/>
      <w:lvlText w:val=""/>
      <w:lvlJc w:val="left"/>
      <w:pPr>
        <w:ind w:left="720" w:hanging="360"/>
      </w:pPr>
      <w:rPr>
        <w:rFonts w:ascii="Symbol" w:hAnsi="Symbol" w:hint="default"/>
      </w:rPr>
    </w:lvl>
    <w:lvl w:ilvl="1" w:tplc="7CA42CE2" w:tentative="1">
      <w:start w:val="1"/>
      <w:numFmt w:val="bullet"/>
      <w:lvlText w:val="o"/>
      <w:lvlJc w:val="left"/>
      <w:pPr>
        <w:ind w:left="1440" w:hanging="360"/>
      </w:pPr>
      <w:rPr>
        <w:rFonts w:ascii="Courier New" w:hAnsi="Courier New" w:cs="Courier New" w:hint="default"/>
      </w:rPr>
    </w:lvl>
    <w:lvl w:ilvl="2" w:tplc="57607D02" w:tentative="1">
      <w:start w:val="1"/>
      <w:numFmt w:val="bullet"/>
      <w:lvlText w:val=""/>
      <w:lvlJc w:val="left"/>
      <w:pPr>
        <w:ind w:left="2160" w:hanging="360"/>
      </w:pPr>
      <w:rPr>
        <w:rFonts w:ascii="Wingdings" w:hAnsi="Wingdings" w:hint="default"/>
      </w:rPr>
    </w:lvl>
    <w:lvl w:ilvl="3" w:tplc="4DD691B0" w:tentative="1">
      <w:start w:val="1"/>
      <w:numFmt w:val="bullet"/>
      <w:lvlText w:val=""/>
      <w:lvlJc w:val="left"/>
      <w:pPr>
        <w:ind w:left="2880" w:hanging="360"/>
      </w:pPr>
      <w:rPr>
        <w:rFonts w:ascii="Symbol" w:hAnsi="Symbol" w:hint="default"/>
      </w:rPr>
    </w:lvl>
    <w:lvl w:ilvl="4" w:tplc="9432D35E" w:tentative="1">
      <w:start w:val="1"/>
      <w:numFmt w:val="bullet"/>
      <w:lvlText w:val="o"/>
      <w:lvlJc w:val="left"/>
      <w:pPr>
        <w:ind w:left="3600" w:hanging="360"/>
      </w:pPr>
      <w:rPr>
        <w:rFonts w:ascii="Courier New" w:hAnsi="Courier New" w:cs="Courier New" w:hint="default"/>
      </w:rPr>
    </w:lvl>
    <w:lvl w:ilvl="5" w:tplc="6A1645EE" w:tentative="1">
      <w:start w:val="1"/>
      <w:numFmt w:val="bullet"/>
      <w:lvlText w:val=""/>
      <w:lvlJc w:val="left"/>
      <w:pPr>
        <w:ind w:left="4320" w:hanging="360"/>
      </w:pPr>
      <w:rPr>
        <w:rFonts w:ascii="Wingdings" w:hAnsi="Wingdings" w:hint="default"/>
      </w:rPr>
    </w:lvl>
    <w:lvl w:ilvl="6" w:tplc="0FA46104" w:tentative="1">
      <w:start w:val="1"/>
      <w:numFmt w:val="bullet"/>
      <w:lvlText w:val=""/>
      <w:lvlJc w:val="left"/>
      <w:pPr>
        <w:ind w:left="5040" w:hanging="360"/>
      </w:pPr>
      <w:rPr>
        <w:rFonts w:ascii="Symbol" w:hAnsi="Symbol" w:hint="default"/>
      </w:rPr>
    </w:lvl>
    <w:lvl w:ilvl="7" w:tplc="4CE0A1BE" w:tentative="1">
      <w:start w:val="1"/>
      <w:numFmt w:val="bullet"/>
      <w:lvlText w:val="o"/>
      <w:lvlJc w:val="left"/>
      <w:pPr>
        <w:ind w:left="5760" w:hanging="360"/>
      </w:pPr>
      <w:rPr>
        <w:rFonts w:ascii="Courier New" w:hAnsi="Courier New" w:cs="Courier New" w:hint="default"/>
      </w:rPr>
    </w:lvl>
    <w:lvl w:ilvl="8" w:tplc="765C17D8" w:tentative="1">
      <w:start w:val="1"/>
      <w:numFmt w:val="bullet"/>
      <w:lvlText w:val=""/>
      <w:lvlJc w:val="left"/>
      <w:pPr>
        <w:ind w:left="6480" w:hanging="360"/>
      </w:pPr>
      <w:rPr>
        <w:rFonts w:ascii="Wingdings" w:hAnsi="Wingdings" w:hint="default"/>
      </w:rPr>
    </w:lvl>
  </w:abstractNum>
  <w:abstractNum w:abstractNumId="3" w15:restartNumberingAfterBreak="0">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4" w15:restartNumberingAfterBreak="0">
    <w:nsid w:val="18C20134"/>
    <w:multiLevelType w:val="hybridMultilevel"/>
    <w:tmpl w:val="1132F45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E962594"/>
    <w:multiLevelType w:val="hybridMultilevel"/>
    <w:tmpl w:val="BE3A2C34"/>
    <w:lvl w:ilvl="0" w:tplc="827C2DE6">
      <w:start w:val="1"/>
      <w:numFmt w:val="decimal"/>
      <w:lvlText w:val="%1."/>
      <w:lvlJc w:val="left"/>
      <w:pPr>
        <w:ind w:left="1080" w:hanging="360"/>
      </w:pPr>
      <w:rPr>
        <w:rFonts w:ascii="Calibri" w:eastAsia="Calibri" w:hAnsi="Calibri" w:cs="Times New Roman"/>
      </w:rPr>
    </w:lvl>
    <w:lvl w:ilvl="1" w:tplc="16FC1A7A">
      <w:start w:val="1"/>
      <w:numFmt w:val="lowerLetter"/>
      <w:lvlText w:val="%2."/>
      <w:lvlJc w:val="left"/>
      <w:pPr>
        <w:ind w:left="1800" w:hanging="360"/>
      </w:pPr>
    </w:lvl>
    <w:lvl w:ilvl="2" w:tplc="F9F021C2">
      <w:start w:val="1"/>
      <w:numFmt w:val="lowerRoman"/>
      <w:lvlText w:val="%3."/>
      <w:lvlJc w:val="right"/>
      <w:pPr>
        <w:ind w:left="2520" w:hanging="180"/>
      </w:pPr>
    </w:lvl>
    <w:lvl w:ilvl="3" w:tplc="8766ED54" w:tentative="1">
      <w:start w:val="1"/>
      <w:numFmt w:val="decimal"/>
      <w:lvlText w:val="%4."/>
      <w:lvlJc w:val="left"/>
      <w:pPr>
        <w:ind w:left="3240" w:hanging="360"/>
      </w:pPr>
    </w:lvl>
    <w:lvl w:ilvl="4" w:tplc="752CACFA" w:tentative="1">
      <w:start w:val="1"/>
      <w:numFmt w:val="lowerLetter"/>
      <w:lvlText w:val="%5."/>
      <w:lvlJc w:val="left"/>
      <w:pPr>
        <w:ind w:left="3960" w:hanging="360"/>
      </w:pPr>
    </w:lvl>
    <w:lvl w:ilvl="5" w:tplc="7C5089F8" w:tentative="1">
      <w:start w:val="1"/>
      <w:numFmt w:val="lowerRoman"/>
      <w:lvlText w:val="%6."/>
      <w:lvlJc w:val="right"/>
      <w:pPr>
        <w:ind w:left="4680" w:hanging="180"/>
      </w:pPr>
    </w:lvl>
    <w:lvl w:ilvl="6" w:tplc="9AA433CA" w:tentative="1">
      <w:start w:val="1"/>
      <w:numFmt w:val="decimal"/>
      <w:lvlText w:val="%7."/>
      <w:lvlJc w:val="left"/>
      <w:pPr>
        <w:ind w:left="5400" w:hanging="360"/>
      </w:pPr>
    </w:lvl>
    <w:lvl w:ilvl="7" w:tplc="3438BB34" w:tentative="1">
      <w:start w:val="1"/>
      <w:numFmt w:val="lowerLetter"/>
      <w:lvlText w:val="%8."/>
      <w:lvlJc w:val="left"/>
      <w:pPr>
        <w:ind w:left="6120" w:hanging="360"/>
      </w:pPr>
    </w:lvl>
    <w:lvl w:ilvl="8" w:tplc="37B69880" w:tentative="1">
      <w:start w:val="1"/>
      <w:numFmt w:val="lowerRoman"/>
      <w:lvlText w:val="%9."/>
      <w:lvlJc w:val="right"/>
      <w:pPr>
        <w:ind w:left="6840" w:hanging="180"/>
      </w:pPr>
    </w:lvl>
  </w:abstractNum>
  <w:abstractNum w:abstractNumId="6" w15:restartNumberingAfterBreak="0">
    <w:nsid w:val="2A50735C"/>
    <w:multiLevelType w:val="hybridMultilevel"/>
    <w:tmpl w:val="CD0CFFA8"/>
    <w:lvl w:ilvl="0" w:tplc="8A6231D8">
      <w:start w:val="1"/>
      <w:numFmt w:val="bullet"/>
      <w:lvlText w:val=""/>
      <w:lvlJc w:val="left"/>
      <w:pPr>
        <w:ind w:left="720" w:hanging="360"/>
      </w:pPr>
      <w:rPr>
        <w:rFonts w:ascii="Symbol" w:hAnsi="Symbol" w:hint="default"/>
      </w:rPr>
    </w:lvl>
    <w:lvl w:ilvl="1" w:tplc="A04AE484">
      <w:start w:val="1"/>
      <w:numFmt w:val="bullet"/>
      <w:lvlText w:val="o"/>
      <w:lvlJc w:val="left"/>
      <w:pPr>
        <w:ind w:left="1440" w:hanging="360"/>
      </w:pPr>
      <w:rPr>
        <w:rFonts w:ascii="Courier New" w:hAnsi="Courier New" w:cs="Courier New" w:hint="default"/>
      </w:rPr>
    </w:lvl>
    <w:lvl w:ilvl="2" w:tplc="2902B8A2" w:tentative="1">
      <w:start w:val="1"/>
      <w:numFmt w:val="bullet"/>
      <w:lvlText w:val=""/>
      <w:lvlJc w:val="left"/>
      <w:pPr>
        <w:ind w:left="2160" w:hanging="360"/>
      </w:pPr>
      <w:rPr>
        <w:rFonts w:ascii="Wingdings" w:hAnsi="Wingdings" w:hint="default"/>
      </w:rPr>
    </w:lvl>
    <w:lvl w:ilvl="3" w:tplc="D8B41528" w:tentative="1">
      <w:start w:val="1"/>
      <w:numFmt w:val="bullet"/>
      <w:lvlText w:val=""/>
      <w:lvlJc w:val="left"/>
      <w:pPr>
        <w:ind w:left="2880" w:hanging="360"/>
      </w:pPr>
      <w:rPr>
        <w:rFonts w:ascii="Symbol" w:hAnsi="Symbol" w:hint="default"/>
      </w:rPr>
    </w:lvl>
    <w:lvl w:ilvl="4" w:tplc="EF648AB6" w:tentative="1">
      <w:start w:val="1"/>
      <w:numFmt w:val="bullet"/>
      <w:lvlText w:val="o"/>
      <w:lvlJc w:val="left"/>
      <w:pPr>
        <w:ind w:left="3600" w:hanging="360"/>
      </w:pPr>
      <w:rPr>
        <w:rFonts w:ascii="Courier New" w:hAnsi="Courier New" w:cs="Courier New" w:hint="default"/>
      </w:rPr>
    </w:lvl>
    <w:lvl w:ilvl="5" w:tplc="EB8CDE1C" w:tentative="1">
      <w:start w:val="1"/>
      <w:numFmt w:val="bullet"/>
      <w:lvlText w:val=""/>
      <w:lvlJc w:val="left"/>
      <w:pPr>
        <w:ind w:left="4320" w:hanging="360"/>
      </w:pPr>
      <w:rPr>
        <w:rFonts w:ascii="Wingdings" w:hAnsi="Wingdings" w:hint="default"/>
      </w:rPr>
    </w:lvl>
    <w:lvl w:ilvl="6" w:tplc="7DC0B932" w:tentative="1">
      <w:start w:val="1"/>
      <w:numFmt w:val="bullet"/>
      <w:lvlText w:val=""/>
      <w:lvlJc w:val="left"/>
      <w:pPr>
        <w:ind w:left="5040" w:hanging="360"/>
      </w:pPr>
      <w:rPr>
        <w:rFonts w:ascii="Symbol" w:hAnsi="Symbol" w:hint="default"/>
      </w:rPr>
    </w:lvl>
    <w:lvl w:ilvl="7" w:tplc="5B76298E" w:tentative="1">
      <w:start w:val="1"/>
      <w:numFmt w:val="bullet"/>
      <w:lvlText w:val="o"/>
      <w:lvlJc w:val="left"/>
      <w:pPr>
        <w:ind w:left="5760" w:hanging="360"/>
      </w:pPr>
      <w:rPr>
        <w:rFonts w:ascii="Courier New" w:hAnsi="Courier New" w:cs="Courier New" w:hint="default"/>
      </w:rPr>
    </w:lvl>
    <w:lvl w:ilvl="8" w:tplc="953A5E66" w:tentative="1">
      <w:start w:val="1"/>
      <w:numFmt w:val="bullet"/>
      <w:lvlText w:val=""/>
      <w:lvlJc w:val="left"/>
      <w:pPr>
        <w:ind w:left="6480" w:hanging="360"/>
      </w:pPr>
      <w:rPr>
        <w:rFonts w:ascii="Wingdings" w:hAnsi="Wingdings" w:hint="default"/>
      </w:rPr>
    </w:lvl>
  </w:abstractNum>
  <w:abstractNum w:abstractNumId="7" w15:restartNumberingAfterBreak="0">
    <w:nsid w:val="2E523633"/>
    <w:multiLevelType w:val="hybridMultilevel"/>
    <w:tmpl w:val="EC0E62C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32B04F65"/>
    <w:multiLevelType w:val="hybridMultilevel"/>
    <w:tmpl w:val="4092792C"/>
    <w:lvl w:ilvl="0" w:tplc="542EC220">
      <w:start w:val="1"/>
      <w:numFmt w:val="bullet"/>
      <w:lvlText w:val=""/>
      <w:lvlJc w:val="left"/>
      <w:pPr>
        <w:ind w:left="720" w:hanging="360"/>
      </w:pPr>
      <w:rPr>
        <w:rFonts w:ascii="Symbol" w:hAnsi="Symbol" w:hint="default"/>
      </w:rPr>
    </w:lvl>
    <w:lvl w:ilvl="1" w:tplc="D56AC420" w:tentative="1">
      <w:start w:val="1"/>
      <w:numFmt w:val="bullet"/>
      <w:lvlText w:val="o"/>
      <w:lvlJc w:val="left"/>
      <w:pPr>
        <w:ind w:left="1440" w:hanging="360"/>
      </w:pPr>
      <w:rPr>
        <w:rFonts w:ascii="Courier New" w:hAnsi="Courier New" w:cs="Courier New" w:hint="default"/>
      </w:rPr>
    </w:lvl>
    <w:lvl w:ilvl="2" w:tplc="A9966912" w:tentative="1">
      <w:start w:val="1"/>
      <w:numFmt w:val="bullet"/>
      <w:lvlText w:val=""/>
      <w:lvlJc w:val="left"/>
      <w:pPr>
        <w:ind w:left="2160" w:hanging="360"/>
      </w:pPr>
      <w:rPr>
        <w:rFonts w:ascii="Wingdings" w:hAnsi="Wingdings" w:hint="default"/>
      </w:rPr>
    </w:lvl>
    <w:lvl w:ilvl="3" w:tplc="58647AB2" w:tentative="1">
      <w:start w:val="1"/>
      <w:numFmt w:val="bullet"/>
      <w:lvlText w:val=""/>
      <w:lvlJc w:val="left"/>
      <w:pPr>
        <w:ind w:left="2880" w:hanging="360"/>
      </w:pPr>
      <w:rPr>
        <w:rFonts w:ascii="Symbol" w:hAnsi="Symbol" w:hint="default"/>
      </w:rPr>
    </w:lvl>
    <w:lvl w:ilvl="4" w:tplc="8040A6A2" w:tentative="1">
      <w:start w:val="1"/>
      <w:numFmt w:val="bullet"/>
      <w:lvlText w:val="o"/>
      <w:lvlJc w:val="left"/>
      <w:pPr>
        <w:ind w:left="3600" w:hanging="360"/>
      </w:pPr>
      <w:rPr>
        <w:rFonts w:ascii="Courier New" w:hAnsi="Courier New" w:cs="Courier New" w:hint="default"/>
      </w:rPr>
    </w:lvl>
    <w:lvl w:ilvl="5" w:tplc="2DBCE8C0" w:tentative="1">
      <w:start w:val="1"/>
      <w:numFmt w:val="bullet"/>
      <w:lvlText w:val=""/>
      <w:lvlJc w:val="left"/>
      <w:pPr>
        <w:ind w:left="4320" w:hanging="360"/>
      </w:pPr>
      <w:rPr>
        <w:rFonts w:ascii="Wingdings" w:hAnsi="Wingdings" w:hint="default"/>
      </w:rPr>
    </w:lvl>
    <w:lvl w:ilvl="6" w:tplc="98D6C6AA" w:tentative="1">
      <w:start w:val="1"/>
      <w:numFmt w:val="bullet"/>
      <w:lvlText w:val=""/>
      <w:lvlJc w:val="left"/>
      <w:pPr>
        <w:ind w:left="5040" w:hanging="360"/>
      </w:pPr>
      <w:rPr>
        <w:rFonts w:ascii="Symbol" w:hAnsi="Symbol" w:hint="default"/>
      </w:rPr>
    </w:lvl>
    <w:lvl w:ilvl="7" w:tplc="08B8C8D6" w:tentative="1">
      <w:start w:val="1"/>
      <w:numFmt w:val="bullet"/>
      <w:lvlText w:val="o"/>
      <w:lvlJc w:val="left"/>
      <w:pPr>
        <w:ind w:left="5760" w:hanging="360"/>
      </w:pPr>
      <w:rPr>
        <w:rFonts w:ascii="Courier New" w:hAnsi="Courier New" w:cs="Courier New" w:hint="default"/>
      </w:rPr>
    </w:lvl>
    <w:lvl w:ilvl="8" w:tplc="2C2C233A" w:tentative="1">
      <w:start w:val="1"/>
      <w:numFmt w:val="bullet"/>
      <w:lvlText w:val=""/>
      <w:lvlJc w:val="left"/>
      <w:pPr>
        <w:ind w:left="6480" w:hanging="360"/>
      </w:pPr>
      <w:rPr>
        <w:rFonts w:ascii="Wingdings" w:hAnsi="Wingdings" w:hint="default"/>
      </w:rPr>
    </w:lvl>
  </w:abstractNum>
  <w:abstractNum w:abstractNumId="9" w15:restartNumberingAfterBreak="0">
    <w:nsid w:val="42C40D2F"/>
    <w:multiLevelType w:val="hybridMultilevel"/>
    <w:tmpl w:val="EED281D6"/>
    <w:lvl w:ilvl="0" w:tplc="803CDAEE">
      <w:start w:val="1"/>
      <w:numFmt w:val="bullet"/>
      <w:lvlText w:val=""/>
      <w:lvlJc w:val="left"/>
      <w:pPr>
        <w:ind w:left="720" w:hanging="360"/>
      </w:pPr>
      <w:rPr>
        <w:rFonts w:ascii="Symbol" w:hAnsi="Symbol" w:hint="default"/>
      </w:rPr>
    </w:lvl>
    <w:lvl w:ilvl="1" w:tplc="89CE4BB0" w:tentative="1">
      <w:start w:val="1"/>
      <w:numFmt w:val="bullet"/>
      <w:lvlText w:val="o"/>
      <w:lvlJc w:val="left"/>
      <w:pPr>
        <w:ind w:left="1440" w:hanging="360"/>
      </w:pPr>
      <w:rPr>
        <w:rFonts w:ascii="Courier New" w:hAnsi="Courier New" w:cs="Courier New" w:hint="default"/>
      </w:rPr>
    </w:lvl>
    <w:lvl w:ilvl="2" w:tplc="1CFA12AC" w:tentative="1">
      <w:start w:val="1"/>
      <w:numFmt w:val="bullet"/>
      <w:lvlText w:val=""/>
      <w:lvlJc w:val="left"/>
      <w:pPr>
        <w:ind w:left="2160" w:hanging="360"/>
      </w:pPr>
      <w:rPr>
        <w:rFonts w:ascii="Wingdings" w:hAnsi="Wingdings" w:hint="default"/>
      </w:rPr>
    </w:lvl>
    <w:lvl w:ilvl="3" w:tplc="97C256EA" w:tentative="1">
      <w:start w:val="1"/>
      <w:numFmt w:val="bullet"/>
      <w:lvlText w:val=""/>
      <w:lvlJc w:val="left"/>
      <w:pPr>
        <w:ind w:left="2880" w:hanging="360"/>
      </w:pPr>
      <w:rPr>
        <w:rFonts w:ascii="Symbol" w:hAnsi="Symbol" w:hint="default"/>
      </w:rPr>
    </w:lvl>
    <w:lvl w:ilvl="4" w:tplc="9F98205A" w:tentative="1">
      <w:start w:val="1"/>
      <w:numFmt w:val="bullet"/>
      <w:lvlText w:val="o"/>
      <w:lvlJc w:val="left"/>
      <w:pPr>
        <w:ind w:left="3600" w:hanging="360"/>
      </w:pPr>
      <w:rPr>
        <w:rFonts w:ascii="Courier New" w:hAnsi="Courier New" w:cs="Courier New" w:hint="default"/>
      </w:rPr>
    </w:lvl>
    <w:lvl w:ilvl="5" w:tplc="88C2FA90" w:tentative="1">
      <w:start w:val="1"/>
      <w:numFmt w:val="bullet"/>
      <w:lvlText w:val=""/>
      <w:lvlJc w:val="left"/>
      <w:pPr>
        <w:ind w:left="4320" w:hanging="360"/>
      </w:pPr>
      <w:rPr>
        <w:rFonts w:ascii="Wingdings" w:hAnsi="Wingdings" w:hint="default"/>
      </w:rPr>
    </w:lvl>
    <w:lvl w:ilvl="6" w:tplc="18FCF588" w:tentative="1">
      <w:start w:val="1"/>
      <w:numFmt w:val="bullet"/>
      <w:lvlText w:val=""/>
      <w:lvlJc w:val="left"/>
      <w:pPr>
        <w:ind w:left="5040" w:hanging="360"/>
      </w:pPr>
      <w:rPr>
        <w:rFonts w:ascii="Symbol" w:hAnsi="Symbol" w:hint="default"/>
      </w:rPr>
    </w:lvl>
    <w:lvl w:ilvl="7" w:tplc="E2906C7A" w:tentative="1">
      <w:start w:val="1"/>
      <w:numFmt w:val="bullet"/>
      <w:lvlText w:val="o"/>
      <w:lvlJc w:val="left"/>
      <w:pPr>
        <w:ind w:left="5760" w:hanging="360"/>
      </w:pPr>
      <w:rPr>
        <w:rFonts w:ascii="Courier New" w:hAnsi="Courier New" w:cs="Courier New" w:hint="default"/>
      </w:rPr>
    </w:lvl>
    <w:lvl w:ilvl="8" w:tplc="DE528F12" w:tentative="1">
      <w:start w:val="1"/>
      <w:numFmt w:val="bullet"/>
      <w:lvlText w:val=""/>
      <w:lvlJc w:val="left"/>
      <w:pPr>
        <w:ind w:left="6480" w:hanging="360"/>
      </w:pPr>
      <w:rPr>
        <w:rFonts w:ascii="Wingdings" w:hAnsi="Wingdings" w:hint="default"/>
      </w:rPr>
    </w:lvl>
  </w:abstractNum>
  <w:abstractNum w:abstractNumId="10" w15:restartNumberingAfterBreak="0">
    <w:nsid w:val="4DA85C07"/>
    <w:multiLevelType w:val="hybridMultilevel"/>
    <w:tmpl w:val="6DD2760C"/>
    <w:lvl w:ilvl="0" w:tplc="6DFE4AB4">
      <w:start w:val="1"/>
      <w:numFmt w:val="bullet"/>
      <w:lvlText w:val=""/>
      <w:lvlJc w:val="left"/>
      <w:pPr>
        <w:ind w:left="720" w:hanging="360"/>
      </w:pPr>
      <w:rPr>
        <w:rFonts w:ascii="Symbol" w:hAnsi="Symbol" w:hint="default"/>
      </w:rPr>
    </w:lvl>
    <w:lvl w:ilvl="1" w:tplc="363ACD1C" w:tentative="1">
      <w:start w:val="1"/>
      <w:numFmt w:val="bullet"/>
      <w:lvlText w:val="o"/>
      <w:lvlJc w:val="left"/>
      <w:pPr>
        <w:ind w:left="1440" w:hanging="360"/>
      </w:pPr>
      <w:rPr>
        <w:rFonts w:ascii="Courier New" w:hAnsi="Courier New" w:cs="Courier New" w:hint="default"/>
      </w:rPr>
    </w:lvl>
    <w:lvl w:ilvl="2" w:tplc="49F4922C" w:tentative="1">
      <w:start w:val="1"/>
      <w:numFmt w:val="bullet"/>
      <w:lvlText w:val=""/>
      <w:lvlJc w:val="left"/>
      <w:pPr>
        <w:ind w:left="2160" w:hanging="360"/>
      </w:pPr>
      <w:rPr>
        <w:rFonts w:ascii="Wingdings" w:hAnsi="Wingdings" w:hint="default"/>
      </w:rPr>
    </w:lvl>
    <w:lvl w:ilvl="3" w:tplc="31A05398" w:tentative="1">
      <w:start w:val="1"/>
      <w:numFmt w:val="bullet"/>
      <w:lvlText w:val=""/>
      <w:lvlJc w:val="left"/>
      <w:pPr>
        <w:ind w:left="2880" w:hanging="360"/>
      </w:pPr>
      <w:rPr>
        <w:rFonts w:ascii="Symbol" w:hAnsi="Symbol" w:hint="default"/>
      </w:rPr>
    </w:lvl>
    <w:lvl w:ilvl="4" w:tplc="4D900AE6" w:tentative="1">
      <w:start w:val="1"/>
      <w:numFmt w:val="bullet"/>
      <w:lvlText w:val="o"/>
      <w:lvlJc w:val="left"/>
      <w:pPr>
        <w:ind w:left="3600" w:hanging="360"/>
      </w:pPr>
      <w:rPr>
        <w:rFonts w:ascii="Courier New" w:hAnsi="Courier New" w:cs="Courier New" w:hint="default"/>
      </w:rPr>
    </w:lvl>
    <w:lvl w:ilvl="5" w:tplc="874E5B36" w:tentative="1">
      <w:start w:val="1"/>
      <w:numFmt w:val="bullet"/>
      <w:lvlText w:val=""/>
      <w:lvlJc w:val="left"/>
      <w:pPr>
        <w:ind w:left="4320" w:hanging="360"/>
      </w:pPr>
      <w:rPr>
        <w:rFonts w:ascii="Wingdings" w:hAnsi="Wingdings" w:hint="default"/>
      </w:rPr>
    </w:lvl>
    <w:lvl w:ilvl="6" w:tplc="A70878EC" w:tentative="1">
      <w:start w:val="1"/>
      <w:numFmt w:val="bullet"/>
      <w:lvlText w:val=""/>
      <w:lvlJc w:val="left"/>
      <w:pPr>
        <w:ind w:left="5040" w:hanging="360"/>
      </w:pPr>
      <w:rPr>
        <w:rFonts w:ascii="Symbol" w:hAnsi="Symbol" w:hint="default"/>
      </w:rPr>
    </w:lvl>
    <w:lvl w:ilvl="7" w:tplc="992CA40A" w:tentative="1">
      <w:start w:val="1"/>
      <w:numFmt w:val="bullet"/>
      <w:lvlText w:val="o"/>
      <w:lvlJc w:val="left"/>
      <w:pPr>
        <w:ind w:left="5760" w:hanging="360"/>
      </w:pPr>
      <w:rPr>
        <w:rFonts w:ascii="Courier New" w:hAnsi="Courier New" w:cs="Courier New" w:hint="default"/>
      </w:rPr>
    </w:lvl>
    <w:lvl w:ilvl="8" w:tplc="B114F482" w:tentative="1">
      <w:start w:val="1"/>
      <w:numFmt w:val="bullet"/>
      <w:lvlText w:val=""/>
      <w:lvlJc w:val="left"/>
      <w:pPr>
        <w:ind w:left="6480" w:hanging="360"/>
      </w:pPr>
      <w:rPr>
        <w:rFonts w:ascii="Wingdings" w:hAnsi="Wingdings" w:hint="default"/>
      </w:rPr>
    </w:lvl>
  </w:abstractNum>
  <w:abstractNum w:abstractNumId="11" w15:restartNumberingAfterBreak="0">
    <w:nsid w:val="4EF67090"/>
    <w:multiLevelType w:val="hybridMultilevel"/>
    <w:tmpl w:val="946ECF1A"/>
    <w:lvl w:ilvl="0" w:tplc="F3C8D1D6">
      <w:numFmt w:val="bullet"/>
      <w:lvlText w:val="-"/>
      <w:lvlJc w:val="left"/>
      <w:pPr>
        <w:ind w:left="720" w:hanging="360"/>
      </w:pPr>
      <w:rPr>
        <w:rFonts w:ascii="Calibri" w:eastAsia="Calibri" w:hAnsi="Calibri" w:cs="Calibri" w:hint="default"/>
      </w:rPr>
    </w:lvl>
    <w:lvl w:ilvl="1" w:tplc="8844011C" w:tentative="1">
      <w:start w:val="1"/>
      <w:numFmt w:val="bullet"/>
      <w:lvlText w:val="o"/>
      <w:lvlJc w:val="left"/>
      <w:pPr>
        <w:ind w:left="1440" w:hanging="360"/>
      </w:pPr>
      <w:rPr>
        <w:rFonts w:ascii="Courier New" w:hAnsi="Courier New" w:cs="Courier New" w:hint="default"/>
      </w:rPr>
    </w:lvl>
    <w:lvl w:ilvl="2" w:tplc="DC88D294" w:tentative="1">
      <w:start w:val="1"/>
      <w:numFmt w:val="bullet"/>
      <w:lvlText w:val=""/>
      <w:lvlJc w:val="left"/>
      <w:pPr>
        <w:ind w:left="2160" w:hanging="360"/>
      </w:pPr>
      <w:rPr>
        <w:rFonts w:ascii="Wingdings" w:hAnsi="Wingdings" w:hint="default"/>
      </w:rPr>
    </w:lvl>
    <w:lvl w:ilvl="3" w:tplc="114AC686" w:tentative="1">
      <w:start w:val="1"/>
      <w:numFmt w:val="bullet"/>
      <w:lvlText w:val=""/>
      <w:lvlJc w:val="left"/>
      <w:pPr>
        <w:ind w:left="2880" w:hanging="360"/>
      </w:pPr>
      <w:rPr>
        <w:rFonts w:ascii="Symbol" w:hAnsi="Symbol" w:hint="default"/>
      </w:rPr>
    </w:lvl>
    <w:lvl w:ilvl="4" w:tplc="8F0E8CAC" w:tentative="1">
      <w:start w:val="1"/>
      <w:numFmt w:val="bullet"/>
      <w:lvlText w:val="o"/>
      <w:lvlJc w:val="left"/>
      <w:pPr>
        <w:ind w:left="3600" w:hanging="360"/>
      </w:pPr>
      <w:rPr>
        <w:rFonts w:ascii="Courier New" w:hAnsi="Courier New" w:cs="Courier New" w:hint="default"/>
      </w:rPr>
    </w:lvl>
    <w:lvl w:ilvl="5" w:tplc="13BC5DF4" w:tentative="1">
      <w:start w:val="1"/>
      <w:numFmt w:val="bullet"/>
      <w:lvlText w:val=""/>
      <w:lvlJc w:val="left"/>
      <w:pPr>
        <w:ind w:left="4320" w:hanging="360"/>
      </w:pPr>
      <w:rPr>
        <w:rFonts w:ascii="Wingdings" w:hAnsi="Wingdings" w:hint="default"/>
      </w:rPr>
    </w:lvl>
    <w:lvl w:ilvl="6" w:tplc="ADA64D1A" w:tentative="1">
      <w:start w:val="1"/>
      <w:numFmt w:val="bullet"/>
      <w:lvlText w:val=""/>
      <w:lvlJc w:val="left"/>
      <w:pPr>
        <w:ind w:left="5040" w:hanging="360"/>
      </w:pPr>
      <w:rPr>
        <w:rFonts w:ascii="Symbol" w:hAnsi="Symbol" w:hint="default"/>
      </w:rPr>
    </w:lvl>
    <w:lvl w:ilvl="7" w:tplc="5934BC22" w:tentative="1">
      <w:start w:val="1"/>
      <w:numFmt w:val="bullet"/>
      <w:lvlText w:val="o"/>
      <w:lvlJc w:val="left"/>
      <w:pPr>
        <w:ind w:left="5760" w:hanging="360"/>
      </w:pPr>
      <w:rPr>
        <w:rFonts w:ascii="Courier New" w:hAnsi="Courier New" w:cs="Courier New" w:hint="default"/>
      </w:rPr>
    </w:lvl>
    <w:lvl w:ilvl="8" w:tplc="0EEE0648" w:tentative="1">
      <w:start w:val="1"/>
      <w:numFmt w:val="bullet"/>
      <w:lvlText w:val=""/>
      <w:lvlJc w:val="left"/>
      <w:pPr>
        <w:ind w:left="6480" w:hanging="360"/>
      </w:pPr>
      <w:rPr>
        <w:rFonts w:ascii="Wingdings" w:hAnsi="Wingdings" w:hint="default"/>
      </w:rPr>
    </w:lvl>
  </w:abstractNum>
  <w:abstractNum w:abstractNumId="12" w15:restartNumberingAfterBreak="0">
    <w:nsid w:val="505A54B0"/>
    <w:multiLevelType w:val="hybridMultilevel"/>
    <w:tmpl w:val="7B3AE084"/>
    <w:lvl w:ilvl="0" w:tplc="45C64FD6">
      <w:start w:val="1"/>
      <w:numFmt w:val="bullet"/>
      <w:lvlText w:val=""/>
      <w:lvlJc w:val="left"/>
      <w:pPr>
        <w:ind w:left="720" w:hanging="360"/>
      </w:pPr>
      <w:rPr>
        <w:rFonts w:ascii="Symbol" w:hAnsi="Symbol" w:hint="default"/>
      </w:rPr>
    </w:lvl>
    <w:lvl w:ilvl="1" w:tplc="18105C22" w:tentative="1">
      <w:start w:val="1"/>
      <w:numFmt w:val="bullet"/>
      <w:lvlText w:val="o"/>
      <w:lvlJc w:val="left"/>
      <w:pPr>
        <w:ind w:left="1440" w:hanging="360"/>
      </w:pPr>
      <w:rPr>
        <w:rFonts w:ascii="Courier New" w:hAnsi="Courier New" w:cs="Courier New" w:hint="default"/>
      </w:rPr>
    </w:lvl>
    <w:lvl w:ilvl="2" w:tplc="0D561F28" w:tentative="1">
      <w:start w:val="1"/>
      <w:numFmt w:val="bullet"/>
      <w:lvlText w:val=""/>
      <w:lvlJc w:val="left"/>
      <w:pPr>
        <w:ind w:left="2160" w:hanging="360"/>
      </w:pPr>
      <w:rPr>
        <w:rFonts w:ascii="Wingdings" w:hAnsi="Wingdings" w:hint="default"/>
      </w:rPr>
    </w:lvl>
    <w:lvl w:ilvl="3" w:tplc="9848698A" w:tentative="1">
      <w:start w:val="1"/>
      <w:numFmt w:val="bullet"/>
      <w:lvlText w:val=""/>
      <w:lvlJc w:val="left"/>
      <w:pPr>
        <w:ind w:left="2880" w:hanging="360"/>
      </w:pPr>
      <w:rPr>
        <w:rFonts w:ascii="Symbol" w:hAnsi="Symbol" w:hint="default"/>
      </w:rPr>
    </w:lvl>
    <w:lvl w:ilvl="4" w:tplc="51B62E90" w:tentative="1">
      <w:start w:val="1"/>
      <w:numFmt w:val="bullet"/>
      <w:lvlText w:val="o"/>
      <w:lvlJc w:val="left"/>
      <w:pPr>
        <w:ind w:left="3600" w:hanging="360"/>
      </w:pPr>
      <w:rPr>
        <w:rFonts w:ascii="Courier New" w:hAnsi="Courier New" w:cs="Courier New" w:hint="default"/>
      </w:rPr>
    </w:lvl>
    <w:lvl w:ilvl="5" w:tplc="D6480ABA" w:tentative="1">
      <w:start w:val="1"/>
      <w:numFmt w:val="bullet"/>
      <w:lvlText w:val=""/>
      <w:lvlJc w:val="left"/>
      <w:pPr>
        <w:ind w:left="4320" w:hanging="360"/>
      </w:pPr>
      <w:rPr>
        <w:rFonts w:ascii="Wingdings" w:hAnsi="Wingdings" w:hint="default"/>
      </w:rPr>
    </w:lvl>
    <w:lvl w:ilvl="6" w:tplc="D2C2DC58" w:tentative="1">
      <w:start w:val="1"/>
      <w:numFmt w:val="bullet"/>
      <w:lvlText w:val=""/>
      <w:lvlJc w:val="left"/>
      <w:pPr>
        <w:ind w:left="5040" w:hanging="360"/>
      </w:pPr>
      <w:rPr>
        <w:rFonts w:ascii="Symbol" w:hAnsi="Symbol" w:hint="default"/>
      </w:rPr>
    </w:lvl>
    <w:lvl w:ilvl="7" w:tplc="BF968104" w:tentative="1">
      <w:start w:val="1"/>
      <w:numFmt w:val="bullet"/>
      <w:lvlText w:val="o"/>
      <w:lvlJc w:val="left"/>
      <w:pPr>
        <w:ind w:left="5760" w:hanging="360"/>
      </w:pPr>
      <w:rPr>
        <w:rFonts w:ascii="Courier New" w:hAnsi="Courier New" w:cs="Courier New" w:hint="default"/>
      </w:rPr>
    </w:lvl>
    <w:lvl w:ilvl="8" w:tplc="17E63B1C" w:tentative="1">
      <w:start w:val="1"/>
      <w:numFmt w:val="bullet"/>
      <w:lvlText w:val=""/>
      <w:lvlJc w:val="left"/>
      <w:pPr>
        <w:ind w:left="6480" w:hanging="360"/>
      </w:pPr>
      <w:rPr>
        <w:rFonts w:ascii="Wingdings" w:hAnsi="Wingdings" w:hint="default"/>
      </w:rPr>
    </w:lvl>
  </w:abstractNum>
  <w:abstractNum w:abstractNumId="13" w15:restartNumberingAfterBreak="0">
    <w:nsid w:val="7E1B279E"/>
    <w:multiLevelType w:val="hybridMultilevel"/>
    <w:tmpl w:val="3A486C80"/>
    <w:lvl w:ilvl="0" w:tplc="10A8685A">
      <w:start w:val="5"/>
      <w:numFmt w:val="bullet"/>
      <w:lvlText w:val="-"/>
      <w:lvlJc w:val="left"/>
      <w:pPr>
        <w:ind w:left="720" w:hanging="360"/>
      </w:pPr>
      <w:rPr>
        <w:rFonts w:ascii="Calibri" w:eastAsia="Calibri" w:hAnsi="Calibri" w:cs="Calibri" w:hint="default"/>
      </w:rPr>
    </w:lvl>
    <w:lvl w:ilvl="1" w:tplc="ABDC9BF6" w:tentative="1">
      <w:start w:val="1"/>
      <w:numFmt w:val="bullet"/>
      <w:lvlText w:val="o"/>
      <w:lvlJc w:val="left"/>
      <w:pPr>
        <w:ind w:left="1440" w:hanging="360"/>
      </w:pPr>
      <w:rPr>
        <w:rFonts w:ascii="Courier New" w:hAnsi="Courier New" w:cs="Courier New" w:hint="default"/>
      </w:rPr>
    </w:lvl>
    <w:lvl w:ilvl="2" w:tplc="BF686D70" w:tentative="1">
      <w:start w:val="1"/>
      <w:numFmt w:val="bullet"/>
      <w:lvlText w:val=""/>
      <w:lvlJc w:val="left"/>
      <w:pPr>
        <w:ind w:left="2160" w:hanging="360"/>
      </w:pPr>
      <w:rPr>
        <w:rFonts w:ascii="Wingdings" w:hAnsi="Wingdings" w:hint="default"/>
      </w:rPr>
    </w:lvl>
    <w:lvl w:ilvl="3" w:tplc="EF448E3A" w:tentative="1">
      <w:start w:val="1"/>
      <w:numFmt w:val="bullet"/>
      <w:lvlText w:val=""/>
      <w:lvlJc w:val="left"/>
      <w:pPr>
        <w:ind w:left="2880" w:hanging="360"/>
      </w:pPr>
      <w:rPr>
        <w:rFonts w:ascii="Symbol" w:hAnsi="Symbol" w:hint="default"/>
      </w:rPr>
    </w:lvl>
    <w:lvl w:ilvl="4" w:tplc="BFD85812" w:tentative="1">
      <w:start w:val="1"/>
      <w:numFmt w:val="bullet"/>
      <w:lvlText w:val="o"/>
      <w:lvlJc w:val="left"/>
      <w:pPr>
        <w:ind w:left="3600" w:hanging="360"/>
      </w:pPr>
      <w:rPr>
        <w:rFonts w:ascii="Courier New" w:hAnsi="Courier New" w:cs="Courier New" w:hint="default"/>
      </w:rPr>
    </w:lvl>
    <w:lvl w:ilvl="5" w:tplc="0AAE155A" w:tentative="1">
      <w:start w:val="1"/>
      <w:numFmt w:val="bullet"/>
      <w:lvlText w:val=""/>
      <w:lvlJc w:val="left"/>
      <w:pPr>
        <w:ind w:left="4320" w:hanging="360"/>
      </w:pPr>
      <w:rPr>
        <w:rFonts w:ascii="Wingdings" w:hAnsi="Wingdings" w:hint="default"/>
      </w:rPr>
    </w:lvl>
    <w:lvl w:ilvl="6" w:tplc="80C6B9E2" w:tentative="1">
      <w:start w:val="1"/>
      <w:numFmt w:val="bullet"/>
      <w:lvlText w:val=""/>
      <w:lvlJc w:val="left"/>
      <w:pPr>
        <w:ind w:left="5040" w:hanging="360"/>
      </w:pPr>
      <w:rPr>
        <w:rFonts w:ascii="Symbol" w:hAnsi="Symbol" w:hint="default"/>
      </w:rPr>
    </w:lvl>
    <w:lvl w:ilvl="7" w:tplc="AF586262" w:tentative="1">
      <w:start w:val="1"/>
      <w:numFmt w:val="bullet"/>
      <w:lvlText w:val="o"/>
      <w:lvlJc w:val="left"/>
      <w:pPr>
        <w:ind w:left="5760" w:hanging="360"/>
      </w:pPr>
      <w:rPr>
        <w:rFonts w:ascii="Courier New" w:hAnsi="Courier New" w:cs="Courier New" w:hint="default"/>
      </w:rPr>
    </w:lvl>
    <w:lvl w:ilvl="8" w:tplc="AC466E4E"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1"/>
  </w:num>
  <w:num w:numId="4">
    <w:abstractNumId w:val="10"/>
  </w:num>
  <w:num w:numId="5">
    <w:abstractNumId w:val="3"/>
  </w:num>
  <w:num w:numId="6">
    <w:abstractNumId w:val="5"/>
  </w:num>
  <w:num w:numId="7">
    <w:abstractNumId w:val="12"/>
  </w:num>
  <w:num w:numId="8">
    <w:abstractNumId w:val="2"/>
  </w:num>
  <w:num w:numId="9">
    <w:abstractNumId w:val="13"/>
  </w:num>
  <w:num w:numId="10">
    <w:abstractNumId w:val="9"/>
  </w:num>
  <w:num w:numId="11">
    <w:abstractNumId w:val="11"/>
  </w:num>
  <w:num w:numId="12">
    <w:abstractNumId w:val="6"/>
  </w:num>
  <w:num w:numId="13">
    <w:abstractNumId w:val="4"/>
  </w:num>
  <w:num w:numId="14">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DFD"/>
    <w:rsid w:val="00046190"/>
    <w:rsid w:val="00064CBC"/>
    <w:rsid w:val="0009501E"/>
    <w:rsid w:val="000971E5"/>
    <w:rsid w:val="000F6C48"/>
    <w:rsid w:val="001054A2"/>
    <w:rsid w:val="0011537C"/>
    <w:rsid w:val="00126870"/>
    <w:rsid w:val="00132307"/>
    <w:rsid w:val="00145352"/>
    <w:rsid w:val="00145E50"/>
    <w:rsid w:val="00160CA7"/>
    <w:rsid w:val="00171599"/>
    <w:rsid w:val="001F54AC"/>
    <w:rsid w:val="00243740"/>
    <w:rsid w:val="00256DA7"/>
    <w:rsid w:val="00276FF9"/>
    <w:rsid w:val="0027734C"/>
    <w:rsid w:val="0029327E"/>
    <w:rsid w:val="002B2D4A"/>
    <w:rsid w:val="002B791C"/>
    <w:rsid w:val="00382820"/>
    <w:rsid w:val="003B7CDA"/>
    <w:rsid w:val="003C5792"/>
    <w:rsid w:val="00416B17"/>
    <w:rsid w:val="00431BE2"/>
    <w:rsid w:val="00463218"/>
    <w:rsid w:val="00474468"/>
    <w:rsid w:val="00495BF5"/>
    <w:rsid w:val="004B1DD8"/>
    <w:rsid w:val="00525BB4"/>
    <w:rsid w:val="005262DE"/>
    <w:rsid w:val="00550401"/>
    <w:rsid w:val="00551DBD"/>
    <w:rsid w:val="00557C48"/>
    <w:rsid w:val="005623BB"/>
    <w:rsid w:val="005A147E"/>
    <w:rsid w:val="005C0DF4"/>
    <w:rsid w:val="005D6A43"/>
    <w:rsid w:val="005F46E3"/>
    <w:rsid w:val="006055FA"/>
    <w:rsid w:val="006447C0"/>
    <w:rsid w:val="00656950"/>
    <w:rsid w:val="00683EEA"/>
    <w:rsid w:val="00692CB5"/>
    <w:rsid w:val="006B3742"/>
    <w:rsid w:val="006B4B79"/>
    <w:rsid w:val="006C166D"/>
    <w:rsid w:val="006C2326"/>
    <w:rsid w:val="007051CE"/>
    <w:rsid w:val="00717E01"/>
    <w:rsid w:val="00740592"/>
    <w:rsid w:val="00762D0B"/>
    <w:rsid w:val="00780ADF"/>
    <w:rsid w:val="007A1A55"/>
    <w:rsid w:val="007B03D9"/>
    <w:rsid w:val="007D4C6F"/>
    <w:rsid w:val="007E0F93"/>
    <w:rsid w:val="00815B49"/>
    <w:rsid w:val="0082469C"/>
    <w:rsid w:val="0084008F"/>
    <w:rsid w:val="00872F0D"/>
    <w:rsid w:val="008829F5"/>
    <w:rsid w:val="008B3147"/>
    <w:rsid w:val="008D0CF6"/>
    <w:rsid w:val="008E6908"/>
    <w:rsid w:val="008F0949"/>
    <w:rsid w:val="0091464C"/>
    <w:rsid w:val="00927DFD"/>
    <w:rsid w:val="0094407C"/>
    <w:rsid w:val="0098742C"/>
    <w:rsid w:val="00995B4D"/>
    <w:rsid w:val="009B4073"/>
    <w:rsid w:val="009D0561"/>
    <w:rsid w:val="009D2C0E"/>
    <w:rsid w:val="009D73A4"/>
    <w:rsid w:val="00A02404"/>
    <w:rsid w:val="00A15A61"/>
    <w:rsid w:val="00A5647F"/>
    <w:rsid w:val="00A812A2"/>
    <w:rsid w:val="00AD7486"/>
    <w:rsid w:val="00B03184"/>
    <w:rsid w:val="00B260D4"/>
    <w:rsid w:val="00B73294"/>
    <w:rsid w:val="00B93E18"/>
    <w:rsid w:val="00B954A0"/>
    <w:rsid w:val="00B96723"/>
    <w:rsid w:val="00BB04F1"/>
    <w:rsid w:val="00BB1BFC"/>
    <w:rsid w:val="00BB54A9"/>
    <w:rsid w:val="00BD7289"/>
    <w:rsid w:val="00BD79EB"/>
    <w:rsid w:val="00BF0557"/>
    <w:rsid w:val="00C35A7B"/>
    <w:rsid w:val="00C6007B"/>
    <w:rsid w:val="00CA01B1"/>
    <w:rsid w:val="00CD05D2"/>
    <w:rsid w:val="00CD5757"/>
    <w:rsid w:val="00CE3BCF"/>
    <w:rsid w:val="00CE5F77"/>
    <w:rsid w:val="00D545DB"/>
    <w:rsid w:val="00D630CC"/>
    <w:rsid w:val="00DD70FB"/>
    <w:rsid w:val="00DF3371"/>
    <w:rsid w:val="00E17776"/>
    <w:rsid w:val="00E31ACC"/>
    <w:rsid w:val="00E46E80"/>
    <w:rsid w:val="00E51BD3"/>
    <w:rsid w:val="00E953EB"/>
    <w:rsid w:val="00EA0AE0"/>
    <w:rsid w:val="00EB26D0"/>
    <w:rsid w:val="00EB4C14"/>
    <w:rsid w:val="00EB63EC"/>
    <w:rsid w:val="00EC0794"/>
    <w:rsid w:val="00ED2D00"/>
    <w:rsid w:val="00ED5B03"/>
    <w:rsid w:val="00ED7C0D"/>
    <w:rsid w:val="00F15BA2"/>
    <w:rsid w:val="00F21541"/>
    <w:rsid w:val="00F31533"/>
    <w:rsid w:val="00F37BCD"/>
    <w:rsid w:val="00F81302"/>
    <w:rsid w:val="00F82A87"/>
    <w:rsid w:val="00FD0F69"/>
    <w:rsid w:val="00FE0182"/>
    <w:rsid w:val="00FE632D"/>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FF1CDF7"/>
  <w15:docId w15:val="{BD7C11C0-A9D2-4A98-BC19-4B7833F6F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5BA2"/>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qFormat/>
    <w:rsid w:val="00EF7719"/>
    <w:pPr>
      <w:numPr>
        <w:ilvl w:val="1"/>
        <w:numId w:val="1"/>
      </w:numPr>
      <w:outlineLvl w:val="1"/>
    </w:pPr>
    <w:rPr>
      <w:b/>
      <w:sz w:val="24"/>
      <w:szCs w:val="24"/>
    </w:rPr>
  </w:style>
  <w:style w:type="paragraph" w:styleId="Heading3">
    <w:name w:val="heading 3"/>
    <w:basedOn w:val="Normal"/>
    <w:next w:val="Normal"/>
    <w:link w:val="Heading3Char"/>
    <w:uiPriority w:val="9"/>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s-ES" w:eastAsia="es-E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s-ES" w:eastAsia="es-ES"/>
    </w:rPr>
  </w:style>
  <w:style w:type="character" w:styleId="Hyperlink">
    <w:name w:val="Hyperlink"/>
    <w:basedOn w:val="DefaultParagraphFont"/>
    <w:uiPriority w:val="99"/>
    <w:unhideWhenUsed/>
    <w:rsid w:val="00F961E0"/>
    <w:rPr>
      <w:color w:val="0000FF"/>
      <w:u w:val="single"/>
      <w:lang w:val="es-ES"/>
    </w:rPr>
  </w:style>
  <w:style w:type="character" w:customStyle="1" w:styleId="Heading1Char">
    <w:name w:val="Heading 1 Char"/>
    <w:basedOn w:val="DefaultParagraphFont"/>
    <w:link w:val="Heading1"/>
    <w:uiPriority w:val="9"/>
    <w:rsid w:val="00DB37F7"/>
    <w:rPr>
      <w:b/>
      <w:sz w:val="28"/>
      <w:szCs w:val="28"/>
      <w:lang w:val="es-ES" w:eastAsia="es-ES"/>
    </w:rPr>
  </w:style>
  <w:style w:type="character" w:styleId="CommentReference">
    <w:name w:val="annotation reference"/>
    <w:basedOn w:val="DefaultParagraphFont"/>
    <w:uiPriority w:val="99"/>
    <w:unhideWhenUsed/>
    <w:rsid w:val="00F15BA2"/>
    <w:rPr>
      <w:sz w:val="16"/>
      <w:szCs w:val="16"/>
      <w:lang w:val="es-ES_tradnl"/>
    </w:rPr>
  </w:style>
  <w:style w:type="paragraph" w:styleId="CommentText">
    <w:name w:val="annotation text"/>
    <w:basedOn w:val="Normal"/>
    <w:link w:val="CommentTextChar"/>
    <w:uiPriority w:val="99"/>
    <w:unhideWhenUsed/>
    <w:rsid w:val="00F15BA2"/>
    <w:rPr>
      <w:sz w:val="20"/>
      <w:szCs w:val="20"/>
      <w:lang w:val="es-ES_tradnl"/>
    </w:rPr>
  </w:style>
  <w:style w:type="character" w:customStyle="1" w:styleId="CommentTextChar">
    <w:name w:val="Comment Text Char"/>
    <w:basedOn w:val="DefaultParagraphFont"/>
    <w:link w:val="CommentText"/>
    <w:uiPriority w:val="99"/>
    <w:rsid w:val="00F15BA2"/>
    <w:rPr>
      <w:lang w:val="es-ES_tradnl"/>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s-ES" w:eastAsia="es-ES"/>
    </w:rPr>
  </w:style>
  <w:style w:type="character" w:customStyle="1" w:styleId="Heading2Char">
    <w:name w:val="Heading 2 Char"/>
    <w:basedOn w:val="DefaultParagraphFont"/>
    <w:link w:val="Heading2"/>
    <w:uiPriority w:val="9"/>
    <w:rsid w:val="00EF7719"/>
    <w:rPr>
      <w:b/>
      <w:sz w:val="24"/>
      <w:szCs w:val="24"/>
      <w:lang w:val="es-ES" w:eastAsia="es-ES"/>
    </w:rPr>
  </w:style>
  <w:style w:type="character" w:customStyle="1" w:styleId="Heading3Char">
    <w:name w:val="Heading 3 Char"/>
    <w:basedOn w:val="DefaultParagraphFont"/>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A02404"/>
    <w:pPr>
      <w:keepNext/>
      <w:keepLines/>
      <w:numPr>
        <w:numId w:val="0"/>
      </w:numPr>
      <w:spacing w:before="480" w:after="0"/>
      <w:outlineLvl w:val="9"/>
    </w:pPr>
    <w:rPr>
      <w:rFonts w:ascii="Cambria" w:eastAsia="Times New Roman" w:hAnsi="Cambria"/>
      <w:bCs/>
      <w:color w:val="365F91"/>
    </w:rPr>
  </w:style>
  <w:style w:type="paragraph" w:styleId="ListParagraph">
    <w:name w:val="List Paragraph"/>
    <w:basedOn w:val="Normal"/>
    <w:uiPriority w:val="34"/>
    <w:qFormat/>
    <w:rsid w:val="004B1DD8"/>
    <w:pPr>
      <w:ind w:left="720"/>
      <w:contextualSpacing/>
    </w:pPr>
  </w:style>
  <w:style w:type="paragraph" w:styleId="Revision">
    <w:name w:val="Revision"/>
    <w:hidden/>
    <w:uiPriority w:val="99"/>
    <w:semiHidden/>
    <w:rsid w:val="00EA0AE0"/>
    <w:rPr>
      <w:sz w:val="22"/>
      <w:szCs w:val="22"/>
    </w:rPr>
  </w:style>
  <w:style w:type="character" w:customStyle="1" w:styleId="UnresolvedMention">
    <w:name w:val="Unresolved Mention"/>
    <w:basedOn w:val="DefaultParagraphFont"/>
    <w:uiPriority w:val="99"/>
    <w:semiHidden/>
    <w:unhideWhenUsed/>
    <w:rsid w:val="00F15BA2"/>
    <w:rPr>
      <w:color w:val="808080"/>
      <w:shd w:val="clear" w:color="auto" w:fill="E6E6E6"/>
    </w:rPr>
  </w:style>
  <w:style w:type="paragraph" w:styleId="NoSpacing">
    <w:name w:val="No Spacing"/>
    <w:uiPriority w:val="1"/>
    <w:qFormat/>
    <w:rsid w:val="007E0F93"/>
    <w:rPr>
      <w:sz w:val="22"/>
      <w:szCs w:val="22"/>
      <w:lang w:val="es-ES_tradnl"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7224965">
      <w:bodyDiv w:val="1"/>
      <w:marLeft w:val="0"/>
      <w:marRight w:val="0"/>
      <w:marTop w:val="0"/>
      <w:marBottom w:val="0"/>
      <w:divBdr>
        <w:top w:val="none" w:sz="0" w:space="0" w:color="auto"/>
        <w:left w:val="none" w:sz="0" w:space="0" w:color="auto"/>
        <w:bottom w:val="none" w:sz="0" w:space="0" w:color="auto"/>
        <w:right w:val="none" w:sz="0" w:space="0" w:color="auto"/>
      </w:divBdr>
    </w:div>
    <w:div w:id="482935987">
      <w:bodyDiv w:val="1"/>
      <w:marLeft w:val="0"/>
      <w:marRight w:val="0"/>
      <w:marTop w:val="0"/>
      <w:marBottom w:val="0"/>
      <w:divBdr>
        <w:top w:val="none" w:sz="0" w:space="0" w:color="auto"/>
        <w:left w:val="none" w:sz="0" w:space="0" w:color="auto"/>
        <w:bottom w:val="none" w:sz="0" w:space="0" w:color="auto"/>
        <w:right w:val="none" w:sz="0" w:space="0" w:color="auto"/>
      </w:divBdr>
    </w:div>
    <w:div w:id="1114977362">
      <w:bodyDiv w:val="1"/>
      <w:marLeft w:val="0"/>
      <w:marRight w:val="0"/>
      <w:marTop w:val="0"/>
      <w:marBottom w:val="0"/>
      <w:divBdr>
        <w:top w:val="none" w:sz="0" w:space="0" w:color="auto"/>
        <w:left w:val="none" w:sz="0" w:space="0" w:color="auto"/>
        <w:bottom w:val="none" w:sz="0" w:space="0" w:color="auto"/>
        <w:right w:val="none" w:sz="0" w:space="0" w:color="auto"/>
      </w:divBdr>
    </w:div>
    <w:div w:id="1448936708">
      <w:bodyDiv w:val="1"/>
      <w:marLeft w:val="0"/>
      <w:marRight w:val="0"/>
      <w:marTop w:val="0"/>
      <w:marBottom w:val="0"/>
      <w:divBdr>
        <w:top w:val="none" w:sz="0" w:space="0" w:color="auto"/>
        <w:left w:val="none" w:sz="0" w:space="0" w:color="auto"/>
        <w:bottom w:val="none" w:sz="0" w:space="0" w:color="auto"/>
        <w:right w:val="none" w:sz="0" w:space="0" w:color="auto"/>
      </w:divBdr>
    </w:div>
    <w:div w:id="1501580394">
      <w:bodyDiv w:val="1"/>
      <w:marLeft w:val="0"/>
      <w:marRight w:val="0"/>
      <w:marTop w:val="0"/>
      <w:marBottom w:val="0"/>
      <w:divBdr>
        <w:top w:val="none" w:sz="0" w:space="0" w:color="auto"/>
        <w:left w:val="none" w:sz="0" w:space="0" w:color="auto"/>
        <w:bottom w:val="none" w:sz="0" w:space="0" w:color="auto"/>
        <w:right w:val="none" w:sz="0" w:space="0" w:color="auto"/>
      </w:divBdr>
    </w:div>
    <w:div w:id="1644386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advisera.com/27001academy/blog/2015/09/07/how-to-write-an-easy-to-use-byod-policy-compliant-with-iso-27001/"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718235&amp;QTY=1&amp;CART=1&amp;CARD=1&amp;SHORT_FORM=1&amp;LANG=es?utm_source=toolkit-document-preview&amp;utm_medium=downloaded-content&amp;utm_campaign=iso-27001-iso-22301-templates&amp;utm_term=toolkit-with-power-support&amp;utm_content=lang-es"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718234&amp;QTY=1&amp;CART=1&amp;CARD=1&amp;SHORT_FORM=1&amp;LANG=es?utm_source=toolkit-document-preview&amp;utm_medium=downloaded-content&amp;utm_campaign=iso-27001-iso-22301-templates&amp;utm_term=toolkit-with-extended-support&amp;utm_content=lang-e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shop.advisera.com/order/checkout.php?PRODS=4718233&amp;QTY=1&amp;CART=1&amp;CARD=1&amp;SHORT_FORM=1&amp;LANG=es?utm_source=toolkit-document-preview&amp;utm_medium=downloaded-content&amp;utm_campaign=iso-27001-iso-22301-templates&amp;utm_term=toolkit-with-expert-support&amp;utm_content=lang-es" TargetMode="External"/><Relationship Id="rId19"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582DB71D-AC36-4947-82AA-F98A2E4F3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1011</Words>
  <Characters>5369</Characters>
  <Application>Microsoft Office Word</Application>
  <DocSecurity>0</DocSecurity>
  <Lines>282</Lines>
  <Paragraphs>167</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Política Trae tu propio dispositivo (BYOD)</vt:lpstr>
      <vt:lpstr>Política Trae tu propio dispositivo (BYOD)</vt:lpstr>
      <vt:lpstr>Mobile Computing and Teleworking Policy</vt:lpstr>
    </vt:vector>
  </TitlesOfParts>
  <Company>Advisera Expert Solutions Ltd</Company>
  <LinksUpToDate>false</LinksUpToDate>
  <CharactersWithSpaces>6213</CharactersWithSpaces>
  <SharedDoc>false</SharedDoc>
  <HLinks>
    <vt:vector size="48" baseType="variant">
      <vt:variant>
        <vt:i4>1441851</vt:i4>
      </vt:variant>
      <vt:variant>
        <vt:i4>44</vt:i4>
      </vt:variant>
      <vt:variant>
        <vt:i4>0</vt:i4>
      </vt:variant>
      <vt:variant>
        <vt:i4>5</vt:i4>
      </vt:variant>
      <vt:variant>
        <vt:lpwstr/>
      </vt:variant>
      <vt:variant>
        <vt:lpwstr>_Toc269999973</vt:lpwstr>
      </vt:variant>
      <vt:variant>
        <vt:i4>1441851</vt:i4>
      </vt:variant>
      <vt:variant>
        <vt:i4>38</vt:i4>
      </vt:variant>
      <vt:variant>
        <vt:i4>0</vt:i4>
      </vt:variant>
      <vt:variant>
        <vt:i4>5</vt:i4>
      </vt:variant>
      <vt:variant>
        <vt:lpwstr/>
      </vt:variant>
      <vt:variant>
        <vt:lpwstr>_Toc269999972</vt:lpwstr>
      </vt:variant>
      <vt:variant>
        <vt:i4>1441851</vt:i4>
      </vt:variant>
      <vt:variant>
        <vt:i4>32</vt:i4>
      </vt:variant>
      <vt:variant>
        <vt:i4>0</vt:i4>
      </vt:variant>
      <vt:variant>
        <vt:i4>5</vt:i4>
      </vt:variant>
      <vt:variant>
        <vt:lpwstr/>
      </vt:variant>
      <vt:variant>
        <vt:lpwstr>_Toc269999971</vt:lpwstr>
      </vt:variant>
      <vt:variant>
        <vt:i4>1441851</vt:i4>
      </vt:variant>
      <vt:variant>
        <vt:i4>26</vt:i4>
      </vt:variant>
      <vt:variant>
        <vt:i4>0</vt:i4>
      </vt:variant>
      <vt:variant>
        <vt:i4>5</vt:i4>
      </vt:variant>
      <vt:variant>
        <vt:lpwstr/>
      </vt:variant>
      <vt:variant>
        <vt:lpwstr>_Toc269999970</vt:lpwstr>
      </vt:variant>
      <vt:variant>
        <vt:i4>1507387</vt:i4>
      </vt:variant>
      <vt:variant>
        <vt:i4>20</vt:i4>
      </vt:variant>
      <vt:variant>
        <vt:i4>0</vt:i4>
      </vt:variant>
      <vt:variant>
        <vt:i4>5</vt:i4>
      </vt:variant>
      <vt:variant>
        <vt:lpwstr/>
      </vt:variant>
      <vt:variant>
        <vt:lpwstr>_Toc269999969</vt:lpwstr>
      </vt:variant>
      <vt:variant>
        <vt:i4>1507387</vt:i4>
      </vt:variant>
      <vt:variant>
        <vt:i4>14</vt:i4>
      </vt:variant>
      <vt:variant>
        <vt:i4>0</vt:i4>
      </vt:variant>
      <vt:variant>
        <vt:i4>5</vt:i4>
      </vt:variant>
      <vt:variant>
        <vt:lpwstr/>
      </vt:variant>
      <vt:variant>
        <vt:lpwstr>_Toc269999968</vt:lpwstr>
      </vt:variant>
      <vt:variant>
        <vt:i4>1507387</vt:i4>
      </vt:variant>
      <vt:variant>
        <vt:i4>8</vt:i4>
      </vt:variant>
      <vt:variant>
        <vt:i4>0</vt:i4>
      </vt:variant>
      <vt:variant>
        <vt:i4>5</vt:i4>
      </vt:variant>
      <vt:variant>
        <vt:lpwstr/>
      </vt:variant>
      <vt:variant>
        <vt:lpwstr>_Toc269999967</vt:lpwstr>
      </vt:variant>
      <vt:variant>
        <vt:i4>1507387</vt:i4>
      </vt:variant>
      <vt:variant>
        <vt:i4>2</vt:i4>
      </vt:variant>
      <vt:variant>
        <vt:i4>0</vt:i4>
      </vt:variant>
      <vt:variant>
        <vt:i4>5</vt:i4>
      </vt:variant>
      <vt:variant>
        <vt:lpwstr/>
      </vt:variant>
      <vt:variant>
        <vt:lpwstr>_Toc269999966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Política Trae tu propio dispositivo (BYOD)</dc:title>
  <dc:creator>Advisera</dc:creator>
  <dc:description>©2023 Esta plantilla puede ser utilizada por los clientes de Advisera Expert Solutions Ltd, www.advisera.com de acuerdo al contrato de licencia.</dc:description>
  <cp:lastModifiedBy>Vanda</cp:lastModifiedBy>
  <cp:revision>4</cp:revision>
  <dcterms:created xsi:type="dcterms:W3CDTF">2024-01-15T08:20:00Z</dcterms:created>
  <dcterms:modified xsi:type="dcterms:W3CDTF">2024-01-15T13:53:00Z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3b11bd64d490fdc0cecbdbccbaf6c641eaba02da2614e72c041b1b8127072e55</vt:lpwstr>
  </property>
</Properties>
</file>