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98A3B" w14:textId="26B19F50" w:rsidR="00E6497B" w:rsidRPr="00476258" w:rsidRDefault="005B684A" w:rsidP="005B684A">
      <w:pPr>
        <w:jc w:val="center"/>
      </w:pPr>
      <w:r w:rsidRPr="00FC7949">
        <w:t>** KOSTENLOSE VORSCHAU **</w:t>
      </w:r>
    </w:p>
    <w:p w14:paraId="5628E3C1" w14:textId="77777777" w:rsidR="00E6497B" w:rsidRPr="00476258" w:rsidRDefault="00E6497B"/>
    <w:p w14:paraId="79B659B9" w14:textId="77777777" w:rsidR="00E6497B" w:rsidRPr="00476258" w:rsidRDefault="00E6497B"/>
    <w:p w14:paraId="639CFCA6" w14:textId="77777777" w:rsidR="00E6497B" w:rsidRPr="00476258" w:rsidRDefault="00E6497B"/>
    <w:p w14:paraId="1895629F" w14:textId="77777777" w:rsidR="00E6497B" w:rsidRPr="00476258" w:rsidRDefault="00E6497B"/>
    <w:p w14:paraId="35F519F8" w14:textId="77777777" w:rsidR="00E6497B" w:rsidRPr="00476258" w:rsidRDefault="00E6497B"/>
    <w:p w14:paraId="16F21F61" w14:textId="77777777" w:rsidR="00E6497B" w:rsidRPr="00476258" w:rsidRDefault="00E6497B" w:rsidP="00E6497B">
      <w:pPr>
        <w:jc w:val="center"/>
      </w:pPr>
      <w:commentRangeStart w:id="0"/>
      <w:r w:rsidRPr="00476258">
        <w:t>[</w:t>
      </w:r>
      <w:r w:rsidR="00C9043B" w:rsidRPr="00476258">
        <w:t>Logo der Organisation</w:t>
      </w:r>
      <w:r w:rsidRPr="00476258">
        <w:t>]</w:t>
      </w:r>
      <w:commentRangeEnd w:id="0"/>
      <w:r w:rsidR="008B4994">
        <w:rPr>
          <w:rStyle w:val="CommentReference"/>
        </w:rPr>
        <w:commentReference w:id="0"/>
      </w:r>
    </w:p>
    <w:p w14:paraId="61AA8F5F" w14:textId="77777777" w:rsidR="00E6497B" w:rsidRPr="00476258" w:rsidRDefault="00E6497B" w:rsidP="00E6497B">
      <w:pPr>
        <w:jc w:val="center"/>
      </w:pPr>
      <w:r w:rsidRPr="00476258">
        <w:t>[</w:t>
      </w:r>
      <w:r w:rsidR="00C9043B" w:rsidRPr="00476258">
        <w:t>Name der Organisation</w:t>
      </w:r>
      <w:r w:rsidRPr="00476258">
        <w:t>]</w:t>
      </w:r>
    </w:p>
    <w:p w14:paraId="674B261F" w14:textId="77777777" w:rsidR="00E6497B" w:rsidRPr="00476258" w:rsidRDefault="00E6497B" w:rsidP="00E6497B">
      <w:pPr>
        <w:jc w:val="center"/>
      </w:pPr>
    </w:p>
    <w:p w14:paraId="490261B5" w14:textId="77777777" w:rsidR="00E6497B" w:rsidRPr="00476258" w:rsidRDefault="00E6497B" w:rsidP="00E6497B">
      <w:pPr>
        <w:jc w:val="center"/>
      </w:pPr>
    </w:p>
    <w:p w14:paraId="7B6B2C8D" w14:textId="23C0F9B7" w:rsidR="00E6497B" w:rsidRPr="00476258" w:rsidRDefault="007E6A9C" w:rsidP="00E6497B">
      <w:pPr>
        <w:jc w:val="center"/>
        <w:rPr>
          <w:b/>
          <w:sz w:val="32"/>
          <w:szCs w:val="32"/>
        </w:rPr>
      </w:pPr>
      <w:commentRangeStart w:id="1"/>
      <w:r w:rsidRPr="007E6A9C">
        <w:rPr>
          <w:b/>
          <w:sz w:val="32"/>
        </w:rPr>
        <w:t>SICHERHEITSVERFAHREN FÜR DIE IT-ABTEILUNG</w:t>
      </w:r>
      <w:commentRangeEnd w:id="1"/>
      <w:r w:rsidR="00C91A0F">
        <w:rPr>
          <w:rStyle w:val="CommentReference"/>
        </w:rPr>
        <w:commentReference w:id="1"/>
      </w:r>
    </w:p>
    <w:p w14:paraId="59990838" w14:textId="77777777" w:rsidR="00E6497B" w:rsidRPr="00476258" w:rsidRDefault="00E6497B" w:rsidP="00E6497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476258" w14:paraId="6CA24D58" w14:textId="77777777">
        <w:tc>
          <w:tcPr>
            <w:tcW w:w="2376" w:type="dxa"/>
          </w:tcPr>
          <w:p w14:paraId="5EDD34DE" w14:textId="77777777" w:rsidR="00E6497B" w:rsidRPr="00476258" w:rsidRDefault="001F3794" w:rsidP="00E6497B">
            <w:commentRangeStart w:id="2"/>
            <w:r>
              <w:t>C</w:t>
            </w:r>
            <w:r w:rsidR="00755B43" w:rsidRPr="00476258">
              <w:t>ode</w:t>
            </w:r>
            <w:commentRangeEnd w:id="2"/>
            <w:r w:rsidR="008B4994">
              <w:rPr>
                <w:rStyle w:val="CommentReference"/>
              </w:rPr>
              <w:commentReference w:id="2"/>
            </w:r>
            <w:r w:rsidR="00E6497B" w:rsidRPr="00476258">
              <w:t>:</w:t>
            </w:r>
          </w:p>
        </w:tc>
        <w:tc>
          <w:tcPr>
            <w:tcW w:w="6912" w:type="dxa"/>
          </w:tcPr>
          <w:p w14:paraId="67421165" w14:textId="77777777" w:rsidR="00E6497B" w:rsidRPr="00476258" w:rsidRDefault="00E6497B" w:rsidP="00E6497B"/>
        </w:tc>
      </w:tr>
      <w:tr w:rsidR="00E6497B" w:rsidRPr="00476258" w14:paraId="69600C2D" w14:textId="77777777">
        <w:tc>
          <w:tcPr>
            <w:tcW w:w="2376" w:type="dxa"/>
          </w:tcPr>
          <w:p w14:paraId="297E1A43" w14:textId="77777777" w:rsidR="00E6497B" w:rsidRPr="00476258" w:rsidRDefault="00E6497B" w:rsidP="00E6497B">
            <w:r w:rsidRPr="00476258">
              <w:t>Version:</w:t>
            </w:r>
          </w:p>
        </w:tc>
        <w:tc>
          <w:tcPr>
            <w:tcW w:w="6912" w:type="dxa"/>
          </w:tcPr>
          <w:p w14:paraId="65C24864" w14:textId="77777777" w:rsidR="00E6497B" w:rsidRPr="00476258" w:rsidRDefault="00E6497B" w:rsidP="00E6497B"/>
        </w:tc>
      </w:tr>
      <w:tr w:rsidR="00E6497B" w:rsidRPr="00476258" w14:paraId="4DCE605B" w14:textId="77777777">
        <w:tc>
          <w:tcPr>
            <w:tcW w:w="2376" w:type="dxa"/>
          </w:tcPr>
          <w:p w14:paraId="24C0111C" w14:textId="77777777" w:rsidR="00E6497B" w:rsidRPr="00476258" w:rsidRDefault="00755B43" w:rsidP="00E6497B">
            <w:r w:rsidRPr="00476258">
              <w:t>Datum der Version:</w:t>
            </w:r>
          </w:p>
        </w:tc>
        <w:tc>
          <w:tcPr>
            <w:tcW w:w="6912" w:type="dxa"/>
          </w:tcPr>
          <w:p w14:paraId="775D3530" w14:textId="77777777" w:rsidR="00E6497B" w:rsidRPr="00476258" w:rsidRDefault="00E6497B" w:rsidP="00E6497B"/>
        </w:tc>
      </w:tr>
      <w:tr w:rsidR="00E6497B" w:rsidRPr="00476258" w14:paraId="1B7B9139" w14:textId="77777777">
        <w:tc>
          <w:tcPr>
            <w:tcW w:w="2376" w:type="dxa"/>
          </w:tcPr>
          <w:p w14:paraId="01536EE2" w14:textId="4F216D7B" w:rsidR="00E6497B" w:rsidRPr="00476258" w:rsidRDefault="00755B43" w:rsidP="008B4994">
            <w:r w:rsidRPr="00476258">
              <w:t xml:space="preserve">Erstellt </w:t>
            </w:r>
            <w:r w:rsidR="008B4994">
              <w:t>von</w:t>
            </w:r>
            <w:r w:rsidRPr="00476258">
              <w:t>:</w:t>
            </w:r>
          </w:p>
        </w:tc>
        <w:tc>
          <w:tcPr>
            <w:tcW w:w="6912" w:type="dxa"/>
          </w:tcPr>
          <w:p w14:paraId="78D1962F" w14:textId="77777777" w:rsidR="00E6497B" w:rsidRPr="00476258" w:rsidRDefault="00E6497B" w:rsidP="00E6497B"/>
        </w:tc>
      </w:tr>
      <w:tr w:rsidR="00E6497B" w:rsidRPr="00476258" w14:paraId="7E96B4AE" w14:textId="77777777">
        <w:tc>
          <w:tcPr>
            <w:tcW w:w="2376" w:type="dxa"/>
          </w:tcPr>
          <w:p w14:paraId="6E7EF85E" w14:textId="30BF19E2" w:rsidR="00E6497B" w:rsidRPr="00476258" w:rsidRDefault="00755B43" w:rsidP="008B4994">
            <w:r w:rsidRPr="00476258">
              <w:t xml:space="preserve">Genehmigt </w:t>
            </w:r>
            <w:r w:rsidR="008B4994">
              <w:t>von</w:t>
            </w:r>
            <w:r w:rsidRPr="00476258">
              <w:t>:</w:t>
            </w:r>
          </w:p>
        </w:tc>
        <w:tc>
          <w:tcPr>
            <w:tcW w:w="6912" w:type="dxa"/>
          </w:tcPr>
          <w:p w14:paraId="180B24FD" w14:textId="77777777" w:rsidR="00E6497B" w:rsidRPr="00476258" w:rsidRDefault="00E6497B" w:rsidP="00E6497B"/>
        </w:tc>
      </w:tr>
      <w:tr w:rsidR="00E6497B" w:rsidRPr="00476258" w14:paraId="73709345" w14:textId="77777777">
        <w:tc>
          <w:tcPr>
            <w:tcW w:w="2376" w:type="dxa"/>
          </w:tcPr>
          <w:p w14:paraId="769E6EF1" w14:textId="77777777" w:rsidR="00E6497B" w:rsidRPr="00476258" w:rsidRDefault="00755B43" w:rsidP="00E6497B">
            <w:r w:rsidRPr="00476258">
              <w:t>Vertraulichkeitsstufe:</w:t>
            </w:r>
          </w:p>
        </w:tc>
        <w:tc>
          <w:tcPr>
            <w:tcW w:w="6912" w:type="dxa"/>
          </w:tcPr>
          <w:p w14:paraId="37131DF2" w14:textId="77777777" w:rsidR="00E6497B" w:rsidRPr="00476258" w:rsidRDefault="00E6497B" w:rsidP="00E6497B"/>
        </w:tc>
      </w:tr>
    </w:tbl>
    <w:p w14:paraId="40CEAD69" w14:textId="77777777" w:rsidR="00E6497B" w:rsidRPr="00476258" w:rsidRDefault="00E6497B" w:rsidP="00E6497B"/>
    <w:p w14:paraId="53DF6BFC" w14:textId="77777777" w:rsidR="00E6497B" w:rsidRPr="00476258" w:rsidRDefault="00E6497B" w:rsidP="00E6497B"/>
    <w:p w14:paraId="3D3E9064" w14:textId="46C069B4" w:rsidR="00E6497B" w:rsidRPr="00476258" w:rsidRDefault="00E6497B" w:rsidP="00E6497B">
      <w:pPr>
        <w:rPr>
          <w:b/>
          <w:sz w:val="28"/>
          <w:szCs w:val="28"/>
        </w:rPr>
      </w:pPr>
      <w:r w:rsidRPr="00476258">
        <w:br w:type="page"/>
      </w:r>
      <w:r w:rsidR="00C91A0F">
        <w:rPr>
          <w:rFonts w:cs="Calibri"/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755B43" w:rsidRPr="00476258" w14:paraId="247F98D4" w14:textId="77777777" w:rsidTr="009F2B46">
        <w:tc>
          <w:tcPr>
            <w:tcW w:w="2340" w:type="dxa"/>
          </w:tcPr>
          <w:p w14:paraId="2436311C" w14:textId="77777777" w:rsidR="00755B43" w:rsidRPr="00476258" w:rsidRDefault="00755B43" w:rsidP="005C405E">
            <w:pPr>
              <w:tabs>
                <w:tab w:val="left" w:pos="996"/>
              </w:tabs>
              <w:rPr>
                <w:b/>
              </w:rPr>
            </w:pPr>
            <w:r w:rsidRPr="00476258">
              <w:rPr>
                <w:b/>
              </w:rPr>
              <w:t>Datum</w:t>
            </w:r>
            <w:r w:rsidRPr="00476258">
              <w:rPr>
                <w:b/>
              </w:rPr>
              <w:tab/>
            </w:r>
          </w:p>
        </w:tc>
        <w:tc>
          <w:tcPr>
            <w:tcW w:w="976" w:type="dxa"/>
          </w:tcPr>
          <w:p w14:paraId="4E06BE69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3C3A7AB" w14:textId="6230B430" w:rsidR="00755B43" w:rsidRPr="00476258" w:rsidRDefault="00755B43" w:rsidP="00C91A0F">
            <w:pPr>
              <w:rPr>
                <w:b/>
              </w:rPr>
            </w:pPr>
            <w:r w:rsidRPr="00476258">
              <w:rPr>
                <w:b/>
              </w:rPr>
              <w:t xml:space="preserve">Erstellt </w:t>
            </w:r>
            <w:r w:rsidR="00C91A0F">
              <w:rPr>
                <w:b/>
              </w:rPr>
              <w:t>durch</w:t>
            </w:r>
          </w:p>
        </w:tc>
        <w:tc>
          <w:tcPr>
            <w:tcW w:w="4410" w:type="dxa"/>
          </w:tcPr>
          <w:p w14:paraId="3404500C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Beschreibung der Änderung</w:t>
            </w:r>
          </w:p>
        </w:tc>
      </w:tr>
      <w:tr w:rsidR="00E6497B" w:rsidRPr="00476258" w14:paraId="5E78A2E5" w14:textId="77777777" w:rsidTr="009F2B46">
        <w:tc>
          <w:tcPr>
            <w:tcW w:w="2340" w:type="dxa"/>
          </w:tcPr>
          <w:p w14:paraId="4E16C6E5" w14:textId="15CA8912" w:rsidR="00E6497B" w:rsidRPr="00476258" w:rsidRDefault="008B4994" w:rsidP="001F3794">
            <w:r>
              <w:t>TT.MM.JJJJ</w:t>
            </w:r>
          </w:p>
        </w:tc>
        <w:tc>
          <w:tcPr>
            <w:tcW w:w="976" w:type="dxa"/>
          </w:tcPr>
          <w:p w14:paraId="5AD91CC7" w14:textId="77777777" w:rsidR="00E6497B" w:rsidRPr="00476258" w:rsidRDefault="00E6497B" w:rsidP="00E6497B">
            <w:r w:rsidRPr="00476258">
              <w:t>0.1</w:t>
            </w:r>
          </w:p>
        </w:tc>
        <w:tc>
          <w:tcPr>
            <w:tcW w:w="1562" w:type="dxa"/>
          </w:tcPr>
          <w:p w14:paraId="5631D31C" w14:textId="11D776EE" w:rsidR="00E6497B" w:rsidRPr="00476258" w:rsidRDefault="008B4994" w:rsidP="00E6497B">
            <w:r>
              <w:t>EUGDPR</w:t>
            </w:r>
            <w:r w:rsidR="00B15FF7">
              <w:t>Academy</w:t>
            </w:r>
          </w:p>
        </w:tc>
        <w:tc>
          <w:tcPr>
            <w:tcW w:w="4410" w:type="dxa"/>
          </w:tcPr>
          <w:p w14:paraId="507CCAB0" w14:textId="716A2862" w:rsidR="00E6497B" w:rsidRPr="00476258" w:rsidRDefault="00C91A0F" w:rsidP="00E6497B">
            <w:r>
              <w:t>Erster Entwurf des Dokuments</w:t>
            </w:r>
          </w:p>
        </w:tc>
      </w:tr>
      <w:tr w:rsidR="00E6497B" w:rsidRPr="00476258" w14:paraId="2B9F2459" w14:textId="77777777" w:rsidTr="009F2B46">
        <w:tc>
          <w:tcPr>
            <w:tcW w:w="2340" w:type="dxa"/>
          </w:tcPr>
          <w:p w14:paraId="550E06AE" w14:textId="77777777" w:rsidR="00E6497B" w:rsidRPr="00476258" w:rsidRDefault="00E6497B" w:rsidP="00E6497B"/>
        </w:tc>
        <w:tc>
          <w:tcPr>
            <w:tcW w:w="976" w:type="dxa"/>
          </w:tcPr>
          <w:p w14:paraId="162312BC" w14:textId="77777777" w:rsidR="00E6497B" w:rsidRPr="00476258" w:rsidRDefault="00E6497B" w:rsidP="00E6497B"/>
        </w:tc>
        <w:tc>
          <w:tcPr>
            <w:tcW w:w="1562" w:type="dxa"/>
          </w:tcPr>
          <w:p w14:paraId="5A9281C0" w14:textId="77777777" w:rsidR="00E6497B" w:rsidRPr="00476258" w:rsidRDefault="00E6497B" w:rsidP="00E6497B"/>
        </w:tc>
        <w:tc>
          <w:tcPr>
            <w:tcW w:w="4410" w:type="dxa"/>
          </w:tcPr>
          <w:p w14:paraId="41887938" w14:textId="77777777" w:rsidR="00E6497B" w:rsidRPr="00476258" w:rsidRDefault="00E6497B" w:rsidP="00E6497B"/>
        </w:tc>
      </w:tr>
      <w:tr w:rsidR="00E6497B" w:rsidRPr="00476258" w14:paraId="6334DBC8" w14:textId="77777777" w:rsidTr="009F2B46">
        <w:tc>
          <w:tcPr>
            <w:tcW w:w="2340" w:type="dxa"/>
          </w:tcPr>
          <w:p w14:paraId="13423D5B" w14:textId="77777777" w:rsidR="00E6497B" w:rsidRPr="00476258" w:rsidRDefault="00E6497B" w:rsidP="00E6497B"/>
        </w:tc>
        <w:tc>
          <w:tcPr>
            <w:tcW w:w="976" w:type="dxa"/>
          </w:tcPr>
          <w:p w14:paraId="6F38896C" w14:textId="77777777" w:rsidR="00E6497B" w:rsidRPr="00476258" w:rsidRDefault="00E6497B" w:rsidP="00E6497B"/>
        </w:tc>
        <w:tc>
          <w:tcPr>
            <w:tcW w:w="1562" w:type="dxa"/>
          </w:tcPr>
          <w:p w14:paraId="66FCEB5E" w14:textId="77777777" w:rsidR="00E6497B" w:rsidRPr="00476258" w:rsidRDefault="00E6497B" w:rsidP="00E6497B"/>
        </w:tc>
        <w:tc>
          <w:tcPr>
            <w:tcW w:w="4410" w:type="dxa"/>
          </w:tcPr>
          <w:p w14:paraId="0FDE6E29" w14:textId="77777777" w:rsidR="00E6497B" w:rsidRPr="00476258" w:rsidRDefault="00E6497B" w:rsidP="00E6497B"/>
        </w:tc>
      </w:tr>
      <w:tr w:rsidR="00E6497B" w:rsidRPr="00476258" w14:paraId="7FDF8F34" w14:textId="77777777" w:rsidTr="009F2B46">
        <w:tc>
          <w:tcPr>
            <w:tcW w:w="2340" w:type="dxa"/>
          </w:tcPr>
          <w:p w14:paraId="7DE06D08" w14:textId="77777777" w:rsidR="00E6497B" w:rsidRPr="00476258" w:rsidRDefault="00E6497B" w:rsidP="00E6497B"/>
        </w:tc>
        <w:tc>
          <w:tcPr>
            <w:tcW w:w="976" w:type="dxa"/>
          </w:tcPr>
          <w:p w14:paraId="25C3C2E5" w14:textId="77777777" w:rsidR="00E6497B" w:rsidRPr="00476258" w:rsidRDefault="00E6497B" w:rsidP="00E6497B"/>
        </w:tc>
        <w:tc>
          <w:tcPr>
            <w:tcW w:w="1562" w:type="dxa"/>
          </w:tcPr>
          <w:p w14:paraId="62188FC0" w14:textId="77777777" w:rsidR="00E6497B" w:rsidRPr="00476258" w:rsidRDefault="00E6497B" w:rsidP="00E6497B"/>
        </w:tc>
        <w:tc>
          <w:tcPr>
            <w:tcW w:w="4410" w:type="dxa"/>
          </w:tcPr>
          <w:p w14:paraId="634F9A4E" w14:textId="77777777" w:rsidR="00E6497B" w:rsidRPr="00476258" w:rsidRDefault="00E6497B" w:rsidP="00E6497B"/>
        </w:tc>
      </w:tr>
      <w:tr w:rsidR="00E6497B" w:rsidRPr="00476258" w14:paraId="077F58E8" w14:textId="77777777" w:rsidTr="009F2B46">
        <w:tc>
          <w:tcPr>
            <w:tcW w:w="2340" w:type="dxa"/>
          </w:tcPr>
          <w:p w14:paraId="3E85BB2C" w14:textId="77777777" w:rsidR="00E6497B" w:rsidRPr="00476258" w:rsidRDefault="00E6497B" w:rsidP="00E6497B"/>
        </w:tc>
        <w:tc>
          <w:tcPr>
            <w:tcW w:w="976" w:type="dxa"/>
          </w:tcPr>
          <w:p w14:paraId="2B6A5570" w14:textId="77777777" w:rsidR="00E6497B" w:rsidRPr="00476258" w:rsidRDefault="00E6497B" w:rsidP="00E6497B"/>
        </w:tc>
        <w:tc>
          <w:tcPr>
            <w:tcW w:w="1562" w:type="dxa"/>
          </w:tcPr>
          <w:p w14:paraId="295C63FC" w14:textId="77777777" w:rsidR="00E6497B" w:rsidRPr="00476258" w:rsidRDefault="00E6497B" w:rsidP="00E6497B"/>
        </w:tc>
        <w:tc>
          <w:tcPr>
            <w:tcW w:w="4410" w:type="dxa"/>
          </w:tcPr>
          <w:p w14:paraId="58747A29" w14:textId="77777777" w:rsidR="00E6497B" w:rsidRPr="00476258" w:rsidRDefault="00E6497B" w:rsidP="00E6497B"/>
        </w:tc>
      </w:tr>
      <w:tr w:rsidR="00E6497B" w:rsidRPr="00476258" w14:paraId="3CD63FDB" w14:textId="77777777" w:rsidTr="009F2B46">
        <w:tc>
          <w:tcPr>
            <w:tcW w:w="2340" w:type="dxa"/>
          </w:tcPr>
          <w:p w14:paraId="3B825FDF" w14:textId="77777777" w:rsidR="00E6497B" w:rsidRPr="00476258" w:rsidRDefault="00E6497B" w:rsidP="00E6497B"/>
        </w:tc>
        <w:tc>
          <w:tcPr>
            <w:tcW w:w="976" w:type="dxa"/>
          </w:tcPr>
          <w:p w14:paraId="13A4D292" w14:textId="77777777" w:rsidR="00E6497B" w:rsidRPr="00476258" w:rsidRDefault="00E6497B" w:rsidP="00E6497B"/>
        </w:tc>
        <w:tc>
          <w:tcPr>
            <w:tcW w:w="1562" w:type="dxa"/>
          </w:tcPr>
          <w:p w14:paraId="352ED560" w14:textId="77777777" w:rsidR="00E6497B" w:rsidRPr="00476258" w:rsidRDefault="00E6497B" w:rsidP="00E6497B"/>
        </w:tc>
        <w:tc>
          <w:tcPr>
            <w:tcW w:w="4410" w:type="dxa"/>
          </w:tcPr>
          <w:p w14:paraId="60BC8F67" w14:textId="77777777" w:rsidR="00E6497B" w:rsidRPr="00476258" w:rsidRDefault="00E6497B" w:rsidP="00E6497B"/>
        </w:tc>
      </w:tr>
      <w:tr w:rsidR="00E6497B" w:rsidRPr="00476258" w14:paraId="516D39E9" w14:textId="77777777" w:rsidTr="009F2B46">
        <w:tc>
          <w:tcPr>
            <w:tcW w:w="2340" w:type="dxa"/>
          </w:tcPr>
          <w:p w14:paraId="025C7B72" w14:textId="77777777" w:rsidR="00E6497B" w:rsidRPr="00476258" w:rsidRDefault="00E6497B" w:rsidP="00E6497B"/>
        </w:tc>
        <w:tc>
          <w:tcPr>
            <w:tcW w:w="976" w:type="dxa"/>
          </w:tcPr>
          <w:p w14:paraId="30F87172" w14:textId="77777777" w:rsidR="00E6497B" w:rsidRPr="00476258" w:rsidRDefault="00E6497B" w:rsidP="00E6497B"/>
        </w:tc>
        <w:tc>
          <w:tcPr>
            <w:tcW w:w="1562" w:type="dxa"/>
          </w:tcPr>
          <w:p w14:paraId="462502A0" w14:textId="77777777" w:rsidR="00E6497B" w:rsidRPr="00476258" w:rsidRDefault="00E6497B" w:rsidP="00E6497B"/>
        </w:tc>
        <w:tc>
          <w:tcPr>
            <w:tcW w:w="4410" w:type="dxa"/>
          </w:tcPr>
          <w:p w14:paraId="14E2874C" w14:textId="77777777" w:rsidR="00E6497B" w:rsidRPr="00476258" w:rsidRDefault="00E6497B" w:rsidP="00E6497B"/>
        </w:tc>
      </w:tr>
    </w:tbl>
    <w:p w14:paraId="66538E89" w14:textId="77777777" w:rsidR="00E6497B" w:rsidRPr="00476258" w:rsidRDefault="00E6497B" w:rsidP="00E6497B"/>
    <w:p w14:paraId="2E901761" w14:textId="77777777" w:rsidR="00E6497B" w:rsidRPr="00476258" w:rsidRDefault="00E6497B" w:rsidP="00E6497B"/>
    <w:p w14:paraId="68DDB682" w14:textId="77777777" w:rsidR="00E6497B" w:rsidRPr="00476258" w:rsidRDefault="00755B43" w:rsidP="00E6497B">
      <w:pPr>
        <w:rPr>
          <w:b/>
          <w:sz w:val="28"/>
          <w:szCs w:val="28"/>
        </w:rPr>
      </w:pPr>
      <w:r w:rsidRPr="00476258">
        <w:rPr>
          <w:b/>
          <w:sz w:val="28"/>
        </w:rPr>
        <w:t>Inhaltsverzeichni</w:t>
      </w:r>
      <w:r w:rsidR="00E6497B" w:rsidRPr="00476258">
        <w:rPr>
          <w:b/>
          <w:sz w:val="28"/>
        </w:rPr>
        <w:t>s</w:t>
      </w:r>
    </w:p>
    <w:p w14:paraId="0D22F764" w14:textId="77777777" w:rsidR="00D70374" w:rsidRDefault="00FC17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76258">
        <w:fldChar w:fldCharType="begin"/>
      </w:r>
      <w:r w:rsidR="00AA0485" w:rsidRPr="00476258">
        <w:instrText xml:space="preserve"> TOC \o "1-3" \h \z \u </w:instrText>
      </w:r>
      <w:r w:rsidRPr="00476258">
        <w:fldChar w:fldCharType="separate"/>
      </w:r>
      <w:hyperlink w:anchor="_Toc505066060" w:history="1">
        <w:r w:rsidR="00D70374" w:rsidRPr="00BC3223">
          <w:rPr>
            <w:rStyle w:val="Hyperlink"/>
            <w:noProof/>
          </w:rPr>
          <w:t>1.</w:t>
        </w:r>
        <w:r w:rsidR="00D703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Zweck, Anwendungsbereich und Anwender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_Toc505066060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3</w:t>
        </w:r>
        <w:r w:rsidR="00D70374">
          <w:rPr>
            <w:noProof/>
            <w:webHidden/>
          </w:rPr>
          <w:fldChar w:fldCharType="end"/>
        </w:r>
      </w:hyperlink>
    </w:p>
    <w:p w14:paraId="11797C7D" w14:textId="77777777" w:rsidR="00D70374" w:rsidRDefault="00AA2A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061" w:history="1">
        <w:r w:rsidR="00D70374" w:rsidRPr="00BC3223">
          <w:rPr>
            <w:rStyle w:val="Hyperlink"/>
            <w:noProof/>
          </w:rPr>
          <w:t>2.</w:t>
        </w:r>
        <w:r w:rsidR="00D703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Referenzdokumente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_Toc505066061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3</w:t>
        </w:r>
        <w:r w:rsidR="00D70374">
          <w:rPr>
            <w:noProof/>
            <w:webHidden/>
          </w:rPr>
          <w:fldChar w:fldCharType="end"/>
        </w:r>
      </w:hyperlink>
    </w:p>
    <w:p w14:paraId="7CA993FC" w14:textId="77777777" w:rsidR="00D70374" w:rsidRDefault="00AA2A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062" w:history="1">
        <w:r w:rsidR="00D70374" w:rsidRPr="00BC3223">
          <w:rPr>
            <w:rStyle w:val="Hyperlink"/>
            <w:noProof/>
          </w:rPr>
          <w:t>3.</w:t>
        </w:r>
        <w:r w:rsidR="00D703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Sicherheitsverfahren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_Toc505066062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3</w:t>
        </w:r>
        <w:r w:rsidR="00D70374">
          <w:rPr>
            <w:noProof/>
            <w:webHidden/>
          </w:rPr>
          <w:fldChar w:fldCharType="end"/>
        </w:r>
      </w:hyperlink>
    </w:p>
    <w:p w14:paraId="109F1CD1" w14:textId="77777777" w:rsidR="00D70374" w:rsidRDefault="00AA2A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063" w:history="1">
        <w:r w:rsidR="00D70374" w:rsidRPr="00BC3223">
          <w:rPr>
            <w:rStyle w:val="Hyperlink"/>
            <w:noProof/>
          </w:rPr>
          <w:t>3.1.</w:t>
        </w:r>
        <w:r w:rsidR="00D703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Änderungsmanagement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_Toc505066063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3</w:t>
        </w:r>
        <w:r w:rsidR="00D70374">
          <w:rPr>
            <w:noProof/>
            <w:webHidden/>
          </w:rPr>
          <w:fldChar w:fldCharType="end"/>
        </w:r>
      </w:hyperlink>
    </w:p>
    <w:p w14:paraId="4321318D" w14:textId="77777777" w:rsidR="00D70374" w:rsidRDefault="00AA2A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064" w:history="1">
        <w:r w:rsidR="00D70374" w:rsidRPr="00BC3223">
          <w:rPr>
            <w:rStyle w:val="Hyperlink"/>
            <w:noProof/>
          </w:rPr>
          <w:t>3.2.</w:t>
        </w:r>
        <w:r w:rsidR="00D703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Backup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_Toc505066064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3</w:t>
        </w:r>
        <w:r w:rsidR="00D70374">
          <w:rPr>
            <w:noProof/>
            <w:webHidden/>
          </w:rPr>
          <w:fldChar w:fldCharType="end"/>
        </w:r>
      </w:hyperlink>
    </w:p>
    <w:p w14:paraId="6B76CDD4" w14:textId="77777777" w:rsidR="00D70374" w:rsidRDefault="00AA2A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66065" w:history="1">
        <w:r w:rsidR="00D70374" w:rsidRPr="00BC3223">
          <w:rPr>
            <w:rStyle w:val="Hyperlink"/>
            <w:noProof/>
          </w:rPr>
          <w:t>3.2.1.</w:t>
        </w:r>
        <w:r w:rsidR="00D7037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Backup-Prozess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_Toc505066065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4</w:t>
        </w:r>
        <w:r w:rsidR="00D70374">
          <w:rPr>
            <w:noProof/>
            <w:webHidden/>
          </w:rPr>
          <w:fldChar w:fldCharType="end"/>
        </w:r>
      </w:hyperlink>
    </w:p>
    <w:p w14:paraId="47C33587" w14:textId="77777777" w:rsidR="00D70374" w:rsidRDefault="00AA2A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66066" w:history="1">
        <w:r w:rsidR="00D70374" w:rsidRPr="00BC3223">
          <w:rPr>
            <w:rStyle w:val="Hyperlink"/>
            <w:noProof/>
          </w:rPr>
          <w:t>3.2.2.</w:t>
        </w:r>
        <w:r w:rsidR="00D7037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Test von Backup-Kopien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_Toc505066066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4</w:t>
        </w:r>
        <w:r w:rsidR="00D70374">
          <w:rPr>
            <w:noProof/>
            <w:webHidden/>
          </w:rPr>
          <w:fldChar w:fldCharType="end"/>
        </w:r>
      </w:hyperlink>
    </w:p>
    <w:p w14:paraId="26E94B18" w14:textId="77777777" w:rsidR="00D70374" w:rsidRDefault="00AA2A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067" w:history="1">
        <w:r w:rsidR="00D70374" w:rsidRPr="00BC3223">
          <w:rPr>
            <w:rStyle w:val="Hyperlink"/>
            <w:noProof/>
          </w:rPr>
          <w:t>3.3.</w:t>
        </w:r>
        <w:r w:rsidR="00D703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Management der Netzsicherheit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_Toc505066067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4</w:t>
        </w:r>
        <w:r w:rsidR="00D70374">
          <w:rPr>
            <w:noProof/>
            <w:webHidden/>
          </w:rPr>
          <w:fldChar w:fldCharType="end"/>
        </w:r>
      </w:hyperlink>
    </w:p>
    <w:p w14:paraId="5EF2A365" w14:textId="77777777" w:rsidR="00D70374" w:rsidRDefault="00AA2A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068" w:history="1">
        <w:r w:rsidR="00D70374" w:rsidRPr="00BC3223">
          <w:rPr>
            <w:rStyle w:val="Hyperlink"/>
            <w:noProof/>
          </w:rPr>
          <w:t>3.4.</w:t>
        </w:r>
        <w:r w:rsidR="00D703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Netzwerkdienste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_Toc505066068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5</w:t>
        </w:r>
        <w:r w:rsidR="00D70374">
          <w:rPr>
            <w:noProof/>
            <w:webHidden/>
          </w:rPr>
          <w:fldChar w:fldCharType="end"/>
        </w:r>
      </w:hyperlink>
    </w:p>
    <w:p w14:paraId="1D734511" w14:textId="77777777" w:rsidR="00D70374" w:rsidRDefault="00AA2A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069" w:history="1">
        <w:r w:rsidR="00D70374" w:rsidRPr="00BC3223">
          <w:rPr>
            <w:rStyle w:val="Hyperlink"/>
            <w:noProof/>
          </w:rPr>
          <w:t>3.5.</w:t>
        </w:r>
        <w:r w:rsidR="00D703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Entsorgung und Vernichtung von Ausstattung und Datenträgern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_Toc505066069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5</w:t>
        </w:r>
        <w:r w:rsidR="00D70374">
          <w:rPr>
            <w:noProof/>
            <w:webHidden/>
          </w:rPr>
          <w:fldChar w:fldCharType="end"/>
        </w:r>
      </w:hyperlink>
    </w:p>
    <w:p w14:paraId="6A2D5BD0" w14:textId="77777777" w:rsidR="00D70374" w:rsidRDefault="00AA2A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66070" w:history="1">
        <w:r w:rsidR="00D70374" w:rsidRPr="00BC3223">
          <w:rPr>
            <w:rStyle w:val="Hyperlink"/>
            <w:noProof/>
          </w:rPr>
          <w:t>3.5.1.</w:t>
        </w:r>
        <w:r w:rsidR="00D7037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Gerätschaften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_Toc505066070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5</w:t>
        </w:r>
        <w:r w:rsidR="00D70374">
          <w:rPr>
            <w:noProof/>
            <w:webHidden/>
          </w:rPr>
          <w:fldChar w:fldCharType="end"/>
        </w:r>
      </w:hyperlink>
    </w:p>
    <w:p w14:paraId="69283511" w14:textId="77777777" w:rsidR="00D70374" w:rsidRDefault="00AA2A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66071" w:history="1">
        <w:r w:rsidR="00D70374" w:rsidRPr="00BC3223">
          <w:rPr>
            <w:rStyle w:val="Hyperlink"/>
            <w:noProof/>
          </w:rPr>
          <w:t>3.5.2.</w:t>
        </w:r>
        <w:r w:rsidR="00D7037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Tragbare Speichermedien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_Toc505066071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5</w:t>
        </w:r>
        <w:r w:rsidR="00D70374">
          <w:rPr>
            <w:noProof/>
            <w:webHidden/>
          </w:rPr>
          <w:fldChar w:fldCharType="end"/>
        </w:r>
      </w:hyperlink>
    </w:p>
    <w:p w14:paraId="4688CCB4" w14:textId="77777777" w:rsidR="00D70374" w:rsidRDefault="00AA2A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66072" w:history="1">
        <w:r w:rsidR="00D70374" w:rsidRPr="00BC3223">
          <w:rPr>
            <w:rStyle w:val="Hyperlink"/>
            <w:noProof/>
          </w:rPr>
          <w:t>3.5.3.</w:t>
        </w:r>
        <w:r w:rsidR="00D7037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Papier-Datenträger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_Toc505066072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5</w:t>
        </w:r>
        <w:r w:rsidR="00D70374">
          <w:rPr>
            <w:noProof/>
            <w:webHidden/>
          </w:rPr>
          <w:fldChar w:fldCharType="end"/>
        </w:r>
      </w:hyperlink>
    </w:p>
    <w:p w14:paraId="0921F514" w14:textId="77777777" w:rsidR="00D70374" w:rsidRDefault="00AA2A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5066073" w:history="1">
        <w:r w:rsidR="00D70374" w:rsidRPr="00BC3223">
          <w:rPr>
            <w:rStyle w:val="Hyperlink"/>
            <w:noProof/>
          </w:rPr>
          <w:t>3.5.4.</w:t>
        </w:r>
        <w:r w:rsidR="00D7037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Löschungs- und Vernichtungsprotokolle; Ausschuss für die Vernichtung von Daten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_Toc505066073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5</w:t>
        </w:r>
        <w:r w:rsidR="00D70374">
          <w:rPr>
            <w:noProof/>
            <w:webHidden/>
          </w:rPr>
          <w:fldChar w:fldCharType="end"/>
        </w:r>
      </w:hyperlink>
    </w:p>
    <w:p w14:paraId="76C3B204" w14:textId="77777777" w:rsidR="00D70374" w:rsidRDefault="00AA2A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6074" w:history="1">
        <w:r w:rsidR="00D70374" w:rsidRPr="00BC3223">
          <w:rPr>
            <w:rStyle w:val="Hyperlink"/>
            <w:noProof/>
          </w:rPr>
          <w:t>3.6.</w:t>
        </w:r>
        <w:r w:rsidR="00D703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Systemüberwachung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_Toc505066074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6</w:t>
        </w:r>
        <w:r w:rsidR="00D70374">
          <w:rPr>
            <w:noProof/>
            <w:webHidden/>
          </w:rPr>
          <w:fldChar w:fldCharType="end"/>
        </w:r>
      </w:hyperlink>
    </w:p>
    <w:p w14:paraId="4C9134AB" w14:textId="77777777" w:rsidR="00D70374" w:rsidRDefault="00AA2A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075" w:history="1">
        <w:r w:rsidR="00D70374" w:rsidRPr="00BC3223">
          <w:rPr>
            <w:rStyle w:val="Hyperlink"/>
            <w:noProof/>
          </w:rPr>
          <w:t>4.</w:t>
        </w:r>
        <w:r w:rsidR="00D703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Verwaltung von Aufzeichnungen, die zu diesem Dokuments erstellt wurden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_Toc505066075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6</w:t>
        </w:r>
        <w:r w:rsidR="00D70374">
          <w:rPr>
            <w:noProof/>
            <w:webHidden/>
          </w:rPr>
          <w:fldChar w:fldCharType="end"/>
        </w:r>
      </w:hyperlink>
    </w:p>
    <w:p w14:paraId="799E6FA4" w14:textId="77777777" w:rsidR="00D70374" w:rsidRDefault="00AA2A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6076" w:history="1">
        <w:r w:rsidR="00D70374" w:rsidRPr="00BC3223">
          <w:rPr>
            <w:rStyle w:val="Hyperlink"/>
            <w:noProof/>
          </w:rPr>
          <w:t>5.</w:t>
        </w:r>
        <w:r w:rsidR="00D703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70374" w:rsidRPr="00BC3223">
          <w:rPr>
            <w:rStyle w:val="Hyperlink"/>
            <w:noProof/>
          </w:rPr>
          <w:t>Gültigkeit und Dokumentenmanagement</w:t>
        </w:r>
        <w:r w:rsidR="00D70374">
          <w:rPr>
            <w:noProof/>
            <w:webHidden/>
          </w:rPr>
          <w:tab/>
        </w:r>
        <w:r w:rsidR="00D70374">
          <w:rPr>
            <w:noProof/>
            <w:webHidden/>
          </w:rPr>
          <w:fldChar w:fldCharType="begin"/>
        </w:r>
        <w:r w:rsidR="00D70374">
          <w:rPr>
            <w:noProof/>
            <w:webHidden/>
          </w:rPr>
          <w:instrText xml:space="preserve"> PAGEREF _Toc505066076 \h </w:instrText>
        </w:r>
        <w:r w:rsidR="00D70374">
          <w:rPr>
            <w:noProof/>
            <w:webHidden/>
          </w:rPr>
        </w:r>
        <w:r w:rsidR="00D70374">
          <w:rPr>
            <w:noProof/>
            <w:webHidden/>
          </w:rPr>
          <w:fldChar w:fldCharType="separate"/>
        </w:r>
        <w:r w:rsidR="00D70374">
          <w:rPr>
            <w:noProof/>
            <w:webHidden/>
          </w:rPr>
          <w:t>7</w:t>
        </w:r>
        <w:r w:rsidR="00D70374">
          <w:rPr>
            <w:noProof/>
            <w:webHidden/>
          </w:rPr>
          <w:fldChar w:fldCharType="end"/>
        </w:r>
      </w:hyperlink>
    </w:p>
    <w:p w14:paraId="10EFAA28" w14:textId="77777777" w:rsidR="00E6497B" w:rsidRPr="00476258" w:rsidRDefault="00FC171A">
      <w:pPr>
        <w:pStyle w:val="TOC1"/>
        <w:tabs>
          <w:tab w:val="left" w:pos="440"/>
          <w:tab w:val="right" w:leader="dot" w:pos="9062"/>
        </w:tabs>
      </w:pPr>
      <w:r w:rsidRPr="00476258">
        <w:fldChar w:fldCharType="end"/>
      </w:r>
    </w:p>
    <w:p w14:paraId="555F7056" w14:textId="77777777" w:rsidR="00E6497B" w:rsidRPr="00476258" w:rsidRDefault="00E6497B" w:rsidP="00E6497B">
      <w:pPr>
        <w:pStyle w:val="Heading1"/>
      </w:pPr>
      <w:r w:rsidRPr="0047625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505066060"/>
      <w:r w:rsidR="00755B43" w:rsidRPr="0047625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</w:p>
    <w:p w14:paraId="496568BC" w14:textId="1A1BDA5D" w:rsidR="00E6497B" w:rsidRDefault="00FE4D2F" w:rsidP="00E6497B">
      <w:pPr>
        <w:numPr>
          <w:ilvl w:val="1"/>
          <w:numId w:val="0"/>
        </w:numPr>
        <w:spacing w:line="240" w:lineRule="auto"/>
      </w:pPr>
      <w:r w:rsidRPr="00476258">
        <w:t>Zweck dieses Dokuments ist es sicherzustellen, dass Informations- und Kommunikations-Technologie ordnungsgemäß und sicher funktioniert</w:t>
      </w:r>
      <w:r w:rsidR="00E6497B" w:rsidRPr="00476258">
        <w:t>.</w:t>
      </w:r>
    </w:p>
    <w:p w14:paraId="3994E1A0" w14:textId="0AEF1E19" w:rsidR="00651FF3" w:rsidRPr="00476258" w:rsidRDefault="00651FF3" w:rsidP="00E6497B">
      <w:pPr>
        <w:numPr>
          <w:ilvl w:val="1"/>
          <w:numId w:val="0"/>
        </w:numPr>
        <w:spacing w:line="240" w:lineRule="auto"/>
      </w:pPr>
      <w:r w:rsidRPr="0031103C">
        <w:t>Dieses Dokument gilt für den gesamten Anwendungsbereich des Informationssicherheits-Managementsystems (ISMS)</w:t>
      </w:r>
      <w:r>
        <w:t xml:space="preserve"> und für alle Verarbeitungstätigkeiten von personenbezogenen Daten.</w:t>
      </w:r>
    </w:p>
    <w:p w14:paraId="27B6B5B5" w14:textId="77777777" w:rsidR="00E6497B" w:rsidRPr="00476258" w:rsidRDefault="00341C07" w:rsidP="00E6497B">
      <w:r w:rsidRPr="00476258">
        <w:t>Anwender dieses Dokuments sind Mitarbeiter von [Organisationseinheiten für Informations- und Kommunikations-Technologie].</w:t>
      </w:r>
    </w:p>
    <w:p w14:paraId="27659940" w14:textId="77777777" w:rsidR="00E6497B" w:rsidRPr="00476258" w:rsidRDefault="00E6497B" w:rsidP="00E6497B"/>
    <w:p w14:paraId="7FB50470" w14:textId="77777777" w:rsidR="00E6497B" w:rsidRPr="00476258" w:rsidRDefault="00755B43" w:rsidP="00E6497B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327194333"/>
      <w:bookmarkStart w:id="16" w:name="_Toc505066061"/>
      <w:r w:rsidRPr="00476258">
        <w:t>Referenzdokumente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5E7834DF" w14:textId="41EDCC6A" w:rsidR="00E6497B" w:rsidRDefault="00313DE5" w:rsidP="00E6497B">
      <w:pPr>
        <w:numPr>
          <w:ilvl w:val="0"/>
          <w:numId w:val="4"/>
        </w:numPr>
        <w:spacing w:after="0"/>
      </w:pPr>
      <w:r w:rsidRPr="00476258">
        <w:t xml:space="preserve">ISO/IEC 27001 </w:t>
      </w:r>
      <w:r w:rsidR="004F1898">
        <w:t>Norm</w:t>
      </w:r>
      <w:r w:rsidR="00C91A0F">
        <w:t xml:space="preserve">, Abschnitte </w:t>
      </w:r>
      <w:r w:rsidR="00C91A0F">
        <w:rPr>
          <w:lang w:val="en-US"/>
        </w:rPr>
        <w:t>A.8.3.2, A.11.2.7, A.12.1.1, A.12.1.2, A.12.3.1, A.12.4.1, A.12.4.3, A.13.1.1, A.13.1.2, A.13.2.1, A.13.2.2, A.14.2.4</w:t>
      </w:r>
    </w:p>
    <w:p w14:paraId="24A0185E" w14:textId="5F81A609" w:rsidR="00773F5E" w:rsidRPr="00476258" w:rsidRDefault="00773F5E" w:rsidP="00E6497B">
      <w:pPr>
        <w:numPr>
          <w:ilvl w:val="0"/>
          <w:numId w:val="4"/>
        </w:numPr>
        <w:spacing w:after="0"/>
      </w:pPr>
      <w:r>
        <w:t>EU DSGVO Artikel 32</w:t>
      </w:r>
    </w:p>
    <w:p w14:paraId="399BBE16" w14:textId="77777777" w:rsidR="00C91A0F" w:rsidRDefault="00C91A0F" w:rsidP="00E6497B">
      <w:pPr>
        <w:numPr>
          <w:ilvl w:val="0"/>
          <w:numId w:val="4"/>
        </w:numPr>
        <w:spacing w:after="0"/>
      </w:pPr>
      <w:r w:rsidRPr="000E28D3">
        <w:t>Informationssicherheitspolitik</w:t>
      </w:r>
      <w:r w:rsidRPr="00476258">
        <w:t xml:space="preserve"> </w:t>
      </w:r>
    </w:p>
    <w:p w14:paraId="1D1F065C" w14:textId="26D81E45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Richtlinie zu Mobil</w:t>
      </w:r>
      <w:r w:rsidR="00B31012">
        <w:t>geräten</w:t>
      </w:r>
      <w:r w:rsidR="00C217A7" w:rsidRPr="00476258">
        <w:t xml:space="preserve"> und Telearbeit</w:t>
      </w:r>
      <w:r w:rsidRPr="00476258">
        <w:t>]</w:t>
      </w:r>
    </w:p>
    <w:p w14:paraId="4A43BC5B" w14:textId="77777777" w:rsidR="00E6497B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B31012">
        <w:t>Richtlinie zur Klassifizierung von Informationen</w:t>
      </w:r>
      <w:r w:rsidRPr="00476258">
        <w:t>]</w:t>
      </w:r>
    </w:p>
    <w:p w14:paraId="4C0E1375" w14:textId="423ECA0F" w:rsidR="00C91A0F" w:rsidRPr="00C91A0F" w:rsidRDefault="00C91A0F" w:rsidP="00E6497B">
      <w:pPr>
        <w:numPr>
          <w:ilvl w:val="0"/>
          <w:numId w:val="4"/>
        </w:numPr>
        <w:spacing w:after="0"/>
      </w:pPr>
      <w:r>
        <w:rPr>
          <w:lang w:val="hr-HR"/>
        </w:rPr>
        <w:t>[Inventar der Werte]</w:t>
      </w:r>
    </w:p>
    <w:p w14:paraId="530D59E7" w14:textId="6D8263ED" w:rsidR="00C91A0F" w:rsidRPr="00476258" w:rsidRDefault="00C91A0F" w:rsidP="00E6497B">
      <w:pPr>
        <w:numPr>
          <w:ilvl w:val="0"/>
          <w:numId w:val="4"/>
        </w:numPr>
        <w:spacing w:after="0"/>
      </w:pPr>
      <w:r>
        <w:t>[</w:t>
      </w:r>
      <w:r w:rsidRPr="00C93250">
        <w:t>Sicherheitspolitik für Lieferanten</w:t>
      </w:r>
      <w:r>
        <w:t>]</w:t>
      </w:r>
    </w:p>
    <w:p w14:paraId="4B0A4156" w14:textId="77777777" w:rsidR="00E6497B" w:rsidRPr="00476258" w:rsidRDefault="00E6497B" w:rsidP="00862D66">
      <w:pPr>
        <w:spacing w:before="240"/>
      </w:pPr>
    </w:p>
    <w:p w14:paraId="63796385" w14:textId="5C506593" w:rsidR="00E6497B" w:rsidRPr="00476258" w:rsidRDefault="008B4994" w:rsidP="00E6497B">
      <w:pPr>
        <w:pStyle w:val="Heading1"/>
      </w:pPr>
      <w:bookmarkStart w:id="17" w:name="_Toc270338345"/>
      <w:bookmarkStart w:id="18" w:name="_Toc505066062"/>
      <w:r w:rsidRPr="007F7E8B">
        <w:t>Sicherheit</w:t>
      </w:r>
      <w:r>
        <w:t>sverfahren</w:t>
      </w:r>
      <w:bookmarkEnd w:id="17"/>
      <w:bookmarkEnd w:id="18"/>
    </w:p>
    <w:p w14:paraId="42EBD901" w14:textId="77777777" w:rsidR="00E6497B" w:rsidRPr="00476258" w:rsidRDefault="008A2616" w:rsidP="00E6497B">
      <w:pPr>
        <w:pStyle w:val="Heading2"/>
      </w:pPr>
      <w:bookmarkStart w:id="19" w:name="_Toc270338346"/>
      <w:bookmarkStart w:id="20" w:name="_Toc505066063"/>
      <w:commentRangeStart w:id="21"/>
      <w:commentRangeStart w:id="22"/>
      <w:commentRangeStart w:id="23"/>
      <w:r w:rsidRPr="00476258">
        <w:t>Änderungs</w:t>
      </w:r>
      <w:r w:rsidR="00E6497B" w:rsidRPr="00476258">
        <w:t>management</w:t>
      </w:r>
      <w:bookmarkEnd w:id="19"/>
      <w:commentRangeEnd w:id="21"/>
      <w:commentRangeEnd w:id="22"/>
      <w:r w:rsidR="00C91A0F">
        <w:rPr>
          <w:rStyle w:val="CommentReference"/>
          <w:b w:val="0"/>
        </w:rPr>
        <w:commentReference w:id="21"/>
      </w:r>
      <w:r w:rsidR="008B4994">
        <w:rPr>
          <w:rStyle w:val="CommentReference"/>
          <w:b w:val="0"/>
        </w:rPr>
        <w:commentReference w:id="22"/>
      </w:r>
      <w:commentRangeEnd w:id="23"/>
      <w:r w:rsidR="007C7E34">
        <w:rPr>
          <w:rStyle w:val="CommentReference"/>
          <w:b w:val="0"/>
        </w:rPr>
        <w:commentReference w:id="23"/>
      </w:r>
      <w:bookmarkEnd w:id="20"/>
    </w:p>
    <w:p w14:paraId="6CF0E695" w14:textId="64632BA8" w:rsidR="00E6497B" w:rsidRPr="00476258" w:rsidRDefault="008A2616" w:rsidP="00E6497B">
      <w:r w:rsidRPr="00476258">
        <w:t>Jede</w:t>
      </w:r>
      <w:r w:rsidR="00E6497B" w:rsidRPr="00476258">
        <w:t xml:space="preserve"> </w:t>
      </w:r>
      <w:commentRangeStart w:id="24"/>
      <w:r w:rsidRPr="00476258">
        <w:t xml:space="preserve">Änderung an einem betrieblichen oder Produktiv-System </w:t>
      </w:r>
      <w:commentRangeEnd w:id="24"/>
      <w:r w:rsidR="00037FFB">
        <w:rPr>
          <w:rStyle w:val="CommentReference"/>
        </w:rPr>
        <w:commentReference w:id="24"/>
      </w:r>
      <w:r w:rsidRPr="00476258">
        <w:t>muss</w:t>
      </w:r>
      <w:r w:rsidR="00E6497B" w:rsidRPr="00476258">
        <w:t xml:space="preserve"> </w:t>
      </w:r>
      <w:r w:rsidRPr="00476258">
        <w:t xml:space="preserve">wie </w:t>
      </w:r>
      <w:commentRangeStart w:id="25"/>
      <w:r w:rsidRPr="00476258">
        <w:t>folgt</w:t>
      </w:r>
      <w:commentRangeEnd w:id="25"/>
      <w:r w:rsidR="00037FFB">
        <w:rPr>
          <w:rStyle w:val="CommentReference"/>
        </w:rPr>
        <w:commentReference w:id="25"/>
      </w:r>
      <w:r w:rsidRPr="00476258">
        <w:t xml:space="preserve"> durchgeführt werden:</w:t>
      </w:r>
    </w:p>
    <w:p w14:paraId="70CADF8E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kann von [Stellenfunktionen angeben] </w:t>
      </w:r>
      <w:r w:rsidR="00D9331F">
        <w:t>beantragt</w:t>
      </w:r>
      <w:r w:rsidRPr="00476258">
        <w:t xml:space="preserve"> werden</w:t>
      </w:r>
    </w:p>
    <w:p w14:paraId="31EF4D7D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muss von [Stellenbezeichnung] genehmigt werden, der die Notwendigkeit dafür </w:t>
      </w:r>
      <w:r w:rsidR="00E8688C">
        <w:t>anhand der</w:t>
      </w:r>
      <w:r w:rsidRPr="00476258">
        <w:t xml:space="preserve"> Geschäftsauswirkungen und potentiell negativen Auswirkungen auf die Sicherheit bewerten muss</w:t>
      </w:r>
    </w:p>
    <w:p w14:paraId="447C7479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Änderungen müssen von [Stellenbezeichnung] umgesetzt werden</w:t>
      </w:r>
    </w:p>
    <w:p w14:paraId="758D2B68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[Stellenbezeichnung] ist dafür verantwortlich zu prüfen, ob die Änderung in Übereinstimmung mit der Anforderung umgesetzt wurde</w:t>
      </w:r>
    </w:p>
    <w:p w14:paraId="43C732BC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[Stellenbezeichnung] ist für das Testen und Prüfen der Systemstabilität verantwortlich – das System darf nicht betrieben werden</w:t>
      </w:r>
      <w:r w:rsidR="00625BB6">
        <w:t>,</w:t>
      </w:r>
      <w:r w:rsidRPr="00476258">
        <w:t xml:space="preserve"> bevor ausführliche Tests durchgeführt wurden</w:t>
      </w:r>
    </w:p>
    <w:p w14:paraId="4BF23D2C" w14:textId="77777777" w:rsidR="008A2616" w:rsidRPr="00476258" w:rsidRDefault="008A2616" w:rsidP="008A2616">
      <w:pPr>
        <w:numPr>
          <w:ilvl w:val="0"/>
          <w:numId w:val="20"/>
        </w:numPr>
      </w:pPr>
      <w:r w:rsidRPr="00476258">
        <w:t>Die Durchführung von Änderungen muss folgenden Personen mitgeteilt werden: [hier alle notwendigen Stellen</w:t>
      </w:r>
      <w:r w:rsidR="00072412">
        <w:t>bezeichnungen</w:t>
      </w:r>
      <w:r w:rsidRPr="00476258">
        <w:t xml:space="preserve"> auflisten]</w:t>
      </w:r>
    </w:p>
    <w:p w14:paraId="2721A9E3" w14:textId="77777777" w:rsidR="00E6497B" w:rsidRPr="00476258" w:rsidRDefault="008A2616" w:rsidP="008A2616">
      <w:r w:rsidRPr="00476258">
        <w:t xml:space="preserve">Änderungsprotokolle werden wie folgt aufbewahrt: [Bezeichnung für </w:t>
      </w:r>
      <w:r w:rsidR="00625BB6">
        <w:t>das Formular</w:t>
      </w:r>
      <w:r w:rsidRPr="00476258">
        <w:t xml:space="preserve"> angeben oder eine andere Methode für das Protokollieren von Änderungen angeben</w:t>
      </w:r>
      <w:r w:rsidR="00E6497B" w:rsidRPr="00476258">
        <w:t>]</w:t>
      </w:r>
    </w:p>
    <w:p w14:paraId="517F2854" w14:textId="77777777" w:rsidR="00E6497B" w:rsidRPr="00476258" w:rsidRDefault="00E6497B" w:rsidP="00E6497B">
      <w:pPr>
        <w:pStyle w:val="Heading2"/>
      </w:pPr>
      <w:bookmarkStart w:id="26" w:name="_Toc270338348"/>
      <w:bookmarkStart w:id="27" w:name="_Toc505066064"/>
      <w:commentRangeStart w:id="28"/>
      <w:commentRangeStart w:id="29"/>
      <w:commentRangeStart w:id="30"/>
      <w:r w:rsidRPr="00476258">
        <w:t>Backup</w:t>
      </w:r>
      <w:bookmarkEnd w:id="26"/>
      <w:commentRangeEnd w:id="28"/>
      <w:commentRangeEnd w:id="29"/>
      <w:commentRangeEnd w:id="30"/>
      <w:r w:rsidR="00C91A0F">
        <w:rPr>
          <w:rStyle w:val="CommentReference"/>
          <w:b w:val="0"/>
        </w:rPr>
        <w:commentReference w:id="28"/>
      </w:r>
      <w:r w:rsidR="00C91A0F">
        <w:rPr>
          <w:rStyle w:val="CommentReference"/>
          <w:b w:val="0"/>
        </w:rPr>
        <w:commentReference w:id="29"/>
      </w:r>
      <w:r w:rsidR="00037FFB">
        <w:rPr>
          <w:rStyle w:val="CommentReference"/>
          <w:b w:val="0"/>
        </w:rPr>
        <w:commentReference w:id="30"/>
      </w:r>
      <w:bookmarkEnd w:id="27"/>
    </w:p>
    <w:p w14:paraId="163B0791" w14:textId="77777777" w:rsidR="00E6497B" w:rsidRPr="00476258" w:rsidRDefault="00E6497B" w:rsidP="00E6497B">
      <w:pPr>
        <w:pStyle w:val="Heading3"/>
      </w:pPr>
      <w:bookmarkStart w:id="31" w:name="_Toc270338349"/>
      <w:bookmarkStart w:id="32" w:name="_Toc505066065"/>
      <w:r w:rsidRPr="00476258">
        <w:lastRenderedPageBreak/>
        <w:t>Backup</w:t>
      </w:r>
      <w:bookmarkEnd w:id="31"/>
      <w:r w:rsidR="00AA016B" w:rsidRPr="00476258">
        <w:t>-Prozess</w:t>
      </w:r>
      <w:bookmarkEnd w:id="32"/>
    </w:p>
    <w:p w14:paraId="5CACB1DE" w14:textId="77777777" w:rsidR="008B4994" w:rsidRDefault="008B4994" w:rsidP="008B4994">
      <w:pPr>
        <w:rPr>
          <w:rFonts w:cs="Calibri"/>
        </w:rPr>
      </w:pPr>
      <w:r w:rsidRPr="007F7E8B">
        <w:t xml:space="preserve">Backup Kopien müssen erstellt werden für </w:t>
      </w:r>
      <w:r w:rsidRPr="007F7E8B">
        <w:rPr>
          <w:rFonts w:cs="Calibri"/>
        </w:rPr>
        <w:t>[</w:t>
      </w:r>
      <w:r w:rsidRPr="007F7E8B">
        <w:t>bestimmen Sie die Systeme</w:t>
      </w:r>
      <w:r w:rsidRPr="007F7E8B">
        <w:rPr>
          <w:rFonts w:cs="Calibri"/>
        </w:rPr>
        <w:t>] in der Häufigkeit</w:t>
      </w:r>
      <w:r w:rsidRPr="007F7E8B">
        <w:t xml:space="preserve"> </w:t>
      </w:r>
      <w:commentRangeStart w:id="33"/>
      <w:r w:rsidRPr="007F7E8B">
        <w:rPr>
          <w:rFonts w:cs="Calibri"/>
        </w:rPr>
        <w:t>[</w:t>
      </w:r>
      <w:r w:rsidRPr="007F7E8B">
        <w:t>bestimmen Sie die Häufigkeit</w:t>
      </w:r>
      <w:commentRangeEnd w:id="33"/>
      <w:r w:rsidRPr="007F7E8B">
        <w:commentReference w:id="33"/>
      </w:r>
      <w:r w:rsidRPr="007F7E8B">
        <w:rPr>
          <w:rFonts w:cs="Calibri"/>
        </w:rPr>
        <w:t>].</w:t>
      </w:r>
    </w:p>
    <w:p w14:paraId="4681B3B9" w14:textId="77777777" w:rsidR="005B684A" w:rsidRDefault="005B684A" w:rsidP="008B4994">
      <w:pPr>
        <w:rPr>
          <w:rFonts w:cs="Calibri"/>
        </w:rPr>
      </w:pPr>
    </w:p>
    <w:p w14:paraId="78D88909" w14:textId="77777777" w:rsidR="005B684A" w:rsidRDefault="005B684A" w:rsidP="008B4994">
      <w:pPr>
        <w:rPr>
          <w:rFonts w:cs="Calibri"/>
        </w:rPr>
      </w:pPr>
    </w:p>
    <w:p w14:paraId="46BE71C1" w14:textId="77777777" w:rsidR="005B684A" w:rsidRPr="00482E03" w:rsidRDefault="005B684A" w:rsidP="005B684A">
      <w:pPr>
        <w:spacing w:after="0"/>
        <w:jc w:val="center"/>
      </w:pPr>
      <w:r w:rsidRPr="00482E03">
        <w:t>** ENDE DER KOSTENLOSEN VORSCHAU **</w:t>
      </w:r>
    </w:p>
    <w:p w14:paraId="131EC22C" w14:textId="77777777" w:rsidR="005B684A" w:rsidRPr="00482E03" w:rsidRDefault="005B684A" w:rsidP="005B684A">
      <w:pPr>
        <w:spacing w:after="0"/>
        <w:jc w:val="center"/>
      </w:pPr>
    </w:p>
    <w:p w14:paraId="260E0D64" w14:textId="4254DAB3" w:rsidR="005B684A" w:rsidRPr="007F7E8B" w:rsidRDefault="005B684A" w:rsidP="005B684A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https://advisera.com/eugdpracademy/de/documentation/sicherheitsverfahren-fur-die-it-abteilung/</w:t>
        </w:r>
      </w:hyperlink>
      <w:r>
        <w:t xml:space="preserve"> </w:t>
      </w:r>
      <w:bookmarkStart w:id="34" w:name="_GoBack"/>
      <w:bookmarkEnd w:id="34"/>
    </w:p>
    <w:sectPr w:rsidR="005B684A" w:rsidRPr="007F7E8B" w:rsidSect="00E6497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5:22:00Z" w:initials="EU GDPR">
    <w:p w14:paraId="6A955EF6" w14:textId="08596A79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8-01-30T08:12:00Z" w:initials="EU GDPR">
    <w:p w14:paraId="221E6959" w14:textId="0A542AC8" w:rsidR="00C91A0F" w:rsidRDefault="00C91A0F">
      <w:pPr>
        <w:pStyle w:val="CommentText"/>
      </w:pPr>
      <w:r>
        <w:rPr>
          <w:rStyle w:val="CommentReference"/>
        </w:rPr>
        <w:annotationRef/>
      </w:r>
      <w:r w:rsidRPr="00C91A0F">
        <w:t>Teile dieses Dokuments, die näher spezifiziert werden müssen, können als separate Dokumente (Richtlinien / Verfahren) erstellt werden.</w:t>
      </w:r>
    </w:p>
  </w:comment>
  <w:comment w:id="2" w:author="EUGDPRAcademy" w:date="2017-12-08T15:22:00Z" w:initials="EU GDPR">
    <w:p w14:paraId="6A8B5CA0" w14:textId="5EF2749A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EUGDPRAcademy" w:date="2018-01-30T08:18:00Z" w:initials="EU GDPR">
    <w:p w14:paraId="66CA2E13" w14:textId="4A86B2A3" w:rsidR="00C91A0F" w:rsidRDefault="00C91A0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5AC5">
        <w:rPr>
          <w:rStyle w:val="CommentReference"/>
        </w:rPr>
        <w:annotationRef/>
      </w:r>
      <w:r w:rsidR="007C7E34">
        <w:rPr>
          <w:rStyle w:val="CommentReference"/>
        </w:rPr>
        <w:annotationRef/>
      </w:r>
      <w:r w:rsidR="007C7E34" w:rsidRPr="002D7B94">
        <w:rPr>
          <w:rStyle w:val="CommentReference"/>
        </w:rPr>
        <w:annotationRef/>
      </w:r>
      <w:r w:rsidR="007C7E34" w:rsidRPr="002D7B94">
        <w:t>Diesen Punkt löschen, falls Maßnahme A.12.1.2 in der Erklärung zur Anwendbarkeit als Ausschluss behandelt wird</w:t>
      </w:r>
      <w:r w:rsidR="007C7E34">
        <w:t>.</w:t>
      </w:r>
    </w:p>
  </w:comment>
  <w:comment w:id="22" w:author="EUGDPRAcademy" w:date="2017-12-08T15:24:00Z" w:initials="EU GDPR">
    <w:p w14:paraId="6835582A" w14:textId="77777777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F1F0F">
        <w:t xml:space="preserve">Hier erfahren Sie mehr: </w:t>
      </w:r>
    </w:p>
    <w:p w14:paraId="281D2E90" w14:textId="77777777" w:rsidR="008B4994" w:rsidRDefault="008B4994">
      <w:pPr>
        <w:pStyle w:val="CommentText"/>
      </w:pPr>
    </w:p>
    <w:p w14:paraId="3CAF5428" w14:textId="1D1727E0" w:rsidR="008B4994" w:rsidRDefault="008B4994">
      <w:pPr>
        <w:pStyle w:val="CommentText"/>
      </w:pPr>
      <w:r w:rsidRPr="00F80924">
        <w:t>How to manage changes in an ISMS according to ISO 27001 A.12.1.2</w:t>
      </w:r>
      <w:r>
        <w:t xml:space="preserve"> </w:t>
      </w:r>
      <w:hyperlink r:id="rId1" w:history="1">
        <w:r w:rsidRPr="00C861FD">
          <w:rPr>
            <w:rStyle w:val="Hyperlink"/>
          </w:rPr>
          <w:t>http://advisera.com/27001academy/blog/2015/09/14/how-to-manage-changes-in-an-isms-according-to-iso-27001-a-12-1-2/</w:t>
        </w:r>
      </w:hyperlink>
      <w:r>
        <w:t xml:space="preserve"> </w:t>
      </w:r>
    </w:p>
  </w:comment>
  <w:comment w:id="23" w:author="EUGDPRAcademy" w:date="2018-01-30T08:23:00Z" w:initials="EU GDPR">
    <w:p w14:paraId="7EB7D531" w14:textId="262AA131" w:rsidR="007C7E34" w:rsidRDefault="007C7E3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0A0A">
        <w:t xml:space="preserve">Diesen Punkt löschen, falls die </w:t>
      </w:r>
      <w:r>
        <w:t xml:space="preserve">Änderungsmanagement </w:t>
      </w:r>
      <w:r w:rsidRPr="008B0A0A">
        <w:t>Richtlinie in einem separaten Dokument festgelegt ist</w:t>
      </w:r>
      <w:r>
        <w:t>.</w:t>
      </w:r>
    </w:p>
  </w:comment>
  <w:comment w:id="24" w:author="EUGDPRAcademy" w:date="2017-12-08T15:29:00Z" w:initials="EU GDPR">
    <w:p w14:paraId="7D569CB0" w14:textId="68DD1E05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</w:t>
      </w:r>
      <w:r w:rsidRPr="00306551">
        <w:t>.</w:t>
      </w:r>
    </w:p>
  </w:comment>
  <w:comment w:id="25" w:author="EUGDPRAcademy" w:date="2017-12-08T15:29:00Z" w:initials="EU GDPR">
    <w:p w14:paraId="5DB9BC0D" w14:textId="017EE396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  <w:comment w:id="28" w:author="EUGDPRAcademy" w:date="2018-01-30T08:20:00Z" w:initials="EU GDPR">
    <w:p w14:paraId="0397E339" w14:textId="7FC36B5B" w:rsidR="00C91A0F" w:rsidRDefault="00C91A0F">
      <w:pPr>
        <w:pStyle w:val="CommentText"/>
      </w:pPr>
      <w:r>
        <w:rPr>
          <w:rStyle w:val="CommentReference"/>
        </w:rPr>
        <w:annotationRef/>
      </w:r>
      <w:r w:rsidR="007C7E34">
        <w:rPr>
          <w:rStyle w:val="CommentReference"/>
        </w:rPr>
        <w:annotationRef/>
      </w:r>
      <w:r w:rsidR="007C7E34">
        <w:rPr>
          <w:rStyle w:val="CommentReference"/>
        </w:rPr>
        <w:annotationRef/>
      </w:r>
      <w:r w:rsidR="007C7E34" w:rsidRPr="008B0A0A">
        <w:t xml:space="preserve">Diesen Punkt löschen, falls die </w:t>
      </w:r>
      <w:r w:rsidR="007C7E34">
        <w:t xml:space="preserve">Backup </w:t>
      </w:r>
      <w:r w:rsidR="007C7E34" w:rsidRPr="008B0A0A">
        <w:t>Richtlinie in einem separaten Dokument festgelegt ist</w:t>
      </w:r>
      <w:r w:rsidR="007C7E34">
        <w:t>.</w:t>
      </w:r>
    </w:p>
  </w:comment>
  <w:comment w:id="29" w:author="EUGDPRAcademy" w:date="2018-01-30T08:18:00Z" w:initials="EU GDPR">
    <w:p w14:paraId="247FF428" w14:textId="45B824D2" w:rsidR="00C91A0F" w:rsidRPr="007C7E34" w:rsidRDefault="00C91A0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5AC5">
        <w:rPr>
          <w:rStyle w:val="CommentReference"/>
        </w:rPr>
        <w:annotationRef/>
      </w:r>
      <w:r w:rsidR="007C7E34">
        <w:rPr>
          <w:rStyle w:val="CommentReference"/>
        </w:rPr>
        <w:annotationRef/>
      </w:r>
      <w:r w:rsidR="007C7E34" w:rsidRPr="002D7B94">
        <w:rPr>
          <w:rStyle w:val="CommentReference"/>
        </w:rPr>
        <w:annotationRef/>
      </w:r>
      <w:r w:rsidR="007C7E34" w:rsidRPr="002D7B94">
        <w:t>Diesen Punkt löschen, falls Maßnahme A.12.3.1 in der Erklärung zur Anwendbarkeit als Ausschluss behandelt wird</w:t>
      </w:r>
      <w:r w:rsidR="007C7E34">
        <w:t>.</w:t>
      </w:r>
    </w:p>
  </w:comment>
  <w:comment w:id="30" w:author="EUGDPRAcademy" w:date="2017-12-08T15:25:00Z" w:initials="EU GDPR">
    <w:p w14:paraId="164D8BDE" w14:textId="77777777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F1F0F">
        <w:t xml:space="preserve">Hier erfahren Sie mehr: </w:t>
      </w:r>
    </w:p>
    <w:p w14:paraId="441EA36B" w14:textId="77777777" w:rsidR="00037FFB" w:rsidRDefault="00037FFB">
      <w:pPr>
        <w:pStyle w:val="CommentText"/>
      </w:pPr>
    </w:p>
    <w:p w14:paraId="17780851" w14:textId="6DEACD36" w:rsidR="00037FFB" w:rsidRDefault="00037FFB">
      <w:pPr>
        <w:pStyle w:val="CommentText"/>
      </w:pPr>
      <w:r w:rsidRPr="00F80924">
        <w:t>Backup policy – How to determine backup frequency</w:t>
      </w:r>
      <w:r>
        <w:t xml:space="preserve"> </w:t>
      </w:r>
      <w:hyperlink r:id="rId2" w:history="1">
        <w:r w:rsidRPr="00C861FD">
          <w:rPr>
            <w:rStyle w:val="Hyperlink"/>
          </w:rPr>
          <w:t>http://advisera.com/27001academy/blog/2013/05/07/backup-policy-how-to-determine-backup-frequency/</w:t>
        </w:r>
      </w:hyperlink>
      <w:r>
        <w:t xml:space="preserve"> </w:t>
      </w:r>
    </w:p>
  </w:comment>
  <w:comment w:id="33" w:author="EUGDPRAcademy" w:date="2017-10-07T08:57:00Z" w:initials="GDPR">
    <w:p w14:paraId="68306C89" w14:textId="77777777" w:rsidR="008B4994" w:rsidRPr="00037FFB" w:rsidRDefault="008B4994" w:rsidP="008B4994">
      <w:pPr>
        <w:rPr>
          <w:rFonts w:asciiTheme="minorHAnsi" w:hAnsiTheme="minorHAnsi" w:cstheme="minorHAnsi"/>
          <w:color w:val="000000" w:themeColor="text1"/>
          <w:sz w:val="21"/>
        </w:rPr>
      </w:pPr>
      <w:r w:rsidRPr="00037FFB">
        <w:rPr>
          <w:rFonts w:asciiTheme="minorHAnsi" w:eastAsia="DejaVu Sans" w:hAnsiTheme="minorHAnsi" w:cstheme="minorHAnsi"/>
          <w:color w:val="000000" w:themeColor="text1"/>
          <w:szCs w:val="24"/>
          <w:lang w:bidi="en-US"/>
        </w:rPr>
        <w:t xml:space="preserve">Dies könnte z. B. einmal am Tag, 4 Mal am Tag etc. sein – bestimmen Sie die Häufigkeit auf Grund von rechtlicher Anforderungen und/oder dem Risikopotential.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955EF6" w15:done="0"/>
  <w15:commentEx w15:paraId="221E6959" w15:done="0"/>
  <w15:commentEx w15:paraId="6A8B5CA0" w15:done="0"/>
  <w15:commentEx w15:paraId="66CA2E13" w15:done="0"/>
  <w15:commentEx w15:paraId="3CAF5428" w15:done="0"/>
  <w15:commentEx w15:paraId="7EB7D531" w15:done="0"/>
  <w15:commentEx w15:paraId="7D569CB0" w15:done="0"/>
  <w15:commentEx w15:paraId="5DB9BC0D" w15:done="0"/>
  <w15:commentEx w15:paraId="0397E339" w15:done="0"/>
  <w15:commentEx w15:paraId="247FF428" w15:done="0"/>
  <w15:commentEx w15:paraId="17780851" w15:done="0"/>
  <w15:commentEx w15:paraId="68306C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955EF6" w16cid:durableId="1E14D842"/>
  <w16cid:commentId w16cid:paraId="6A8B5CA0" w16cid:durableId="1E14D843"/>
  <w16cid:commentId w16cid:paraId="3CAF5428" w16cid:durableId="1E14D844"/>
  <w16cid:commentId w16cid:paraId="7D569CB0" w16cid:durableId="1E14D845"/>
  <w16cid:commentId w16cid:paraId="5DB9BC0D" w16cid:durableId="1E14D846"/>
  <w16cid:commentId w16cid:paraId="17780851" w16cid:durableId="1E14D847"/>
  <w16cid:commentId w16cid:paraId="68306C89" w16cid:durableId="1E14D848"/>
  <w16cid:commentId w16cid:paraId="38364FD8" w16cid:durableId="1E14D849"/>
  <w16cid:commentId w16cid:paraId="44C0FA42" w16cid:durableId="1E14D84A"/>
  <w16cid:commentId w16cid:paraId="35140220" w16cid:durableId="1E14D84B"/>
  <w16cid:commentId w16cid:paraId="6AB245CB" w16cid:durableId="1E14D84C"/>
  <w16cid:commentId w16cid:paraId="0E05E21C" w16cid:durableId="1E14D84D"/>
  <w16cid:commentId w16cid:paraId="1721BD94" w16cid:durableId="1E14D84E"/>
  <w16cid:commentId w16cid:paraId="7483A497" w16cid:durableId="1E14D84F"/>
  <w16cid:commentId w16cid:paraId="06E5811A" w16cid:durableId="1E14D850"/>
  <w16cid:commentId w16cid:paraId="1E415D52" w16cid:durableId="1E14D851"/>
  <w16cid:commentId w16cid:paraId="69E73A20" w16cid:durableId="1E14D852"/>
  <w16cid:commentId w16cid:paraId="205D12AF" w16cid:durableId="1E14D853"/>
  <w16cid:commentId w16cid:paraId="5E2F45EE" w16cid:durableId="1E14D854"/>
  <w16cid:commentId w16cid:paraId="23B19F2E" w16cid:durableId="1E14D8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205CA" w14:textId="77777777" w:rsidR="00AA2A0B" w:rsidRDefault="00AA2A0B" w:rsidP="00E6497B">
      <w:pPr>
        <w:spacing w:after="0" w:line="240" w:lineRule="auto"/>
      </w:pPr>
      <w:r>
        <w:separator/>
      </w:r>
    </w:p>
  </w:endnote>
  <w:endnote w:type="continuationSeparator" w:id="0">
    <w:p w14:paraId="175E4819" w14:textId="77777777" w:rsidR="00AA2A0B" w:rsidRDefault="00AA2A0B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1610EF" w:rsidRPr="009A2E79" w14:paraId="010F0F78" w14:textId="77777777">
      <w:tc>
        <w:tcPr>
          <w:tcW w:w="3936" w:type="dxa"/>
        </w:tcPr>
        <w:p w14:paraId="295172A4" w14:textId="1BB4B883" w:rsidR="001610EF" w:rsidRPr="007E6A9C" w:rsidRDefault="007E6A9C" w:rsidP="007E6A9C">
          <w:pPr>
            <w:pStyle w:val="Footer"/>
            <w:rPr>
              <w:sz w:val="18"/>
              <w:szCs w:val="18"/>
            </w:rPr>
          </w:pPr>
          <w:r w:rsidRPr="007E6A9C">
            <w:rPr>
              <w:sz w:val="18"/>
            </w:rPr>
            <w:t>Sicherheitsverfahren für die IT-Abteilung</w:t>
          </w:r>
          <w:r w:rsidR="001610EF" w:rsidRPr="007E6A9C" w:rsidDel="009F2B46">
            <w:rPr>
              <w:sz w:val="18"/>
            </w:rPr>
            <w:t xml:space="preserve"> </w:t>
          </w:r>
        </w:p>
      </w:tc>
      <w:tc>
        <w:tcPr>
          <w:tcW w:w="2268" w:type="dxa"/>
        </w:tcPr>
        <w:p w14:paraId="34A7D864" w14:textId="77777777" w:rsidR="001610EF" w:rsidRPr="009A2E79" w:rsidRDefault="001610EF" w:rsidP="00E6497B">
          <w:pPr>
            <w:pStyle w:val="Footer"/>
            <w:jc w:val="center"/>
            <w:rPr>
              <w:sz w:val="18"/>
              <w:szCs w:val="18"/>
            </w:rPr>
          </w:pPr>
          <w:r w:rsidRPr="009A2E79">
            <w:rPr>
              <w:sz w:val="18"/>
            </w:rPr>
            <w:t xml:space="preserve">Ver. </w:t>
          </w:r>
          <w:r>
            <w:rPr>
              <w:sz w:val="18"/>
            </w:rPr>
            <w:t>[Version] vom [Datum</w:t>
          </w:r>
          <w:r w:rsidRPr="009A2E79">
            <w:rPr>
              <w:sz w:val="18"/>
            </w:rPr>
            <w:t>]</w:t>
          </w:r>
        </w:p>
      </w:tc>
      <w:tc>
        <w:tcPr>
          <w:tcW w:w="3118" w:type="dxa"/>
        </w:tcPr>
        <w:p w14:paraId="262553DD" w14:textId="4D89B36B" w:rsidR="001610EF" w:rsidRPr="009A2E79" w:rsidRDefault="001610EF" w:rsidP="00E649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PAGE </w:instrText>
          </w:r>
          <w:r w:rsidR="00FC171A">
            <w:rPr>
              <w:b/>
              <w:sz w:val="18"/>
            </w:rPr>
            <w:fldChar w:fldCharType="separate"/>
          </w:r>
          <w:r w:rsidR="005B684A">
            <w:rPr>
              <w:b/>
              <w:noProof/>
              <w:sz w:val="18"/>
            </w:rPr>
            <w:t>4</w:t>
          </w:r>
          <w:r w:rsidR="00FC171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NUMPAGES  </w:instrText>
          </w:r>
          <w:r w:rsidR="00FC171A">
            <w:rPr>
              <w:b/>
              <w:sz w:val="18"/>
            </w:rPr>
            <w:fldChar w:fldCharType="separate"/>
          </w:r>
          <w:r w:rsidR="005B684A">
            <w:rPr>
              <w:b/>
              <w:noProof/>
              <w:sz w:val="18"/>
            </w:rPr>
            <w:t>4</w:t>
          </w:r>
          <w:r w:rsidR="00FC171A">
            <w:rPr>
              <w:b/>
              <w:sz w:val="18"/>
            </w:rPr>
            <w:fldChar w:fldCharType="end"/>
          </w:r>
        </w:p>
      </w:tc>
    </w:tr>
  </w:tbl>
  <w:p w14:paraId="39D11B54" w14:textId="73096657" w:rsidR="001610EF" w:rsidRPr="009A2E79" w:rsidRDefault="004F1898" w:rsidP="004F189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F1898">
      <w:rPr>
        <w:sz w:val="16"/>
      </w:rPr>
      <w:t>©2017 Diese Vorlage kann von Kunden von Advisera Expert</w:t>
    </w:r>
    <w:r w:rsidR="007E6A9C">
      <w:rPr>
        <w:sz w:val="16"/>
      </w:rPr>
      <w:t xml:space="preserve"> Solutions Ltd.</w:t>
    </w:r>
    <w:r w:rsidRPr="004F1898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C6850" w14:textId="0797E8FA" w:rsidR="001610EF" w:rsidRPr="004F1898" w:rsidRDefault="004F1898" w:rsidP="004F1898">
    <w:pPr>
      <w:pStyle w:val="Footer"/>
      <w:jc w:val="center"/>
    </w:pPr>
    <w:r w:rsidRPr="004F1898">
      <w:rPr>
        <w:sz w:val="16"/>
      </w:rPr>
      <w:t xml:space="preserve">©2017 Diese Vorlage kann von Kunden von Advisera Expert </w:t>
    </w:r>
    <w:r w:rsidR="007E6A9C">
      <w:rPr>
        <w:sz w:val="16"/>
      </w:rPr>
      <w:t xml:space="preserve">Solutions Ltd. </w:t>
    </w:r>
    <w:r w:rsidRPr="004F1898">
      <w:rPr>
        <w:sz w:val="16"/>
      </w:rPr>
      <w:t>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DCE6D" w14:textId="77777777" w:rsidR="00AA2A0B" w:rsidRDefault="00AA2A0B" w:rsidP="00E6497B">
      <w:pPr>
        <w:spacing w:after="0" w:line="240" w:lineRule="auto"/>
      </w:pPr>
      <w:r>
        <w:separator/>
      </w:r>
    </w:p>
  </w:footnote>
  <w:footnote w:type="continuationSeparator" w:id="0">
    <w:p w14:paraId="6C96CAA7" w14:textId="77777777" w:rsidR="00AA2A0B" w:rsidRDefault="00AA2A0B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610EF" w:rsidRPr="006571EC" w14:paraId="3FA58CC4" w14:textId="77777777">
      <w:tc>
        <w:tcPr>
          <w:tcW w:w="6771" w:type="dxa"/>
        </w:tcPr>
        <w:p w14:paraId="099D62B5" w14:textId="77777777" w:rsidR="001610EF" w:rsidRPr="00C55E38" w:rsidRDefault="001610EF" w:rsidP="009A2E7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75E07997" w14:textId="77777777" w:rsidR="001610EF" w:rsidRPr="00C55E38" w:rsidRDefault="001610EF" w:rsidP="009A2E7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4D161F3B" w14:textId="77777777" w:rsidR="001610EF" w:rsidRPr="003056B2" w:rsidRDefault="001610EF" w:rsidP="00E649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581E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0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8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5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A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0A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80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6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94D0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F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6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ED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4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4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E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000D7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828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6C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87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C0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1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8F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25C44B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40A0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8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2A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6C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8A7C6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6C0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2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82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AF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E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4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63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4B36D4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2E8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7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6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E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B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FEB61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AA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A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F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A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C7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2C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59F0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A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8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87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E5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BCFA758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F7A3768">
      <w:start w:val="1"/>
      <w:numFmt w:val="lowerLetter"/>
      <w:lvlText w:val="%2."/>
      <w:lvlJc w:val="left"/>
      <w:pPr>
        <w:ind w:left="1800" w:hanging="360"/>
      </w:pPr>
    </w:lvl>
    <w:lvl w:ilvl="2" w:tplc="0360B460">
      <w:start w:val="1"/>
      <w:numFmt w:val="lowerRoman"/>
      <w:lvlText w:val="%3."/>
      <w:lvlJc w:val="right"/>
      <w:pPr>
        <w:ind w:left="2520" w:hanging="180"/>
      </w:pPr>
    </w:lvl>
    <w:lvl w:ilvl="3" w:tplc="40A68E6A" w:tentative="1">
      <w:start w:val="1"/>
      <w:numFmt w:val="decimal"/>
      <w:lvlText w:val="%4."/>
      <w:lvlJc w:val="left"/>
      <w:pPr>
        <w:ind w:left="3240" w:hanging="360"/>
      </w:pPr>
    </w:lvl>
    <w:lvl w:ilvl="4" w:tplc="17D0D66C" w:tentative="1">
      <w:start w:val="1"/>
      <w:numFmt w:val="lowerLetter"/>
      <w:lvlText w:val="%5."/>
      <w:lvlJc w:val="left"/>
      <w:pPr>
        <w:ind w:left="3960" w:hanging="360"/>
      </w:pPr>
    </w:lvl>
    <w:lvl w:ilvl="5" w:tplc="7BFA8338" w:tentative="1">
      <w:start w:val="1"/>
      <w:numFmt w:val="lowerRoman"/>
      <w:lvlText w:val="%6."/>
      <w:lvlJc w:val="right"/>
      <w:pPr>
        <w:ind w:left="4680" w:hanging="180"/>
      </w:pPr>
    </w:lvl>
    <w:lvl w:ilvl="6" w:tplc="67FCA81E" w:tentative="1">
      <w:start w:val="1"/>
      <w:numFmt w:val="decimal"/>
      <w:lvlText w:val="%7."/>
      <w:lvlJc w:val="left"/>
      <w:pPr>
        <w:ind w:left="5400" w:hanging="360"/>
      </w:pPr>
    </w:lvl>
    <w:lvl w:ilvl="7" w:tplc="FA1EFD52" w:tentative="1">
      <w:start w:val="1"/>
      <w:numFmt w:val="lowerLetter"/>
      <w:lvlText w:val="%8."/>
      <w:lvlJc w:val="left"/>
      <w:pPr>
        <w:ind w:left="6120" w:hanging="360"/>
      </w:pPr>
    </w:lvl>
    <w:lvl w:ilvl="8" w:tplc="BE683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527272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A6B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2E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C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A4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8E164A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1AC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84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E7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BC3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C3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C3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94B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EC9E1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4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07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0E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CB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E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A7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5E3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A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42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9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A2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C9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9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3C8421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002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88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2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8F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5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37BEFCB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789EC55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7F8074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D8270D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B06EFE8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46BAF8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D1A596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E7E82FF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30C64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D324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0AEF4">
      <w:start w:val="1"/>
      <w:numFmt w:val="lowerLetter"/>
      <w:lvlText w:val="%2."/>
      <w:lvlJc w:val="left"/>
      <w:pPr>
        <w:ind w:left="1440" w:hanging="360"/>
      </w:pPr>
    </w:lvl>
    <w:lvl w:ilvl="2" w:tplc="5F4EC22C" w:tentative="1">
      <w:start w:val="1"/>
      <w:numFmt w:val="lowerRoman"/>
      <w:lvlText w:val="%3."/>
      <w:lvlJc w:val="right"/>
      <w:pPr>
        <w:ind w:left="2160" w:hanging="180"/>
      </w:pPr>
    </w:lvl>
    <w:lvl w:ilvl="3" w:tplc="9B4E663A" w:tentative="1">
      <w:start w:val="1"/>
      <w:numFmt w:val="decimal"/>
      <w:lvlText w:val="%4."/>
      <w:lvlJc w:val="left"/>
      <w:pPr>
        <w:ind w:left="2880" w:hanging="360"/>
      </w:pPr>
    </w:lvl>
    <w:lvl w:ilvl="4" w:tplc="224C076C" w:tentative="1">
      <w:start w:val="1"/>
      <w:numFmt w:val="lowerLetter"/>
      <w:lvlText w:val="%5."/>
      <w:lvlJc w:val="left"/>
      <w:pPr>
        <w:ind w:left="3600" w:hanging="360"/>
      </w:pPr>
    </w:lvl>
    <w:lvl w:ilvl="5" w:tplc="38DEFC8E" w:tentative="1">
      <w:start w:val="1"/>
      <w:numFmt w:val="lowerRoman"/>
      <w:lvlText w:val="%6."/>
      <w:lvlJc w:val="right"/>
      <w:pPr>
        <w:ind w:left="4320" w:hanging="180"/>
      </w:pPr>
    </w:lvl>
    <w:lvl w:ilvl="6" w:tplc="759C81F4" w:tentative="1">
      <w:start w:val="1"/>
      <w:numFmt w:val="decimal"/>
      <w:lvlText w:val="%7."/>
      <w:lvlJc w:val="left"/>
      <w:pPr>
        <w:ind w:left="5040" w:hanging="360"/>
      </w:pPr>
    </w:lvl>
    <w:lvl w:ilvl="7" w:tplc="EC9CD6D0" w:tentative="1">
      <w:start w:val="1"/>
      <w:numFmt w:val="lowerLetter"/>
      <w:lvlText w:val="%8."/>
      <w:lvlJc w:val="left"/>
      <w:pPr>
        <w:ind w:left="5760" w:hanging="360"/>
      </w:pPr>
    </w:lvl>
    <w:lvl w:ilvl="8" w:tplc="9EF23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84289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6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21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4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0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9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F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22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6C12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2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5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ED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0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3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06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689CC1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26AD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42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CE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5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8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EA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4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2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FBEE8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2B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E1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1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E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E7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67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4B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E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B9021D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1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7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A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28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6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093C83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74F4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8ACA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308D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6A241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38804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E0C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E8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E7A9C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B3928B1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D6D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A1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B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5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0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2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A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B1A246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6C2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6F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CF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2A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A5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3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E65"/>
    <w:rsid w:val="00037FFB"/>
    <w:rsid w:val="00042290"/>
    <w:rsid w:val="0005086C"/>
    <w:rsid w:val="00072412"/>
    <w:rsid w:val="00083CD1"/>
    <w:rsid w:val="000A1836"/>
    <w:rsid w:val="000B15D5"/>
    <w:rsid w:val="000B28AA"/>
    <w:rsid w:val="000D12F8"/>
    <w:rsid w:val="001019D1"/>
    <w:rsid w:val="00121760"/>
    <w:rsid w:val="00135D14"/>
    <w:rsid w:val="00147C39"/>
    <w:rsid w:val="0015268F"/>
    <w:rsid w:val="001610EF"/>
    <w:rsid w:val="001616CB"/>
    <w:rsid w:val="00170706"/>
    <w:rsid w:val="001A5299"/>
    <w:rsid w:val="001B045D"/>
    <w:rsid w:val="001B2150"/>
    <w:rsid w:val="001E7902"/>
    <w:rsid w:val="001F3794"/>
    <w:rsid w:val="002009AB"/>
    <w:rsid w:val="0020235E"/>
    <w:rsid w:val="002027A0"/>
    <w:rsid w:val="00206CDE"/>
    <w:rsid w:val="00225D4E"/>
    <w:rsid w:val="00237FD8"/>
    <w:rsid w:val="00261721"/>
    <w:rsid w:val="00262104"/>
    <w:rsid w:val="00267943"/>
    <w:rsid w:val="00287F9C"/>
    <w:rsid w:val="002B5484"/>
    <w:rsid w:val="002D7B94"/>
    <w:rsid w:val="00306551"/>
    <w:rsid w:val="00313DE5"/>
    <w:rsid w:val="00341C07"/>
    <w:rsid w:val="00352173"/>
    <w:rsid w:val="00373FBE"/>
    <w:rsid w:val="00374CCD"/>
    <w:rsid w:val="00374E2A"/>
    <w:rsid w:val="00377649"/>
    <w:rsid w:val="00380F9B"/>
    <w:rsid w:val="00387E0E"/>
    <w:rsid w:val="00394E83"/>
    <w:rsid w:val="003963F7"/>
    <w:rsid w:val="003E0BE9"/>
    <w:rsid w:val="00404B1C"/>
    <w:rsid w:val="00407AC9"/>
    <w:rsid w:val="00420EFD"/>
    <w:rsid w:val="00425233"/>
    <w:rsid w:val="004278EA"/>
    <w:rsid w:val="0043200F"/>
    <w:rsid w:val="00434991"/>
    <w:rsid w:val="00460669"/>
    <w:rsid w:val="00464A5D"/>
    <w:rsid w:val="00476258"/>
    <w:rsid w:val="00477A6C"/>
    <w:rsid w:val="00496196"/>
    <w:rsid w:val="004963AB"/>
    <w:rsid w:val="004A04BF"/>
    <w:rsid w:val="004A4BA9"/>
    <w:rsid w:val="004E3B2B"/>
    <w:rsid w:val="004F1898"/>
    <w:rsid w:val="0052229B"/>
    <w:rsid w:val="005243DB"/>
    <w:rsid w:val="00531F58"/>
    <w:rsid w:val="005560E7"/>
    <w:rsid w:val="0056059B"/>
    <w:rsid w:val="00564043"/>
    <w:rsid w:val="005821F2"/>
    <w:rsid w:val="00594BCC"/>
    <w:rsid w:val="0059570A"/>
    <w:rsid w:val="005A00C0"/>
    <w:rsid w:val="005A0A05"/>
    <w:rsid w:val="005A3A94"/>
    <w:rsid w:val="005B684A"/>
    <w:rsid w:val="005C405E"/>
    <w:rsid w:val="005C40BB"/>
    <w:rsid w:val="005C5539"/>
    <w:rsid w:val="005C574F"/>
    <w:rsid w:val="005E38D6"/>
    <w:rsid w:val="005E45C6"/>
    <w:rsid w:val="005F0B0A"/>
    <w:rsid w:val="0060483C"/>
    <w:rsid w:val="00611725"/>
    <w:rsid w:val="00612CA4"/>
    <w:rsid w:val="00625BB6"/>
    <w:rsid w:val="00632289"/>
    <w:rsid w:val="006407BF"/>
    <w:rsid w:val="00642D87"/>
    <w:rsid w:val="00651FF3"/>
    <w:rsid w:val="0065451A"/>
    <w:rsid w:val="00661B9B"/>
    <w:rsid w:val="0068012E"/>
    <w:rsid w:val="00695269"/>
    <w:rsid w:val="0072752F"/>
    <w:rsid w:val="00742836"/>
    <w:rsid w:val="00751A99"/>
    <w:rsid w:val="007552BC"/>
    <w:rsid w:val="00755B43"/>
    <w:rsid w:val="007679C5"/>
    <w:rsid w:val="00770A4D"/>
    <w:rsid w:val="00773F5E"/>
    <w:rsid w:val="00790393"/>
    <w:rsid w:val="00790875"/>
    <w:rsid w:val="00790AA5"/>
    <w:rsid w:val="00792F05"/>
    <w:rsid w:val="007A31F9"/>
    <w:rsid w:val="007B1DB4"/>
    <w:rsid w:val="007B32B4"/>
    <w:rsid w:val="007C0332"/>
    <w:rsid w:val="007C7E34"/>
    <w:rsid w:val="007D2A4B"/>
    <w:rsid w:val="007E2B23"/>
    <w:rsid w:val="007E6A9C"/>
    <w:rsid w:val="007F0115"/>
    <w:rsid w:val="007F35F7"/>
    <w:rsid w:val="007F66F6"/>
    <w:rsid w:val="007F6BA1"/>
    <w:rsid w:val="008114F1"/>
    <w:rsid w:val="00823411"/>
    <w:rsid w:val="0082550B"/>
    <w:rsid w:val="008424E0"/>
    <w:rsid w:val="008446E9"/>
    <w:rsid w:val="00845913"/>
    <w:rsid w:val="0085437A"/>
    <w:rsid w:val="00855037"/>
    <w:rsid w:val="00862D66"/>
    <w:rsid w:val="00865C79"/>
    <w:rsid w:val="0087026E"/>
    <w:rsid w:val="008A2616"/>
    <w:rsid w:val="008B08E2"/>
    <w:rsid w:val="008B0A0A"/>
    <w:rsid w:val="008B4994"/>
    <w:rsid w:val="008B510B"/>
    <w:rsid w:val="008B5C0A"/>
    <w:rsid w:val="008C3FEB"/>
    <w:rsid w:val="008D1C32"/>
    <w:rsid w:val="008D446C"/>
    <w:rsid w:val="008F61F8"/>
    <w:rsid w:val="0090062C"/>
    <w:rsid w:val="009151DE"/>
    <w:rsid w:val="00927DFD"/>
    <w:rsid w:val="00933B49"/>
    <w:rsid w:val="00963FCC"/>
    <w:rsid w:val="00976FB2"/>
    <w:rsid w:val="00984EA8"/>
    <w:rsid w:val="00985978"/>
    <w:rsid w:val="009A0EB2"/>
    <w:rsid w:val="009A2E79"/>
    <w:rsid w:val="009C2057"/>
    <w:rsid w:val="009D58D2"/>
    <w:rsid w:val="009E5015"/>
    <w:rsid w:val="009F2B46"/>
    <w:rsid w:val="009F7BF1"/>
    <w:rsid w:val="00A078CD"/>
    <w:rsid w:val="00A1223A"/>
    <w:rsid w:val="00A30AAF"/>
    <w:rsid w:val="00A443F1"/>
    <w:rsid w:val="00A95825"/>
    <w:rsid w:val="00AA016B"/>
    <w:rsid w:val="00AA0485"/>
    <w:rsid w:val="00AA2A0B"/>
    <w:rsid w:val="00AB56EA"/>
    <w:rsid w:val="00B15FF7"/>
    <w:rsid w:val="00B31012"/>
    <w:rsid w:val="00B3791D"/>
    <w:rsid w:val="00B61BAD"/>
    <w:rsid w:val="00B81D22"/>
    <w:rsid w:val="00B957E2"/>
    <w:rsid w:val="00BA13CA"/>
    <w:rsid w:val="00BE31C9"/>
    <w:rsid w:val="00BE4477"/>
    <w:rsid w:val="00C01085"/>
    <w:rsid w:val="00C118EE"/>
    <w:rsid w:val="00C149F5"/>
    <w:rsid w:val="00C217A7"/>
    <w:rsid w:val="00C323BD"/>
    <w:rsid w:val="00C36BB8"/>
    <w:rsid w:val="00C37622"/>
    <w:rsid w:val="00C5263A"/>
    <w:rsid w:val="00C60114"/>
    <w:rsid w:val="00C65EC0"/>
    <w:rsid w:val="00C77FDB"/>
    <w:rsid w:val="00C840A6"/>
    <w:rsid w:val="00C9043B"/>
    <w:rsid w:val="00C906AA"/>
    <w:rsid w:val="00C91A0F"/>
    <w:rsid w:val="00C95AD4"/>
    <w:rsid w:val="00CA17A0"/>
    <w:rsid w:val="00CA2470"/>
    <w:rsid w:val="00CB2368"/>
    <w:rsid w:val="00CF3F89"/>
    <w:rsid w:val="00D632FC"/>
    <w:rsid w:val="00D70374"/>
    <w:rsid w:val="00D9331F"/>
    <w:rsid w:val="00DD4AAD"/>
    <w:rsid w:val="00DD7B56"/>
    <w:rsid w:val="00DF13EF"/>
    <w:rsid w:val="00E049F2"/>
    <w:rsid w:val="00E14048"/>
    <w:rsid w:val="00E20C45"/>
    <w:rsid w:val="00E251C6"/>
    <w:rsid w:val="00E33E64"/>
    <w:rsid w:val="00E37865"/>
    <w:rsid w:val="00E5658C"/>
    <w:rsid w:val="00E6497B"/>
    <w:rsid w:val="00E8688C"/>
    <w:rsid w:val="00EA2A35"/>
    <w:rsid w:val="00EA357D"/>
    <w:rsid w:val="00EC3877"/>
    <w:rsid w:val="00EC728F"/>
    <w:rsid w:val="00ED34AD"/>
    <w:rsid w:val="00EF508D"/>
    <w:rsid w:val="00F01D15"/>
    <w:rsid w:val="00F06CEF"/>
    <w:rsid w:val="00F32F61"/>
    <w:rsid w:val="00F37A3F"/>
    <w:rsid w:val="00F66EC9"/>
    <w:rsid w:val="00F767C1"/>
    <w:rsid w:val="00F86B3D"/>
    <w:rsid w:val="00F930DE"/>
    <w:rsid w:val="00FA7C05"/>
    <w:rsid w:val="00FC057F"/>
    <w:rsid w:val="00FC171A"/>
    <w:rsid w:val="00FC747F"/>
    <w:rsid w:val="00FD3717"/>
    <w:rsid w:val="00FD72B3"/>
    <w:rsid w:val="00FE2490"/>
    <w:rsid w:val="00FE4D2F"/>
    <w:rsid w:val="00FF461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9F65"/>
  <w15:docId w15:val="{F76A5DC7-8715-4A11-BD8E-088D42F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32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27001academy/blog/2013/05/07/backup-policy-how-to-determine-backup-frequency/" TargetMode="External"/><Relationship Id="rId1" Type="http://schemas.openxmlformats.org/officeDocument/2006/relationships/hyperlink" Target="http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sicherheitsverfahren-fur-die-it-abtei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3661-F1A3-4CF8-8C5C-0A8A8FEA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672</Words>
  <Characters>3832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Sicherheitsverfahren für die IT-Abteilung </vt:lpstr>
      <vt:lpstr>Betriebsverfahren für IKT </vt:lpstr>
      <vt:lpstr>Operating Procedures for Information and Communication Technology</vt:lpstr>
    </vt:vector>
  </TitlesOfParts>
  <Company>Advisera Expert Solutions Ltd</Company>
  <LinksUpToDate>false</LinksUpToDate>
  <CharactersWithSpaces>4496</CharactersWithSpaces>
  <SharedDoc>false</SharedDoc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Sicherheitsverfahren für die IT-Abteilung </dc:title>
  <dc:creator>EUGDPRAcademy</dc:creator>
  <dc:description>©2017 Diese Vorlage kann von Kunden von Advisera Expert Solutions Ltd. gemäß der Lizenzvereinbarung verwendet werden.</dc:description>
  <cp:lastModifiedBy>EUGDPRAcademy</cp:lastModifiedBy>
  <cp:revision>21</cp:revision>
  <dcterms:created xsi:type="dcterms:W3CDTF">2013-10-05T09:55:00Z</dcterms:created>
  <dcterms:modified xsi:type="dcterms:W3CDTF">2018-02-04T10:53:00Z</dcterms:modified>
</cp:coreProperties>
</file>