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B24854" w14:textId="77777777" w:rsidR="00F670DE" w:rsidRDefault="009E5014" w:rsidP="00710075">
      <w:pPr>
        <w:rPr>
          <w:b/>
          <w:sz w:val="28"/>
          <w:lang w:val="de-DE"/>
        </w:rPr>
      </w:pPr>
      <w:bookmarkStart w:id="0" w:name="_Toc263078249"/>
      <w:commentRangeStart w:id="1"/>
      <w:commentRangeStart w:id="2"/>
      <w:r w:rsidRPr="009E5014">
        <w:rPr>
          <w:b/>
          <w:sz w:val="28"/>
          <w:lang w:val="de-DE"/>
        </w:rPr>
        <w:t>Plan zur Risikobehandlung</w:t>
      </w:r>
      <w:commentRangeEnd w:id="1"/>
      <w:r w:rsidR="00FA53F7">
        <w:rPr>
          <w:rStyle w:val="CommentReference"/>
        </w:rPr>
        <w:commentReference w:id="1"/>
      </w:r>
      <w:commentRangeEnd w:id="2"/>
    </w:p>
    <w:p w14:paraId="50AF7BDE" w14:textId="7F3121B9" w:rsidR="00710075" w:rsidRPr="009E5014" w:rsidRDefault="00FA53F7" w:rsidP="00F670DE">
      <w:pPr>
        <w:jc w:val="center"/>
        <w:rPr>
          <w:b/>
          <w:sz w:val="28"/>
          <w:szCs w:val="28"/>
          <w:lang w:val="de-DE"/>
        </w:rPr>
      </w:pPr>
      <w:r>
        <w:rPr>
          <w:rStyle w:val="CommentReference"/>
        </w:rPr>
        <w:commentReference w:id="2"/>
      </w:r>
      <w:r w:rsidR="00F670DE" w:rsidRPr="00FC7949">
        <w:t>** KOSTENLOSE VORSCHAU **</w:t>
      </w:r>
    </w:p>
    <w:p w14:paraId="772FDDD2" w14:textId="46C810BA" w:rsidR="00710075" w:rsidRPr="009E5014" w:rsidRDefault="008745DF" w:rsidP="00710075">
      <w:pPr>
        <w:rPr>
          <w:lang w:val="de-DE"/>
        </w:rPr>
      </w:pPr>
      <w:bookmarkStart w:id="3" w:name="OLE_LINK1"/>
      <w:bookmarkStart w:id="4" w:name="OLE_LINK2"/>
      <w:r w:rsidRPr="009E5014">
        <w:rPr>
          <w:lang w:val="de-DE"/>
        </w:rPr>
        <w:t>Um die Zielvorgaben des ISMS zu erreichen</w:t>
      </w:r>
      <w:r w:rsidR="00D60B72">
        <w:rPr>
          <w:lang w:val="de-DE"/>
        </w:rPr>
        <w:t xml:space="preserve"> und die DSGVO einzuhalten</w:t>
      </w:r>
      <w:r w:rsidRPr="009E5014">
        <w:rPr>
          <w:lang w:val="de-DE"/>
        </w:rPr>
        <w:t>, müssen die folgenden Tätigkeiten durchgeführt werden</w:t>
      </w:r>
      <w:bookmarkEnd w:id="3"/>
      <w:bookmarkEnd w:id="4"/>
      <w:r w:rsidR="00710075" w:rsidRPr="009E5014">
        <w:rPr>
          <w:lang w:val="de-DE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30"/>
        <w:gridCol w:w="1501"/>
        <w:gridCol w:w="1694"/>
        <w:gridCol w:w="1364"/>
        <w:gridCol w:w="2040"/>
        <w:gridCol w:w="1890"/>
        <w:gridCol w:w="1501"/>
      </w:tblGrid>
      <w:tr w:rsidR="008745DF" w:rsidRPr="009E5014" w14:paraId="6C35D822" w14:textId="77777777" w:rsidTr="00F670DE">
        <w:tc>
          <w:tcPr>
            <w:tcW w:w="4230" w:type="dxa"/>
            <w:shd w:val="clear" w:color="auto" w:fill="D9D9D9"/>
          </w:tcPr>
          <w:p w14:paraId="025DA9E5" w14:textId="77777777" w:rsidR="004C3632" w:rsidRPr="009E5014" w:rsidRDefault="008745DF" w:rsidP="008745DF">
            <w:pPr>
              <w:spacing w:after="0"/>
              <w:rPr>
                <w:b/>
                <w:sz w:val="20"/>
                <w:szCs w:val="20"/>
                <w:lang w:val="de-DE"/>
              </w:rPr>
            </w:pPr>
            <w:r w:rsidRPr="009E5014">
              <w:rPr>
                <w:b/>
                <w:sz w:val="20"/>
                <w:lang w:val="de-DE"/>
              </w:rPr>
              <w:t>Beschreibung der Tätigkeit</w:t>
            </w:r>
          </w:p>
        </w:tc>
        <w:tc>
          <w:tcPr>
            <w:tcW w:w="1501" w:type="dxa"/>
            <w:shd w:val="clear" w:color="auto" w:fill="D9D9D9"/>
          </w:tcPr>
          <w:p w14:paraId="5E4B592E" w14:textId="7128F0F9" w:rsidR="004C3632" w:rsidRPr="009E5014" w:rsidRDefault="00F670DE" w:rsidP="008745DF">
            <w:pPr>
              <w:spacing w:after="0"/>
              <w:rPr>
                <w:b/>
                <w:sz w:val="20"/>
                <w:lang w:val="de-DE"/>
              </w:rPr>
            </w:pPr>
            <w:r>
              <w:rPr>
                <w:b/>
                <w:sz w:val="20"/>
                <w:lang w:val="de-DE"/>
              </w:rPr>
              <w:t>...</w:t>
            </w:r>
          </w:p>
        </w:tc>
        <w:tc>
          <w:tcPr>
            <w:tcW w:w="1694" w:type="dxa"/>
            <w:shd w:val="clear" w:color="auto" w:fill="D9D9D9"/>
          </w:tcPr>
          <w:p w14:paraId="0BA93340" w14:textId="77777777" w:rsidR="004C3632" w:rsidRPr="009E5014" w:rsidRDefault="008745DF" w:rsidP="008745DF">
            <w:pPr>
              <w:spacing w:after="0"/>
              <w:rPr>
                <w:b/>
                <w:sz w:val="20"/>
                <w:szCs w:val="20"/>
                <w:lang w:val="de-DE"/>
              </w:rPr>
            </w:pPr>
            <w:r w:rsidRPr="009E5014">
              <w:rPr>
                <w:b/>
                <w:sz w:val="20"/>
                <w:lang w:val="de-DE"/>
              </w:rPr>
              <w:t>Verantwortliche Person</w:t>
            </w:r>
          </w:p>
        </w:tc>
        <w:tc>
          <w:tcPr>
            <w:tcW w:w="1364" w:type="dxa"/>
            <w:shd w:val="clear" w:color="auto" w:fill="D9D9D9"/>
          </w:tcPr>
          <w:p w14:paraId="751FDA31" w14:textId="5330F2EF" w:rsidR="004C3632" w:rsidRPr="009E5014" w:rsidRDefault="00F670DE" w:rsidP="008745DF">
            <w:pPr>
              <w:spacing w:after="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lang w:val="de-DE"/>
              </w:rPr>
              <w:t>..</w:t>
            </w:r>
          </w:p>
        </w:tc>
        <w:tc>
          <w:tcPr>
            <w:tcW w:w="2040" w:type="dxa"/>
            <w:shd w:val="clear" w:color="auto" w:fill="D9D9D9"/>
          </w:tcPr>
          <w:p w14:paraId="62026FA0" w14:textId="7F59F3C8" w:rsidR="004C3632" w:rsidRPr="009E5014" w:rsidRDefault="00F670DE" w:rsidP="008745DF">
            <w:pPr>
              <w:spacing w:after="0"/>
              <w:rPr>
                <w:b/>
                <w:sz w:val="20"/>
                <w:lang w:val="de-DE"/>
              </w:rPr>
            </w:pPr>
            <w:r>
              <w:rPr>
                <w:b/>
                <w:sz w:val="20"/>
                <w:lang w:val="de-DE"/>
              </w:rPr>
              <w:t>...</w:t>
            </w:r>
          </w:p>
        </w:tc>
        <w:tc>
          <w:tcPr>
            <w:tcW w:w="1890" w:type="dxa"/>
            <w:shd w:val="clear" w:color="auto" w:fill="D9D9D9"/>
          </w:tcPr>
          <w:p w14:paraId="128147A3" w14:textId="061C011B" w:rsidR="004C3632" w:rsidRPr="009E5014" w:rsidRDefault="00F670DE" w:rsidP="008745DF">
            <w:pPr>
              <w:spacing w:after="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lang w:val="de-DE"/>
              </w:rPr>
              <w:t>...</w:t>
            </w:r>
          </w:p>
        </w:tc>
        <w:tc>
          <w:tcPr>
            <w:tcW w:w="1501" w:type="dxa"/>
            <w:shd w:val="clear" w:color="auto" w:fill="D9D9D9"/>
          </w:tcPr>
          <w:p w14:paraId="04A5EB05" w14:textId="77777777" w:rsidR="004C3632" w:rsidRPr="009E5014" w:rsidRDefault="004C3632" w:rsidP="00710075">
            <w:pPr>
              <w:spacing w:after="0"/>
              <w:rPr>
                <w:b/>
                <w:sz w:val="20"/>
                <w:lang w:val="de-DE"/>
              </w:rPr>
            </w:pPr>
            <w:commentRangeStart w:id="5"/>
            <w:r w:rsidRPr="009E5014">
              <w:rPr>
                <w:b/>
                <w:sz w:val="20"/>
                <w:lang w:val="de-DE"/>
              </w:rPr>
              <w:t>Status</w:t>
            </w:r>
            <w:commentRangeEnd w:id="5"/>
            <w:r w:rsidR="00FA53F7">
              <w:rPr>
                <w:rStyle w:val="CommentReference"/>
              </w:rPr>
              <w:commentReference w:id="5"/>
            </w:r>
          </w:p>
        </w:tc>
      </w:tr>
      <w:tr w:rsidR="008745DF" w:rsidRPr="009E5014" w14:paraId="0FF60090" w14:textId="77777777" w:rsidTr="00F670DE">
        <w:tc>
          <w:tcPr>
            <w:tcW w:w="4230" w:type="dxa"/>
          </w:tcPr>
          <w:p w14:paraId="68B18ED4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1" w:type="dxa"/>
          </w:tcPr>
          <w:p w14:paraId="7EC14C3B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94" w:type="dxa"/>
          </w:tcPr>
          <w:p w14:paraId="58965EE1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64" w:type="dxa"/>
          </w:tcPr>
          <w:p w14:paraId="1BC2C9DD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40" w:type="dxa"/>
          </w:tcPr>
          <w:p w14:paraId="1AC6DAE2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890" w:type="dxa"/>
          </w:tcPr>
          <w:p w14:paraId="59C7E166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1" w:type="dxa"/>
          </w:tcPr>
          <w:p w14:paraId="641EE2F7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8745DF" w:rsidRPr="009E5014" w14:paraId="745861A1" w14:textId="77777777" w:rsidTr="00F670DE">
        <w:tc>
          <w:tcPr>
            <w:tcW w:w="4230" w:type="dxa"/>
          </w:tcPr>
          <w:p w14:paraId="6B805E31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1" w:type="dxa"/>
          </w:tcPr>
          <w:p w14:paraId="36AA5B63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94" w:type="dxa"/>
          </w:tcPr>
          <w:p w14:paraId="4080B9DC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64" w:type="dxa"/>
          </w:tcPr>
          <w:p w14:paraId="2566FF0C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40" w:type="dxa"/>
          </w:tcPr>
          <w:p w14:paraId="7B5325D4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890" w:type="dxa"/>
          </w:tcPr>
          <w:p w14:paraId="3FDF383E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1" w:type="dxa"/>
          </w:tcPr>
          <w:p w14:paraId="717D70AC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8745DF" w:rsidRPr="009E5014" w14:paraId="7347C011" w14:textId="77777777" w:rsidTr="00F670DE">
        <w:tc>
          <w:tcPr>
            <w:tcW w:w="4230" w:type="dxa"/>
          </w:tcPr>
          <w:p w14:paraId="7DA65419" w14:textId="77777777" w:rsidR="004C3632" w:rsidRPr="009E5014" w:rsidRDefault="004C3632" w:rsidP="00710075">
            <w:pPr>
              <w:spacing w:after="0"/>
              <w:rPr>
                <w:sz w:val="20"/>
                <w:lang w:val="de-DE"/>
              </w:rPr>
            </w:pPr>
          </w:p>
        </w:tc>
        <w:tc>
          <w:tcPr>
            <w:tcW w:w="1501" w:type="dxa"/>
          </w:tcPr>
          <w:p w14:paraId="70F53199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94" w:type="dxa"/>
          </w:tcPr>
          <w:p w14:paraId="097CB7CA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64" w:type="dxa"/>
          </w:tcPr>
          <w:p w14:paraId="10A387F1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40" w:type="dxa"/>
          </w:tcPr>
          <w:p w14:paraId="6CA2EDEF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890" w:type="dxa"/>
          </w:tcPr>
          <w:p w14:paraId="418ECB4E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1" w:type="dxa"/>
          </w:tcPr>
          <w:p w14:paraId="1E1A5551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8745DF" w:rsidRPr="009E5014" w14:paraId="331655A7" w14:textId="77777777" w:rsidTr="00F670DE">
        <w:tc>
          <w:tcPr>
            <w:tcW w:w="4230" w:type="dxa"/>
          </w:tcPr>
          <w:p w14:paraId="22A03C7F" w14:textId="77777777" w:rsidR="004C3632" w:rsidRPr="009E5014" w:rsidRDefault="004C3632" w:rsidP="00702B5C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1" w:type="dxa"/>
          </w:tcPr>
          <w:p w14:paraId="783D9266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94" w:type="dxa"/>
          </w:tcPr>
          <w:p w14:paraId="6D265115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64" w:type="dxa"/>
          </w:tcPr>
          <w:p w14:paraId="7201808C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40" w:type="dxa"/>
          </w:tcPr>
          <w:p w14:paraId="3EAD66AE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890" w:type="dxa"/>
          </w:tcPr>
          <w:p w14:paraId="1D4909BD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1" w:type="dxa"/>
          </w:tcPr>
          <w:p w14:paraId="16075A0D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8745DF" w:rsidRPr="009E5014" w14:paraId="52E6A2C2" w14:textId="77777777" w:rsidTr="00F670DE">
        <w:tc>
          <w:tcPr>
            <w:tcW w:w="4230" w:type="dxa"/>
          </w:tcPr>
          <w:p w14:paraId="7AE0B298" w14:textId="77777777" w:rsidR="004C3632" w:rsidRPr="009E5014" w:rsidRDefault="004C3632" w:rsidP="00387322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1" w:type="dxa"/>
          </w:tcPr>
          <w:p w14:paraId="193063A3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94" w:type="dxa"/>
          </w:tcPr>
          <w:p w14:paraId="706B25C6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64" w:type="dxa"/>
          </w:tcPr>
          <w:p w14:paraId="59951AA8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40" w:type="dxa"/>
          </w:tcPr>
          <w:p w14:paraId="482C9771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890" w:type="dxa"/>
          </w:tcPr>
          <w:p w14:paraId="71BA9FEA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1" w:type="dxa"/>
          </w:tcPr>
          <w:p w14:paraId="1F95DA5B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8745DF" w:rsidRPr="009E5014" w14:paraId="40E4821A" w14:textId="77777777" w:rsidTr="00F670DE">
        <w:tc>
          <w:tcPr>
            <w:tcW w:w="4230" w:type="dxa"/>
          </w:tcPr>
          <w:p w14:paraId="74FED42D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1" w:type="dxa"/>
          </w:tcPr>
          <w:p w14:paraId="6F1EAB2B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94" w:type="dxa"/>
          </w:tcPr>
          <w:p w14:paraId="06999553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64" w:type="dxa"/>
          </w:tcPr>
          <w:p w14:paraId="4D0238A4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40" w:type="dxa"/>
          </w:tcPr>
          <w:p w14:paraId="6943BADA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890" w:type="dxa"/>
          </w:tcPr>
          <w:p w14:paraId="66641DC7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1" w:type="dxa"/>
          </w:tcPr>
          <w:p w14:paraId="29D73A4E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8745DF" w:rsidRPr="009E5014" w14:paraId="41F67307" w14:textId="77777777" w:rsidTr="00F670DE">
        <w:tc>
          <w:tcPr>
            <w:tcW w:w="4230" w:type="dxa"/>
          </w:tcPr>
          <w:p w14:paraId="195FE907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1" w:type="dxa"/>
          </w:tcPr>
          <w:p w14:paraId="0F7B7342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94" w:type="dxa"/>
          </w:tcPr>
          <w:p w14:paraId="0E0169EB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64" w:type="dxa"/>
          </w:tcPr>
          <w:p w14:paraId="67492606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40" w:type="dxa"/>
          </w:tcPr>
          <w:p w14:paraId="7C44A338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890" w:type="dxa"/>
          </w:tcPr>
          <w:p w14:paraId="7036A2E3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1" w:type="dxa"/>
          </w:tcPr>
          <w:p w14:paraId="7B13CEEE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8745DF" w:rsidRPr="009E5014" w14:paraId="30BF6D22" w14:textId="77777777" w:rsidTr="00F670DE">
        <w:tc>
          <w:tcPr>
            <w:tcW w:w="4230" w:type="dxa"/>
          </w:tcPr>
          <w:p w14:paraId="26A7A30B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1" w:type="dxa"/>
          </w:tcPr>
          <w:p w14:paraId="0826AC20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94" w:type="dxa"/>
          </w:tcPr>
          <w:p w14:paraId="4EA5F3E8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64" w:type="dxa"/>
          </w:tcPr>
          <w:p w14:paraId="4F8AF288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40" w:type="dxa"/>
          </w:tcPr>
          <w:p w14:paraId="208730C9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890" w:type="dxa"/>
          </w:tcPr>
          <w:p w14:paraId="7D675FA4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1" w:type="dxa"/>
          </w:tcPr>
          <w:p w14:paraId="01CD0181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8745DF" w:rsidRPr="009E5014" w14:paraId="5A7473DC" w14:textId="77777777" w:rsidTr="00F670DE">
        <w:tc>
          <w:tcPr>
            <w:tcW w:w="4230" w:type="dxa"/>
          </w:tcPr>
          <w:p w14:paraId="3B23434C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1" w:type="dxa"/>
          </w:tcPr>
          <w:p w14:paraId="52D9938D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94" w:type="dxa"/>
          </w:tcPr>
          <w:p w14:paraId="7FFE6162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64" w:type="dxa"/>
          </w:tcPr>
          <w:p w14:paraId="5CEAF2A6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40" w:type="dxa"/>
          </w:tcPr>
          <w:p w14:paraId="3C6BA27F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890" w:type="dxa"/>
          </w:tcPr>
          <w:p w14:paraId="0845B3F6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1" w:type="dxa"/>
          </w:tcPr>
          <w:p w14:paraId="7515A554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bookmarkEnd w:id="0"/>
    </w:tbl>
    <w:p w14:paraId="408DB1F0" w14:textId="77777777" w:rsidR="00710075" w:rsidRPr="009E5014" w:rsidRDefault="00710075" w:rsidP="00710075">
      <w:pPr>
        <w:spacing w:after="0"/>
        <w:rPr>
          <w:lang w:val="de-DE"/>
        </w:rPr>
      </w:pPr>
    </w:p>
    <w:p w14:paraId="16F01710" w14:textId="77777777" w:rsidR="00710075" w:rsidRPr="009E5014" w:rsidRDefault="0048064F" w:rsidP="00710075">
      <w:pPr>
        <w:spacing w:after="0"/>
        <w:rPr>
          <w:lang w:val="de-DE"/>
        </w:rPr>
      </w:pPr>
      <w:r w:rsidRPr="009E5014">
        <w:rPr>
          <w:lang w:val="de-DE"/>
        </w:rPr>
        <w:t xml:space="preserve"> </w:t>
      </w:r>
    </w:p>
    <w:p w14:paraId="5E3B1D6D" w14:textId="77777777" w:rsidR="00F670DE" w:rsidRPr="00482E03" w:rsidRDefault="00F670DE" w:rsidP="00F670DE">
      <w:pPr>
        <w:spacing w:after="0"/>
        <w:jc w:val="center"/>
        <w:rPr>
          <w:lang w:val="de-DE"/>
        </w:rPr>
      </w:pPr>
      <w:r w:rsidRPr="00482E03">
        <w:rPr>
          <w:lang w:val="de-DE"/>
        </w:rPr>
        <w:t>** ENDE DER KOSTENLOSEN VORSCHAU **</w:t>
      </w:r>
    </w:p>
    <w:p w14:paraId="1CE4C7E0" w14:textId="77777777" w:rsidR="00F670DE" w:rsidRPr="00482E03" w:rsidRDefault="00F670DE" w:rsidP="00F670DE">
      <w:pPr>
        <w:spacing w:after="0"/>
        <w:jc w:val="center"/>
        <w:rPr>
          <w:lang w:val="de-DE"/>
        </w:rPr>
      </w:pPr>
    </w:p>
    <w:p w14:paraId="32B7DB01" w14:textId="32BB1CF4" w:rsidR="00710075" w:rsidRPr="009E5014" w:rsidRDefault="00F670DE" w:rsidP="00F670DE">
      <w:pPr>
        <w:jc w:val="center"/>
        <w:rPr>
          <w:lang w:val="de-DE"/>
        </w:rPr>
      </w:pPr>
      <w:r w:rsidRPr="00482E03">
        <w:rPr>
          <w:lang w:val="de-DE"/>
        </w:rPr>
        <w:t>Um dieses Dokument vollständig herunterzuladen, klicken Sie bitte hier:</w:t>
      </w:r>
      <w:r w:rsidRPr="00482E03">
        <w:rPr>
          <w:lang w:val="de-DE"/>
        </w:rPr>
        <w:br/>
      </w:r>
      <w:hyperlink r:id="rId10" w:history="1">
        <w:r w:rsidRPr="00AB6F45">
          <w:rPr>
            <w:rStyle w:val="Hyperlink"/>
          </w:rPr>
          <w:t>https://advisera.com/27001academy/de/documentation/risk-treatment-plan/</w:t>
        </w:r>
      </w:hyperlink>
      <w:r>
        <w:t xml:space="preserve"> </w:t>
      </w:r>
      <w:bookmarkStart w:id="6" w:name="_GoBack"/>
      <w:bookmarkEnd w:id="6"/>
    </w:p>
    <w:sectPr w:rsidR="00710075" w:rsidRPr="009E5014" w:rsidSect="00710075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EUGDPRAcademy" w:date="2018-01-29T21:32:00Z" w:initials="EU GDPR">
    <w:p w14:paraId="4CAB2DBF" w14:textId="77777777" w:rsidR="00FA53F7" w:rsidRPr="00C95A02" w:rsidRDefault="00FA53F7" w:rsidP="00FA53F7">
      <w:pPr>
        <w:pStyle w:val="CommentText"/>
        <w:rPr>
          <w:rFonts w:eastAsia="Times New Roman"/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95A02">
        <w:rPr>
          <w:rFonts w:eastAsia="Times New Roman"/>
          <w:lang w:val="de-DE"/>
        </w:rPr>
        <w:t xml:space="preserve">Um zu erlernen, wie Sie dieses Dokument ausfüllen und echte Beispiele darüber zu sehen, was Sie schreiben müssen, schauen Sie sich dieses Video-Tutorial an: </w:t>
      </w:r>
    </w:p>
    <w:p w14:paraId="5E06D033" w14:textId="77777777" w:rsidR="00FA53F7" w:rsidRPr="00C95A02" w:rsidRDefault="00FA53F7" w:rsidP="00FA53F7">
      <w:pPr>
        <w:rPr>
          <w:rFonts w:eastAsia="Times New Roman"/>
          <w:sz w:val="20"/>
          <w:szCs w:val="20"/>
          <w:lang w:val="en-US"/>
        </w:rPr>
      </w:pPr>
      <w:r w:rsidRPr="00C95A02">
        <w:rPr>
          <w:rFonts w:eastAsia="Times New Roman"/>
          <w:sz w:val="20"/>
          <w:szCs w:val="20"/>
          <w:lang w:val="en-US"/>
        </w:rPr>
        <w:t>“</w:t>
      </w:r>
      <w:r w:rsidRPr="00267006">
        <w:rPr>
          <w:lang w:val="en-US"/>
        </w:rPr>
        <w:t>How to Write ISO 27001 Risk Treatment Plan</w:t>
      </w:r>
      <w:r w:rsidRPr="00C95A02">
        <w:rPr>
          <w:rFonts w:eastAsia="Times New Roman"/>
          <w:sz w:val="20"/>
          <w:szCs w:val="20"/>
          <w:lang w:val="en-US"/>
        </w:rPr>
        <w:t>”.</w:t>
      </w:r>
    </w:p>
    <w:p w14:paraId="466E303C" w14:textId="77777777" w:rsidR="00FA53F7" w:rsidRPr="00C95A02" w:rsidRDefault="00FA53F7" w:rsidP="00FA53F7">
      <w:pPr>
        <w:rPr>
          <w:rFonts w:eastAsia="Times New Roman"/>
          <w:sz w:val="20"/>
          <w:szCs w:val="20"/>
          <w:lang w:val="en-US"/>
        </w:rPr>
      </w:pPr>
    </w:p>
    <w:p w14:paraId="0C3D435E" w14:textId="77777777" w:rsidR="00FA53F7" w:rsidRPr="00C95A02" w:rsidRDefault="00FA53F7" w:rsidP="00FA53F7">
      <w:pPr>
        <w:rPr>
          <w:rFonts w:eastAsia="Times New Roman"/>
          <w:sz w:val="20"/>
          <w:szCs w:val="20"/>
          <w:lang w:val="de-DE"/>
        </w:rPr>
      </w:pPr>
      <w:r w:rsidRPr="00C95A02">
        <w:rPr>
          <w:rFonts w:eastAsia="Times New Roman"/>
          <w:sz w:val="20"/>
          <w:szCs w:val="20"/>
          <w:lang w:val="de-DE"/>
        </w:rPr>
        <w:t>Um auf das Tutorial zuzugreifen, wählen Sie eine der folgenden Optionen (je nachdem, wie Sie das Dokument erhalten haben):</w:t>
      </w:r>
    </w:p>
    <w:p w14:paraId="254E3143" w14:textId="77777777" w:rsidR="00FA53F7" w:rsidRDefault="00FA53F7" w:rsidP="00FA53F7">
      <w:pPr>
        <w:numPr>
          <w:ilvl w:val="0"/>
          <w:numId w:val="10"/>
        </w:numPr>
        <w:rPr>
          <w:rFonts w:eastAsia="Times New Roman"/>
          <w:sz w:val="20"/>
          <w:szCs w:val="20"/>
          <w:lang w:val="de-DE"/>
        </w:rPr>
      </w:pPr>
      <w:r w:rsidRPr="00C95A02">
        <w:rPr>
          <w:rFonts w:eastAsia="Times New Roman"/>
          <w:sz w:val="20"/>
          <w:szCs w:val="20"/>
          <w:lang w:val="de-DE"/>
        </w:rPr>
        <w:t xml:space="preserve"> Für Dokumente, die über Conformio versendet werden: Melden Sie sich in Conformio an, klicken Sie im oberen Menü auf "Repository", wählen Sie Ihre Sprache und öffnen Sie den Ordner "Video Tutorials".</w:t>
      </w:r>
    </w:p>
    <w:p w14:paraId="692C5884" w14:textId="0D022F77" w:rsidR="00FA53F7" w:rsidRPr="00FA53F7" w:rsidRDefault="00FA53F7" w:rsidP="00FA53F7">
      <w:pPr>
        <w:numPr>
          <w:ilvl w:val="0"/>
          <w:numId w:val="10"/>
        </w:numPr>
        <w:rPr>
          <w:rFonts w:eastAsia="Times New Roman"/>
          <w:sz w:val="20"/>
          <w:szCs w:val="20"/>
          <w:lang w:val="de-DE"/>
        </w:rPr>
      </w:pPr>
      <w:r w:rsidRPr="00C95A02">
        <w:rPr>
          <w:rFonts w:eastAsia="Times New Roman"/>
          <w:lang w:val="de-DE"/>
        </w:rPr>
        <w:t xml:space="preserve"> Für Dokumente, die per E-Mail versendet werden: Finden Sie die E-Mail in Ihrem Posteingang, die Sie zum Zeitpunkt des Kaufs erhalten haben - dort sehen Sie einen Link, der es Ihnen ermöglicht, auf das Video-Tutorial zuzugreifen.</w:t>
      </w:r>
      <w:r w:rsidRPr="00C95A02">
        <w:rPr>
          <w:sz w:val="16"/>
          <w:szCs w:val="16"/>
          <w:lang w:val="en-US"/>
        </w:rPr>
        <w:annotationRef/>
      </w:r>
      <w:r w:rsidRPr="00C95A02">
        <w:rPr>
          <w:rFonts w:eastAsia="Times New Roman"/>
          <w:color w:val="FF0000"/>
          <w:lang w:val="de-DE"/>
        </w:rPr>
        <w:t xml:space="preserve"> </w:t>
      </w:r>
      <w:r w:rsidRPr="00C95A02">
        <w:rPr>
          <w:sz w:val="16"/>
          <w:szCs w:val="16"/>
          <w:lang w:val="de-DE"/>
        </w:rPr>
        <w:annotationRef/>
      </w:r>
      <w:r w:rsidRPr="00C95A02">
        <w:rPr>
          <w:rFonts w:eastAsia="Times New Roman"/>
          <w:lang w:val="de-DE"/>
        </w:rPr>
        <w:t xml:space="preserve"> </w:t>
      </w:r>
      <w:r>
        <w:rPr>
          <w:rStyle w:val="CommentReference"/>
        </w:rPr>
        <w:annotationRef/>
      </w:r>
      <w:r w:rsidRPr="00C95A02">
        <w:rPr>
          <w:color w:val="000000" w:themeColor="text1"/>
          <w:lang w:val="de-DE"/>
        </w:rPr>
        <w:t xml:space="preserve"> </w:t>
      </w:r>
    </w:p>
  </w:comment>
  <w:comment w:id="2" w:author="EUGDPRAcademy" w:date="2018-01-29T21:32:00Z" w:initials="EU GDPR">
    <w:p w14:paraId="63A03117" w14:textId="77777777" w:rsidR="00FA53F7" w:rsidRDefault="00FA53F7" w:rsidP="00FA53F7">
      <w:pPr>
        <w:pStyle w:val="CommentText"/>
        <w:rPr>
          <w:color w:val="000000" w:themeColor="text1"/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92304">
        <w:rPr>
          <w:color w:val="000000" w:themeColor="text1"/>
          <w:lang w:val="de-DE"/>
        </w:rPr>
        <w:t xml:space="preserve">Um mehr zu diesem Plan zu erfahren, lessen Sie diesen Artikel: </w:t>
      </w:r>
    </w:p>
    <w:p w14:paraId="13882D6E" w14:textId="77777777" w:rsidR="00FA53F7" w:rsidRPr="00C95A02" w:rsidRDefault="00FA53F7" w:rsidP="00FA53F7">
      <w:pPr>
        <w:pStyle w:val="CommentText"/>
        <w:rPr>
          <w:color w:val="000000" w:themeColor="text1"/>
          <w:lang w:val="de-DE"/>
        </w:rPr>
      </w:pPr>
    </w:p>
    <w:p w14:paraId="2C7F2B4A" w14:textId="3ADBED9D" w:rsidR="00FA53F7" w:rsidRPr="00FA53F7" w:rsidRDefault="00FA53F7">
      <w:pPr>
        <w:pStyle w:val="CommentText"/>
        <w:rPr>
          <w:color w:val="000000" w:themeColor="text1"/>
          <w:lang w:val="en-US"/>
        </w:rPr>
      </w:pPr>
      <w:r w:rsidRPr="00267006">
        <w:rPr>
          <w:color w:val="000000" w:themeColor="text1"/>
          <w:lang w:val="en-US"/>
        </w:rPr>
        <w:t xml:space="preserve">Risk Treatment Plan and risk treatment process – What’s the difference? </w:t>
      </w:r>
      <w:hyperlink r:id="rId1" w:history="1">
        <w:r w:rsidRPr="00D75B4D">
          <w:rPr>
            <w:rStyle w:val="Hyperlink"/>
            <w:lang w:val="en-US"/>
          </w:rPr>
          <w:t>https://advisera.com/27001academy/knowledgebase/risk-treatment-plan-and-risk-treatment-process-whats-the-difference/</w:t>
        </w:r>
      </w:hyperlink>
      <w:r>
        <w:rPr>
          <w:color w:val="000000" w:themeColor="text1"/>
          <w:lang w:val="en-US"/>
        </w:rPr>
        <w:t xml:space="preserve"> </w:t>
      </w:r>
    </w:p>
  </w:comment>
  <w:comment w:id="5" w:author="EUGDPRAcademy" w:date="2018-01-29T21:33:00Z" w:initials="EU GDPR">
    <w:p w14:paraId="12CA730E" w14:textId="1018849A" w:rsidR="00FA53F7" w:rsidRPr="00FA53F7" w:rsidRDefault="00FA53F7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55165">
        <w:rPr>
          <w:lang w:val="de-DE"/>
        </w:rPr>
        <w:t>Ob die Maßnahme umgesetzt worden ist oder nicht, und falls ja, wann.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2C5884" w15:done="0"/>
  <w15:commentEx w15:paraId="2C7F2B4A" w15:done="0"/>
  <w15:commentEx w15:paraId="12CA730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B6706D" w16cid:durableId="1E141387"/>
  <w16cid:commentId w16cid:paraId="4FE4B729" w16cid:durableId="1E141388"/>
  <w16cid:commentId w16cid:paraId="66EE62BD" w16cid:durableId="1E141389"/>
  <w16cid:commentId w16cid:paraId="200C734D" w16cid:durableId="1E14138A"/>
  <w16cid:commentId w16cid:paraId="68E825F1" w16cid:durableId="1E14138B"/>
  <w16cid:commentId w16cid:paraId="70380603" w16cid:durableId="1E14138C"/>
  <w16cid:commentId w16cid:paraId="20E71A98" w16cid:durableId="1E14138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B240A" w14:textId="77777777" w:rsidR="007A08D2" w:rsidRDefault="007A08D2" w:rsidP="00710075">
      <w:pPr>
        <w:spacing w:after="0" w:line="240" w:lineRule="auto"/>
      </w:pPr>
      <w:r>
        <w:separator/>
      </w:r>
    </w:p>
  </w:endnote>
  <w:endnote w:type="continuationSeparator" w:id="0">
    <w:p w14:paraId="2D7EBE4B" w14:textId="77777777" w:rsidR="007A08D2" w:rsidRDefault="007A08D2" w:rsidP="0071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5637"/>
      <w:gridCol w:w="3118"/>
      <w:gridCol w:w="5528"/>
    </w:tblGrid>
    <w:tr w:rsidR="00710075" w:rsidRPr="00267006" w14:paraId="0639F882" w14:textId="77777777" w:rsidTr="001E0661">
      <w:tc>
        <w:tcPr>
          <w:tcW w:w="5637" w:type="dxa"/>
        </w:tcPr>
        <w:p w14:paraId="5CCEB02D" w14:textId="77777777" w:rsidR="00710075" w:rsidRPr="00267006" w:rsidRDefault="00992304" w:rsidP="008745DF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de-DE"/>
            </w:rPr>
          </w:pPr>
          <w:r w:rsidRPr="00267006">
            <w:rPr>
              <w:sz w:val="18"/>
              <w:lang w:val="de-DE"/>
            </w:rPr>
            <w:t>Plan zur Risikobehandlung</w:t>
          </w:r>
        </w:p>
      </w:tc>
      <w:tc>
        <w:tcPr>
          <w:tcW w:w="3118" w:type="dxa"/>
        </w:tcPr>
        <w:p w14:paraId="00498F16" w14:textId="77777777" w:rsidR="00710075" w:rsidRPr="00267006" w:rsidRDefault="008745DF" w:rsidP="008745DF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267006">
            <w:rPr>
              <w:sz w:val="18"/>
              <w:lang w:val="de-DE"/>
            </w:rPr>
            <w:t>ver [V</w:t>
          </w:r>
          <w:r w:rsidR="00710075" w:rsidRPr="00267006">
            <w:rPr>
              <w:sz w:val="18"/>
              <w:lang w:val="de-DE"/>
            </w:rPr>
            <w:t xml:space="preserve">ersion] </w:t>
          </w:r>
          <w:r w:rsidRPr="00267006">
            <w:rPr>
              <w:sz w:val="18"/>
              <w:lang w:val="de-DE"/>
            </w:rPr>
            <w:t>von [Datum</w:t>
          </w:r>
          <w:r w:rsidR="00710075" w:rsidRPr="00267006">
            <w:rPr>
              <w:sz w:val="18"/>
              <w:lang w:val="de-DE"/>
            </w:rPr>
            <w:t>]</w:t>
          </w:r>
        </w:p>
      </w:tc>
      <w:tc>
        <w:tcPr>
          <w:tcW w:w="5528" w:type="dxa"/>
        </w:tcPr>
        <w:p w14:paraId="2102DF37" w14:textId="7CCE7407" w:rsidR="00710075" w:rsidRPr="00267006" w:rsidRDefault="008745DF" w:rsidP="008745DF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267006">
            <w:rPr>
              <w:sz w:val="18"/>
              <w:lang w:val="de-DE"/>
            </w:rPr>
            <w:t>Seite</w:t>
          </w:r>
          <w:r w:rsidR="00710075" w:rsidRPr="00267006">
            <w:rPr>
              <w:sz w:val="18"/>
              <w:lang w:val="de-DE"/>
            </w:rPr>
            <w:t xml:space="preserve"> </w:t>
          </w:r>
          <w:r w:rsidR="00606E04" w:rsidRPr="00267006">
            <w:rPr>
              <w:b/>
              <w:sz w:val="18"/>
              <w:lang w:val="de-DE"/>
            </w:rPr>
            <w:fldChar w:fldCharType="begin"/>
          </w:r>
          <w:r w:rsidR="00710075" w:rsidRPr="00267006">
            <w:rPr>
              <w:b/>
              <w:sz w:val="18"/>
              <w:lang w:val="de-DE"/>
            </w:rPr>
            <w:instrText xml:space="preserve"> PAGE </w:instrText>
          </w:r>
          <w:r w:rsidR="00606E04" w:rsidRPr="00267006">
            <w:rPr>
              <w:b/>
              <w:sz w:val="18"/>
              <w:lang w:val="de-DE"/>
            </w:rPr>
            <w:fldChar w:fldCharType="separate"/>
          </w:r>
          <w:r w:rsidR="00F670DE">
            <w:rPr>
              <w:b/>
              <w:noProof/>
              <w:sz w:val="18"/>
              <w:lang w:val="de-DE"/>
            </w:rPr>
            <w:t>1</w:t>
          </w:r>
          <w:r w:rsidR="00606E04" w:rsidRPr="00267006">
            <w:rPr>
              <w:b/>
              <w:sz w:val="18"/>
              <w:lang w:val="de-DE"/>
            </w:rPr>
            <w:fldChar w:fldCharType="end"/>
          </w:r>
          <w:r w:rsidRPr="00267006">
            <w:rPr>
              <w:sz w:val="18"/>
              <w:lang w:val="de-DE"/>
            </w:rPr>
            <w:t xml:space="preserve"> von</w:t>
          </w:r>
          <w:r w:rsidR="00710075" w:rsidRPr="00267006">
            <w:rPr>
              <w:sz w:val="18"/>
              <w:lang w:val="de-DE"/>
            </w:rPr>
            <w:t xml:space="preserve"> </w:t>
          </w:r>
          <w:r w:rsidR="00606E04" w:rsidRPr="00267006">
            <w:rPr>
              <w:b/>
              <w:sz w:val="18"/>
              <w:lang w:val="de-DE"/>
            </w:rPr>
            <w:fldChar w:fldCharType="begin"/>
          </w:r>
          <w:r w:rsidR="00710075" w:rsidRPr="00267006">
            <w:rPr>
              <w:b/>
              <w:sz w:val="18"/>
              <w:lang w:val="de-DE"/>
            </w:rPr>
            <w:instrText xml:space="preserve"> NUMPAGES  </w:instrText>
          </w:r>
          <w:r w:rsidR="00606E04" w:rsidRPr="00267006">
            <w:rPr>
              <w:b/>
              <w:sz w:val="18"/>
              <w:lang w:val="de-DE"/>
            </w:rPr>
            <w:fldChar w:fldCharType="separate"/>
          </w:r>
          <w:r w:rsidR="00F670DE">
            <w:rPr>
              <w:b/>
              <w:noProof/>
              <w:sz w:val="18"/>
              <w:lang w:val="de-DE"/>
            </w:rPr>
            <w:t>1</w:t>
          </w:r>
          <w:r w:rsidR="00606E04" w:rsidRPr="00267006">
            <w:rPr>
              <w:b/>
              <w:sz w:val="18"/>
              <w:lang w:val="de-DE"/>
            </w:rPr>
            <w:fldChar w:fldCharType="end"/>
          </w:r>
        </w:p>
      </w:tc>
    </w:tr>
  </w:tbl>
  <w:p w14:paraId="78FF4593" w14:textId="77777777" w:rsidR="00710075" w:rsidRPr="00267006" w:rsidRDefault="00267006" w:rsidP="00267006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267006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1BFEB" w14:textId="77777777" w:rsidR="00710075" w:rsidRPr="004B1E43" w:rsidRDefault="00710075" w:rsidP="0071007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0E8F48" w14:textId="77777777" w:rsidR="007A08D2" w:rsidRDefault="007A08D2" w:rsidP="00710075">
      <w:pPr>
        <w:spacing w:after="0" w:line="240" w:lineRule="auto"/>
      </w:pPr>
      <w:r>
        <w:separator/>
      </w:r>
    </w:p>
  </w:footnote>
  <w:footnote w:type="continuationSeparator" w:id="0">
    <w:p w14:paraId="45878529" w14:textId="77777777" w:rsidR="007A08D2" w:rsidRDefault="007A08D2" w:rsidP="0071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710075" w:rsidRPr="009E5014" w14:paraId="1651DD58" w14:textId="77777777" w:rsidTr="00710075">
      <w:tc>
        <w:tcPr>
          <w:tcW w:w="6771" w:type="dxa"/>
        </w:tcPr>
        <w:p w14:paraId="6629195A" w14:textId="77777777" w:rsidR="00710075" w:rsidRPr="009E5014" w:rsidRDefault="00710075" w:rsidP="008745DF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9E5014">
            <w:rPr>
              <w:sz w:val="20"/>
              <w:lang w:val="de-DE"/>
            </w:rPr>
            <w:t xml:space="preserve"> [</w:t>
          </w:r>
          <w:r w:rsidR="008745DF" w:rsidRPr="009E5014">
            <w:rPr>
              <w:sz w:val="20"/>
              <w:lang w:val="de-DE"/>
            </w:rPr>
            <w:t>Name der Organisation</w:t>
          </w:r>
          <w:r w:rsidRPr="009E5014">
            <w:rPr>
              <w:sz w:val="20"/>
              <w:lang w:val="de-DE"/>
            </w:rPr>
            <w:t>]</w:t>
          </w:r>
        </w:p>
      </w:tc>
      <w:tc>
        <w:tcPr>
          <w:tcW w:w="7512" w:type="dxa"/>
        </w:tcPr>
        <w:p w14:paraId="51BE8DC7" w14:textId="77777777" w:rsidR="00710075" w:rsidRPr="009E5014" w:rsidRDefault="00710075" w:rsidP="008745D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  <w:lang w:val="de-DE"/>
            </w:rPr>
          </w:pPr>
          <w:r w:rsidRPr="009E5014">
            <w:rPr>
              <w:sz w:val="20"/>
              <w:lang w:val="de-DE"/>
            </w:rPr>
            <w:t>[</w:t>
          </w:r>
          <w:r w:rsidR="008745DF" w:rsidRPr="009E5014">
            <w:rPr>
              <w:sz w:val="20"/>
              <w:lang w:val="de-DE"/>
            </w:rPr>
            <w:t>Vertraulichkeitsstufe</w:t>
          </w:r>
          <w:r w:rsidRPr="009E5014">
            <w:rPr>
              <w:sz w:val="20"/>
              <w:lang w:val="de-DE"/>
            </w:rPr>
            <w:t>]</w:t>
          </w:r>
        </w:p>
      </w:tc>
    </w:tr>
  </w:tbl>
  <w:p w14:paraId="5DA52879" w14:textId="77777777" w:rsidR="00710075" w:rsidRPr="009E5014" w:rsidRDefault="00710075" w:rsidP="00710075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27787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1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4B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0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A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D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63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8E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89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677A37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C8E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2F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41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E7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A1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9B62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C3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AF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0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80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D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A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48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1C00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C0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AF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D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C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8C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E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A85C07"/>
    <w:multiLevelType w:val="hybridMultilevel"/>
    <w:tmpl w:val="6DD2760C"/>
    <w:lvl w:ilvl="0" w:tplc="4588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67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C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F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C7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E7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010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4D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AF7CAF"/>
    <w:multiLevelType w:val="hybridMultilevel"/>
    <w:tmpl w:val="136A3E3C"/>
    <w:lvl w:ilvl="0" w:tplc="90C8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64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4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3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7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8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8C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1D7F37"/>
    <w:multiLevelType w:val="hybridMultilevel"/>
    <w:tmpl w:val="65D886AE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AD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4F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9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49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C0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E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24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D3258"/>
    <w:multiLevelType w:val="hybridMultilevel"/>
    <w:tmpl w:val="32C29178"/>
    <w:lvl w:ilvl="0" w:tplc="D20EDD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B4A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E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2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63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4E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02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5DEC"/>
    <w:rsid w:val="0004382A"/>
    <w:rsid w:val="00050E0A"/>
    <w:rsid w:val="00095D60"/>
    <w:rsid w:val="000A1A32"/>
    <w:rsid w:val="000C3EF2"/>
    <w:rsid w:val="000D4771"/>
    <w:rsid w:val="000F286B"/>
    <w:rsid w:val="001739FB"/>
    <w:rsid w:val="001839E2"/>
    <w:rsid w:val="001A24BA"/>
    <w:rsid w:val="001B3275"/>
    <w:rsid w:val="001E0661"/>
    <w:rsid w:val="00267006"/>
    <w:rsid w:val="002B6714"/>
    <w:rsid w:val="002E6786"/>
    <w:rsid w:val="00303990"/>
    <w:rsid w:val="0031708D"/>
    <w:rsid w:val="00335C83"/>
    <w:rsid w:val="003539C8"/>
    <w:rsid w:val="003732EC"/>
    <w:rsid w:val="003842C6"/>
    <w:rsid w:val="00387322"/>
    <w:rsid w:val="00397E20"/>
    <w:rsid w:val="003A62F8"/>
    <w:rsid w:val="003B3A3D"/>
    <w:rsid w:val="003B43A6"/>
    <w:rsid w:val="003E061D"/>
    <w:rsid w:val="004653FB"/>
    <w:rsid w:val="0046596B"/>
    <w:rsid w:val="0048064F"/>
    <w:rsid w:val="00482195"/>
    <w:rsid w:val="004A65A3"/>
    <w:rsid w:val="004B6D22"/>
    <w:rsid w:val="004C3632"/>
    <w:rsid w:val="00531FB1"/>
    <w:rsid w:val="005363AC"/>
    <w:rsid w:val="0054195D"/>
    <w:rsid w:val="005D63D0"/>
    <w:rsid w:val="005D6E9E"/>
    <w:rsid w:val="00605229"/>
    <w:rsid w:val="00606E04"/>
    <w:rsid w:val="00646D7B"/>
    <w:rsid w:val="00655BBD"/>
    <w:rsid w:val="00656318"/>
    <w:rsid w:val="0066506B"/>
    <w:rsid w:val="006B2501"/>
    <w:rsid w:val="00702B5C"/>
    <w:rsid w:val="00710075"/>
    <w:rsid w:val="00740FF1"/>
    <w:rsid w:val="007417D7"/>
    <w:rsid w:val="00743230"/>
    <w:rsid w:val="00753D99"/>
    <w:rsid w:val="00786EB5"/>
    <w:rsid w:val="007A08D2"/>
    <w:rsid w:val="007C0089"/>
    <w:rsid w:val="007D2A6D"/>
    <w:rsid w:val="007F2009"/>
    <w:rsid w:val="00803FF9"/>
    <w:rsid w:val="008440A1"/>
    <w:rsid w:val="00855165"/>
    <w:rsid w:val="008745DF"/>
    <w:rsid w:val="008F16E4"/>
    <w:rsid w:val="00927DFD"/>
    <w:rsid w:val="00992304"/>
    <w:rsid w:val="0099637F"/>
    <w:rsid w:val="009E5014"/>
    <w:rsid w:val="009F3DCA"/>
    <w:rsid w:val="00A12887"/>
    <w:rsid w:val="00A83D45"/>
    <w:rsid w:val="00AA648D"/>
    <w:rsid w:val="00AE2A68"/>
    <w:rsid w:val="00AE5FE6"/>
    <w:rsid w:val="00B26783"/>
    <w:rsid w:val="00B31109"/>
    <w:rsid w:val="00B65C7D"/>
    <w:rsid w:val="00B874AF"/>
    <w:rsid w:val="00BA05AF"/>
    <w:rsid w:val="00BC482D"/>
    <w:rsid w:val="00BC5683"/>
    <w:rsid w:val="00C6789F"/>
    <w:rsid w:val="00C759EF"/>
    <w:rsid w:val="00C95A02"/>
    <w:rsid w:val="00D05624"/>
    <w:rsid w:val="00D1638E"/>
    <w:rsid w:val="00D60B72"/>
    <w:rsid w:val="00DE301E"/>
    <w:rsid w:val="00E317D2"/>
    <w:rsid w:val="00E31A2C"/>
    <w:rsid w:val="00F43F88"/>
    <w:rsid w:val="00F670DE"/>
    <w:rsid w:val="00F76604"/>
    <w:rsid w:val="00FA18C2"/>
    <w:rsid w:val="00FA53F7"/>
    <w:rsid w:val="00FC296E"/>
    <w:rsid w:val="00F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D1514"/>
  <w15:docId w15:val="{22BECD66-20C4-476A-93F6-C770F98C8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E5014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knowledgebase/risk-treatment-plan-and-risk-treatment-process-whats-the-differenc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risk-treatment-pla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C0819-2A9D-4EB8-A388-5760E51F7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 zur Risikobehandlung</vt:lpstr>
      <vt:lpstr>Plan zur Risikobehandlung</vt:lpstr>
      <vt:lpstr>Appendix 5 - Preparation Plan for Business Continuity</vt:lpstr>
    </vt:vector>
  </TitlesOfParts>
  <Company>Advisera Expert Solutions Ltd</Company>
  <LinksUpToDate>false</LinksUpToDate>
  <CharactersWithSpaces>595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zur Risikobehandlung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9</cp:revision>
  <dcterms:created xsi:type="dcterms:W3CDTF">2015-03-28T12:02:00Z</dcterms:created>
  <dcterms:modified xsi:type="dcterms:W3CDTF">2018-02-04T09:37:00Z</dcterms:modified>
</cp:coreProperties>
</file>