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367EC" w14:textId="77777777" w:rsidR="00E6332E" w:rsidRDefault="009E5014" w:rsidP="00710075">
      <w:pPr>
        <w:rPr>
          <w:b/>
          <w:sz w:val="28"/>
          <w:lang w:val="de-DE"/>
        </w:rPr>
      </w:pPr>
      <w:bookmarkStart w:id="0" w:name="_Toc263078249"/>
      <w:commentRangeStart w:id="1"/>
      <w:commentRangeStart w:id="2"/>
      <w:r w:rsidRPr="009E5014">
        <w:rPr>
          <w:b/>
          <w:sz w:val="28"/>
          <w:lang w:val="de-DE"/>
        </w:rPr>
        <w:t>Plan zur Risikobehandlung</w:t>
      </w:r>
      <w:commentRangeEnd w:id="1"/>
      <w:r w:rsidR="0046596B">
        <w:rPr>
          <w:rStyle w:val="CommentReference"/>
        </w:rPr>
        <w:commentReference w:id="1"/>
      </w:r>
      <w:commentRangeEnd w:id="2"/>
    </w:p>
    <w:p w14:paraId="50AF7BDE" w14:textId="0C5B0E0C" w:rsidR="00710075" w:rsidRPr="00E6332E" w:rsidRDefault="0046596B" w:rsidP="00E6332E">
      <w:pPr>
        <w:jc w:val="center"/>
        <w:rPr>
          <w:b/>
          <w:sz w:val="28"/>
          <w:szCs w:val="28"/>
          <w:lang w:val="de-DE"/>
        </w:rPr>
      </w:pPr>
      <w:r>
        <w:rPr>
          <w:rStyle w:val="CommentReference"/>
        </w:rPr>
        <w:commentReference w:id="2"/>
      </w:r>
      <w:r w:rsidR="00E6332E" w:rsidRPr="00E6332E">
        <w:rPr>
          <w:lang w:val="de-DE"/>
        </w:rPr>
        <w:t>** KOSTENLOSE VORSCHAU **</w:t>
      </w:r>
    </w:p>
    <w:p w14:paraId="772FDDD2" w14:textId="77777777" w:rsidR="00710075" w:rsidRPr="009E5014" w:rsidRDefault="008745DF" w:rsidP="00710075">
      <w:pPr>
        <w:rPr>
          <w:lang w:val="de-DE"/>
        </w:rPr>
      </w:pPr>
      <w:bookmarkStart w:id="3" w:name="OLE_LINK1"/>
      <w:bookmarkStart w:id="4" w:name="OLE_LINK2"/>
      <w:r w:rsidRPr="009E5014">
        <w:rPr>
          <w:lang w:val="de-DE"/>
        </w:rPr>
        <w:t>Um die Zielvorgaben des ISMS zu erreichen, müssen die folgenden Tätigkeiten durchgeführt werden</w:t>
      </w:r>
      <w:bookmarkEnd w:id="3"/>
      <w:bookmarkEnd w:id="4"/>
      <w:r w:rsidR="00710075" w:rsidRPr="009E5014">
        <w:rPr>
          <w:lang w:val="de-D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3"/>
        <w:gridCol w:w="1507"/>
        <w:gridCol w:w="1643"/>
        <w:gridCol w:w="1372"/>
        <w:gridCol w:w="2050"/>
        <w:gridCol w:w="2245"/>
        <w:gridCol w:w="1170"/>
      </w:tblGrid>
      <w:tr w:rsidR="00E6332E" w:rsidRPr="009E5014" w14:paraId="6C35D822" w14:textId="77777777" w:rsidTr="00E6332E">
        <w:tc>
          <w:tcPr>
            <w:tcW w:w="4233" w:type="dxa"/>
            <w:shd w:val="clear" w:color="auto" w:fill="D9D9D9"/>
          </w:tcPr>
          <w:p w14:paraId="025DA9E5" w14:textId="77777777" w:rsidR="004C3632" w:rsidRPr="009E5014" w:rsidRDefault="008745DF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commentRangeStart w:id="5"/>
            <w:r w:rsidRPr="009E5014">
              <w:rPr>
                <w:b/>
                <w:sz w:val="20"/>
                <w:lang w:val="de-DE"/>
              </w:rPr>
              <w:t>Beschreibung der Tätigkeit</w:t>
            </w:r>
            <w:commentRangeEnd w:id="5"/>
            <w:r w:rsidR="0046596B">
              <w:rPr>
                <w:rStyle w:val="CommentReference"/>
              </w:rPr>
              <w:commentReference w:id="5"/>
            </w:r>
          </w:p>
        </w:tc>
        <w:tc>
          <w:tcPr>
            <w:tcW w:w="1507" w:type="dxa"/>
            <w:shd w:val="clear" w:color="auto" w:fill="D9D9D9"/>
          </w:tcPr>
          <w:p w14:paraId="5E4B592E" w14:textId="2A7DEAC5" w:rsidR="004C3632" w:rsidRPr="009E5014" w:rsidRDefault="00E6332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1643" w:type="dxa"/>
            <w:shd w:val="clear" w:color="auto" w:fill="D9D9D9"/>
          </w:tcPr>
          <w:p w14:paraId="0BA93340" w14:textId="64176ED0" w:rsidR="004C3632" w:rsidRPr="009E5014" w:rsidRDefault="00E6332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1372" w:type="dxa"/>
            <w:shd w:val="clear" w:color="auto" w:fill="D9D9D9"/>
          </w:tcPr>
          <w:p w14:paraId="751FDA31" w14:textId="6768D2D9" w:rsidR="004C3632" w:rsidRPr="009E5014" w:rsidRDefault="00E6332E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2050" w:type="dxa"/>
            <w:shd w:val="clear" w:color="auto" w:fill="D9D9D9"/>
          </w:tcPr>
          <w:p w14:paraId="62026FA0" w14:textId="1E7161BC" w:rsidR="004C3632" w:rsidRPr="009E5014" w:rsidRDefault="00E6332E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…</w:t>
            </w:r>
          </w:p>
        </w:tc>
        <w:tc>
          <w:tcPr>
            <w:tcW w:w="2245" w:type="dxa"/>
            <w:shd w:val="clear" w:color="auto" w:fill="D9D9D9"/>
          </w:tcPr>
          <w:p w14:paraId="128147A3" w14:textId="77777777" w:rsidR="004C3632" w:rsidRPr="009E5014" w:rsidRDefault="004C3632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commentRangeStart w:id="6"/>
            <w:r w:rsidRPr="009E5014">
              <w:rPr>
                <w:b/>
                <w:sz w:val="20"/>
                <w:lang w:val="de-DE"/>
              </w:rPr>
              <w:t>Method</w:t>
            </w:r>
            <w:r w:rsidR="008745DF" w:rsidRPr="009E5014">
              <w:rPr>
                <w:b/>
                <w:sz w:val="20"/>
                <w:lang w:val="de-DE"/>
              </w:rPr>
              <w:t>e zur Resultatbewertung</w:t>
            </w:r>
            <w:commentRangeEnd w:id="6"/>
            <w:r w:rsidR="0046596B">
              <w:rPr>
                <w:rStyle w:val="CommentReference"/>
              </w:rPr>
              <w:commentReference w:id="6"/>
            </w:r>
          </w:p>
        </w:tc>
        <w:tc>
          <w:tcPr>
            <w:tcW w:w="1170" w:type="dxa"/>
            <w:shd w:val="clear" w:color="auto" w:fill="D9D9D9"/>
          </w:tcPr>
          <w:p w14:paraId="04A5EB05" w14:textId="77777777" w:rsidR="004C3632" w:rsidRPr="009E5014" w:rsidRDefault="004C3632" w:rsidP="00710075">
            <w:pPr>
              <w:spacing w:after="0"/>
              <w:rPr>
                <w:b/>
                <w:sz w:val="20"/>
                <w:lang w:val="de-DE"/>
              </w:rPr>
            </w:pPr>
            <w:commentRangeStart w:id="7"/>
            <w:r w:rsidRPr="009E5014">
              <w:rPr>
                <w:b/>
                <w:sz w:val="20"/>
                <w:lang w:val="de-DE"/>
              </w:rPr>
              <w:t>Status</w:t>
            </w:r>
            <w:commentRangeEnd w:id="7"/>
            <w:r w:rsidR="0046596B">
              <w:rPr>
                <w:rStyle w:val="CommentReference"/>
              </w:rPr>
              <w:commentReference w:id="7"/>
            </w:r>
          </w:p>
        </w:tc>
      </w:tr>
      <w:tr w:rsidR="008745DF" w:rsidRPr="009E5014" w14:paraId="0FF60090" w14:textId="77777777" w:rsidTr="00E6332E">
        <w:tc>
          <w:tcPr>
            <w:tcW w:w="4233" w:type="dxa"/>
          </w:tcPr>
          <w:p w14:paraId="68B18E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7EC14C3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58965EE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1BC2C9D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1AC6DAE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59C7E1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641EE2F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45861A1" w14:textId="77777777" w:rsidTr="00E6332E">
        <w:tc>
          <w:tcPr>
            <w:tcW w:w="4233" w:type="dxa"/>
          </w:tcPr>
          <w:p w14:paraId="6B805E3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36AA5B6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4080B9D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2566FF0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7B5325D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3FDF383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17D70A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7347C011" w14:textId="77777777" w:rsidTr="00E6332E">
        <w:tc>
          <w:tcPr>
            <w:tcW w:w="4233" w:type="dxa"/>
          </w:tcPr>
          <w:p w14:paraId="7DA65419" w14:textId="77777777" w:rsidR="004C3632" w:rsidRPr="009E5014" w:rsidRDefault="004C3632" w:rsidP="00710075">
            <w:pPr>
              <w:spacing w:after="0"/>
              <w:rPr>
                <w:sz w:val="20"/>
                <w:lang w:val="de-DE"/>
              </w:rPr>
            </w:pPr>
          </w:p>
        </w:tc>
        <w:tc>
          <w:tcPr>
            <w:tcW w:w="1507" w:type="dxa"/>
          </w:tcPr>
          <w:p w14:paraId="70F5319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97CB7C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10A387F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6CA2EDEF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418ECB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E1A555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31655A7" w14:textId="77777777" w:rsidTr="00E6332E">
        <w:tc>
          <w:tcPr>
            <w:tcW w:w="4233" w:type="dxa"/>
          </w:tcPr>
          <w:p w14:paraId="22A03C7F" w14:textId="77777777" w:rsidR="004C3632" w:rsidRPr="009E5014" w:rsidRDefault="004C3632" w:rsidP="00702B5C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783D926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6D265115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7201808C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3EAD66A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1D4909B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6075A0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52E6A2C2" w14:textId="77777777" w:rsidTr="00E6332E">
        <w:tc>
          <w:tcPr>
            <w:tcW w:w="4233" w:type="dxa"/>
          </w:tcPr>
          <w:p w14:paraId="7AE0B298" w14:textId="77777777" w:rsidR="004C3632" w:rsidRPr="009E5014" w:rsidRDefault="004C3632" w:rsidP="00387322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193063A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706B25C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59951AA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482C977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1BA9FE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F95DA5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0E4821A" w14:textId="77777777" w:rsidTr="00E6332E">
        <w:tc>
          <w:tcPr>
            <w:tcW w:w="4233" w:type="dxa"/>
          </w:tcPr>
          <w:p w14:paraId="74FED42D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6F1EAB2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699955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4D0238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6943BADA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66641DC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29D73A4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41F67307" w14:textId="77777777" w:rsidTr="00E6332E">
        <w:tc>
          <w:tcPr>
            <w:tcW w:w="4233" w:type="dxa"/>
          </w:tcPr>
          <w:p w14:paraId="195FE907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0F7B7342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0E0169E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67492606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7C44A33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036A2E3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B13CEEE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8745DF" w:rsidRPr="009E5014" w14:paraId="30BF6D22" w14:textId="77777777" w:rsidTr="00E6332E">
        <w:tc>
          <w:tcPr>
            <w:tcW w:w="4233" w:type="dxa"/>
          </w:tcPr>
          <w:p w14:paraId="26A7A30B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</w:tcPr>
          <w:p w14:paraId="0826AC20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643" w:type="dxa"/>
          </w:tcPr>
          <w:p w14:paraId="4EA5F3E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72" w:type="dxa"/>
          </w:tcPr>
          <w:p w14:paraId="4F8AF288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50" w:type="dxa"/>
          </w:tcPr>
          <w:p w14:paraId="208730C9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D675FA4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01CD0181" w14:textId="77777777" w:rsidR="004C3632" w:rsidRPr="009E5014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bookmarkEnd w:id="0"/>
    </w:tbl>
    <w:p w14:paraId="32B7DB01" w14:textId="6EA426E6" w:rsidR="00710075" w:rsidRDefault="00710075" w:rsidP="00710075">
      <w:pPr>
        <w:rPr>
          <w:sz w:val="20"/>
          <w:szCs w:val="20"/>
          <w:lang w:val="de-DE"/>
        </w:rPr>
      </w:pPr>
    </w:p>
    <w:p w14:paraId="2A7537BF" w14:textId="511220A4" w:rsidR="00E6332E" w:rsidRDefault="00E6332E" w:rsidP="00710075">
      <w:pPr>
        <w:rPr>
          <w:sz w:val="20"/>
          <w:szCs w:val="20"/>
          <w:lang w:val="de-DE"/>
        </w:rPr>
      </w:pPr>
    </w:p>
    <w:p w14:paraId="3F7B107D" w14:textId="3EC98002" w:rsidR="00E6332E" w:rsidRDefault="00E6332E" w:rsidP="00710075">
      <w:pPr>
        <w:rPr>
          <w:sz w:val="20"/>
          <w:szCs w:val="20"/>
          <w:lang w:val="de-DE"/>
        </w:rPr>
      </w:pPr>
    </w:p>
    <w:p w14:paraId="3849FCA4" w14:textId="77777777" w:rsidR="00E6332E" w:rsidRPr="00E6332E" w:rsidRDefault="00E6332E" w:rsidP="00E6332E">
      <w:pPr>
        <w:spacing w:after="0"/>
        <w:jc w:val="center"/>
        <w:rPr>
          <w:lang w:val="de-DE"/>
        </w:rPr>
      </w:pPr>
      <w:r w:rsidRPr="00E6332E">
        <w:rPr>
          <w:lang w:val="de-DE"/>
        </w:rPr>
        <w:t>** ENDE DER KOSTENLOSEN VORSCHAU **</w:t>
      </w:r>
    </w:p>
    <w:p w14:paraId="096DF96C" w14:textId="77777777" w:rsidR="00E6332E" w:rsidRPr="00E6332E" w:rsidRDefault="00E6332E" w:rsidP="00E6332E">
      <w:pPr>
        <w:spacing w:after="0"/>
        <w:jc w:val="center"/>
        <w:rPr>
          <w:lang w:val="de-DE"/>
        </w:rPr>
      </w:pPr>
    </w:p>
    <w:p w14:paraId="5B064F8B" w14:textId="786BFF1E" w:rsidR="00E6332E" w:rsidRPr="00E6332E" w:rsidRDefault="00E6332E" w:rsidP="00E6332E">
      <w:pPr>
        <w:spacing w:after="0"/>
        <w:jc w:val="center"/>
        <w:rPr>
          <w:lang w:val="de-DE"/>
        </w:rPr>
      </w:pPr>
      <w:r w:rsidRPr="00E6332E">
        <w:rPr>
          <w:lang w:val="de-DE"/>
        </w:rPr>
        <w:t>Um dieses Dokument vollständig herunterzuladen, klicken Sie bitte hier:</w:t>
      </w:r>
      <w:r w:rsidRPr="00E6332E">
        <w:rPr>
          <w:lang w:val="de-DE"/>
        </w:rPr>
        <w:br/>
      </w:r>
      <w:hyperlink r:id="rId10" w:history="1">
        <w:r w:rsidR="0030144E" w:rsidRPr="005343F8">
          <w:rPr>
            <w:rStyle w:val="Hyperlink"/>
          </w:rPr>
          <w:t>https://advisera.com/27001academy/de/documentation/risk-treatment-plan/</w:t>
        </w:r>
      </w:hyperlink>
      <w:r w:rsidR="0030144E">
        <w:t xml:space="preserve"> </w:t>
      </w:r>
      <w:bookmarkStart w:id="8" w:name="_GoBack"/>
      <w:bookmarkEnd w:id="8"/>
      <w:r w:rsidRPr="00E6332E">
        <w:rPr>
          <w:lang w:val="de-DE"/>
        </w:rPr>
        <w:t xml:space="preserve"> </w:t>
      </w:r>
    </w:p>
    <w:p w14:paraId="5340AE82" w14:textId="77777777" w:rsidR="00E6332E" w:rsidRPr="009E5014" w:rsidRDefault="00E6332E" w:rsidP="00710075">
      <w:pPr>
        <w:rPr>
          <w:lang w:val="de-DE"/>
        </w:rPr>
      </w:pPr>
    </w:p>
    <w:sectPr w:rsidR="00E6332E" w:rsidRPr="009E5014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5:15:00Z" w:initials="27A">
    <w:p w14:paraId="039607BB" w14:textId="77777777" w:rsidR="00C95A02" w:rsidRPr="00C95A02" w:rsidRDefault="0046596B" w:rsidP="00C95A02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 w:rsidR="00C95A02" w:rsidRPr="00C95A02">
        <w:rPr>
          <w:rFonts w:eastAsia="Times New Roman"/>
          <w:lang w:val="de-DE"/>
        </w:rPr>
        <w:t xml:space="preserve">Um zu erlernen, wie Sie dieses Dokument ausfüllen und echte Beispiele darüber zu sehen, was Sie schreiben müssen, schauen Sie sich dieses Video-Tutorial an: </w:t>
      </w:r>
    </w:p>
    <w:p w14:paraId="2DB3362D" w14:textId="3A5FB833" w:rsidR="00C95A02" w:rsidRPr="00C95A02" w:rsidRDefault="00C95A02" w:rsidP="00C95A02">
      <w:pPr>
        <w:rPr>
          <w:rFonts w:eastAsia="Times New Roman"/>
          <w:sz w:val="20"/>
          <w:szCs w:val="20"/>
          <w:lang w:val="en-US"/>
        </w:rPr>
      </w:pPr>
      <w:r w:rsidRPr="00C95A02">
        <w:rPr>
          <w:rFonts w:eastAsia="Times New Roman"/>
          <w:sz w:val="20"/>
          <w:szCs w:val="20"/>
          <w:lang w:val="en-US"/>
        </w:rPr>
        <w:t>“</w:t>
      </w:r>
      <w:r w:rsidRPr="00267006">
        <w:rPr>
          <w:lang w:val="en-US"/>
        </w:rPr>
        <w:t>How to Write ISO 27001 Risk Treatment Plan</w:t>
      </w:r>
      <w:r w:rsidRPr="00C95A02">
        <w:rPr>
          <w:rFonts w:eastAsia="Times New Roman"/>
          <w:sz w:val="20"/>
          <w:szCs w:val="20"/>
          <w:lang w:val="en-US"/>
        </w:rPr>
        <w:t>”.</w:t>
      </w:r>
    </w:p>
    <w:p w14:paraId="4F321A63" w14:textId="77777777" w:rsidR="00C95A02" w:rsidRPr="00C95A02" w:rsidRDefault="00C95A02" w:rsidP="00C95A02">
      <w:pPr>
        <w:rPr>
          <w:rFonts w:eastAsia="Times New Roman"/>
          <w:sz w:val="20"/>
          <w:szCs w:val="20"/>
          <w:lang w:val="en-US"/>
        </w:rPr>
      </w:pPr>
    </w:p>
    <w:p w14:paraId="42B6706D" w14:textId="51402520" w:rsidR="0046596B" w:rsidRPr="00FF4EA8" w:rsidRDefault="00F26602" w:rsidP="00F26602">
      <w:pPr>
        <w:rPr>
          <w:rFonts w:eastAsia="Times New Roman"/>
          <w:noProof/>
          <w:sz w:val="20"/>
          <w:szCs w:val="20"/>
          <w:lang w:val="de-DE"/>
        </w:rPr>
      </w:pPr>
      <w:r w:rsidRPr="00F26602">
        <w:rPr>
          <w:rFonts w:eastAsia="Times New Roman"/>
          <w:lang w:val="de-DE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F26602">
        <w:rPr>
          <w:rFonts w:eastAsia="Times New Roman"/>
          <w:sz w:val="16"/>
          <w:szCs w:val="16"/>
          <w:lang w:val="de-DE"/>
        </w:rPr>
        <w:annotationRef/>
      </w:r>
    </w:p>
  </w:comment>
  <w:comment w:id="2" w:author="27001Academy" w:date="2017-08-24T15:15:00Z" w:initials="27A">
    <w:p w14:paraId="62E4C249" w14:textId="77777777" w:rsidR="0046596B" w:rsidRDefault="0046596B" w:rsidP="0046596B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2304">
        <w:rPr>
          <w:color w:val="000000" w:themeColor="text1"/>
          <w:lang w:val="de-DE"/>
        </w:rPr>
        <w:t xml:space="preserve">Um mehr zu diesem Plan zu erfahren, lessen Sie diesen Artikel: </w:t>
      </w:r>
    </w:p>
    <w:p w14:paraId="5B01DBDB" w14:textId="77777777" w:rsidR="0046596B" w:rsidRPr="00C95A02" w:rsidRDefault="0046596B">
      <w:pPr>
        <w:pStyle w:val="CommentText"/>
        <w:rPr>
          <w:color w:val="000000" w:themeColor="text1"/>
          <w:lang w:val="de-DE"/>
        </w:rPr>
      </w:pPr>
    </w:p>
    <w:p w14:paraId="4FE4B729" w14:textId="4251E66E" w:rsidR="0046596B" w:rsidRPr="0046596B" w:rsidRDefault="0046596B">
      <w:pPr>
        <w:pStyle w:val="CommentText"/>
        <w:rPr>
          <w:color w:val="000000" w:themeColor="text1"/>
          <w:lang w:val="en-US"/>
        </w:rPr>
      </w:pPr>
      <w:r w:rsidRPr="00267006">
        <w:rPr>
          <w:color w:val="000000" w:themeColor="text1"/>
          <w:lang w:val="en-US"/>
        </w:rPr>
        <w:t xml:space="preserve">Risk Treatment Plan and risk treatment process – What’s the difference? </w:t>
      </w:r>
      <w:hyperlink r:id="rId1" w:history="1">
        <w:r w:rsidRPr="00D75B4D">
          <w:rPr>
            <w:rStyle w:val="Hyperlink"/>
            <w:lang w:val="en-US"/>
          </w:rPr>
          <w:t>https://advisera.com/27001academy/knowledgebase/risk-treatment-plan-and-risk-treatment-process-whats-the-difference/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5" w:author="27001Academy" w:date="2017-08-24T15:16:00Z" w:initials="27A">
    <w:p w14:paraId="080735CA" w14:textId="77777777" w:rsidR="0046596B" w:rsidRPr="009E5014" w:rsidRDefault="0046596B" w:rsidP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E5014">
        <w:rPr>
          <w:rStyle w:val="CommentReference"/>
          <w:lang w:val="de-DE"/>
        </w:rPr>
        <w:annotationRef/>
      </w:r>
      <w:r>
        <w:rPr>
          <w:lang w:val="de-DE"/>
        </w:rPr>
        <w:t>Hier das F</w:t>
      </w:r>
      <w:r w:rsidRPr="009E5014">
        <w:rPr>
          <w:lang w:val="de-DE"/>
        </w:rPr>
        <w:t>olgende eintragen:</w:t>
      </w:r>
    </w:p>
    <w:p w14:paraId="17A73FB5" w14:textId="77777777" w:rsidR="0046596B" w:rsidRPr="009E5014" w:rsidRDefault="0046596B" w:rsidP="0046596B">
      <w:pPr>
        <w:pStyle w:val="CommentText"/>
        <w:rPr>
          <w:lang w:val="de-DE"/>
        </w:rPr>
      </w:pPr>
    </w:p>
    <w:p w14:paraId="0643B483" w14:textId="77777777" w:rsidR="0046596B" w:rsidRPr="009E5014" w:rsidRDefault="0046596B" w:rsidP="0046596B">
      <w:pPr>
        <w:pStyle w:val="CommentText"/>
        <w:rPr>
          <w:lang w:val="de-DE"/>
        </w:rPr>
      </w:pPr>
      <w:r w:rsidRPr="009E5014">
        <w:rPr>
          <w:lang w:val="de-DE"/>
        </w:rPr>
        <w:t>1) Alle zur Umsetzung der Maßnahmen notwendigen Tätigkeiten; kopieren Sie sie einfach aus dem Dokument “Erklärung zur Anwendbarkeit”, falls deren jeweiliger Status dort als “geplant” oder “teilweise umgesetzt” angegeben ist.</w:t>
      </w:r>
    </w:p>
    <w:p w14:paraId="6E70AA14" w14:textId="77777777" w:rsidR="0046596B" w:rsidRPr="009E5014" w:rsidRDefault="0046596B" w:rsidP="0046596B">
      <w:pPr>
        <w:pStyle w:val="CommentText"/>
        <w:rPr>
          <w:lang w:val="de-DE"/>
        </w:rPr>
      </w:pPr>
    </w:p>
    <w:p w14:paraId="66EE62BD" w14:textId="426AC8D8" w:rsidR="0046596B" w:rsidRPr="0046596B" w:rsidRDefault="0046596B">
      <w:pPr>
        <w:pStyle w:val="CommentText"/>
        <w:rPr>
          <w:lang w:val="de-DE"/>
        </w:rPr>
      </w:pPr>
      <w:r w:rsidRPr="009E5014">
        <w:rPr>
          <w:lang w:val="de-DE"/>
        </w:rPr>
        <w:t xml:space="preserve">2) </w:t>
      </w:r>
      <w:r w:rsidR="00E6332E">
        <w:rPr>
          <w:lang w:val="de-DE"/>
        </w:rPr>
        <w:t>…</w:t>
      </w:r>
      <w:r w:rsidRPr="009E5014">
        <w:rPr>
          <w:lang w:val="de-DE"/>
        </w:rPr>
        <w:t xml:space="preserve"> </w:t>
      </w:r>
    </w:p>
  </w:comment>
  <w:comment w:id="6" w:author="27001Academy" w:date="2017-08-24T15:16:00Z" w:initials="27A">
    <w:p w14:paraId="227538D5" w14:textId="77777777" w:rsidR="0046596B" w:rsidRPr="009E5014" w:rsidRDefault="0046596B" w:rsidP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E5014">
        <w:rPr>
          <w:rStyle w:val="CommentReference"/>
          <w:lang w:val="de-DE"/>
        </w:rPr>
        <w:annotationRef/>
      </w:r>
      <w:r w:rsidRPr="009E5014">
        <w:rPr>
          <w:lang w:val="de-DE"/>
        </w:rPr>
        <w:t>Zum Beispiel:</w:t>
      </w:r>
    </w:p>
    <w:p w14:paraId="0611FDAD" w14:textId="77777777" w:rsidR="0046596B" w:rsidRPr="009E5014" w:rsidRDefault="0046596B" w:rsidP="0046596B">
      <w:pPr>
        <w:pStyle w:val="CommentText"/>
        <w:rPr>
          <w:lang w:val="de-DE"/>
        </w:rPr>
      </w:pPr>
      <w:r w:rsidRPr="009E5014">
        <w:rPr>
          <w:lang w:val="de-DE"/>
        </w:rPr>
        <w:t>- Für Dokumente – Überprüfung, ob sie verfasst und genehmigt wurden</w:t>
      </w:r>
    </w:p>
    <w:p w14:paraId="68E825F1" w14:textId="704AD19D" w:rsidR="0046596B" w:rsidRPr="0046596B" w:rsidRDefault="0046596B" w:rsidP="00E6332E">
      <w:pPr>
        <w:pStyle w:val="CommentText"/>
        <w:rPr>
          <w:lang w:val="de-DE"/>
        </w:rPr>
      </w:pPr>
      <w:r w:rsidRPr="009E5014">
        <w:rPr>
          <w:lang w:val="de-DE"/>
        </w:rPr>
        <w:t xml:space="preserve">- </w:t>
      </w:r>
      <w:r w:rsidR="00E6332E">
        <w:rPr>
          <w:lang w:val="de-DE"/>
        </w:rPr>
        <w:t>…</w:t>
      </w:r>
    </w:p>
  </w:comment>
  <w:comment w:id="7" w:author="27001Academy" w:date="2017-08-24T15:16:00Z" w:initials="27A">
    <w:p w14:paraId="70380603" w14:textId="459D0B8A" w:rsidR="0046596B" w:rsidRPr="0046596B" w:rsidRDefault="0046596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55165">
        <w:rPr>
          <w:lang w:val="de-DE"/>
        </w:rPr>
        <w:t>Ob die Maßnahme umgesetzt worden ist oder nicht, und falls ja, wann.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B6706D" w15:done="0"/>
  <w15:commentEx w15:paraId="4FE4B729" w15:done="0"/>
  <w15:commentEx w15:paraId="66EE62BD" w15:done="0"/>
  <w15:commentEx w15:paraId="68E825F1" w15:done="0"/>
  <w15:commentEx w15:paraId="7038060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1CD89" w14:textId="77777777" w:rsidR="004521C7" w:rsidRDefault="004521C7" w:rsidP="00710075">
      <w:pPr>
        <w:spacing w:after="0" w:line="240" w:lineRule="auto"/>
      </w:pPr>
      <w:r>
        <w:separator/>
      </w:r>
    </w:p>
  </w:endnote>
  <w:endnote w:type="continuationSeparator" w:id="0">
    <w:p w14:paraId="12CBB94C" w14:textId="77777777" w:rsidR="004521C7" w:rsidRDefault="004521C7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267006" w14:paraId="0639F882" w14:textId="77777777" w:rsidTr="001E0661">
      <w:tc>
        <w:tcPr>
          <w:tcW w:w="5637" w:type="dxa"/>
        </w:tcPr>
        <w:p w14:paraId="5CCEB02D" w14:textId="77777777" w:rsidR="00710075" w:rsidRPr="00267006" w:rsidRDefault="00992304" w:rsidP="008745D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Plan zur Risikobehandlung</w:t>
          </w:r>
        </w:p>
      </w:tc>
      <w:tc>
        <w:tcPr>
          <w:tcW w:w="3118" w:type="dxa"/>
        </w:tcPr>
        <w:p w14:paraId="00498F16" w14:textId="77777777" w:rsidR="00710075" w:rsidRPr="00267006" w:rsidRDefault="008745DF" w:rsidP="008745D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ver [V</w:t>
          </w:r>
          <w:r w:rsidR="00710075" w:rsidRPr="00267006">
            <w:rPr>
              <w:sz w:val="18"/>
              <w:lang w:val="de-DE"/>
            </w:rPr>
            <w:t xml:space="preserve">ersion] </w:t>
          </w:r>
          <w:r w:rsidRPr="00267006">
            <w:rPr>
              <w:sz w:val="18"/>
              <w:lang w:val="de-DE"/>
            </w:rPr>
            <w:t>von [Datum</w:t>
          </w:r>
          <w:r w:rsidR="00710075" w:rsidRPr="00267006">
            <w:rPr>
              <w:sz w:val="18"/>
              <w:lang w:val="de-DE"/>
            </w:rPr>
            <w:t>]</w:t>
          </w:r>
        </w:p>
      </w:tc>
      <w:tc>
        <w:tcPr>
          <w:tcW w:w="5528" w:type="dxa"/>
        </w:tcPr>
        <w:p w14:paraId="2102DF37" w14:textId="06DFE714" w:rsidR="00710075" w:rsidRPr="00267006" w:rsidRDefault="008745DF" w:rsidP="008745D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Seite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PAGE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30144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  <w:r w:rsidRPr="00267006">
            <w:rPr>
              <w:sz w:val="18"/>
              <w:lang w:val="de-DE"/>
            </w:rPr>
            <w:t xml:space="preserve"> von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NUMPAGES 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30144E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</w:p>
      </w:tc>
    </w:tr>
  </w:tbl>
  <w:p w14:paraId="78FF4593" w14:textId="0BD157FE" w:rsidR="00710075" w:rsidRPr="00267006" w:rsidRDefault="00F26602" w:rsidP="00F26602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F26602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1BFEB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4A31C" w14:textId="77777777" w:rsidR="004521C7" w:rsidRDefault="004521C7" w:rsidP="00710075">
      <w:pPr>
        <w:spacing w:after="0" w:line="240" w:lineRule="auto"/>
      </w:pPr>
      <w:r>
        <w:separator/>
      </w:r>
    </w:p>
  </w:footnote>
  <w:footnote w:type="continuationSeparator" w:id="0">
    <w:p w14:paraId="36A07DA5" w14:textId="77777777" w:rsidR="004521C7" w:rsidRDefault="004521C7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9E5014" w14:paraId="1651DD58" w14:textId="77777777" w:rsidTr="00710075">
      <w:tc>
        <w:tcPr>
          <w:tcW w:w="6771" w:type="dxa"/>
        </w:tcPr>
        <w:p w14:paraId="6629195A" w14:textId="77777777" w:rsidR="00710075" w:rsidRPr="009E5014" w:rsidRDefault="00710075" w:rsidP="008745D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 xml:space="preserve"> [</w:t>
          </w:r>
          <w:r w:rsidR="008745DF" w:rsidRPr="009E5014">
            <w:rPr>
              <w:sz w:val="20"/>
              <w:lang w:val="de-DE"/>
            </w:rPr>
            <w:t>Name der Organisation</w:t>
          </w:r>
          <w:r w:rsidRPr="009E5014">
            <w:rPr>
              <w:sz w:val="20"/>
              <w:lang w:val="de-DE"/>
            </w:rPr>
            <w:t>]</w:t>
          </w:r>
        </w:p>
      </w:tc>
      <w:tc>
        <w:tcPr>
          <w:tcW w:w="7512" w:type="dxa"/>
        </w:tcPr>
        <w:p w14:paraId="51BE8DC7" w14:textId="77777777" w:rsidR="00710075" w:rsidRPr="009E5014" w:rsidRDefault="00710075" w:rsidP="008745D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>[</w:t>
          </w:r>
          <w:r w:rsidR="008745DF" w:rsidRPr="009E5014">
            <w:rPr>
              <w:sz w:val="20"/>
              <w:lang w:val="de-DE"/>
            </w:rPr>
            <w:t>Vertraulichkeitsstufe</w:t>
          </w:r>
          <w:r w:rsidRPr="009E5014">
            <w:rPr>
              <w:sz w:val="20"/>
              <w:lang w:val="de-DE"/>
            </w:rPr>
            <w:t>]</w:t>
          </w:r>
        </w:p>
      </w:tc>
    </w:tr>
  </w:tbl>
  <w:p w14:paraId="5DA52879" w14:textId="77777777" w:rsidR="00710075" w:rsidRPr="009E5014" w:rsidRDefault="00710075" w:rsidP="00710075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DEC"/>
    <w:rsid w:val="0004382A"/>
    <w:rsid w:val="00050E0A"/>
    <w:rsid w:val="00095D60"/>
    <w:rsid w:val="000A1A32"/>
    <w:rsid w:val="000C3EF2"/>
    <w:rsid w:val="000D4771"/>
    <w:rsid w:val="000F286B"/>
    <w:rsid w:val="001739FB"/>
    <w:rsid w:val="001839E2"/>
    <w:rsid w:val="001A24BA"/>
    <w:rsid w:val="001B3275"/>
    <w:rsid w:val="001E0661"/>
    <w:rsid w:val="00267006"/>
    <w:rsid w:val="002B6714"/>
    <w:rsid w:val="002E6786"/>
    <w:rsid w:val="0030144E"/>
    <w:rsid w:val="00303990"/>
    <w:rsid w:val="0031708D"/>
    <w:rsid w:val="00335C83"/>
    <w:rsid w:val="003539C8"/>
    <w:rsid w:val="003732EC"/>
    <w:rsid w:val="003842C6"/>
    <w:rsid w:val="00387322"/>
    <w:rsid w:val="00397E20"/>
    <w:rsid w:val="003A62F8"/>
    <w:rsid w:val="003B3A3D"/>
    <w:rsid w:val="003B43A6"/>
    <w:rsid w:val="003E061D"/>
    <w:rsid w:val="004521C7"/>
    <w:rsid w:val="004653FB"/>
    <w:rsid w:val="0046596B"/>
    <w:rsid w:val="0048064F"/>
    <w:rsid w:val="00482195"/>
    <w:rsid w:val="004B6D22"/>
    <w:rsid w:val="004C3632"/>
    <w:rsid w:val="00531FB1"/>
    <w:rsid w:val="005363AC"/>
    <w:rsid w:val="0054195D"/>
    <w:rsid w:val="005D63D0"/>
    <w:rsid w:val="005D6E9E"/>
    <w:rsid w:val="005F663E"/>
    <w:rsid w:val="00605229"/>
    <w:rsid w:val="00606E04"/>
    <w:rsid w:val="00646D7B"/>
    <w:rsid w:val="00655BBD"/>
    <w:rsid w:val="00656318"/>
    <w:rsid w:val="0066506B"/>
    <w:rsid w:val="006B2501"/>
    <w:rsid w:val="00702B5C"/>
    <w:rsid w:val="00710075"/>
    <w:rsid w:val="00740FF1"/>
    <w:rsid w:val="00743230"/>
    <w:rsid w:val="00753D99"/>
    <w:rsid w:val="00786EB5"/>
    <w:rsid w:val="007C0089"/>
    <w:rsid w:val="007D2A6D"/>
    <w:rsid w:val="007F2009"/>
    <w:rsid w:val="00803FF9"/>
    <w:rsid w:val="008440A1"/>
    <w:rsid w:val="00855165"/>
    <w:rsid w:val="008745DF"/>
    <w:rsid w:val="008F16E4"/>
    <w:rsid w:val="00927DFD"/>
    <w:rsid w:val="00992304"/>
    <w:rsid w:val="0099637F"/>
    <w:rsid w:val="009E5014"/>
    <w:rsid w:val="009F3DCA"/>
    <w:rsid w:val="00A12887"/>
    <w:rsid w:val="00A83D45"/>
    <w:rsid w:val="00AA648D"/>
    <w:rsid w:val="00AE2A68"/>
    <w:rsid w:val="00AE5FE6"/>
    <w:rsid w:val="00B26783"/>
    <w:rsid w:val="00B31109"/>
    <w:rsid w:val="00B65C7D"/>
    <w:rsid w:val="00B7582A"/>
    <w:rsid w:val="00B874AF"/>
    <w:rsid w:val="00BA05AF"/>
    <w:rsid w:val="00BC482D"/>
    <w:rsid w:val="00BC5683"/>
    <w:rsid w:val="00C6789F"/>
    <w:rsid w:val="00C759EF"/>
    <w:rsid w:val="00C905C3"/>
    <w:rsid w:val="00C95A02"/>
    <w:rsid w:val="00D05624"/>
    <w:rsid w:val="00D1638E"/>
    <w:rsid w:val="00DE301E"/>
    <w:rsid w:val="00E317D2"/>
    <w:rsid w:val="00E31A2C"/>
    <w:rsid w:val="00E6332E"/>
    <w:rsid w:val="00F26602"/>
    <w:rsid w:val="00F43F88"/>
    <w:rsid w:val="00F76604"/>
    <w:rsid w:val="00FA18C2"/>
    <w:rsid w:val="00FC296E"/>
    <w:rsid w:val="00FF3FC4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1514"/>
  <w15:docId w15:val="{22BECD66-20C4-476A-93F6-C770F98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E501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risk-treatment-plan-and-risk-treatment-process-whats-the-differe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sk-treatmen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9583-2404-4508-9BCE-66BB58AE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zur Risikobehandlung</vt:lpstr>
      <vt:lpstr>Plan zur Risikobehandlung</vt:lpstr>
      <vt:lpstr>Appendix 5 - Preparation Plan for Business Continuity</vt:lpstr>
    </vt:vector>
  </TitlesOfParts>
  <Company>Advisera Expert Solutions Ltd</Company>
  <LinksUpToDate>false</LinksUpToDate>
  <CharactersWithSpaces>565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zur Risikobehandlung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2015-03-28T12:02:00Z</dcterms:created>
  <dcterms:modified xsi:type="dcterms:W3CDTF">2020-04-06T16:15:00Z</dcterms:modified>
</cp:coreProperties>
</file>