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255A4" w14:textId="77777777" w:rsidR="000462BD" w:rsidRDefault="00064FC6" w:rsidP="00064FC6">
      <w:pPr>
        <w:rPr>
          <w:b/>
          <w:sz w:val="28"/>
        </w:rPr>
      </w:pPr>
      <w:bookmarkStart w:id="0" w:name="_Toc263078249"/>
      <w:commentRangeStart w:id="1"/>
      <w:commentRangeStart w:id="2"/>
      <w:r w:rsidRPr="003901FE">
        <w:rPr>
          <w:b/>
          <w:sz w:val="28"/>
        </w:rPr>
        <w:t>A</w:t>
      </w:r>
      <w:r w:rsidR="009D00C4" w:rsidRPr="003901FE">
        <w:rPr>
          <w:b/>
          <w:sz w:val="28"/>
        </w:rPr>
        <w:t xml:space="preserve">nhang </w:t>
      </w:r>
      <w:r w:rsidRPr="003901FE">
        <w:rPr>
          <w:b/>
          <w:sz w:val="28"/>
        </w:rPr>
        <w:t xml:space="preserve">2 </w:t>
      </w:r>
      <w:r w:rsidR="00796B63" w:rsidRPr="003901FE">
        <w:rPr>
          <w:b/>
          <w:sz w:val="28"/>
        </w:rPr>
        <w:t>–</w:t>
      </w:r>
      <w:r w:rsidRPr="003901FE">
        <w:rPr>
          <w:b/>
          <w:sz w:val="28"/>
        </w:rPr>
        <w:t xml:space="preserve"> </w:t>
      </w:r>
      <w:r w:rsidR="003E0D72" w:rsidRPr="00E12F9A">
        <w:rPr>
          <w:b/>
          <w:sz w:val="28"/>
        </w:rPr>
        <w:t>Vorfallprotokoll</w:t>
      </w:r>
      <w:commentRangeEnd w:id="1"/>
      <w:r w:rsidR="00100B4D">
        <w:rPr>
          <w:rStyle w:val="CommentReference"/>
        </w:rPr>
        <w:commentReference w:id="1"/>
      </w:r>
      <w:commentRangeEnd w:id="2"/>
    </w:p>
    <w:p w14:paraId="23433153" w14:textId="47EB967B" w:rsidR="00064FC6" w:rsidRPr="003901FE" w:rsidRDefault="00BF41B6" w:rsidP="000462BD">
      <w:pPr>
        <w:jc w:val="center"/>
        <w:rPr>
          <w:b/>
          <w:sz w:val="28"/>
          <w:szCs w:val="28"/>
        </w:rPr>
      </w:pPr>
      <w:r>
        <w:rPr>
          <w:rStyle w:val="CommentReference"/>
        </w:rPr>
        <w:commentReference w:id="2"/>
      </w:r>
      <w:r w:rsidR="000462BD" w:rsidRPr="00FC7949">
        <w:t>** KOSTENLOSE VORSCHAU **</w:t>
      </w:r>
    </w:p>
    <w:p w14:paraId="63C80083" w14:textId="77777777" w:rsidR="00B06D62" w:rsidRPr="003901FE" w:rsidRDefault="004D22D9" w:rsidP="00B06D62">
      <w:commentRangeStart w:id="3"/>
      <w:r>
        <w:t>Not</w:t>
      </w:r>
      <w:r w:rsidR="00B06D62" w:rsidRPr="003901FE">
        <w:t>fälle</w:t>
      </w:r>
      <w:commentRangeEnd w:id="3"/>
      <w:r w:rsidR="00340D21">
        <w:rPr>
          <w:rStyle w:val="CommentReference"/>
        </w:rPr>
        <w:commentReference w:id="3"/>
      </w:r>
      <w:r w:rsidR="00B06D62" w:rsidRPr="003901FE">
        <w:t xml:space="preserve"> werden gemäß folgender Arten eingestuft:</w:t>
      </w:r>
    </w:p>
    <w:p w14:paraId="0AC886BF" w14:textId="1244C2E3" w:rsidR="00B06D62" w:rsidRPr="003901FE" w:rsidRDefault="000462BD" w:rsidP="00B06D62">
      <w:pPr>
        <w:numPr>
          <w:ilvl w:val="0"/>
          <w:numId w:val="11"/>
        </w:numPr>
        <w:spacing w:after="0"/>
      </w:pPr>
      <w:r>
        <w:t>…</w:t>
      </w:r>
    </w:p>
    <w:p w14:paraId="49E6091B" w14:textId="0272194B" w:rsidR="00064FC6" w:rsidRPr="003901FE" w:rsidRDefault="000462BD" w:rsidP="00B06D62">
      <w:pPr>
        <w:numPr>
          <w:ilvl w:val="0"/>
          <w:numId w:val="11"/>
        </w:numPr>
        <w:spacing w:after="0"/>
      </w:pPr>
      <w:r>
        <w:t>…</w:t>
      </w:r>
    </w:p>
    <w:p w14:paraId="18F821BC" w14:textId="77777777" w:rsidR="00064FC6" w:rsidRPr="003901FE" w:rsidRDefault="003901FE" w:rsidP="003901FE">
      <w:pPr>
        <w:tabs>
          <w:tab w:val="left" w:pos="5136"/>
        </w:tabs>
        <w:spacing w:after="0"/>
      </w:pPr>
      <w:r w:rsidRPr="003901FE">
        <w:tab/>
      </w:r>
    </w:p>
    <w:p w14:paraId="0232E35F" w14:textId="77777777" w:rsidR="00064FC6" w:rsidRPr="003901FE" w:rsidRDefault="00B06D62" w:rsidP="00064FC6">
      <w:r w:rsidRPr="003901FE">
        <w:t xml:space="preserve">Information zu den </w:t>
      </w:r>
      <w:r w:rsidR="004D22D9">
        <w:t>Not</w:t>
      </w:r>
      <w:r w:rsidRPr="003901FE">
        <w:t>fällen</w:t>
      </w:r>
      <w:r w:rsidR="00064FC6" w:rsidRPr="003901FE">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1157"/>
        <w:gridCol w:w="1141"/>
        <w:gridCol w:w="1559"/>
        <w:gridCol w:w="1633"/>
        <w:gridCol w:w="4037"/>
        <w:gridCol w:w="2480"/>
        <w:gridCol w:w="1709"/>
      </w:tblGrid>
      <w:tr w:rsidR="007D12BA" w:rsidRPr="003901FE" w14:paraId="15C0F94C" w14:textId="77777777" w:rsidTr="00226E8F">
        <w:tc>
          <w:tcPr>
            <w:tcW w:w="504" w:type="dxa"/>
            <w:shd w:val="clear" w:color="auto" w:fill="D9D9D9"/>
          </w:tcPr>
          <w:p w14:paraId="75495E38" w14:textId="77777777" w:rsidR="007D12BA" w:rsidRPr="003901FE" w:rsidRDefault="007D12BA" w:rsidP="00362B65">
            <w:pPr>
              <w:spacing w:after="0"/>
              <w:rPr>
                <w:b/>
                <w:i/>
                <w:sz w:val="20"/>
                <w:szCs w:val="20"/>
              </w:rPr>
            </w:pPr>
            <w:r w:rsidRPr="003901FE">
              <w:rPr>
                <w:b/>
                <w:i/>
                <w:sz w:val="20"/>
              </w:rPr>
              <w:t>Nr.</w:t>
            </w:r>
          </w:p>
        </w:tc>
        <w:tc>
          <w:tcPr>
            <w:tcW w:w="1157" w:type="dxa"/>
            <w:shd w:val="clear" w:color="auto" w:fill="D9D9D9"/>
          </w:tcPr>
          <w:p w14:paraId="1AB078B8" w14:textId="77777777" w:rsidR="007D12BA" w:rsidRPr="003901FE" w:rsidRDefault="00C83800" w:rsidP="00362B65">
            <w:pPr>
              <w:spacing w:after="0"/>
              <w:rPr>
                <w:b/>
                <w:i/>
                <w:sz w:val="20"/>
                <w:szCs w:val="20"/>
              </w:rPr>
            </w:pPr>
            <w:r>
              <w:rPr>
                <w:b/>
                <w:i/>
                <w:sz w:val="20"/>
              </w:rPr>
              <w:t xml:space="preserve">Datum des </w:t>
            </w:r>
            <w:r w:rsidR="004D22D9">
              <w:rPr>
                <w:b/>
                <w:i/>
                <w:sz w:val="20"/>
              </w:rPr>
              <w:t>Not</w:t>
            </w:r>
            <w:r w:rsidR="007D12BA" w:rsidRPr="003901FE">
              <w:rPr>
                <w:b/>
                <w:i/>
                <w:sz w:val="20"/>
              </w:rPr>
              <w:t>falls</w:t>
            </w:r>
          </w:p>
        </w:tc>
        <w:tc>
          <w:tcPr>
            <w:tcW w:w="1141" w:type="dxa"/>
            <w:shd w:val="clear" w:color="auto" w:fill="D9D9D9"/>
          </w:tcPr>
          <w:p w14:paraId="7F13E44F" w14:textId="77777777" w:rsidR="007D12BA" w:rsidRPr="003901FE" w:rsidRDefault="007D12BA" w:rsidP="00362B65">
            <w:pPr>
              <w:spacing w:after="0"/>
              <w:rPr>
                <w:b/>
                <w:i/>
                <w:sz w:val="20"/>
                <w:szCs w:val="20"/>
              </w:rPr>
            </w:pPr>
            <w:commentRangeStart w:id="4"/>
            <w:r w:rsidRPr="003901FE">
              <w:rPr>
                <w:b/>
                <w:i/>
                <w:sz w:val="20"/>
              </w:rPr>
              <w:t>Typ</w:t>
            </w:r>
            <w:commentRangeEnd w:id="4"/>
            <w:r w:rsidR="00340D21">
              <w:rPr>
                <w:rStyle w:val="CommentReference"/>
              </w:rPr>
              <w:commentReference w:id="4"/>
            </w:r>
          </w:p>
        </w:tc>
        <w:tc>
          <w:tcPr>
            <w:tcW w:w="1559" w:type="dxa"/>
            <w:shd w:val="clear" w:color="auto" w:fill="D9D9D9"/>
          </w:tcPr>
          <w:p w14:paraId="392AB71E" w14:textId="16D2CBC3" w:rsidR="007D12BA" w:rsidRPr="003901FE" w:rsidRDefault="000462BD" w:rsidP="00362B65">
            <w:pPr>
              <w:spacing w:after="0"/>
              <w:rPr>
                <w:b/>
                <w:i/>
                <w:sz w:val="20"/>
                <w:szCs w:val="20"/>
              </w:rPr>
            </w:pPr>
            <w:r>
              <w:rPr>
                <w:b/>
                <w:i/>
                <w:sz w:val="20"/>
              </w:rPr>
              <w:t>…</w:t>
            </w:r>
          </w:p>
        </w:tc>
        <w:tc>
          <w:tcPr>
            <w:tcW w:w="1633" w:type="dxa"/>
            <w:shd w:val="clear" w:color="auto" w:fill="D9D9D9"/>
          </w:tcPr>
          <w:p w14:paraId="36BFBCA9" w14:textId="5FC35E3C" w:rsidR="007D12BA" w:rsidRPr="003901FE" w:rsidRDefault="000462BD" w:rsidP="00C83800">
            <w:pPr>
              <w:spacing w:after="0"/>
              <w:rPr>
                <w:b/>
                <w:i/>
                <w:sz w:val="20"/>
                <w:szCs w:val="20"/>
              </w:rPr>
            </w:pPr>
            <w:r>
              <w:rPr>
                <w:b/>
                <w:i/>
                <w:sz w:val="20"/>
              </w:rPr>
              <w:t>…</w:t>
            </w:r>
          </w:p>
        </w:tc>
        <w:tc>
          <w:tcPr>
            <w:tcW w:w="4037" w:type="dxa"/>
            <w:shd w:val="clear" w:color="auto" w:fill="D9D9D9"/>
          </w:tcPr>
          <w:p w14:paraId="74B57329" w14:textId="1ED72ACF" w:rsidR="007D12BA" w:rsidRPr="003901FE" w:rsidRDefault="000462BD" w:rsidP="002F55BA">
            <w:pPr>
              <w:spacing w:after="0"/>
              <w:rPr>
                <w:b/>
                <w:i/>
                <w:sz w:val="20"/>
                <w:szCs w:val="20"/>
              </w:rPr>
            </w:pPr>
            <w:r>
              <w:rPr>
                <w:b/>
                <w:i/>
                <w:sz w:val="20"/>
              </w:rPr>
              <w:t>…</w:t>
            </w:r>
          </w:p>
        </w:tc>
        <w:tc>
          <w:tcPr>
            <w:tcW w:w="2480" w:type="dxa"/>
            <w:shd w:val="clear" w:color="auto" w:fill="D9D9D9"/>
          </w:tcPr>
          <w:p w14:paraId="700FEEF1" w14:textId="09707F11" w:rsidR="007D12BA" w:rsidRPr="003901FE" w:rsidRDefault="000462BD" w:rsidP="00362B65">
            <w:pPr>
              <w:spacing w:after="0"/>
              <w:rPr>
                <w:b/>
                <w:i/>
                <w:sz w:val="20"/>
                <w:szCs w:val="20"/>
              </w:rPr>
            </w:pPr>
            <w:r>
              <w:rPr>
                <w:b/>
                <w:i/>
                <w:sz w:val="20"/>
              </w:rPr>
              <w:t>…</w:t>
            </w:r>
          </w:p>
        </w:tc>
        <w:tc>
          <w:tcPr>
            <w:tcW w:w="1709" w:type="dxa"/>
            <w:shd w:val="clear" w:color="auto" w:fill="D9D9D9"/>
          </w:tcPr>
          <w:p w14:paraId="2E4E87EA" w14:textId="77777777" w:rsidR="007D12BA" w:rsidRPr="003901FE" w:rsidRDefault="007D12BA" w:rsidP="002F55BA">
            <w:pPr>
              <w:spacing w:after="0"/>
              <w:rPr>
                <w:b/>
                <w:i/>
                <w:sz w:val="20"/>
                <w:szCs w:val="20"/>
              </w:rPr>
            </w:pPr>
            <w:commentRangeStart w:id="5"/>
            <w:r w:rsidRPr="003901FE">
              <w:rPr>
                <w:b/>
                <w:i/>
                <w:sz w:val="20"/>
              </w:rPr>
              <w:t>B</w:t>
            </w:r>
            <w:r w:rsidR="002F55BA">
              <w:rPr>
                <w:b/>
                <w:i/>
                <w:sz w:val="20"/>
              </w:rPr>
              <w:t>ezug zum Formblatt der Korrektur-m</w:t>
            </w:r>
            <w:r w:rsidRPr="003901FE">
              <w:rPr>
                <w:b/>
                <w:i/>
                <w:sz w:val="20"/>
              </w:rPr>
              <w:t>aßnahmen</w:t>
            </w:r>
            <w:commentRangeEnd w:id="5"/>
            <w:r w:rsidR="00340D21">
              <w:rPr>
                <w:rStyle w:val="CommentReference"/>
              </w:rPr>
              <w:commentReference w:id="5"/>
            </w:r>
          </w:p>
        </w:tc>
      </w:tr>
      <w:tr w:rsidR="00226E8F" w:rsidRPr="003901FE" w14:paraId="14E0F581" w14:textId="77777777" w:rsidTr="00226E8F">
        <w:tc>
          <w:tcPr>
            <w:tcW w:w="504" w:type="dxa"/>
          </w:tcPr>
          <w:p w14:paraId="2728918F" w14:textId="77777777" w:rsidR="00226E8F" w:rsidRPr="003901FE" w:rsidRDefault="00226E8F" w:rsidP="00226E8F">
            <w:pPr>
              <w:spacing w:after="0"/>
              <w:rPr>
                <w:sz w:val="20"/>
                <w:szCs w:val="20"/>
              </w:rPr>
            </w:pPr>
            <w:commentRangeStart w:id="6"/>
            <w:r w:rsidRPr="003901FE">
              <w:rPr>
                <w:sz w:val="20"/>
              </w:rPr>
              <w:t>1.</w:t>
            </w:r>
          </w:p>
        </w:tc>
        <w:tc>
          <w:tcPr>
            <w:tcW w:w="1157" w:type="dxa"/>
          </w:tcPr>
          <w:p w14:paraId="5A64D039" w14:textId="005E56F7" w:rsidR="00226E8F" w:rsidRPr="003901FE" w:rsidRDefault="00226E8F" w:rsidP="00226E8F">
            <w:pPr>
              <w:spacing w:after="0"/>
              <w:rPr>
                <w:sz w:val="20"/>
                <w:szCs w:val="20"/>
              </w:rPr>
            </w:pPr>
            <w:r w:rsidRPr="004B7B2F">
              <w:rPr>
                <w:i/>
                <w:color w:val="A6A6A6" w:themeColor="background1" w:themeShade="A6"/>
                <w:sz w:val="20"/>
                <w:szCs w:val="20"/>
              </w:rPr>
              <w:t>15.Juni 20yy</w:t>
            </w:r>
          </w:p>
        </w:tc>
        <w:tc>
          <w:tcPr>
            <w:tcW w:w="1141" w:type="dxa"/>
          </w:tcPr>
          <w:p w14:paraId="6894FA2A" w14:textId="3E3AEA6B" w:rsidR="00226E8F" w:rsidRPr="003901FE" w:rsidRDefault="00226E8F" w:rsidP="00226E8F">
            <w:pPr>
              <w:spacing w:after="0"/>
              <w:rPr>
                <w:sz w:val="20"/>
                <w:szCs w:val="20"/>
              </w:rPr>
            </w:pPr>
            <w:r w:rsidRPr="004B7B2F">
              <w:rPr>
                <w:i/>
                <w:color w:val="A6A6A6" w:themeColor="background1" w:themeShade="A6"/>
                <w:sz w:val="20"/>
                <w:szCs w:val="20"/>
              </w:rPr>
              <w:t>Feuer</w:t>
            </w:r>
          </w:p>
        </w:tc>
        <w:tc>
          <w:tcPr>
            <w:tcW w:w="1559" w:type="dxa"/>
          </w:tcPr>
          <w:p w14:paraId="364E06D5" w14:textId="5D1668BB" w:rsidR="00226E8F" w:rsidRPr="003901FE" w:rsidRDefault="000462BD" w:rsidP="00226E8F">
            <w:pPr>
              <w:spacing w:after="0"/>
              <w:rPr>
                <w:sz w:val="20"/>
                <w:szCs w:val="20"/>
              </w:rPr>
            </w:pPr>
            <w:r>
              <w:rPr>
                <w:i/>
                <w:color w:val="A6A6A6" w:themeColor="background1" w:themeShade="A6"/>
                <w:sz w:val="20"/>
                <w:szCs w:val="20"/>
              </w:rPr>
              <w:t>…</w:t>
            </w:r>
          </w:p>
        </w:tc>
        <w:tc>
          <w:tcPr>
            <w:tcW w:w="1633" w:type="dxa"/>
          </w:tcPr>
          <w:p w14:paraId="6A68F098" w14:textId="19A1DCF6" w:rsidR="00226E8F" w:rsidRPr="003901FE" w:rsidRDefault="000462BD" w:rsidP="00226E8F">
            <w:pPr>
              <w:spacing w:after="0"/>
              <w:rPr>
                <w:sz w:val="20"/>
                <w:szCs w:val="20"/>
              </w:rPr>
            </w:pPr>
            <w:r>
              <w:rPr>
                <w:i/>
                <w:color w:val="A6A6A6" w:themeColor="background1" w:themeShade="A6"/>
                <w:sz w:val="20"/>
                <w:szCs w:val="20"/>
              </w:rPr>
              <w:t>…</w:t>
            </w:r>
          </w:p>
        </w:tc>
        <w:tc>
          <w:tcPr>
            <w:tcW w:w="4037" w:type="dxa"/>
          </w:tcPr>
          <w:p w14:paraId="56E2E18A" w14:textId="337A7FAC" w:rsidR="00226E8F" w:rsidRPr="003901FE" w:rsidRDefault="000462BD" w:rsidP="00226E8F">
            <w:pPr>
              <w:spacing w:after="0"/>
              <w:rPr>
                <w:sz w:val="20"/>
                <w:szCs w:val="20"/>
              </w:rPr>
            </w:pPr>
            <w:r>
              <w:rPr>
                <w:i/>
                <w:color w:val="A6A6A6" w:themeColor="background1" w:themeShade="A6"/>
                <w:sz w:val="20"/>
                <w:szCs w:val="20"/>
              </w:rPr>
              <w:t>…</w:t>
            </w:r>
          </w:p>
        </w:tc>
        <w:tc>
          <w:tcPr>
            <w:tcW w:w="2480" w:type="dxa"/>
          </w:tcPr>
          <w:p w14:paraId="58F361AB" w14:textId="119D98F4" w:rsidR="00226E8F" w:rsidRPr="003901FE" w:rsidRDefault="000462BD" w:rsidP="00226E8F">
            <w:pPr>
              <w:spacing w:after="0"/>
              <w:rPr>
                <w:sz w:val="20"/>
                <w:szCs w:val="20"/>
              </w:rPr>
            </w:pPr>
            <w:r>
              <w:rPr>
                <w:i/>
                <w:color w:val="A6A6A6" w:themeColor="background1" w:themeShade="A6"/>
                <w:sz w:val="20"/>
                <w:szCs w:val="20"/>
              </w:rPr>
              <w:t>…</w:t>
            </w:r>
          </w:p>
        </w:tc>
        <w:tc>
          <w:tcPr>
            <w:tcW w:w="1709" w:type="dxa"/>
          </w:tcPr>
          <w:p w14:paraId="0BF6C49A" w14:textId="079ACB3C" w:rsidR="00226E8F" w:rsidRPr="003901FE" w:rsidRDefault="00226E8F" w:rsidP="00226E8F">
            <w:pPr>
              <w:spacing w:after="0"/>
              <w:rPr>
                <w:sz w:val="20"/>
                <w:szCs w:val="20"/>
              </w:rPr>
            </w:pPr>
            <w:r w:rsidRPr="004B7B2F">
              <w:rPr>
                <w:i/>
                <w:color w:val="A6A6A6" w:themeColor="background1" w:themeShade="A6"/>
                <w:sz w:val="20"/>
                <w:szCs w:val="20"/>
              </w:rPr>
              <w:t>FKM-NNN/20YYY</w:t>
            </w:r>
            <w:commentRangeEnd w:id="6"/>
            <w:r>
              <w:rPr>
                <w:rStyle w:val="CommentReference"/>
              </w:rPr>
              <w:commentReference w:id="6"/>
            </w:r>
          </w:p>
        </w:tc>
      </w:tr>
      <w:tr w:rsidR="00226E8F" w:rsidRPr="003901FE" w14:paraId="177761C3" w14:textId="77777777" w:rsidTr="00226E8F">
        <w:tc>
          <w:tcPr>
            <w:tcW w:w="504" w:type="dxa"/>
          </w:tcPr>
          <w:p w14:paraId="15371A20" w14:textId="77777777" w:rsidR="00226E8F" w:rsidRPr="003901FE" w:rsidRDefault="00226E8F" w:rsidP="00226E8F">
            <w:pPr>
              <w:spacing w:after="0"/>
              <w:rPr>
                <w:sz w:val="20"/>
                <w:szCs w:val="20"/>
              </w:rPr>
            </w:pPr>
            <w:r w:rsidRPr="003901FE">
              <w:rPr>
                <w:sz w:val="20"/>
              </w:rPr>
              <w:t>2.</w:t>
            </w:r>
          </w:p>
        </w:tc>
        <w:tc>
          <w:tcPr>
            <w:tcW w:w="1157" w:type="dxa"/>
          </w:tcPr>
          <w:p w14:paraId="7DF2034E" w14:textId="77777777" w:rsidR="00226E8F" w:rsidRPr="003901FE" w:rsidRDefault="00226E8F" w:rsidP="00226E8F">
            <w:pPr>
              <w:spacing w:after="0"/>
              <w:rPr>
                <w:sz w:val="20"/>
                <w:szCs w:val="20"/>
              </w:rPr>
            </w:pPr>
          </w:p>
        </w:tc>
        <w:tc>
          <w:tcPr>
            <w:tcW w:w="1141" w:type="dxa"/>
          </w:tcPr>
          <w:p w14:paraId="4875C4B1" w14:textId="77777777" w:rsidR="00226E8F" w:rsidRPr="003901FE" w:rsidRDefault="00226E8F" w:rsidP="00226E8F">
            <w:pPr>
              <w:spacing w:after="0"/>
              <w:rPr>
                <w:sz w:val="20"/>
                <w:szCs w:val="20"/>
              </w:rPr>
            </w:pPr>
          </w:p>
        </w:tc>
        <w:tc>
          <w:tcPr>
            <w:tcW w:w="1559" w:type="dxa"/>
          </w:tcPr>
          <w:p w14:paraId="69078FCB" w14:textId="77777777" w:rsidR="00226E8F" w:rsidRPr="003901FE" w:rsidRDefault="00226E8F" w:rsidP="00226E8F">
            <w:pPr>
              <w:spacing w:after="0"/>
              <w:rPr>
                <w:sz w:val="20"/>
                <w:szCs w:val="20"/>
              </w:rPr>
            </w:pPr>
          </w:p>
        </w:tc>
        <w:tc>
          <w:tcPr>
            <w:tcW w:w="1633" w:type="dxa"/>
          </w:tcPr>
          <w:p w14:paraId="62244240" w14:textId="77777777" w:rsidR="00226E8F" w:rsidRPr="003901FE" w:rsidRDefault="00226E8F" w:rsidP="00226E8F">
            <w:pPr>
              <w:spacing w:after="0"/>
              <w:rPr>
                <w:sz w:val="20"/>
                <w:szCs w:val="20"/>
              </w:rPr>
            </w:pPr>
          </w:p>
        </w:tc>
        <w:tc>
          <w:tcPr>
            <w:tcW w:w="4037" w:type="dxa"/>
          </w:tcPr>
          <w:p w14:paraId="240E737C" w14:textId="77777777" w:rsidR="00226E8F" w:rsidRPr="003901FE" w:rsidRDefault="00226E8F" w:rsidP="00226E8F">
            <w:pPr>
              <w:spacing w:after="0"/>
              <w:rPr>
                <w:sz w:val="20"/>
                <w:szCs w:val="20"/>
              </w:rPr>
            </w:pPr>
          </w:p>
        </w:tc>
        <w:tc>
          <w:tcPr>
            <w:tcW w:w="2480" w:type="dxa"/>
          </w:tcPr>
          <w:p w14:paraId="5971148B" w14:textId="77777777" w:rsidR="00226E8F" w:rsidRPr="003901FE" w:rsidRDefault="00226E8F" w:rsidP="00226E8F">
            <w:pPr>
              <w:spacing w:after="0"/>
              <w:rPr>
                <w:sz w:val="20"/>
                <w:szCs w:val="20"/>
              </w:rPr>
            </w:pPr>
          </w:p>
        </w:tc>
        <w:tc>
          <w:tcPr>
            <w:tcW w:w="1709" w:type="dxa"/>
          </w:tcPr>
          <w:p w14:paraId="622DF0AF" w14:textId="77777777" w:rsidR="00226E8F" w:rsidRPr="003901FE" w:rsidRDefault="00226E8F" w:rsidP="00226E8F">
            <w:pPr>
              <w:spacing w:after="0"/>
              <w:rPr>
                <w:sz w:val="20"/>
                <w:szCs w:val="20"/>
              </w:rPr>
            </w:pPr>
          </w:p>
        </w:tc>
      </w:tr>
      <w:tr w:rsidR="00226E8F" w:rsidRPr="003901FE" w14:paraId="19B67FC3" w14:textId="77777777" w:rsidTr="00226E8F">
        <w:tc>
          <w:tcPr>
            <w:tcW w:w="504" w:type="dxa"/>
          </w:tcPr>
          <w:p w14:paraId="59EE36CD" w14:textId="77777777" w:rsidR="00226E8F" w:rsidRPr="003901FE" w:rsidRDefault="00226E8F" w:rsidP="00226E8F">
            <w:pPr>
              <w:spacing w:after="0"/>
              <w:rPr>
                <w:sz w:val="20"/>
                <w:szCs w:val="20"/>
              </w:rPr>
            </w:pPr>
            <w:r w:rsidRPr="003901FE">
              <w:rPr>
                <w:sz w:val="20"/>
              </w:rPr>
              <w:t>3.</w:t>
            </w:r>
          </w:p>
        </w:tc>
        <w:tc>
          <w:tcPr>
            <w:tcW w:w="1157" w:type="dxa"/>
          </w:tcPr>
          <w:p w14:paraId="22B942D2" w14:textId="77777777" w:rsidR="00226E8F" w:rsidRPr="003901FE" w:rsidRDefault="00226E8F" w:rsidP="00226E8F">
            <w:pPr>
              <w:spacing w:after="0"/>
              <w:rPr>
                <w:sz w:val="20"/>
                <w:szCs w:val="20"/>
              </w:rPr>
            </w:pPr>
          </w:p>
        </w:tc>
        <w:tc>
          <w:tcPr>
            <w:tcW w:w="1141" w:type="dxa"/>
          </w:tcPr>
          <w:p w14:paraId="38453ECB" w14:textId="77777777" w:rsidR="00226E8F" w:rsidRPr="003901FE" w:rsidRDefault="00226E8F" w:rsidP="00226E8F">
            <w:pPr>
              <w:spacing w:after="0"/>
              <w:rPr>
                <w:sz w:val="20"/>
                <w:szCs w:val="20"/>
              </w:rPr>
            </w:pPr>
          </w:p>
        </w:tc>
        <w:tc>
          <w:tcPr>
            <w:tcW w:w="1559" w:type="dxa"/>
          </w:tcPr>
          <w:p w14:paraId="5386B6AE" w14:textId="77777777" w:rsidR="00226E8F" w:rsidRPr="003901FE" w:rsidRDefault="00226E8F" w:rsidP="00226E8F">
            <w:pPr>
              <w:spacing w:after="0"/>
              <w:rPr>
                <w:sz w:val="20"/>
                <w:szCs w:val="20"/>
              </w:rPr>
            </w:pPr>
          </w:p>
        </w:tc>
        <w:tc>
          <w:tcPr>
            <w:tcW w:w="1633" w:type="dxa"/>
          </w:tcPr>
          <w:p w14:paraId="721B0F3E" w14:textId="77777777" w:rsidR="00226E8F" w:rsidRPr="003901FE" w:rsidRDefault="00226E8F" w:rsidP="00226E8F">
            <w:pPr>
              <w:spacing w:after="0"/>
              <w:rPr>
                <w:sz w:val="20"/>
                <w:szCs w:val="20"/>
              </w:rPr>
            </w:pPr>
          </w:p>
        </w:tc>
        <w:tc>
          <w:tcPr>
            <w:tcW w:w="4037" w:type="dxa"/>
          </w:tcPr>
          <w:p w14:paraId="1324BC28" w14:textId="77777777" w:rsidR="00226E8F" w:rsidRPr="003901FE" w:rsidRDefault="00226E8F" w:rsidP="00226E8F">
            <w:pPr>
              <w:spacing w:after="0"/>
              <w:rPr>
                <w:sz w:val="20"/>
                <w:szCs w:val="20"/>
              </w:rPr>
            </w:pPr>
          </w:p>
        </w:tc>
        <w:tc>
          <w:tcPr>
            <w:tcW w:w="2480" w:type="dxa"/>
          </w:tcPr>
          <w:p w14:paraId="0352FD1D" w14:textId="77777777" w:rsidR="00226E8F" w:rsidRPr="003901FE" w:rsidRDefault="00226E8F" w:rsidP="00226E8F">
            <w:pPr>
              <w:spacing w:after="0"/>
              <w:rPr>
                <w:sz w:val="20"/>
                <w:szCs w:val="20"/>
              </w:rPr>
            </w:pPr>
          </w:p>
        </w:tc>
        <w:tc>
          <w:tcPr>
            <w:tcW w:w="1709" w:type="dxa"/>
          </w:tcPr>
          <w:p w14:paraId="21C4E5F4" w14:textId="77777777" w:rsidR="00226E8F" w:rsidRPr="003901FE" w:rsidRDefault="00226E8F" w:rsidP="00226E8F">
            <w:pPr>
              <w:spacing w:after="0"/>
              <w:rPr>
                <w:sz w:val="20"/>
                <w:szCs w:val="20"/>
              </w:rPr>
            </w:pPr>
          </w:p>
        </w:tc>
      </w:tr>
      <w:tr w:rsidR="00226E8F" w:rsidRPr="003901FE" w14:paraId="1669278D" w14:textId="77777777" w:rsidTr="00226E8F">
        <w:tc>
          <w:tcPr>
            <w:tcW w:w="504" w:type="dxa"/>
          </w:tcPr>
          <w:p w14:paraId="09501636" w14:textId="77777777" w:rsidR="00226E8F" w:rsidRPr="003901FE" w:rsidRDefault="00226E8F" w:rsidP="00226E8F">
            <w:pPr>
              <w:spacing w:after="0"/>
              <w:rPr>
                <w:sz w:val="20"/>
                <w:szCs w:val="20"/>
              </w:rPr>
            </w:pPr>
            <w:r w:rsidRPr="003901FE">
              <w:rPr>
                <w:sz w:val="20"/>
              </w:rPr>
              <w:t>4.</w:t>
            </w:r>
          </w:p>
        </w:tc>
        <w:tc>
          <w:tcPr>
            <w:tcW w:w="1157" w:type="dxa"/>
          </w:tcPr>
          <w:p w14:paraId="6070DC33" w14:textId="77777777" w:rsidR="00226E8F" w:rsidRPr="003901FE" w:rsidRDefault="00226E8F" w:rsidP="00226E8F">
            <w:pPr>
              <w:spacing w:after="0"/>
              <w:rPr>
                <w:sz w:val="20"/>
                <w:szCs w:val="20"/>
              </w:rPr>
            </w:pPr>
          </w:p>
        </w:tc>
        <w:tc>
          <w:tcPr>
            <w:tcW w:w="1141" w:type="dxa"/>
          </w:tcPr>
          <w:p w14:paraId="64BC6E69" w14:textId="77777777" w:rsidR="00226E8F" w:rsidRPr="003901FE" w:rsidRDefault="00226E8F" w:rsidP="00226E8F">
            <w:pPr>
              <w:spacing w:after="0"/>
              <w:rPr>
                <w:sz w:val="20"/>
                <w:szCs w:val="20"/>
              </w:rPr>
            </w:pPr>
          </w:p>
        </w:tc>
        <w:tc>
          <w:tcPr>
            <w:tcW w:w="1559" w:type="dxa"/>
          </w:tcPr>
          <w:p w14:paraId="2BE4A2D7" w14:textId="77777777" w:rsidR="00226E8F" w:rsidRPr="003901FE" w:rsidRDefault="00226E8F" w:rsidP="00226E8F">
            <w:pPr>
              <w:spacing w:after="0"/>
              <w:rPr>
                <w:sz w:val="20"/>
                <w:szCs w:val="20"/>
              </w:rPr>
            </w:pPr>
          </w:p>
        </w:tc>
        <w:tc>
          <w:tcPr>
            <w:tcW w:w="1633" w:type="dxa"/>
          </w:tcPr>
          <w:p w14:paraId="7D47CCC5" w14:textId="77777777" w:rsidR="00226E8F" w:rsidRPr="003901FE" w:rsidRDefault="00226E8F" w:rsidP="00226E8F">
            <w:pPr>
              <w:spacing w:after="0"/>
              <w:rPr>
                <w:sz w:val="20"/>
                <w:szCs w:val="20"/>
              </w:rPr>
            </w:pPr>
          </w:p>
        </w:tc>
        <w:tc>
          <w:tcPr>
            <w:tcW w:w="4037" w:type="dxa"/>
          </w:tcPr>
          <w:p w14:paraId="4687AA63" w14:textId="77777777" w:rsidR="00226E8F" w:rsidRPr="003901FE" w:rsidRDefault="00226E8F" w:rsidP="00226E8F">
            <w:pPr>
              <w:spacing w:after="0"/>
              <w:rPr>
                <w:sz w:val="20"/>
                <w:szCs w:val="20"/>
              </w:rPr>
            </w:pPr>
          </w:p>
        </w:tc>
        <w:tc>
          <w:tcPr>
            <w:tcW w:w="2480" w:type="dxa"/>
          </w:tcPr>
          <w:p w14:paraId="5DA06584" w14:textId="77777777" w:rsidR="00226E8F" w:rsidRPr="003901FE" w:rsidRDefault="00226E8F" w:rsidP="00226E8F">
            <w:pPr>
              <w:spacing w:after="0"/>
              <w:rPr>
                <w:sz w:val="20"/>
                <w:szCs w:val="20"/>
              </w:rPr>
            </w:pPr>
          </w:p>
        </w:tc>
        <w:tc>
          <w:tcPr>
            <w:tcW w:w="1709" w:type="dxa"/>
          </w:tcPr>
          <w:p w14:paraId="6D6352B7" w14:textId="77777777" w:rsidR="00226E8F" w:rsidRPr="003901FE" w:rsidRDefault="00226E8F" w:rsidP="00226E8F">
            <w:pPr>
              <w:spacing w:after="0"/>
              <w:rPr>
                <w:sz w:val="20"/>
                <w:szCs w:val="20"/>
              </w:rPr>
            </w:pPr>
          </w:p>
        </w:tc>
      </w:tr>
      <w:tr w:rsidR="00226E8F" w:rsidRPr="003901FE" w14:paraId="38A87DE4" w14:textId="77777777" w:rsidTr="00226E8F">
        <w:tc>
          <w:tcPr>
            <w:tcW w:w="504" w:type="dxa"/>
          </w:tcPr>
          <w:p w14:paraId="5B1F0372" w14:textId="77777777" w:rsidR="00226E8F" w:rsidRPr="003901FE" w:rsidRDefault="00226E8F" w:rsidP="00226E8F">
            <w:pPr>
              <w:spacing w:after="0"/>
              <w:rPr>
                <w:sz w:val="20"/>
                <w:szCs w:val="20"/>
              </w:rPr>
            </w:pPr>
            <w:r w:rsidRPr="003901FE">
              <w:rPr>
                <w:sz w:val="20"/>
              </w:rPr>
              <w:t>5.</w:t>
            </w:r>
          </w:p>
        </w:tc>
        <w:tc>
          <w:tcPr>
            <w:tcW w:w="1157" w:type="dxa"/>
          </w:tcPr>
          <w:p w14:paraId="4FD4013B" w14:textId="77777777" w:rsidR="00226E8F" w:rsidRPr="003901FE" w:rsidRDefault="00226E8F" w:rsidP="00226E8F">
            <w:pPr>
              <w:spacing w:after="0"/>
              <w:rPr>
                <w:sz w:val="20"/>
                <w:szCs w:val="20"/>
              </w:rPr>
            </w:pPr>
          </w:p>
        </w:tc>
        <w:tc>
          <w:tcPr>
            <w:tcW w:w="1141" w:type="dxa"/>
          </w:tcPr>
          <w:p w14:paraId="134025F4" w14:textId="77777777" w:rsidR="00226E8F" w:rsidRPr="003901FE" w:rsidRDefault="00226E8F" w:rsidP="00226E8F">
            <w:pPr>
              <w:spacing w:after="0"/>
              <w:rPr>
                <w:sz w:val="20"/>
                <w:szCs w:val="20"/>
              </w:rPr>
            </w:pPr>
          </w:p>
        </w:tc>
        <w:tc>
          <w:tcPr>
            <w:tcW w:w="1559" w:type="dxa"/>
          </w:tcPr>
          <w:p w14:paraId="1EFCBC3D" w14:textId="77777777" w:rsidR="00226E8F" w:rsidRPr="003901FE" w:rsidRDefault="00226E8F" w:rsidP="00226E8F">
            <w:pPr>
              <w:spacing w:after="0"/>
              <w:rPr>
                <w:sz w:val="20"/>
                <w:szCs w:val="20"/>
              </w:rPr>
            </w:pPr>
          </w:p>
        </w:tc>
        <w:tc>
          <w:tcPr>
            <w:tcW w:w="1633" w:type="dxa"/>
          </w:tcPr>
          <w:p w14:paraId="60CE2548" w14:textId="77777777" w:rsidR="00226E8F" w:rsidRPr="003901FE" w:rsidRDefault="00226E8F" w:rsidP="00226E8F">
            <w:pPr>
              <w:spacing w:after="0"/>
              <w:rPr>
                <w:sz w:val="20"/>
                <w:szCs w:val="20"/>
              </w:rPr>
            </w:pPr>
          </w:p>
        </w:tc>
        <w:tc>
          <w:tcPr>
            <w:tcW w:w="4037" w:type="dxa"/>
          </w:tcPr>
          <w:p w14:paraId="5F79330A" w14:textId="77777777" w:rsidR="00226E8F" w:rsidRPr="003901FE" w:rsidRDefault="00226E8F" w:rsidP="00226E8F">
            <w:pPr>
              <w:spacing w:after="0"/>
              <w:rPr>
                <w:sz w:val="20"/>
                <w:szCs w:val="20"/>
              </w:rPr>
            </w:pPr>
          </w:p>
        </w:tc>
        <w:tc>
          <w:tcPr>
            <w:tcW w:w="2480" w:type="dxa"/>
          </w:tcPr>
          <w:p w14:paraId="47A7F873" w14:textId="77777777" w:rsidR="00226E8F" w:rsidRPr="003901FE" w:rsidRDefault="00226E8F" w:rsidP="00226E8F">
            <w:pPr>
              <w:spacing w:after="0"/>
              <w:rPr>
                <w:sz w:val="20"/>
                <w:szCs w:val="20"/>
              </w:rPr>
            </w:pPr>
          </w:p>
        </w:tc>
        <w:tc>
          <w:tcPr>
            <w:tcW w:w="1709" w:type="dxa"/>
          </w:tcPr>
          <w:p w14:paraId="11F32A3F" w14:textId="77777777" w:rsidR="00226E8F" w:rsidRPr="003901FE" w:rsidRDefault="00226E8F" w:rsidP="00226E8F">
            <w:pPr>
              <w:spacing w:after="0"/>
              <w:rPr>
                <w:sz w:val="20"/>
                <w:szCs w:val="20"/>
              </w:rPr>
            </w:pPr>
          </w:p>
        </w:tc>
      </w:tr>
      <w:bookmarkEnd w:id="0"/>
    </w:tbl>
    <w:p w14:paraId="2348B9AE" w14:textId="2AE14F8F" w:rsidR="009D00C4" w:rsidRDefault="009D00C4">
      <w:pPr>
        <w:spacing w:after="0"/>
        <w:rPr>
          <w:sz w:val="20"/>
        </w:rPr>
      </w:pPr>
    </w:p>
    <w:p w14:paraId="20B5FC97" w14:textId="549B8BFB" w:rsidR="000462BD" w:rsidRDefault="000462BD">
      <w:pPr>
        <w:spacing w:after="0"/>
        <w:rPr>
          <w:sz w:val="20"/>
        </w:rPr>
      </w:pPr>
    </w:p>
    <w:p w14:paraId="6E55F2F3" w14:textId="3AE6035C" w:rsidR="000462BD" w:rsidRDefault="000462BD">
      <w:pPr>
        <w:spacing w:after="0"/>
        <w:rPr>
          <w:sz w:val="20"/>
        </w:rPr>
      </w:pPr>
    </w:p>
    <w:p w14:paraId="4294B333" w14:textId="77777777" w:rsidR="000462BD" w:rsidRDefault="000462BD" w:rsidP="000462BD">
      <w:pPr>
        <w:spacing w:after="0"/>
        <w:jc w:val="center"/>
      </w:pPr>
      <w:r>
        <w:t>** ENDE DER KOSTENLOSEN VORSCHAU **</w:t>
      </w:r>
    </w:p>
    <w:p w14:paraId="5DAB81B2" w14:textId="77777777" w:rsidR="000462BD" w:rsidRDefault="000462BD" w:rsidP="000462BD">
      <w:pPr>
        <w:spacing w:after="0"/>
        <w:jc w:val="center"/>
      </w:pPr>
    </w:p>
    <w:p w14:paraId="179B5F29" w14:textId="56A3A91E" w:rsidR="000462BD" w:rsidRPr="00442EEE" w:rsidRDefault="000462BD" w:rsidP="000462BD">
      <w:pPr>
        <w:spacing w:after="0"/>
        <w:jc w:val="center"/>
      </w:pPr>
      <w:r>
        <w:t>Um dieses Dokument vollständig herunterzuladen, klicken Sie bitte hier:</w:t>
      </w:r>
      <w:r>
        <w:br/>
      </w:r>
      <w:hyperlink r:id="rId10" w:history="1">
        <w:r w:rsidRPr="000F627E">
          <w:rPr>
            <w:rStyle w:val="Hyperlink"/>
            <w:lang w:val="de-DE"/>
          </w:rPr>
          <w:t>https://advisera.com/27001academy/de/documentation/verzeichnis-notfaelle/</w:t>
        </w:r>
      </w:hyperlink>
      <w:r>
        <w:t xml:space="preserve">  </w:t>
      </w:r>
    </w:p>
    <w:p w14:paraId="251BB9F7" w14:textId="77777777" w:rsidR="000462BD" w:rsidRPr="003901FE" w:rsidRDefault="000462BD">
      <w:pPr>
        <w:spacing w:after="0"/>
      </w:pPr>
      <w:bookmarkStart w:id="7" w:name="_GoBack"/>
      <w:bookmarkEnd w:id="7"/>
    </w:p>
    <w:sectPr w:rsidR="000462BD" w:rsidRPr="003901FE" w:rsidSect="00064FC6">
      <w:headerReference w:type="default" r:id="rId11"/>
      <w:footerReference w:type="default" r:id="rId12"/>
      <w:footerReference w:type="first" r:id="rId13"/>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27001Academy" w:date="2017-09-13T15:45:00Z" w:initials="27A">
    <w:p w14:paraId="2B7EF1BD" w14:textId="77777777" w:rsidR="00226E8F" w:rsidRPr="006154B5" w:rsidRDefault="00100B4D" w:rsidP="00226E8F">
      <w:pPr>
        <w:pStyle w:val="CommentText"/>
        <w:rPr>
          <w:rFonts w:eastAsia="Times New Roman"/>
        </w:rPr>
      </w:pPr>
      <w:r>
        <w:rPr>
          <w:rStyle w:val="CommentReference"/>
        </w:rPr>
        <w:annotationRef/>
      </w:r>
      <w:r w:rsidR="00226E8F" w:rsidRPr="00BF41B6">
        <w:rPr>
          <w:rFonts w:eastAsia="Times New Roman"/>
        </w:rPr>
        <w:t xml:space="preserve"> </w:t>
      </w:r>
      <w:r w:rsidR="00226E8F" w:rsidRPr="006154B5">
        <w:rPr>
          <w:rFonts w:eastAsia="Times New Roman"/>
        </w:rPr>
        <w:t>Verwenden Sie dieses Dokument, um Informationen zu Vorfällen zu protokollieren.</w:t>
      </w:r>
    </w:p>
    <w:p w14:paraId="400CAD36" w14:textId="77777777" w:rsidR="00226E8F" w:rsidRPr="006154B5" w:rsidRDefault="00226E8F" w:rsidP="00226E8F">
      <w:pPr>
        <w:pStyle w:val="CommentText"/>
        <w:rPr>
          <w:rFonts w:eastAsia="Times New Roman"/>
        </w:rPr>
      </w:pPr>
    </w:p>
    <w:p w14:paraId="2C6FEAA0" w14:textId="415DCA62" w:rsidR="00100B4D" w:rsidRPr="00BF41B6" w:rsidRDefault="00226E8F" w:rsidP="00226E8F">
      <w:pPr>
        <w:pStyle w:val="CommentText"/>
        <w:rPr>
          <w:rFonts w:eastAsia="Times New Roman"/>
        </w:rPr>
      </w:pPr>
      <w:r w:rsidRPr="006154B5">
        <w:rPr>
          <w:rFonts w:eastAsia="Times New Roman"/>
        </w:rPr>
        <w:t>Wir empfehlen Ihnen, detaillierte Informationen zu jedem Vorfall bereitzustellen, da diese Informationen bei der Analyse des Vorfalls und der Planung von Maßnahmen zur Minderung ähnlicher Vorfälle in der Zukunft oder zur schnelleren Reaktion sehr hilfreich sind</w:t>
      </w:r>
      <w:r>
        <w:rPr>
          <w:rFonts w:eastAsia="Times New Roman"/>
        </w:rPr>
        <w:t>.</w:t>
      </w:r>
    </w:p>
  </w:comment>
  <w:comment w:id="2" w:author="27001Academy" w:date="2019-03-11T11:08:00Z" w:initials="27A">
    <w:p w14:paraId="1FD2A4D3" w14:textId="11D0C98E" w:rsidR="00BF41B6" w:rsidRDefault="00BF41B6">
      <w:pPr>
        <w:pStyle w:val="CommentText"/>
      </w:pPr>
      <w:r>
        <w:rPr>
          <w:rStyle w:val="CommentReference"/>
        </w:rPr>
        <w:annotationRef/>
      </w:r>
      <w:r w:rsidRPr="00BF41B6">
        <w:t xml:space="preserve">Um mehr über dieses Thema zu </w:t>
      </w:r>
      <w:r>
        <w:t>erfahren, lesen Sie bitte diese</w:t>
      </w:r>
      <w:r w:rsidRPr="00BF41B6">
        <w:t xml:space="preserve"> Artikel:</w:t>
      </w:r>
    </w:p>
    <w:p w14:paraId="518BC67A" w14:textId="77777777" w:rsidR="00BF41B6" w:rsidRPr="00CD3930" w:rsidRDefault="00BF41B6" w:rsidP="00BF41B6">
      <w:pPr>
        <w:pStyle w:val="CommentText"/>
      </w:pPr>
    </w:p>
    <w:p w14:paraId="115F24A1" w14:textId="77777777" w:rsidR="00BF41B6" w:rsidRPr="00226E8F" w:rsidRDefault="00BF41B6" w:rsidP="00BF41B6">
      <w:pPr>
        <w:pStyle w:val="CommentText"/>
        <w:numPr>
          <w:ilvl w:val="0"/>
          <w:numId w:val="13"/>
        </w:numPr>
        <w:rPr>
          <w:lang w:val="en-US"/>
        </w:rPr>
      </w:pPr>
      <w:r w:rsidRPr="00CD3930">
        <w:t xml:space="preserve"> </w:t>
      </w:r>
      <w:r w:rsidRPr="00226E8F">
        <w:rPr>
          <w:lang w:val="en-US"/>
        </w:rPr>
        <w:t xml:space="preserve">How to handle incidents according to ISO 27001 A.16 </w:t>
      </w:r>
      <w:hyperlink r:id="rId1" w:history="1">
        <w:r>
          <w:rPr>
            <w:rStyle w:val="Hyperlink"/>
          </w:rPr>
          <w:t>https://advisera.com/27001academy/blog/2015/10/26/how-to-handle-incidents-according-to-iso-27001-a-16/</w:t>
        </w:r>
      </w:hyperlink>
    </w:p>
    <w:p w14:paraId="2A6E3473" w14:textId="77777777" w:rsidR="00BF41B6" w:rsidRPr="00226E8F" w:rsidRDefault="00BF41B6" w:rsidP="00BF41B6">
      <w:pPr>
        <w:pStyle w:val="CommentText"/>
        <w:rPr>
          <w:lang w:val="en-US"/>
        </w:rPr>
      </w:pPr>
    </w:p>
    <w:p w14:paraId="432A870D" w14:textId="60DEEBC1" w:rsidR="00BF41B6" w:rsidRPr="00226E8F" w:rsidRDefault="00BF41B6" w:rsidP="00BF41B6">
      <w:pPr>
        <w:pStyle w:val="CommentText"/>
        <w:numPr>
          <w:ilvl w:val="0"/>
          <w:numId w:val="13"/>
        </w:numPr>
        <w:rPr>
          <w:lang w:val="en-US"/>
        </w:rPr>
      </w:pPr>
      <w:r w:rsidRPr="00226E8F">
        <w:rPr>
          <w:lang w:val="en-US"/>
        </w:rPr>
        <w:t xml:space="preserve"> Using ITIL to implement ISO 27001 incident management </w:t>
      </w:r>
      <w:hyperlink r:id="rId2" w:history="1">
        <w:r>
          <w:rPr>
            <w:rStyle w:val="Hyperlink"/>
          </w:rPr>
          <w:t>https://advisera.com/27001academy/blog/2015/11/10/using-itil-to-implement-iso-27001-incident-management/</w:t>
        </w:r>
      </w:hyperlink>
    </w:p>
  </w:comment>
  <w:comment w:id="3" w:author="27001Academy" w:date="2017-08-24T23:11:00Z" w:initials="27A">
    <w:p w14:paraId="7645CD6B" w14:textId="7AAB3EB1" w:rsidR="00340D21" w:rsidRDefault="00340D21">
      <w:pPr>
        <w:pStyle w:val="CommentText"/>
      </w:pPr>
      <w:r>
        <w:rPr>
          <w:rStyle w:val="CommentReference"/>
        </w:rPr>
        <w:annotationRef/>
      </w:r>
      <w:r>
        <w:rPr>
          <w:rStyle w:val="CommentReference"/>
        </w:rPr>
        <w:annotationRef/>
      </w:r>
      <w:r>
        <w:t>Die Einstufung kann detaillierter erfolgen – z.B. böswillige Angriffe, Systemfehler/Fehlfunktionen, Naturkatastrophen und höhere Gewalt, unbeabsichtigtes menschliches Versagen.</w:t>
      </w:r>
    </w:p>
  </w:comment>
  <w:comment w:id="4" w:author="27001Academy" w:date="2017-08-24T23:12:00Z" w:initials="27A">
    <w:p w14:paraId="52BB2AF5" w14:textId="6D259F99" w:rsidR="00340D21" w:rsidRDefault="00340D21">
      <w:pPr>
        <w:pStyle w:val="CommentText"/>
      </w:pPr>
      <w:r>
        <w:rPr>
          <w:rStyle w:val="CommentReference"/>
        </w:rPr>
        <w:annotationRef/>
      </w:r>
      <w:r>
        <w:rPr>
          <w:rStyle w:val="CommentReference"/>
        </w:rPr>
        <w:annotationRef/>
      </w:r>
      <w:r>
        <w:t>Entsprechend der oben angegebenen Einstufung.</w:t>
      </w:r>
    </w:p>
  </w:comment>
  <w:comment w:id="5" w:author="27001Academy" w:date="2017-08-24T23:12:00Z" w:initials="27A">
    <w:p w14:paraId="33037D60" w14:textId="249C76A9" w:rsidR="00340D21" w:rsidRDefault="00340D21">
      <w:pPr>
        <w:pStyle w:val="CommentText"/>
      </w:pPr>
      <w:r>
        <w:rPr>
          <w:rStyle w:val="CommentReference"/>
        </w:rPr>
        <w:annotationRef/>
      </w:r>
      <w:r>
        <w:rPr>
          <w:rStyle w:val="CommentReference"/>
        </w:rPr>
        <w:annotationRef/>
      </w:r>
      <w:r>
        <w:t>Nummer des Formblatts der Korrekturmaßnahmen – der Gedanke dahinter ist, das System auf Grundlage jeden Notfalls in Abstimmung mit dem Verfahren zu Korrekturmaßnahmen zu verbessern.</w:t>
      </w:r>
    </w:p>
  </w:comment>
  <w:comment w:id="6" w:author="27001Academy [2]" w:date="2020-04-05T09:29:00Z" w:initials="27A">
    <w:p w14:paraId="368D973D" w14:textId="1E065336" w:rsidR="00226E8F" w:rsidRDefault="00226E8F">
      <w:pPr>
        <w:pStyle w:val="CommentText"/>
      </w:pPr>
      <w:r>
        <w:rPr>
          <w:rStyle w:val="CommentReference"/>
        </w:rPr>
        <w:annotationRef/>
      </w:r>
      <w:r>
        <w:rPr>
          <w:rStyle w:val="CommentReference"/>
        </w:rPr>
        <w:annotationRef/>
      </w:r>
      <w:r>
        <w:rPr>
          <w:rStyle w:val="CommentReference"/>
        </w:rPr>
        <w:annotationRef/>
      </w:r>
      <w:r w:rsidRPr="001837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6FEAA0" w15:done="0"/>
  <w15:commentEx w15:paraId="432A870D" w15:done="0"/>
  <w15:commentEx w15:paraId="7645CD6B" w15:done="0"/>
  <w15:commentEx w15:paraId="52BB2AF5" w15:done="0"/>
  <w15:commentEx w15:paraId="33037D60" w15:done="0"/>
  <w15:commentEx w15:paraId="368D973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ECF58" w14:textId="77777777" w:rsidR="00B8480E" w:rsidRDefault="00B8480E" w:rsidP="00064FC6">
      <w:pPr>
        <w:spacing w:after="0" w:line="240" w:lineRule="auto"/>
      </w:pPr>
      <w:r>
        <w:separator/>
      </w:r>
    </w:p>
  </w:endnote>
  <w:endnote w:type="continuationSeparator" w:id="0">
    <w:p w14:paraId="6892FC04" w14:textId="77777777" w:rsidR="00B8480E" w:rsidRDefault="00B8480E" w:rsidP="000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91" w:type="dxa"/>
      <w:tblBorders>
        <w:top w:val="single" w:sz="4" w:space="0" w:color="000000"/>
        <w:insideH w:val="single" w:sz="4" w:space="0" w:color="000000"/>
      </w:tblBorders>
      <w:tblLook w:val="04A0" w:firstRow="1" w:lastRow="0" w:firstColumn="1" w:lastColumn="0" w:noHBand="0" w:noVBand="1"/>
    </w:tblPr>
    <w:tblGrid>
      <w:gridCol w:w="6912"/>
      <w:gridCol w:w="2410"/>
      <w:gridCol w:w="5669"/>
    </w:tblGrid>
    <w:tr w:rsidR="00064FC6" w:rsidRPr="006571EC" w14:paraId="654F5D9C" w14:textId="77777777" w:rsidTr="00911136">
      <w:tc>
        <w:tcPr>
          <w:tcW w:w="6912" w:type="dxa"/>
        </w:tcPr>
        <w:p w14:paraId="76266CE4" w14:textId="77777777" w:rsidR="00064FC6" w:rsidRPr="006571EC" w:rsidRDefault="00064FC6" w:rsidP="00E12F9A">
          <w:pPr>
            <w:pStyle w:val="Footer"/>
            <w:tabs>
              <w:tab w:val="clear" w:pos="4536"/>
              <w:tab w:val="clear" w:pos="9072"/>
              <w:tab w:val="center" w:pos="7088"/>
              <w:tab w:val="right" w:pos="14175"/>
            </w:tabs>
            <w:rPr>
              <w:sz w:val="18"/>
              <w:szCs w:val="18"/>
            </w:rPr>
          </w:pPr>
          <w:r>
            <w:rPr>
              <w:sz w:val="18"/>
            </w:rPr>
            <w:t>A</w:t>
          </w:r>
          <w:r w:rsidR="009D00C4">
            <w:rPr>
              <w:sz w:val="18"/>
            </w:rPr>
            <w:t xml:space="preserve">nhang </w:t>
          </w:r>
          <w:r>
            <w:rPr>
              <w:sz w:val="18"/>
            </w:rPr>
            <w:t xml:space="preserve">2 </w:t>
          </w:r>
          <w:r w:rsidR="009D00C4">
            <w:rPr>
              <w:sz w:val="18"/>
            </w:rPr>
            <w:t>–</w:t>
          </w:r>
          <w:r>
            <w:rPr>
              <w:sz w:val="18"/>
            </w:rPr>
            <w:t xml:space="preserve"> </w:t>
          </w:r>
          <w:r w:rsidR="003E0D72" w:rsidRPr="00E12F9A">
            <w:rPr>
              <w:sz w:val="18"/>
            </w:rPr>
            <w:t>Vorfallprotokoll</w:t>
          </w:r>
        </w:p>
      </w:tc>
      <w:tc>
        <w:tcPr>
          <w:tcW w:w="2410" w:type="dxa"/>
        </w:tcPr>
        <w:p w14:paraId="3B2C70FF" w14:textId="77777777" w:rsidR="00064FC6" w:rsidRPr="006571EC" w:rsidRDefault="009D00C4" w:rsidP="00064FC6">
          <w:pPr>
            <w:pStyle w:val="Footer"/>
            <w:jc w:val="center"/>
            <w:rPr>
              <w:sz w:val="18"/>
              <w:szCs w:val="18"/>
            </w:rPr>
          </w:pPr>
          <w:r>
            <w:rPr>
              <w:sz w:val="18"/>
            </w:rPr>
            <w:t>V</w:t>
          </w:r>
          <w:r w:rsidR="00064FC6">
            <w:rPr>
              <w:sz w:val="18"/>
            </w:rPr>
            <w:t>er</w:t>
          </w:r>
          <w:r>
            <w:rPr>
              <w:sz w:val="18"/>
            </w:rPr>
            <w:t>. [Version] vom [Datum</w:t>
          </w:r>
          <w:r w:rsidR="00064FC6">
            <w:rPr>
              <w:sz w:val="18"/>
            </w:rPr>
            <w:t>]</w:t>
          </w:r>
        </w:p>
      </w:tc>
      <w:tc>
        <w:tcPr>
          <w:tcW w:w="5669" w:type="dxa"/>
        </w:tcPr>
        <w:p w14:paraId="32F7BE61" w14:textId="4024D749" w:rsidR="00064FC6" w:rsidRPr="006571EC" w:rsidRDefault="009D00C4" w:rsidP="00064FC6">
          <w:pPr>
            <w:pStyle w:val="Footer"/>
            <w:jc w:val="right"/>
            <w:rPr>
              <w:b/>
              <w:sz w:val="18"/>
              <w:szCs w:val="18"/>
            </w:rPr>
          </w:pPr>
          <w:r>
            <w:rPr>
              <w:sz w:val="18"/>
            </w:rPr>
            <w:t>Seite</w:t>
          </w:r>
          <w:r w:rsidR="00064FC6">
            <w:rPr>
              <w:sz w:val="18"/>
            </w:rPr>
            <w:t xml:space="preserve"> </w:t>
          </w:r>
          <w:r w:rsidR="00474007">
            <w:rPr>
              <w:b/>
              <w:sz w:val="18"/>
            </w:rPr>
            <w:fldChar w:fldCharType="begin"/>
          </w:r>
          <w:r w:rsidR="00064FC6">
            <w:rPr>
              <w:b/>
              <w:sz w:val="18"/>
            </w:rPr>
            <w:instrText xml:space="preserve"> PAGE </w:instrText>
          </w:r>
          <w:r w:rsidR="00474007">
            <w:rPr>
              <w:b/>
              <w:sz w:val="18"/>
            </w:rPr>
            <w:fldChar w:fldCharType="separate"/>
          </w:r>
          <w:r w:rsidR="001A601A">
            <w:rPr>
              <w:b/>
              <w:noProof/>
              <w:sz w:val="18"/>
            </w:rPr>
            <w:t>1</w:t>
          </w:r>
          <w:r w:rsidR="00474007">
            <w:rPr>
              <w:b/>
              <w:sz w:val="18"/>
            </w:rPr>
            <w:fldChar w:fldCharType="end"/>
          </w:r>
          <w:r>
            <w:rPr>
              <w:sz w:val="18"/>
            </w:rPr>
            <w:t xml:space="preserve"> von</w:t>
          </w:r>
          <w:r w:rsidR="00064FC6">
            <w:rPr>
              <w:sz w:val="18"/>
            </w:rPr>
            <w:t xml:space="preserve"> </w:t>
          </w:r>
          <w:r w:rsidR="00474007">
            <w:rPr>
              <w:b/>
              <w:sz w:val="18"/>
            </w:rPr>
            <w:fldChar w:fldCharType="begin"/>
          </w:r>
          <w:r w:rsidR="00064FC6">
            <w:rPr>
              <w:b/>
              <w:sz w:val="18"/>
            </w:rPr>
            <w:instrText xml:space="preserve"> NUMPAGES  </w:instrText>
          </w:r>
          <w:r w:rsidR="00474007">
            <w:rPr>
              <w:b/>
              <w:sz w:val="18"/>
            </w:rPr>
            <w:fldChar w:fldCharType="separate"/>
          </w:r>
          <w:r w:rsidR="001A601A">
            <w:rPr>
              <w:b/>
              <w:noProof/>
              <w:sz w:val="18"/>
            </w:rPr>
            <w:t>1</w:t>
          </w:r>
          <w:r w:rsidR="00474007">
            <w:rPr>
              <w:b/>
              <w:sz w:val="18"/>
            </w:rPr>
            <w:fldChar w:fldCharType="end"/>
          </w:r>
        </w:p>
      </w:tc>
    </w:tr>
  </w:tbl>
  <w:p w14:paraId="30C729BA" w14:textId="21ED6A1E" w:rsidR="00064FC6" w:rsidRPr="004B1E43" w:rsidRDefault="00064FC6" w:rsidP="00226E8F">
    <w:pPr>
      <w:autoSpaceDE w:val="0"/>
      <w:autoSpaceDN w:val="0"/>
      <w:adjustRightInd w:val="0"/>
      <w:spacing w:after="0"/>
      <w:ind w:right="-88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1F9F7" w14:textId="77777777" w:rsidR="00064FC6" w:rsidRPr="004B1E43" w:rsidRDefault="00064FC6" w:rsidP="00064FC6">
    <w:pPr>
      <w:autoSpaceDE w:val="0"/>
      <w:autoSpaceDN w:val="0"/>
      <w:adjustRightInd w:val="0"/>
      <w:spacing w:after="0"/>
      <w:jc w:val="center"/>
      <w:rPr>
        <w:sz w:val="16"/>
        <w:szCs w:val="16"/>
      </w:rPr>
    </w:pPr>
    <w:r>
      <w:rPr>
        <w:sz w:val="16"/>
      </w:rPr>
      <w:t>©</w:t>
    </w:r>
    <w:r w:rsidR="003901FE">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E5F53" w14:textId="77777777" w:rsidR="00B8480E" w:rsidRDefault="00B8480E" w:rsidP="00064FC6">
      <w:pPr>
        <w:spacing w:after="0" w:line="240" w:lineRule="auto"/>
      </w:pPr>
      <w:r>
        <w:separator/>
      </w:r>
    </w:p>
  </w:footnote>
  <w:footnote w:type="continuationSeparator" w:id="0">
    <w:p w14:paraId="6A72FAC8" w14:textId="77777777" w:rsidR="00B8480E" w:rsidRDefault="00B8480E" w:rsidP="00064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64FC6" w:rsidRPr="006571EC" w14:paraId="43EC20F1" w14:textId="77777777" w:rsidTr="00064FC6">
      <w:tc>
        <w:tcPr>
          <w:tcW w:w="6771" w:type="dxa"/>
        </w:tcPr>
        <w:p w14:paraId="58169D98" w14:textId="77777777" w:rsidR="00064FC6" w:rsidRPr="006571EC" w:rsidRDefault="00064FC6" w:rsidP="009D00C4">
          <w:pPr>
            <w:pStyle w:val="Header"/>
            <w:spacing w:after="0"/>
            <w:rPr>
              <w:sz w:val="20"/>
              <w:szCs w:val="20"/>
            </w:rPr>
          </w:pPr>
          <w:r>
            <w:rPr>
              <w:sz w:val="20"/>
            </w:rPr>
            <w:t xml:space="preserve"> [</w:t>
          </w:r>
          <w:r w:rsidR="009D00C4">
            <w:rPr>
              <w:sz w:val="20"/>
            </w:rPr>
            <w:t>Name der Organisation</w:t>
          </w:r>
          <w:r>
            <w:rPr>
              <w:sz w:val="20"/>
            </w:rPr>
            <w:t>]</w:t>
          </w:r>
        </w:p>
      </w:tc>
      <w:tc>
        <w:tcPr>
          <w:tcW w:w="7512" w:type="dxa"/>
        </w:tcPr>
        <w:p w14:paraId="76A8C720" w14:textId="77777777" w:rsidR="00064FC6" w:rsidRPr="006571EC" w:rsidRDefault="00064FC6" w:rsidP="009D00C4">
          <w:pPr>
            <w:pStyle w:val="Header"/>
            <w:tabs>
              <w:tab w:val="clear" w:pos="4536"/>
              <w:tab w:val="clear" w:pos="9072"/>
              <w:tab w:val="center" w:pos="317"/>
              <w:tab w:val="right" w:pos="7263"/>
            </w:tabs>
            <w:spacing w:after="0"/>
            <w:jc w:val="right"/>
            <w:rPr>
              <w:sz w:val="20"/>
              <w:szCs w:val="20"/>
            </w:rPr>
          </w:pPr>
          <w:r>
            <w:rPr>
              <w:sz w:val="20"/>
            </w:rPr>
            <w:t>[</w:t>
          </w:r>
          <w:r w:rsidR="009D00C4">
            <w:rPr>
              <w:sz w:val="20"/>
            </w:rPr>
            <w:t>Vertraulichkeitsstufe</w:t>
          </w:r>
          <w:r>
            <w:rPr>
              <w:sz w:val="20"/>
            </w:rPr>
            <w:t>]</w:t>
          </w:r>
        </w:p>
      </w:tc>
    </w:tr>
  </w:tbl>
  <w:p w14:paraId="54B8A361" w14:textId="77777777" w:rsidR="00064FC6" w:rsidRPr="003056B2" w:rsidRDefault="00064FC6" w:rsidP="00064FC6">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34A"/>
    <w:multiLevelType w:val="hybridMultilevel"/>
    <w:tmpl w:val="5F7A3D88"/>
    <w:lvl w:ilvl="0" w:tplc="0FA2FE9C">
      <w:start w:val="1"/>
      <w:numFmt w:val="bullet"/>
      <w:lvlText w:val=""/>
      <w:lvlJc w:val="left"/>
      <w:pPr>
        <w:ind w:left="720" w:hanging="360"/>
      </w:pPr>
      <w:rPr>
        <w:rFonts w:ascii="Symbol" w:hAnsi="Symbol" w:hint="default"/>
      </w:rPr>
    </w:lvl>
    <w:lvl w:ilvl="1" w:tplc="4CC4914A" w:tentative="1">
      <w:start w:val="1"/>
      <w:numFmt w:val="bullet"/>
      <w:lvlText w:val="o"/>
      <w:lvlJc w:val="left"/>
      <w:pPr>
        <w:ind w:left="1440" w:hanging="360"/>
      </w:pPr>
      <w:rPr>
        <w:rFonts w:ascii="Courier New" w:hAnsi="Courier New" w:cs="Courier New" w:hint="default"/>
      </w:rPr>
    </w:lvl>
    <w:lvl w:ilvl="2" w:tplc="71BCC30E" w:tentative="1">
      <w:start w:val="1"/>
      <w:numFmt w:val="bullet"/>
      <w:lvlText w:val=""/>
      <w:lvlJc w:val="left"/>
      <w:pPr>
        <w:ind w:left="2160" w:hanging="360"/>
      </w:pPr>
      <w:rPr>
        <w:rFonts w:ascii="Wingdings" w:hAnsi="Wingdings" w:hint="default"/>
      </w:rPr>
    </w:lvl>
    <w:lvl w:ilvl="3" w:tplc="76B6C148" w:tentative="1">
      <w:start w:val="1"/>
      <w:numFmt w:val="bullet"/>
      <w:lvlText w:val=""/>
      <w:lvlJc w:val="left"/>
      <w:pPr>
        <w:ind w:left="2880" w:hanging="360"/>
      </w:pPr>
      <w:rPr>
        <w:rFonts w:ascii="Symbol" w:hAnsi="Symbol" w:hint="default"/>
      </w:rPr>
    </w:lvl>
    <w:lvl w:ilvl="4" w:tplc="96E668BC" w:tentative="1">
      <w:start w:val="1"/>
      <w:numFmt w:val="bullet"/>
      <w:lvlText w:val="o"/>
      <w:lvlJc w:val="left"/>
      <w:pPr>
        <w:ind w:left="3600" w:hanging="360"/>
      </w:pPr>
      <w:rPr>
        <w:rFonts w:ascii="Courier New" w:hAnsi="Courier New" w:cs="Courier New" w:hint="default"/>
      </w:rPr>
    </w:lvl>
    <w:lvl w:ilvl="5" w:tplc="933E54C8" w:tentative="1">
      <w:start w:val="1"/>
      <w:numFmt w:val="bullet"/>
      <w:lvlText w:val=""/>
      <w:lvlJc w:val="left"/>
      <w:pPr>
        <w:ind w:left="4320" w:hanging="360"/>
      </w:pPr>
      <w:rPr>
        <w:rFonts w:ascii="Wingdings" w:hAnsi="Wingdings" w:hint="default"/>
      </w:rPr>
    </w:lvl>
    <w:lvl w:ilvl="6" w:tplc="F9BAE3A4" w:tentative="1">
      <w:start w:val="1"/>
      <w:numFmt w:val="bullet"/>
      <w:lvlText w:val=""/>
      <w:lvlJc w:val="left"/>
      <w:pPr>
        <w:ind w:left="5040" w:hanging="360"/>
      </w:pPr>
      <w:rPr>
        <w:rFonts w:ascii="Symbol" w:hAnsi="Symbol" w:hint="default"/>
      </w:rPr>
    </w:lvl>
    <w:lvl w:ilvl="7" w:tplc="90D8185C" w:tentative="1">
      <w:start w:val="1"/>
      <w:numFmt w:val="bullet"/>
      <w:lvlText w:val="o"/>
      <w:lvlJc w:val="left"/>
      <w:pPr>
        <w:ind w:left="5760" w:hanging="360"/>
      </w:pPr>
      <w:rPr>
        <w:rFonts w:ascii="Courier New" w:hAnsi="Courier New" w:cs="Courier New" w:hint="default"/>
      </w:rPr>
    </w:lvl>
    <w:lvl w:ilvl="8" w:tplc="0504D9D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BF1AB0"/>
    <w:multiLevelType w:val="hybridMultilevel"/>
    <w:tmpl w:val="096E39C2"/>
    <w:lvl w:ilvl="0" w:tplc="B72A63EC">
      <w:start w:val="1"/>
      <w:numFmt w:val="bullet"/>
      <w:lvlText w:val=""/>
      <w:lvlJc w:val="left"/>
      <w:pPr>
        <w:ind w:left="720" w:hanging="360"/>
      </w:pPr>
      <w:rPr>
        <w:rFonts w:ascii="Symbol" w:hAnsi="Symbol" w:hint="default"/>
      </w:rPr>
    </w:lvl>
    <w:lvl w:ilvl="1" w:tplc="AAE23776" w:tentative="1">
      <w:start w:val="1"/>
      <w:numFmt w:val="bullet"/>
      <w:lvlText w:val="o"/>
      <w:lvlJc w:val="left"/>
      <w:pPr>
        <w:ind w:left="1440" w:hanging="360"/>
      </w:pPr>
      <w:rPr>
        <w:rFonts w:ascii="Courier New" w:hAnsi="Courier New" w:cs="Courier New" w:hint="default"/>
      </w:rPr>
    </w:lvl>
    <w:lvl w:ilvl="2" w:tplc="07A6A596" w:tentative="1">
      <w:start w:val="1"/>
      <w:numFmt w:val="bullet"/>
      <w:lvlText w:val=""/>
      <w:lvlJc w:val="left"/>
      <w:pPr>
        <w:ind w:left="2160" w:hanging="360"/>
      </w:pPr>
      <w:rPr>
        <w:rFonts w:ascii="Wingdings" w:hAnsi="Wingdings" w:hint="default"/>
      </w:rPr>
    </w:lvl>
    <w:lvl w:ilvl="3" w:tplc="F32ECAE8" w:tentative="1">
      <w:start w:val="1"/>
      <w:numFmt w:val="bullet"/>
      <w:lvlText w:val=""/>
      <w:lvlJc w:val="left"/>
      <w:pPr>
        <w:ind w:left="2880" w:hanging="360"/>
      </w:pPr>
      <w:rPr>
        <w:rFonts w:ascii="Symbol" w:hAnsi="Symbol" w:hint="default"/>
      </w:rPr>
    </w:lvl>
    <w:lvl w:ilvl="4" w:tplc="C076F36E" w:tentative="1">
      <w:start w:val="1"/>
      <w:numFmt w:val="bullet"/>
      <w:lvlText w:val="o"/>
      <w:lvlJc w:val="left"/>
      <w:pPr>
        <w:ind w:left="3600" w:hanging="360"/>
      </w:pPr>
      <w:rPr>
        <w:rFonts w:ascii="Courier New" w:hAnsi="Courier New" w:cs="Courier New" w:hint="default"/>
      </w:rPr>
    </w:lvl>
    <w:lvl w:ilvl="5" w:tplc="4D4819A8" w:tentative="1">
      <w:start w:val="1"/>
      <w:numFmt w:val="bullet"/>
      <w:lvlText w:val=""/>
      <w:lvlJc w:val="left"/>
      <w:pPr>
        <w:ind w:left="4320" w:hanging="360"/>
      </w:pPr>
      <w:rPr>
        <w:rFonts w:ascii="Wingdings" w:hAnsi="Wingdings" w:hint="default"/>
      </w:rPr>
    </w:lvl>
    <w:lvl w:ilvl="6" w:tplc="AA5C23BE" w:tentative="1">
      <w:start w:val="1"/>
      <w:numFmt w:val="bullet"/>
      <w:lvlText w:val=""/>
      <w:lvlJc w:val="left"/>
      <w:pPr>
        <w:ind w:left="5040" w:hanging="360"/>
      </w:pPr>
      <w:rPr>
        <w:rFonts w:ascii="Symbol" w:hAnsi="Symbol" w:hint="default"/>
      </w:rPr>
    </w:lvl>
    <w:lvl w:ilvl="7" w:tplc="BADAAC5A" w:tentative="1">
      <w:start w:val="1"/>
      <w:numFmt w:val="bullet"/>
      <w:lvlText w:val="o"/>
      <w:lvlJc w:val="left"/>
      <w:pPr>
        <w:ind w:left="5760" w:hanging="360"/>
      </w:pPr>
      <w:rPr>
        <w:rFonts w:ascii="Courier New" w:hAnsi="Courier New" w:cs="Courier New" w:hint="default"/>
      </w:rPr>
    </w:lvl>
    <w:lvl w:ilvl="8" w:tplc="6B066018"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AECD58C">
      <w:start w:val="1"/>
      <w:numFmt w:val="bullet"/>
      <w:lvlText w:val="-"/>
      <w:lvlJc w:val="left"/>
      <w:pPr>
        <w:ind w:left="720" w:hanging="360"/>
      </w:pPr>
      <w:rPr>
        <w:rFonts w:ascii="Calibri" w:eastAsia="Calibri" w:hAnsi="Calibri" w:cs="Times New Roman" w:hint="default"/>
      </w:rPr>
    </w:lvl>
    <w:lvl w:ilvl="1" w:tplc="F6F82486" w:tentative="1">
      <w:start w:val="1"/>
      <w:numFmt w:val="bullet"/>
      <w:lvlText w:val="o"/>
      <w:lvlJc w:val="left"/>
      <w:pPr>
        <w:ind w:left="1440" w:hanging="360"/>
      </w:pPr>
      <w:rPr>
        <w:rFonts w:ascii="Courier New" w:hAnsi="Courier New" w:cs="Courier New" w:hint="default"/>
      </w:rPr>
    </w:lvl>
    <w:lvl w:ilvl="2" w:tplc="7ED4FEE8" w:tentative="1">
      <w:start w:val="1"/>
      <w:numFmt w:val="bullet"/>
      <w:lvlText w:val=""/>
      <w:lvlJc w:val="left"/>
      <w:pPr>
        <w:ind w:left="2160" w:hanging="360"/>
      </w:pPr>
      <w:rPr>
        <w:rFonts w:ascii="Wingdings" w:hAnsi="Wingdings" w:hint="default"/>
      </w:rPr>
    </w:lvl>
    <w:lvl w:ilvl="3" w:tplc="C20829EC" w:tentative="1">
      <w:start w:val="1"/>
      <w:numFmt w:val="bullet"/>
      <w:lvlText w:val=""/>
      <w:lvlJc w:val="left"/>
      <w:pPr>
        <w:ind w:left="2880" w:hanging="360"/>
      </w:pPr>
      <w:rPr>
        <w:rFonts w:ascii="Symbol" w:hAnsi="Symbol" w:hint="default"/>
      </w:rPr>
    </w:lvl>
    <w:lvl w:ilvl="4" w:tplc="95A67902" w:tentative="1">
      <w:start w:val="1"/>
      <w:numFmt w:val="bullet"/>
      <w:lvlText w:val="o"/>
      <w:lvlJc w:val="left"/>
      <w:pPr>
        <w:ind w:left="3600" w:hanging="360"/>
      </w:pPr>
      <w:rPr>
        <w:rFonts w:ascii="Courier New" w:hAnsi="Courier New" w:cs="Courier New" w:hint="default"/>
      </w:rPr>
    </w:lvl>
    <w:lvl w:ilvl="5" w:tplc="C7B61E26" w:tentative="1">
      <w:start w:val="1"/>
      <w:numFmt w:val="bullet"/>
      <w:lvlText w:val=""/>
      <w:lvlJc w:val="left"/>
      <w:pPr>
        <w:ind w:left="4320" w:hanging="360"/>
      </w:pPr>
      <w:rPr>
        <w:rFonts w:ascii="Wingdings" w:hAnsi="Wingdings" w:hint="default"/>
      </w:rPr>
    </w:lvl>
    <w:lvl w:ilvl="6" w:tplc="F2BCDCF6" w:tentative="1">
      <w:start w:val="1"/>
      <w:numFmt w:val="bullet"/>
      <w:lvlText w:val=""/>
      <w:lvlJc w:val="left"/>
      <w:pPr>
        <w:ind w:left="5040" w:hanging="360"/>
      </w:pPr>
      <w:rPr>
        <w:rFonts w:ascii="Symbol" w:hAnsi="Symbol" w:hint="default"/>
      </w:rPr>
    </w:lvl>
    <w:lvl w:ilvl="7" w:tplc="440AC9E0" w:tentative="1">
      <w:start w:val="1"/>
      <w:numFmt w:val="bullet"/>
      <w:lvlText w:val="o"/>
      <w:lvlJc w:val="left"/>
      <w:pPr>
        <w:ind w:left="5760" w:hanging="360"/>
      </w:pPr>
      <w:rPr>
        <w:rFonts w:ascii="Courier New" w:hAnsi="Courier New" w:cs="Courier New" w:hint="default"/>
      </w:rPr>
    </w:lvl>
    <w:lvl w:ilvl="8" w:tplc="10B6975C" w:tentative="1">
      <w:start w:val="1"/>
      <w:numFmt w:val="bullet"/>
      <w:lvlText w:val=""/>
      <w:lvlJc w:val="left"/>
      <w:pPr>
        <w:ind w:left="6480" w:hanging="360"/>
      </w:pPr>
      <w:rPr>
        <w:rFonts w:ascii="Wingdings" w:hAnsi="Wingdings" w:hint="default"/>
      </w:rPr>
    </w:lvl>
  </w:abstractNum>
  <w:abstractNum w:abstractNumId="4" w15:restartNumberingAfterBreak="0">
    <w:nsid w:val="22A2644D"/>
    <w:multiLevelType w:val="hybridMultilevel"/>
    <w:tmpl w:val="5D562BAA"/>
    <w:lvl w:ilvl="0" w:tplc="139A812C">
      <w:start w:val="1"/>
      <w:numFmt w:val="bullet"/>
      <w:lvlText w:val=""/>
      <w:lvlJc w:val="left"/>
      <w:pPr>
        <w:ind w:left="720" w:hanging="360"/>
      </w:pPr>
      <w:rPr>
        <w:rFonts w:ascii="Symbol" w:hAnsi="Symbol" w:hint="default"/>
      </w:rPr>
    </w:lvl>
    <w:lvl w:ilvl="1" w:tplc="E196F9E2">
      <w:start w:val="1"/>
      <w:numFmt w:val="bullet"/>
      <w:lvlText w:val="o"/>
      <w:lvlJc w:val="left"/>
      <w:pPr>
        <w:ind w:left="1440" w:hanging="360"/>
      </w:pPr>
      <w:rPr>
        <w:rFonts w:ascii="Courier New" w:hAnsi="Courier New" w:cs="Courier New" w:hint="default"/>
      </w:rPr>
    </w:lvl>
    <w:lvl w:ilvl="2" w:tplc="126AE22C" w:tentative="1">
      <w:start w:val="1"/>
      <w:numFmt w:val="bullet"/>
      <w:lvlText w:val=""/>
      <w:lvlJc w:val="left"/>
      <w:pPr>
        <w:ind w:left="2160" w:hanging="360"/>
      </w:pPr>
      <w:rPr>
        <w:rFonts w:ascii="Wingdings" w:hAnsi="Wingdings" w:hint="default"/>
      </w:rPr>
    </w:lvl>
    <w:lvl w:ilvl="3" w:tplc="36E8EFF8" w:tentative="1">
      <w:start w:val="1"/>
      <w:numFmt w:val="bullet"/>
      <w:lvlText w:val=""/>
      <w:lvlJc w:val="left"/>
      <w:pPr>
        <w:ind w:left="2880" w:hanging="360"/>
      </w:pPr>
      <w:rPr>
        <w:rFonts w:ascii="Symbol" w:hAnsi="Symbol" w:hint="default"/>
      </w:rPr>
    </w:lvl>
    <w:lvl w:ilvl="4" w:tplc="B5B68D40" w:tentative="1">
      <w:start w:val="1"/>
      <w:numFmt w:val="bullet"/>
      <w:lvlText w:val="o"/>
      <w:lvlJc w:val="left"/>
      <w:pPr>
        <w:ind w:left="3600" w:hanging="360"/>
      </w:pPr>
      <w:rPr>
        <w:rFonts w:ascii="Courier New" w:hAnsi="Courier New" w:cs="Courier New" w:hint="default"/>
      </w:rPr>
    </w:lvl>
    <w:lvl w:ilvl="5" w:tplc="7660C370" w:tentative="1">
      <w:start w:val="1"/>
      <w:numFmt w:val="bullet"/>
      <w:lvlText w:val=""/>
      <w:lvlJc w:val="left"/>
      <w:pPr>
        <w:ind w:left="4320" w:hanging="360"/>
      </w:pPr>
      <w:rPr>
        <w:rFonts w:ascii="Wingdings" w:hAnsi="Wingdings" w:hint="default"/>
      </w:rPr>
    </w:lvl>
    <w:lvl w:ilvl="6" w:tplc="46A211F0" w:tentative="1">
      <w:start w:val="1"/>
      <w:numFmt w:val="bullet"/>
      <w:lvlText w:val=""/>
      <w:lvlJc w:val="left"/>
      <w:pPr>
        <w:ind w:left="5040" w:hanging="360"/>
      </w:pPr>
      <w:rPr>
        <w:rFonts w:ascii="Symbol" w:hAnsi="Symbol" w:hint="default"/>
      </w:rPr>
    </w:lvl>
    <w:lvl w:ilvl="7" w:tplc="9A4E21CA" w:tentative="1">
      <w:start w:val="1"/>
      <w:numFmt w:val="bullet"/>
      <w:lvlText w:val="o"/>
      <w:lvlJc w:val="left"/>
      <w:pPr>
        <w:ind w:left="5760" w:hanging="360"/>
      </w:pPr>
      <w:rPr>
        <w:rFonts w:ascii="Courier New" w:hAnsi="Courier New" w:cs="Courier New" w:hint="default"/>
      </w:rPr>
    </w:lvl>
    <w:lvl w:ilvl="8" w:tplc="8E20E4E4" w:tentative="1">
      <w:start w:val="1"/>
      <w:numFmt w:val="bullet"/>
      <w:lvlText w:val=""/>
      <w:lvlJc w:val="left"/>
      <w:pPr>
        <w:ind w:left="6480" w:hanging="360"/>
      </w:pPr>
      <w:rPr>
        <w:rFonts w:ascii="Wingdings" w:hAnsi="Wingdings" w:hint="default"/>
      </w:rPr>
    </w:lvl>
  </w:abstractNum>
  <w:abstractNum w:abstractNumId="5" w15:restartNumberingAfterBreak="0">
    <w:nsid w:val="2C241BB2"/>
    <w:multiLevelType w:val="hybridMultilevel"/>
    <w:tmpl w:val="C2FCC0F6"/>
    <w:lvl w:ilvl="0" w:tplc="5F546C4E">
      <w:start w:val="1"/>
      <w:numFmt w:val="bullet"/>
      <w:lvlText w:val="-"/>
      <w:lvlJc w:val="left"/>
      <w:pPr>
        <w:ind w:left="720" w:hanging="360"/>
      </w:pPr>
      <w:rPr>
        <w:rFonts w:ascii="Calibri" w:eastAsia="Calibri" w:hAnsi="Calibri" w:cs="Times New Roman" w:hint="default"/>
      </w:rPr>
    </w:lvl>
    <w:lvl w:ilvl="1" w:tplc="56FC7702" w:tentative="1">
      <w:start w:val="1"/>
      <w:numFmt w:val="bullet"/>
      <w:lvlText w:val="o"/>
      <w:lvlJc w:val="left"/>
      <w:pPr>
        <w:ind w:left="1440" w:hanging="360"/>
      </w:pPr>
      <w:rPr>
        <w:rFonts w:ascii="Courier New" w:hAnsi="Courier New" w:cs="Courier New" w:hint="default"/>
      </w:rPr>
    </w:lvl>
    <w:lvl w:ilvl="2" w:tplc="0BECE228" w:tentative="1">
      <w:start w:val="1"/>
      <w:numFmt w:val="bullet"/>
      <w:lvlText w:val=""/>
      <w:lvlJc w:val="left"/>
      <w:pPr>
        <w:ind w:left="2160" w:hanging="360"/>
      </w:pPr>
      <w:rPr>
        <w:rFonts w:ascii="Wingdings" w:hAnsi="Wingdings" w:hint="default"/>
      </w:rPr>
    </w:lvl>
    <w:lvl w:ilvl="3" w:tplc="BA5CD740" w:tentative="1">
      <w:start w:val="1"/>
      <w:numFmt w:val="bullet"/>
      <w:lvlText w:val=""/>
      <w:lvlJc w:val="left"/>
      <w:pPr>
        <w:ind w:left="2880" w:hanging="360"/>
      </w:pPr>
      <w:rPr>
        <w:rFonts w:ascii="Symbol" w:hAnsi="Symbol" w:hint="default"/>
      </w:rPr>
    </w:lvl>
    <w:lvl w:ilvl="4" w:tplc="687497B2" w:tentative="1">
      <w:start w:val="1"/>
      <w:numFmt w:val="bullet"/>
      <w:lvlText w:val="o"/>
      <w:lvlJc w:val="left"/>
      <w:pPr>
        <w:ind w:left="3600" w:hanging="360"/>
      </w:pPr>
      <w:rPr>
        <w:rFonts w:ascii="Courier New" w:hAnsi="Courier New" w:cs="Courier New" w:hint="default"/>
      </w:rPr>
    </w:lvl>
    <w:lvl w:ilvl="5" w:tplc="2502014C" w:tentative="1">
      <w:start w:val="1"/>
      <w:numFmt w:val="bullet"/>
      <w:lvlText w:val=""/>
      <w:lvlJc w:val="left"/>
      <w:pPr>
        <w:ind w:left="4320" w:hanging="360"/>
      </w:pPr>
      <w:rPr>
        <w:rFonts w:ascii="Wingdings" w:hAnsi="Wingdings" w:hint="default"/>
      </w:rPr>
    </w:lvl>
    <w:lvl w:ilvl="6" w:tplc="3C448D7E" w:tentative="1">
      <w:start w:val="1"/>
      <w:numFmt w:val="bullet"/>
      <w:lvlText w:val=""/>
      <w:lvlJc w:val="left"/>
      <w:pPr>
        <w:ind w:left="5040" w:hanging="360"/>
      </w:pPr>
      <w:rPr>
        <w:rFonts w:ascii="Symbol" w:hAnsi="Symbol" w:hint="default"/>
      </w:rPr>
    </w:lvl>
    <w:lvl w:ilvl="7" w:tplc="BD26F9E2" w:tentative="1">
      <w:start w:val="1"/>
      <w:numFmt w:val="bullet"/>
      <w:lvlText w:val="o"/>
      <w:lvlJc w:val="left"/>
      <w:pPr>
        <w:ind w:left="5760" w:hanging="360"/>
      </w:pPr>
      <w:rPr>
        <w:rFonts w:ascii="Courier New" w:hAnsi="Courier New" w:cs="Courier New" w:hint="default"/>
      </w:rPr>
    </w:lvl>
    <w:lvl w:ilvl="8" w:tplc="DF16ED2C"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C0DE7F80">
      <w:start w:val="1"/>
      <w:numFmt w:val="bullet"/>
      <w:lvlText w:val=""/>
      <w:lvlJc w:val="left"/>
      <w:pPr>
        <w:ind w:left="720" w:hanging="360"/>
      </w:pPr>
      <w:rPr>
        <w:rFonts w:ascii="Symbol" w:hAnsi="Symbol" w:hint="default"/>
      </w:rPr>
    </w:lvl>
    <w:lvl w:ilvl="1" w:tplc="D01EB5FA" w:tentative="1">
      <w:start w:val="1"/>
      <w:numFmt w:val="bullet"/>
      <w:lvlText w:val="o"/>
      <w:lvlJc w:val="left"/>
      <w:pPr>
        <w:ind w:left="1440" w:hanging="360"/>
      </w:pPr>
      <w:rPr>
        <w:rFonts w:ascii="Courier New" w:hAnsi="Courier New" w:cs="Courier New" w:hint="default"/>
      </w:rPr>
    </w:lvl>
    <w:lvl w:ilvl="2" w:tplc="CE6A2DD0" w:tentative="1">
      <w:start w:val="1"/>
      <w:numFmt w:val="bullet"/>
      <w:lvlText w:val=""/>
      <w:lvlJc w:val="left"/>
      <w:pPr>
        <w:ind w:left="2160" w:hanging="360"/>
      </w:pPr>
      <w:rPr>
        <w:rFonts w:ascii="Wingdings" w:hAnsi="Wingdings" w:hint="default"/>
      </w:rPr>
    </w:lvl>
    <w:lvl w:ilvl="3" w:tplc="0B0E618A" w:tentative="1">
      <w:start w:val="1"/>
      <w:numFmt w:val="bullet"/>
      <w:lvlText w:val=""/>
      <w:lvlJc w:val="left"/>
      <w:pPr>
        <w:ind w:left="2880" w:hanging="360"/>
      </w:pPr>
      <w:rPr>
        <w:rFonts w:ascii="Symbol" w:hAnsi="Symbol" w:hint="default"/>
      </w:rPr>
    </w:lvl>
    <w:lvl w:ilvl="4" w:tplc="729A0026" w:tentative="1">
      <w:start w:val="1"/>
      <w:numFmt w:val="bullet"/>
      <w:lvlText w:val="o"/>
      <w:lvlJc w:val="left"/>
      <w:pPr>
        <w:ind w:left="3600" w:hanging="360"/>
      </w:pPr>
      <w:rPr>
        <w:rFonts w:ascii="Courier New" w:hAnsi="Courier New" w:cs="Courier New" w:hint="default"/>
      </w:rPr>
    </w:lvl>
    <w:lvl w:ilvl="5" w:tplc="241A5CAE" w:tentative="1">
      <w:start w:val="1"/>
      <w:numFmt w:val="bullet"/>
      <w:lvlText w:val=""/>
      <w:lvlJc w:val="left"/>
      <w:pPr>
        <w:ind w:left="4320" w:hanging="360"/>
      </w:pPr>
      <w:rPr>
        <w:rFonts w:ascii="Wingdings" w:hAnsi="Wingdings" w:hint="default"/>
      </w:rPr>
    </w:lvl>
    <w:lvl w:ilvl="6" w:tplc="E95E5E34" w:tentative="1">
      <w:start w:val="1"/>
      <w:numFmt w:val="bullet"/>
      <w:lvlText w:val=""/>
      <w:lvlJc w:val="left"/>
      <w:pPr>
        <w:ind w:left="5040" w:hanging="360"/>
      </w:pPr>
      <w:rPr>
        <w:rFonts w:ascii="Symbol" w:hAnsi="Symbol" w:hint="default"/>
      </w:rPr>
    </w:lvl>
    <w:lvl w:ilvl="7" w:tplc="496AFC38" w:tentative="1">
      <w:start w:val="1"/>
      <w:numFmt w:val="bullet"/>
      <w:lvlText w:val="o"/>
      <w:lvlJc w:val="left"/>
      <w:pPr>
        <w:ind w:left="5760" w:hanging="360"/>
      </w:pPr>
      <w:rPr>
        <w:rFonts w:ascii="Courier New" w:hAnsi="Courier New" w:cs="Courier New" w:hint="default"/>
      </w:rPr>
    </w:lvl>
    <w:lvl w:ilvl="8" w:tplc="ACA018DC" w:tentative="1">
      <w:start w:val="1"/>
      <w:numFmt w:val="bullet"/>
      <w:lvlText w:val=""/>
      <w:lvlJc w:val="left"/>
      <w:pPr>
        <w:ind w:left="6480" w:hanging="360"/>
      </w:pPr>
      <w:rPr>
        <w:rFonts w:ascii="Wingdings" w:hAnsi="Wingdings" w:hint="default"/>
      </w:rPr>
    </w:lvl>
  </w:abstractNum>
  <w:abstractNum w:abstractNumId="7"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15:restartNumberingAfterBreak="0">
    <w:nsid w:val="4DA85C07"/>
    <w:multiLevelType w:val="hybridMultilevel"/>
    <w:tmpl w:val="6DD2760C"/>
    <w:lvl w:ilvl="0" w:tplc="A5260D16">
      <w:start w:val="1"/>
      <w:numFmt w:val="bullet"/>
      <w:lvlText w:val=""/>
      <w:lvlJc w:val="left"/>
      <w:pPr>
        <w:ind w:left="720" w:hanging="360"/>
      </w:pPr>
      <w:rPr>
        <w:rFonts w:ascii="Symbol" w:hAnsi="Symbol" w:hint="default"/>
      </w:rPr>
    </w:lvl>
    <w:lvl w:ilvl="1" w:tplc="647AF97A" w:tentative="1">
      <w:start w:val="1"/>
      <w:numFmt w:val="bullet"/>
      <w:lvlText w:val="o"/>
      <w:lvlJc w:val="left"/>
      <w:pPr>
        <w:ind w:left="1440" w:hanging="360"/>
      </w:pPr>
      <w:rPr>
        <w:rFonts w:ascii="Courier New" w:hAnsi="Courier New" w:cs="Courier New" w:hint="default"/>
      </w:rPr>
    </w:lvl>
    <w:lvl w:ilvl="2" w:tplc="676AE3B8" w:tentative="1">
      <w:start w:val="1"/>
      <w:numFmt w:val="bullet"/>
      <w:lvlText w:val=""/>
      <w:lvlJc w:val="left"/>
      <w:pPr>
        <w:ind w:left="2160" w:hanging="360"/>
      </w:pPr>
      <w:rPr>
        <w:rFonts w:ascii="Wingdings" w:hAnsi="Wingdings" w:hint="default"/>
      </w:rPr>
    </w:lvl>
    <w:lvl w:ilvl="3" w:tplc="C4300A48" w:tentative="1">
      <w:start w:val="1"/>
      <w:numFmt w:val="bullet"/>
      <w:lvlText w:val=""/>
      <w:lvlJc w:val="left"/>
      <w:pPr>
        <w:ind w:left="2880" w:hanging="360"/>
      </w:pPr>
      <w:rPr>
        <w:rFonts w:ascii="Symbol" w:hAnsi="Symbol" w:hint="default"/>
      </w:rPr>
    </w:lvl>
    <w:lvl w:ilvl="4" w:tplc="E180A484" w:tentative="1">
      <w:start w:val="1"/>
      <w:numFmt w:val="bullet"/>
      <w:lvlText w:val="o"/>
      <w:lvlJc w:val="left"/>
      <w:pPr>
        <w:ind w:left="3600" w:hanging="360"/>
      </w:pPr>
      <w:rPr>
        <w:rFonts w:ascii="Courier New" w:hAnsi="Courier New" w:cs="Courier New" w:hint="default"/>
      </w:rPr>
    </w:lvl>
    <w:lvl w:ilvl="5" w:tplc="D416C926" w:tentative="1">
      <w:start w:val="1"/>
      <w:numFmt w:val="bullet"/>
      <w:lvlText w:val=""/>
      <w:lvlJc w:val="left"/>
      <w:pPr>
        <w:ind w:left="4320" w:hanging="360"/>
      </w:pPr>
      <w:rPr>
        <w:rFonts w:ascii="Wingdings" w:hAnsi="Wingdings" w:hint="default"/>
      </w:rPr>
    </w:lvl>
    <w:lvl w:ilvl="6" w:tplc="728A88D6" w:tentative="1">
      <w:start w:val="1"/>
      <w:numFmt w:val="bullet"/>
      <w:lvlText w:val=""/>
      <w:lvlJc w:val="left"/>
      <w:pPr>
        <w:ind w:left="5040" w:hanging="360"/>
      </w:pPr>
      <w:rPr>
        <w:rFonts w:ascii="Symbol" w:hAnsi="Symbol" w:hint="default"/>
      </w:rPr>
    </w:lvl>
    <w:lvl w:ilvl="7" w:tplc="E14C9E66" w:tentative="1">
      <w:start w:val="1"/>
      <w:numFmt w:val="bullet"/>
      <w:lvlText w:val="o"/>
      <w:lvlJc w:val="left"/>
      <w:pPr>
        <w:ind w:left="5760" w:hanging="360"/>
      </w:pPr>
      <w:rPr>
        <w:rFonts w:ascii="Courier New" w:hAnsi="Courier New" w:cs="Courier New" w:hint="default"/>
      </w:rPr>
    </w:lvl>
    <w:lvl w:ilvl="8" w:tplc="1AD8308A" w:tentative="1">
      <w:start w:val="1"/>
      <w:numFmt w:val="bullet"/>
      <w:lvlText w:val=""/>
      <w:lvlJc w:val="left"/>
      <w:pPr>
        <w:ind w:left="6480" w:hanging="360"/>
      </w:pPr>
      <w:rPr>
        <w:rFonts w:ascii="Wingdings" w:hAnsi="Wingdings" w:hint="default"/>
      </w:rPr>
    </w:lvl>
  </w:abstractNum>
  <w:abstractNum w:abstractNumId="9" w15:restartNumberingAfterBreak="0">
    <w:nsid w:val="51AF7CAF"/>
    <w:multiLevelType w:val="hybridMultilevel"/>
    <w:tmpl w:val="136A3E3C"/>
    <w:lvl w:ilvl="0" w:tplc="399C691E">
      <w:start w:val="1"/>
      <w:numFmt w:val="bullet"/>
      <w:lvlText w:val=""/>
      <w:lvlJc w:val="left"/>
      <w:pPr>
        <w:ind w:left="720" w:hanging="360"/>
      </w:pPr>
      <w:rPr>
        <w:rFonts w:ascii="Symbol" w:hAnsi="Symbol" w:hint="default"/>
      </w:rPr>
    </w:lvl>
    <w:lvl w:ilvl="1" w:tplc="1E54CE68">
      <w:start w:val="1"/>
      <w:numFmt w:val="bullet"/>
      <w:lvlText w:val="o"/>
      <w:lvlJc w:val="left"/>
      <w:pPr>
        <w:ind w:left="1440" w:hanging="360"/>
      </w:pPr>
      <w:rPr>
        <w:rFonts w:ascii="Courier New" w:hAnsi="Courier New" w:cs="Courier New" w:hint="default"/>
      </w:rPr>
    </w:lvl>
    <w:lvl w:ilvl="2" w:tplc="22F8CAF6" w:tentative="1">
      <w:start w:val="1"/>
      <w:numFmt w:val="bullet"/>
      <w:lvlText w:val=""/>
      <w:lvlJc w:val="left"/>
      <w:pPr>
        <w:ind w:left="2160" w:hanging="360"/>
      </w:pPr>
      <w:rPr>
        <w:rFonts w:ascii="Wingdings" w:hAnsi="Wingdings" w:hint="default"/>
      </w:rPr>
    </w:lvl>
    <w:lvl w:ilvl="3" w:tplc="F15CFCE6" w:tentative="1">
      <w:start w:val="1"/>
      <w:numFmt w:val="bullet"/>
      <w:lvlText w:val=""/>
      <w:lvlJc w:val="left"/>
      <w:pPr>
        <w:ind w:left="2880" w:hanging="360"/>
      </w:pPr>
      <w:rPr>
        <w:rFonts w:ascii="Symbol" w:hAnsi="Symbol" w:hint="default"/>
      </w:rPr>
    </w:lvl>
    <w:lvl w:ilvl="4" w:tplc="8676BCA8" w:tentative="1">
      <w:start w:val="1"/>
      <w:numFmt w:val="bullet"/>
      <w:lvlText w:val="o"/>
      <w:lvlJc w:val="left"/>
      <w:pPr>
        <w:ind w:left="3600" w:hanging="360"/>
      </w:pPr>
      <w:rPr>
        <w:rFonts w:ascii="Courier New" w:hAnsi="Courier New" w:cs="Courier New" w:hint="default"/>
      </w:rPr>
    </w:lvl>
    <w:lvl w:ilvl="5" w:tplc="F55A09E4" w:tentative="1">
      <w:start w:val="1"/>
      <w:numFmt w:val="bullet"/>
      <w:lvlText w:val=""/>
      <w:lvlJc w:val="left"/>
      <w:pPr>
        <w:ind w:left="4320" w:hanging="360"/>
      </w:pPr>
      <w:rPr>
        <w:rFonts w:ascii="Wingdings" w:hAnsi="Wingdings" w:hint="default"/>
      </w:rPr>
    </w:lvl>
    <w:lvl w:ilvl="6" w:tplc="AA2A80B0" w:tentative="1">
      <w:start w:val="1"/>
      <w:numFmt w:val="bullet"/>
      <w:lvlText w:val=""/>
      <w:lvlJc w:val="left"/>
      <w:pPr>
        <w:ind w:left="5040" w:hanging="360"/>
      </w:pPr>
      <w:rPr>
        <w:rFonts w:ascii="Symbol" w:hAnsi="Symbol" w:hint="default"/>
      </w:rPr>
    </w:lvl>
    <w:lvl w:ilvl="7" w:tplc="624683F8" w:tentative="1">
      <w:start w:val="1"/>
      <w:numFmt w:val="bullet"/>
      <w:lvlText w:val="o"/>
      <w:lvlJc w:val="left"/>
      <w:pPr>
        <w:ind w:left="5760" w:hanging="360"/>
      </w:pPr>
      <w:rPr>
        <w:rFonts w:ascii="Courier New" w:hAnsi="Courier New" w:cs="Courier New" w:hint="default"/>
      </w:rPr>
    </w:lvl>
    <w:lvl w:ilvl="8" w:tplc="4D923B0E" w:tentative="1">
      <w:start w:val="1"/>
      <w:numFmt w:val="bullet"/>
      <w:lvlText w:val=""/>
      <w:lvlJc w:val="left"/>
      <w:pPr>
        <w:ind w:left="6480" w:hanging="360"/>
      </w:pPr>
      <w:rPr>
        <w:rFonts w:ascii="Wingdings" w:hAnsi="Wingdings" w:hint="default"/>
      </w:rPr>
    </w:lvl>
  </w:abstractNum>
  <w:abstractNum w:abstractNumId="10" w15:restartNumberingAfterBreak="0">
    <w:nsid w:val="591D7F37"/>
    <w:multiLevelType w:val="hybridMultilevel"/>
    <w:tmpl w:val="65D886AE"/>
    <w:lvl w:ilvl="0" w:tplc="FD5EC6B0">
      <w:start w:val="1"/>
      <w:numFmt w:val="bullet"/>
      <w:lvlText w:val=""/>
      <w:lvlJc w:val="left"/>
      <w:pPr>
        <w:ind w:left="720" w:hanging="360"/>
      </w:pPr>
      <w:rPr>
        <w:rFonts w:ascii="Symbol" w:hAnsi="Symbol" w:hint="default"/>
      </w:rPr>
    </w:lvl>
    <w:lvl w:ilvl="1" w:tplc="F32EDD46" w:tentative="1">
      <w:start w:val="1"/>
      <w:numFmt w:val="bullet"/>
      <w:lvlText w:val="o"/>
      <w:lvlJc w:val="left"/>
      <w:pPr>
        <w:ind w:left="1440" w:hanging="360"/>
      </w:pPr>
      <w:rPr>
        <w:rFonts w:ascii="Courier New" w:hAnsi="Courier New" w:cs="Courier New" w:hint="default"/>
      </w:rPr>
    </w:lvl>
    <w:lvl w:ilvl="2" w:tplc="62442AAE" w:tentative="1">
      <w:start w:val="1"/>
      <w:numFmt w:val="bullet"/>
      <w:lvlText w:val=""/>
      <w:lvlJc w:val="left"/>
      <w:pPr>
        <w:ind w:left="2160" w:hanging="360"/>
      </w:pPr>
      <w:rPr>
        <w:rFonts w:ascii="Wingdings" w:hAnsi="Wingdings" w:hint="default"/>
      </w:rPr>
    </w:lvl>
    <w:lvl w:ilvl="3" w:tplc="C59EE4FC" w:tentative="1">
      <w:start w:val="1"/>
      <w:numFmt w:val="bullet"/>
      <w:lvlText w:val=""/>
      <w:lvlJc w:val="left"/>
      <w:pPr>
        <w:ind w:left="2880" w:hanging="360"/>
      </w:pPr>
      <w:rPr>
        <w:rFonts w:ascii="Symbol" w:hAnsi="Symbol" w:hint="default"/>
      </w:rPr>
    </w:lvl>
    <w:lvl w:ilvl="4" w:tplc="225EF8D2" w:tentative="1">
      <w:start w:val="1"/>
      <w:numFmt w:val="bullet"/>
      <w:lvlText w:val="o"/>
      <w:lvlJc w:val="left"/>
      <w:pPr>
        <w:ind w:left="3600" w:hanging="360"/>
      </w:pPr>
      <w:rPr>
        <w:rFonts w:ascii="Courier New" w:hAnsi="Courier New" w:cs="Courier New" w:hint="default"/>
      </w:rPr>
    </w:lvl>
    <w:lvl w:ilvl="5" w:tplc="5AFE5662" w:tentative="1">
      <w:start w:val="1"/>
      <w:numFmt w:val="bullet"/>
      <w:lvlText w:val=""/>
      <w:lvlJc w:val="left"/>
      <w:pPr>
        <w:ind w:left="4320" w:hanging="360"/>
      </w:pPr>
      <w:rPr>
        <w:rFonts w:ascii="Wingdings" w:hAnsi="Wingdings" w:hint="default"/>
      </w:rPr>
    </w:lvl>
    <w:lvl w:ilvl="6" w:tplc="6DDE3D64" w:tentative="1">
      <w:start w:val="1"/>
      <w:numFmt w:val="bullet"/>
      <w:lvlText w:val=""/>
      <w:lvlJc w:val="left"/>
      <w:pPr>
        <w:ind w:left="5040" w:hanging="360"/>
      </w:pPr>
      <w:rPr>
        <w:rFonts w:ascii="Symbol" w:hAnsi="Symbol" w:hint="default"/>
      </w:rPr>
    </w:lvl>
    <w:lvl w:ilvl="7" w:tplc="A296C0D6" w:tentative="1">
      <w:start w:val="1"/>
      <w:numFmt w:val="bullet"/>
      <w:lvlText w:val="o"/>
      <w:lvlJc w:val="left"/>
      <w:pPr>
        <w:ind w:left="5760" w:hanging="360"/>
      </w:pPr>
      <w:rPr>
        <w:rFonts w:ascii="Courier New" w:hAnsi="Courier New" w:cs="Courier New" w:hint="default"/>
      </w:rPr>
    </w:lvl>
    <w:lvl w:ilvl="8" w:tplc="4D10B8FC"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A3568860">
      <w:numFmt w:val="bullet"/>
      <w:lvlText w:val="-"/>
      <w:lvlJc w:val="left"/>
      <w:pPr>
        <w:ind w:left="720" w:hanging="360"/>
      </w:pPr>
      <w:rPr>
        <w:rFonts w:ascii="Calibri" w:eastAsia="Calibri" w:hAnsi="Calibri" w:cs="Times New Roman" w:hint="default"/>
      </w:rPr>
    </w:lvl>
    <w:lvl w:ilvl="1" w:tplc="7084D594">
      <w:start w:val="1"/>
      <w:numFmt w:val="bullet"/>
      <w:lvlText w:val="o"/>
      <w:lvlJc w:val="left"/>
      <w:pPr>
        <w:ind w:left="1440" w:hanging="360"/>
      </w:pPr>
      <w:rPr>
        <w:rFonts w:ascii="Courier New" w:hAnsi="Courier New" w:cs="Courier New" w:hint="default"/>
      </w:rPr>
    </w:lvl>
    <w:lvl w:ilvl="2" w:tplc="3CD08260" w:tentative="1">
      <w:start w:val="1"/>
      <w:numFmt w:val="bullet"/>
      <w:lvlText w:val=""/>
      <w:lvlJc w:val="left"/>
      <w:pPr>
        <w:ind w:left="2160" w:hanging="360"/>
      </w:pPr>
      <w:rPr>
        <w:rFonts w:ascii="Wingdings" w:hAnsi="Wingdings" w:hint="default"/>
      </w:rPr>
    </w:lvl>
    <w:lvl w:ilvl="3" w:tplc="296A0D0A" w:tentative="1">
      <w:start w:val="1"/>
      <w:numFmt w:val="bullet"/>
      <w:lvlText w:val=""/>
      <w:lvlJc w:val="left"/>
      <w:pPr>
        <w:ind w:left="2880" w:hanging="360"/>
      </w:pPr>
      <w:rPr>
        <w:rFonts w:ascii="Symbol" w:hAnsi="Symbol" w:hint="default"/>
      </w:rPr>
    </w:lvl>
    <w:lvl w:ilvl="4" w:tplc="B9CC6382" w:tentative="1">
      <w:start w:val="1"/>
      <w:numFmt w:val="bullet"/>
      <w:lvlText w:val="o"/>
      <w:lvlJc w:val="left"/>
      <w:pPr>
        <w:ind w:left="3600" w:hanging="360"/>
      </w:pPr>
      <w:rPr>
        <w:rFonts w:ascii="Courier New" w:hAnsi="Courier New" w:cs="Courier New" w:hint="default"/>
      </w:rPr>
    </w:lvl>
    <w:lvl w:ilvl="5" w:tplc="E782E9B8" w:tentative="1">
      <w:start w:val="1"/>
      <w:numFmt w:val="bullet"/>
      <w:lvlText w:val=""/>
      <w:lvlJc w:val="left"/>
      <w:pPr>
        <w:ind w:left="4320" w:hanging="360"/>
      </w:pPr>
      <w:rPr>
        <w:rFonts w:ascii="Wingdings" w:hAnsi="Wingdings" w:hint="default"/>
      </w:rPr>
    </w:lvl>
    <w:lvl w:ilvl="6" w:tplc="D7404AE6" w:tentative="1">
      <w:start w:val="1"/>
      <w:numFmt w:val="bullet"/>
      <w:lvlText w:val=""/>
      <w:lvlJc w:val="left"/>
      <w:pPr>
        <w:ind w:left="5040" w:hanging="360"/>
      </w:pPr>
      <w:rPr>
        <w:rFonts w:ascii="Symbol" w:hAnsi="Symbol" w:hint="default"/>
      </w:rPr>
    </w:lvl>
    <w:lvl w:ilvl="7" w:tplc="D8F23F76" w:tentative="1">
      <w:start w:val="1"/>
      <w:numFmt w:val="bullet"/>
      <w:lvlText w:val="o"/>
      <w:lvlJc w:val="left"/>
      <w:pPr>
        <w:ind w:left="5760" w:hanging="360"/>
      </w:pPr>
      <w:rPr>
        <w:rFonts w:ascii="Courier New" w:hAnsi="Courier New" w:cs="Courier New" w:hint="default"/>
      </w:rPr>
    </w:lvl>
    <w:lvl w:ilvl="8" w:tplc="F2D0D090" w:tentative="1">
      <w:start w:val="1"/>
      <w:numFmt w:val="bullet"/>
      <w:lvlText w:val=""/>
      <w:lvlJc w:val="left"/>
      <w:pPr>
        <w:ind w:left="6480" w:hanging="360"/>
      </w:pPr>
      <w:rPr>
        <w:rFonts w:ascii="Wingdings" w:hAnsi="Wingdings" w:hint="default"/>
      </w:rPr>
    </w:lvl>
  </w:abstractNum>
  <w:abstractNum w:abstractNumId="12" w15:restartNumberingAfterBreak="0">
    <w:nsid w:val="66116035"/>
    <w:multiLevelType w:val="hybridMultilevel"/>
    <w:tmpl w:val="56EC29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11"/>
  </w:num>
  <w:num w:numId="6">
    <w:abstractNumId w:val="2"/>
  </w:num>
  <w:num w:numId="7">
    <w:abstractNumId w:val="9"/>
  </w:num>
  <w:num w:numId="8">
    <w:abstractNumId w:val="10"/>
  </w:num>
  <w:num w:numId="9">
    <w:abstractNumId w:val="4"/>
  </w:num>
  <w:num w:numId="10">
    <w:abstractNumId w:val="5"/>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2E0"/>
    <w:rsid w:val="000462BD"/>
    <w:rsid w:val="00064FC6"/>
    <w:rsid w:val="00077745"/>
    <w:rsid w:val="00100B4D"/>
    <w:rsid w:val="001228DA"/>
    <w:rsid w:val="0016618E"/>
    <w:rsid w:val="001A601A"/>
    <w:rsid w:val="001D5CF5"/>
    <w:rsid w:val="00212CD1"/>
    <w:rsid w:val="00226E8F"/>
    <w:rsid w:val="002B3C0F"/>
    <w:rsid w:val="002D26D4"/>
    <w:rsid w:val="002D432E"/>
    <w:rsid w:val="002F55BA"/>
    <w:rsid w:val="00340D21"/>
    <w:rsid w:val="00355D4F"/>
    <w:rsid w:val="003901FE"/>
    <w:rsid w:val="003A6FBC"/>
    <w:rsid w:val="003E0D72"/>
    <w:rsid w:val="00463778"/>
    <w:rsid w:val="004731CA"/>
    <w:rsid w:val="00474007"/>
    <w:rsid w:val="004C4920"/>
    <w:rsid w:val="004D22D9"/>
    <w:rsid w:val="00517F94"/>
    <w:rsid w:val="0054036D"/>
    <w:rsid w:val="0057686D"/>
    <w:rsid w:val="00576A29"/>
    <w:rsid w:val="005A5D4E"/>
    <w:rsid w:val="005F1DAC"/>
    <w:rsid w:val="006678B3"/>
    <w:rsid w:val="006D4057"/>
    <w:rsid w:val="00714E7E"/>
    <w:rsid w:val="007606EC"/>
    <w:rsid w:val="00775D0D"/>
    <w:rsid w:val="00796B63"/>
    <w:rsid w:val="007D12BA"/>
    <w:rsid w:val="008227AC"/>
    <w:rsid w:val="008737D9"/>
    <w:rsid w:val="008C47B8"/>
    <w:rsid w:val="00911136"/>
    <w:rsid w:val="00927DFD"/>
    <w:rsid w:val="00970874"/>
    <w:rsid w:val="009D00C4"/>
    <w:rsid w:val="009E1842"/>
    <w:rsid w:val="00A8549E"/>
    <w:rsid w:val="00AC10D1"/>
    <w:rsid w:val="00AE005D"/>
    <w:rsid w:val="00B06D62"/>
    <w:rsid w:val="00B8480E"/>
    <w:rsid w:val="00B87D97"/>
    <w:rsid w:val="00B94957"/>
    <w:rsid w:val="00BF41B6"/>
    <w:rsid w:val="00C25F95"/>
    <w:rsid w:val="00C32F0F"/>
    <w:rsid w:val="00C83800"/>
    <w:rsid w:val="00CA72C3"/>
    <w:rsid w:val="00CC79BB"/>
    <w:rsid w:val="00D71404"/>
    <w:rsid w:val="00DC4C64"/>
    <w:rsid w:val="00DE136B"/>
    <w:rsid w:val="00E12F9A"/>
    <w:rsid w:val="00E37046"/>
    <w:rsid w:val="00E4798F"/>
    <w:rsid w:val="00E802B9"/>
    <w:rsid w:val="00E82516"/>
    <w:rsid w:val="00EA0F37"/>
    <w:rsid w:val="00EE6EA5"/>
    <w:rsid w:val="00F31960"/>
    <w:rsid w:val="00F802EF"/>
    <w:rsid w:val="00FD4C7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D912"/>
  <w15:docId w15:val="{5A2F1F0E-CBF7-4621-9E88-E080A65F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12F9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0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11/10/using-itil-to-implement-iso-27001-incident-management/" TargetMode="External"/><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verzeichnis-notfaell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C54E6-C13A-4A8F-ADD5-65E2B393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88</Words>
  <Characters>506</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2 – Vorfallprotokoll</vt:lpstr>
      <vt:lpstr>Anhang 2 – Verzeichnis der Notfälle</vt:lpstr>
      <vt:lpstr>Appendix 2 - Incident Log</vt:lpstr>
    </vt:vector>
  </TitlesOfParts>
  <Company/>
  <LinksUpToDate>false</LinksUpToDate>
  <CharactersWithSpaces>593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Vorfallprotokoll</dc:title>
  <dc:creator>27001Academy</dc:creator>
  <dc:description/>
  <cp:lastModifiedBy>27001Academy</cp:lastModifiedBy>
  <cp:revision>17</cp:revision>
  <dcterms:created xsi:type="dcterms:W3CDTF">2015-03-30T07:32:00Z</dcterms:created>
  <dcterms:modified xsi:type="dcterms:W3CDTF">2020-04-13T11:00:00Z</dcterms:modified>
</cp:coreProperties>
</file>