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F4239" w14:textId="19264F15" w:rsidR="00CF2FEA" w:rsidRPr="00BB669B" w:rsidRDefault="00823CFC" w:rsidP="00823CFC">
      <w:pPr>
        <w:jc w:val="center"/>
        <w:rPr>
          <w:lang w:val="hr-HR"/>
        </w:rPr>
      </w:pPr>
      <w:r w:rsidRPr="00FC7949">
        <w:t>** KOSTENLOSE VORSCHAU **</w:t>
      </w:r>
    </w:p>
    <w:p w14:paraId="24FC4991" w14:textId="77777777" w:rsidR="00CF2FEA" w:rsidRPr="00103758" w:rsidRDefault="00CF2FEA"/>
    <w:p w14:paraId="7D9F16BD" w14:textId="77777777" w:rsidR="00CF2FEA" w:rsidRPr="00103758" w:rsidRDefault="00CF2FEA"/>
    <w:p w14:paraId="5B385369" w14:textId="77777777" w:rsidR="00CF2FEA" w:rsidRPr="00103758" w:rsidRDefault="00CF2FEA"/>
    <w:p w14:paraId="1AE4BBA3" w14:textId="77777777" w:rsidR="00CF2FEA" w:rsidRPr="00103758" w:rsidRDefault="00CF2FEA"/>
    <w:p w14:paraId="53FF238C" w14:textId="77777777" w:rsidR="00CF2FEA" w:rsidRPr="00103758" w:rsidRDefault="00CF2FEA"/>
    <w:p w14:paraId="7E0388B3" w14:textId="77777777" w:rsidR="00CC3160" w:rsidRPr="00103758" w:rsidRDefault="00CC3160" w:rsidP="00CF2FEA">
      <w:pPr>
        <w:jc w:val="center"/>
      </w:pPr>
      <w:commentRangeStart w:id="0"/>
      <w:r w:rsidRPr="00103758">
        <w:t xml:space="preserve">[Logo der Organisation] </w:t>
      </w:r>
      <w:commentRangeEnd w:id="0"/>
      <w:r w:rsidR="00C66807">
        <w:rPr>
          <w:rStyle w:val="CommentReference"/>
        </w:rPr>
        <w:commentReference w:id="0"/>
      </w:r>
    </w:p>
    <w:p w14:paraId="68A028DF" w14:textId="77777777" w:rsidR="00CF2FEA" w:rsidRPr="00103758" w:rsidRDefault="00CC3160" w:rsidP="00CF2FEA">
      <w:pPr>
        <w:jc w:val="center"/>
      </w:pPr>
      <w:r w:rsidRPr="00103758">
        <w:t>[Name der Organisation</w:t>
      </w:r>
      <w:r w:rsidR="00CF2FEA" w:rsidRPr="00103758">
        <w:t>]</w:t>
      </w:r>
    </w:p>
    <w:p w14:paraId="634CD7F0" w14:textId="77777777" w:rsidR="00CF2FEA" w:rsidRPr="00103758" w:rsidRDefault="00CF2FEA" w:rsidP="00CF2FEA">
      <w:pPr>
        <w:jc w:val="center"/>
      </w:pPr>
    </w:p>
    <w:p w14:paraId="160505BB" w14:textId="77777777" w:rsidR="00CF2FEA" w:rsidRPr="00103758" w:rsidRDefault="00CF2FEA" w:rsidP="00CF2FEA">
      <w:pPr>
        <w:jc w:val="center"/>
      </w:pPr>
    </w:p>
    <w:p w14:paraId="59B98DDB" w14:textId="77777777" w:rsidR="00CF2FEA" w:rsidRPr="00103758" w:rsidRDefault="00120846" w:rsidP="00CF2FEA">
      <w:pPr>
        <w:jc w:val="center"/>
        <w:rPr>
          <w:b/>
          <w:sz w:val="32"/>
          <w:szCs w:val="32"/>
        </w:rPr>
      </w:pPr>
      <w:commentRangeStart w:id="1"/>
      <w:r w:rsidRPr="00103758">
        <w:rPr>
          <w:b/>
          <w:sz w:val="32"/>
        </w:rPr>
        <w:t>RICHTLINIE ZU</w:t>
      </w:r>
      <w:r w:rsidR="001F5B39">
        <w:rPr>
          <w:b/>
          <w:sz w:val="32"/>
        </w:rPr>
        <w:t>R</w:t>
      </w:r>
      <w:r w:rsidRPr="00103758">
        <w:rPr>
          <w:b/>
          <w:sz w:val="32"/>
        </w:rPr>
        <w:t xml:space="preserve"> INFORMATIONS</w:t>
      </w:r>
      <w:r w:rsidR="001F5B39">
        <w:rPr>
          <w:b/>
          <w:sz w:val="32"/>
        </w:rPr>
        <w:t>ÜBERTRAGUNG</w:t>
      </w:r>
      <w:commentRangeEnd w:id="1"/>
      <w:r w:rsidR="00C66807">
        <w:rPr>
          <w:rStyle w:val="CommentReference"/>
        </w:rPr>
        <w:commentReference w:id="1"/>
      </w:r>
    </w:p>
    <w:p w14:paraId="3E83E9DE" w14:textId="77777777" w:rsidR="00CF2FEA" w:rsidRPr="00103758" w:rsidRDefault="00CF2FEA" w:rsidP="00CF2FE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F2FEA" w:rsidRPr="00103758" w14:paraId="12054066" w14:textId="77777777">
        <w:tc>
          <w:tcPr>
            <w:tcW w:w="2376" w:type="dxa"/>
          </w:tcPr>
          <w:p w14:paraId="65AFC549" w14:textId="77777777" w:rsidR="00CF2FEA" w:rsidRPr="00103758" w:rsidRDefault="006F21BA" w:rsidP="00CF2FEA">
            <w:commentRangeStart w:id="2"/>
            <w:r>
              <w:t>C</w:t>
            </w:r>
            <w:r w:rsidR="00CC3160" w:rsidRPr="00103758">
              <w:t>ode</w:t>
            </w:r>
            <w:commentRangeEnd w:id="2"/>
            <w:r w:rsidR="00C66807">
              <w:rPr>
                <w:rStyle w:val="CommentReference"/>
              </w:rPr>
              <w:commentReference w:id="2"/>
            </w:r>
            <w:r w:rsidR="00CC3160" w:rsidRPr="00103758">
              <w:t>:</w:t>
            </w:r>
          </w:p>
        </w:tc>
        <w:tc>
          <w:tcPr>
            <w:tcW w:w="6912" w:type="dxa"/>
          </w:tcPr>
          <w:p w14:paraId="233060FB" w14:textId="77777777" w:rsidR="00CF2FEA" w:rsidRPr="00103758" w:rsidRDefault="00CF2FEA" w:rsidP="00CF2FEA"/>
        </w:tc>
      </w:tr>
      <w:tr w:rsidR="00CF2FEA" w:rsidRPr="00103758" w14:paraId="7A30018E" w14:textId="77777777">
        <w:tc>
          <w:tcPr>
            <w:tcW w:w="2376" w:type="dxa"/>
          </w:tcPr>
          <w:p w14:paraId="6E8439E8" w14:textId="77777777" w:rsidR="00CF2FEA" w:rsidRPr="00103758" w:rsidRDefault="00CF2FEA" w:rsidP="00CF2FEA">
            <w:r w:rsidRPr="00103758">
              <w:t>Version:</w:t>
            </w:r>
          </w:p>
        </w:tc>
        <w:tc>
          <w:tcPr>
            <w:tcW w:w="6912" w:type="dxa"/>
          </w:tcPr>
          <w:p w14:paraId="61AE639A" w14:textId="77777777" w:rsidR="00CF2FEA" w:rsidRPr="00103758" w:rsidRDefault="00CF2FEA" w:rsidP="00CF2FEA"/>
        </w:tc>
      </w:tr>
      <w:tr w:rsidR="00CF2FEA" w:rsidRPr="00103758" w14:paraId="1402C922" w14:textId="77777777">
        <w:tc>
          <w:tcPr>
            <w:tcW w:w="2376" w:type="dxa"/>
          </w:tcPr>
          <w:p w14:paraId="1EB89308" w14:textId="77777777" w:rsidR="00CF2FEA" w:rsidRPr="00103758" w:rsidRDefault="00CC3160" w:rsidP="00CF2FEA">
            <w:r w:rsidRPr="00103758">
              <w:t>Datum der Version:</w:t>
            </w:r>
          </w:p>
        </w:tc>
        <w:tc>
          <w:tcPr>
            <w:tcW w:w="6912" w:type="dxa"/>
          </w:tcPr>
          <w:p w14:paraId="29ED69DB" w14:textId="77777777" w:rsidR="00CF2FEA" w:rsidRPr="00103758" w:rsidRDefault="00CF2FEA" w:rsidP="00CF2FEA"/>
        </w:tc>
      </w:tr>
      <w:tr w:rsidR="00CF2FEA" w:rsidRPr="00103758" w14:paraId="393299ED" w14:textId="77777777">
        <w:tc>
          <w:tcPr>
            <w:tcW w:w="2376" w:type="dxa"/>
          </w:tcPr>
          <w:p w14:paraId="49EAD745" w14:textId="77777777" w:rsidR="00CF2FEA" w:rsidRPr="00103758" w:rsidRDefault="00CC3160" w:rsidP="00CF2FEA">
            <w:r w:rsidRPr="00103758">
              <w:t>Erstellt durch:</w:t>
            </w:r>
          </w:p>
        </w:tc>
        <w:tc>
          <w:tcPr>
            <w:tcW w:w="6912" w:type="dxa"/>
          </w:tcPr>
          <w:p w14:paraId="51515B91" w14:textId="77777777" w:rsidR="00CF2FEA" w:rsidRPr="00103758" w:rsidRDefault="00CF2FEA" w:rsidP="00CF2FEA"/>
        </w:tc>
      </w:tr>
      <w:tr w:rsidR="00CF2FEA" w:rsidRPr="00103758" w14:paraId="538D7339" w14:textId="77777777">
        <w:tc>
          <w:tcPr>
            <w:tcW w:w="2376" w:type="dxa"/>
          </w:tcPr>
          <w:p w14:paraId="6547E12D" w14:textId="77777777" w:rsidR="00CF2FEA" w:rsidRPr="00103758" w:rsidRDefault="00CC3160" w:rsidP="00CF2FEA">
            <w:r w:rsidRPr="00103758">
              <w:t>Genehmigt durch:</w:t>
            </w:r>
          </w:p>
        </w:tc>
        <w:tc>
          <w:tcPr>
            <w:tcW w:w="6912" w:type="dxa"/>
          </w:tcPr>
          <w:p w14:paraId="11967183" w14:textId="77777777" w:rsidR="00CF2FEA" w:rsidRPr="00103758" w:rsidRDefault="00CF2FEA" w:rsidP="00CF2FEA"/>
        </w:tc>
      </w:tr>
      <w:tr w:rsidR="00CF2FEA" w:rsidRPr="00103758" w14:paraId="7FD42C83" w14:textId="77777777">
        <w:tc>
          <w:tcPr>
            <w:tcW w:w="2376" w:type="dxa"/>
          </w:tcPr>
          <w:p w14:paraId="748A3A3B" w14:textId="77777777" w:rsidR="00CF2FEA" w:rsidRPr="00103758" w:rsidRDefault="00CC3160" w:rsidP="00CF2FEA">
            <w:r w:rsidRPr="00103758">
              <w:t>Vertraulichkeitsstufe:</w:t>
            </w:r>
          </w:p>
        </w:tc>
        <w:tc>
          <w:tcPr>
            <w:tcW w:w="6912" w:type="dxa"/>
          </w:tcPr>
          <w:p w14:paraId="75E8D22E" w14:textId="77777777" w:rsidR="00CF2FEA" w:rsidRPr="00103758" w:rsidRDefault="00CF2FEA" w:rsidP="00CF2FEA"/>
        </w:tc>
      </w:tr>
    </w:tbl>
    <w:p w14:paraId="09BC9CE6" w14:textId="77777777" w:rsidR="00CF2FEA" w:rsidRPr="00103758" w:rsidRDefault="00CF2FEA" w:rsidP="00CF2FEA"/>
    <w:p w14:paraId="23DBC80C" w14:textId="77777777" w:rsidR="00CF2FEA" w:rsidRPr="00103758" w:rsidRDefault="00CF2FEA" w:rsidP="00CF2FEA"/>
    <w:p w14:paraId="41963972" w14:textId="77777777" w:rsidR="00CF2FEA" w:rsidRPr="00103758" w:rsidRDefault="00CF2FEA" w:rsidP="00CF2FEA">
      <w:pPr>
        <w:rPr>
          <w:b/>
          <w:sz w:val="28"/>
          <w:szCs w:val="28"/>
        </w:rPr>
      </w:pPr>
      <w:r w:rsidRPr="00103758">
        <w:br w:type="page"/>
      </w:r>
      <w:r w:rsidR="00CC3160" w:rsidRPr="0010375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977"/>
        <w:gridCol w:w="1600"/>
        <w:gridCol w:w="4488"/>
      </w:tblGrid>
      <w:tr w:rsidR="00CC3160" w:rsidRPr="00103758" w14:paraId="39F36923" w14:textId="77777777" w:rsidTr="002E3709">
        <w:tc>
          <w:tcPr>
            <w:tcW w:w="2229" w:type="dxa"/>
          </w:tcPr>
          <w:p w14:paraId="3B269006" w14:textId="77777777" w:rsidR="00CC3160" w:rsidRPr="00103758" w:rsidRDefault="00CC3160" w:rsidP="008C0FD6">
            <w:pPr>
              <w:tabs>
                <w:tab w:val="left" w:pos="996"/>
              </w:tabs>
              <w:rPr>
                <w:b/>
              </w:rPr>
            </w:pPr>
            <w:r w:rsidRPr="00103758">
              <w:rPr>
                <w:b/>
              </w:rPr>
              <w:t>Datum</w:t>
            </w:r>
            <w:r w:rsidRPr="00103758">
              <w:rPr>
                <w:b/>
              </w:rPr>
              <w:tab/>
            </w:r>
          </w:p>
        </w:tc>
        <w:tc>
          <w:tcPr>
            <w:tcW w:w="977" w:type="dxa"/>
          </w:tcPr>
          <w:p w14:paraId="51700634" w14:textId="77777777" w:rsidR="00CC3160" w:rsidRPr="00103758" w:rsidRDefault="00CC3160" w:rsidP="008C0FD6">
            <w:pPr>
              <w:rPr>
                <w:b/>
              </w:rPr>
            </w:pPr>
            <w:r w:rsidRPr="00103758">
              <w:rPr>
                <w:b/>
              </w:rPr>
              <w:t>Version</w:t>
            </w:r>
          </w:p>
        </w:tc>
        <w:tc>
          <w:tcPr>
            <w:tcW w:w="1582" w:type="dxa"/>
          </w:tcPr>
          <w:p w14:paraId="51AAD26E" w14:textId="77777777" w:rsidR="00CC3160" w:rsidRPr="00103758" w:rsidRDefault="00CC3160" w:rsidP="008C0FD6">
            <w:pPr>
              <w:rPr>
                <w:b/>
              </w:rPr>
            </w:pPr>
            <w:r w:rsidRPr="00103758">
              <w:rPr>
                <w:b/>
              </w:rPr>
              <w:t>Erstellt durch</w:t>
            </w:r>
          </w:p>
        </w:tc>
        <w:tc>
          <w:tcPr>
            <w:tcW w:w="4500" w:type="dxa"/>
          </w:tcPr>
          <w:p w14:paraId="2157A220" w14:textId="77777777" w:rsidR="00CC3160" w:rsidRPr="00103758" w:rsidRDefault="00CC3160" w:rsidP="008C0FD6">
            <w:pPr>
              <w:rPr>
                <w:b/>
              </w:rPr>
            </w:pPr>
            <w:r w:rsidRPr="00103758">
              <w:rPr>
                <w:b/>
              </w:rPr>
              <w:t>Beschreibung der Änderung</w:t>
            </w:r>
          </w:p>
        </w:tc>
      </w:tr>
      <w:tr w:rsidR="00CC3160" w:rsidRPr="00103758" w14:paraId="683C7820" w14:textId="77777777" w:rsidTr="002E3709">
        <w:tc>
          <w:tcPr>
            <w:tcW w:w="2229" w:type="dxa"/>
          </w:tcPr>
          <w:p w14:paraId="4A153071" w14:textId="77777777" w:rsidR="00CC3160" w:rsidRPr="00103758" w:rsidRDefault="00CC3160" w:rsidP="006F21BA"/>
        </w:tc>
        <w:tc>
          <w:tcPr>
            <w:tcW w:w="977" w:type="dxa"/>
          </w:tcPr>
          <w:p w14:paraId="29F038E4" w14:textId="77777777" w:rsidR="00CC3160" w:rsidRPr="00103758" w:rsidRDefault="00CC3160" w:rsidP="008C0FD6">
            <w:r w:rsidRPr="00103758">
              <w:t>0.1</w:t>
            </w:r>
          </w:p>
        </w:tc>
        <w:tc>
          <w:tcPr>
            <w:tcW w:w="1582" w:type="dxa"/>
          </w:tcPr>
          <w:p w14:paraId="7FC3547F" w14:textId="642366A6" w:rsidR="00CC3160" w:rsidRPr="00103758" w:rsidRDefault="00C66807" w:rsidP="008C0FD6">
            <w:r>
              <w:t>27001Academy</w:t>
            </w:r>
          </w:p>
        </w:tc>
        <w:tc>
          <w:tcPr>
            <w:tcW w:w="4500" w:type="dxa"/>
          </w:tcPr>
          <w:p w14:paraId="038D8BE5" w14:textId="77777777" w:rsidR="00CC3160" w:rsidRPr="00103758" w:rsidRDefault="00CC3160" w:rsidP="008C0FD6">
            <w:r w:rsidRPr="00103758">
              <w:t>Erster Entwurf des Dokuments</w:t>
            </w:r>
          </w:p>
        </w:tc>
      </w:tr>
      <w:tr w:rsidR="00CF2FEA" w:rsidRPr="00103758" w14:paraId="180F989D" w14:textId="77777777" w:rsidTr="002E3709">
        <w:tc>
          <w:tcPr>
            <w:tcW w:w="2229" w:type="dxa"/>
          </w:tcPr>
          <w:p w14:paraId="72D95CB5" w14:textId="77777777" w:rsidR="00CF2FEA" w:rsidRPr="00103758" w:rsidRDefault="00CF2FEA" w:rsidP="00CF2FEA"/>
        </w:tc>
        <w:tc>
          <w:tcPr>
            <w:tcW w:w="977" w:type="dxa"/>
          </w:tcPr>
          <w:p w14:paraId="17C679FA" w14:textId="77777777" w:rsidR="00CF2FEA" w:rsidRPr="00103758" w:rsidRDefault="00CF2FEA" w:rsidP="00CF2FEA"/>
        </w:tc>
        <w:tc>
          <w:tcPr>
            <w:tcW w:w="1582" w:type="dxa"/>
          </w:tcPr>
          <w:p w14:paraId="344226CA" w14:textId="77777777" w:rsidR="00CF2FEA" w:rsidRPr="00103758" w:rsidRDefault="00CF2FEA" w:rsidP="00CF2FEA"/>
        </w:tc>
        <w:tc>
          <w:tcPr>
            <w:tcW w:w="4500" w:type="dxa"/>
          </w:tcPr>
          <w:p w14:paraId="68D6EB59" w14:textId="77777777" w:rsidR="00CF2FEA" w:rsidRPr="00103758" w:rsidRDefault="00CF2FEA" w:rsidP="00CF2FEA"/>
        </w:tc>
      </w:tr>
      <w:tr w:rsidR="00CF2FEA" w:rsidRPr="00103758" w14:paraId="2F24BEF4" w14:textId="77777777" w:rsidTr="002E3709">
        <w:tc>
          <w:tcPr>
            <w:tcW w:w="2229" w:type="dxa"/>
          </w:tcPr>
          <w:p w14:paraId="295E8C5D" w14:textId="77777777" w:rsidR="00CF2FEA" w:rsidRPr="00103758" w:rsidRDefault="00CF2FEA" w:rsidP="00CF2FEA"/>
        </w:tc>
        <w:tc>
          <w:tcPr>
            <w:tcW w:w="977" w:type="dxa"/>
          </w:tcPr>
          <w:p w14:paraId="2B3B90A5" w14:textId="77777777" w:rsidR="00CF2FEA" w:rsidRPr="00103758" w:rsidRDefault="00CF2FEA" w:rsidP="00CF2FEA"/>
        </w:tc>
        <w:tc>
          <w:tcPr>
            <w:tcW w:w="1582" w:type="dxa"/>
          </w:tcPr>
          <w:p w14:paraId="2728E103" w14:textId="77777777" w:rsidR="00CF2FEA" w:rsidRPr="00103758" w:rsidRDefault="00CF2FEA" w:rsidP="00CF2FEA"/>
        </w:tc>
        <w:tc>
          <w:tcPr>
            <w:tcW w:w="4500" w:type="dxa"/>
          </w:tcPr>
          <w:p w14:paraId="664CE61C" w14:textId="77777777" w:rsidR="00CF2FEA" w:rsidRPr="00103758" w:rsidRDefault="00CF2FEA" w:rsidP="00CF2FEA"/>
        </w:tc>
      </w:tr>
      <w:tr w:rsidR="00CF2FEA" w:rsidRPr="00103758" w14:paraId="415196A8" w14:textId="77777777" w:rsidTr="002E3709">
        <w:tc>
          <w:tcPr>
            <w:tcW w:w="2229" w:type="dxa"/>
          </w:tcPr>
          <w:p w14:paraId="2FBE5701" w14:textId="77777777" w:rsidR="00CF2FEA" w:rsidRPr="00103758" w:rsidRDefault="00CF2FEA" w:rsidP="00CF2FEA"/>
        </w:tc>
        <w:tc>
          <w:tcPr>
            <w:tcW w:w="977" w:type="dxa"/>
          </w:tcPr>
          <w:p w14:paraId="341C9C54" w14:textId="77777777" w:rsidR="00CF2FEA" w:rsidRPr="00103758" w:rsidRDefault="00CF2FEA" w:rsidP="00CF2FEA"/>
        </w:tc>
        <w:tc>
          <w:tcPr>
            <w:tcW w:w="1582" w:type="dxa"/>
          </w:tcPr>
          <w:p w14:paraId="48A6099F" w14:textId="77777777" w:rsidR="00CF2FEA" w:rsidRPr="00103758" w:rsidRDefault="00CF2FEA" w:rsidP="00CF2FEA"/>
        </w:tc>
        <w:tc>
          <w:tcPr>
            <w:tcW w:w="4500" w:type="dxa"/>
          </w:tcPr>
          <w:p w14:paraId="24CC0110" w14:textId="77777777" w:rsidR="00CF2FEA" w:rsidRPr="00103758" w:rsidRDefault="00CF2FEA" w:rsidP="00CF2FEA"/>
        </w:tc>
      </w:tr>
      <w:tr w:rsidR="00CF2FEA" w:rsidRPr="00103758" w14:paraId="73C820FC" w14:textId="77777777" w:rsidTr="002E3709">
        <w:tc>
          <w:tcPr>
            <w:tcW w:w="2229" w:type="dxa"/>
          </w:tcPr>
          <w:p w14:paraId="720D8EAF" w14:textId="77777777" w:rsidR="00CF2FEA" w:rsidRPr="00103758" w:rsidRDefault="00CF2FEA" w:rsidP="00CF2FEA"/>
        </w:tc>
        <w:tc>
          <w:tcPr>
            <w:tcW w:w="977" w:type="dxa"/>
          </w:tcPr>
          <w:p w14:paraId="0D27BFBF" w14:textId="77777777" w:rsidR="00CF2FEA" w:rsidRPr="00103758" w:rsidRDefault="00CF2FEA" w:rsidP="00CF2FEA"/>
        </w:tc>
        <w:tc>
          <w:tcPr>
            <w:tcW w:w="1582" w:type="dxa"/>
          </w:tcPr>
          <w:p w14:paraId="48F3B2B7" w14:textId="77777777" w:rsidR="00CF2FEA" w:rsidRPr="00103758" w:rsidRDefault="00CF2FEA" w:rsidP="00CF2FEA"/>
        </w:tc>
        <w:tc>
          <w:tcPr>
            <w:tcW w:w="4500" w:type="dxa"/>
          </w:tcPr>
          <w:p w14:paraId="481BF663" w14:textId="77777777" w:rsidR="00CF2FEA" w:rsidRPr="00103758" w:rsidRDefault="00CF2FEA" w:rsidP="00CF2FEA"/>
        </w:tc>
      </w:tr>
      <w:tr w:rsidR="00CF2FEA" w:rsidRPr="00103758" w14:paraId="14938D2C" w14:textId="77777777" w:rsidTr="002E3709">
        <w:tc>
          <w:tcPr>
            <w:tcW w:w="2229" w:type="dxa"/>
          </w:tcPr>
          <w:p w14:paraId="5FA64866" w14:textId="77777777" w:rsidR="00CF2FEA" w:rsidRPr="00103758" w:rsidRDefault="00CF2FEA" w:rsidP="00CF2FEA"/>
        </w:tc>
        <w:tc>
          <w:tcPr>
            <w:tcW w:w="977" w:type="dxa"/>
          </w:tcPr>
          <w:p w14:paraId="09345DC8" w14:textId="77777777" w:rsidR="00CF2FEA" w:rsidRPr="00103758" w:rsidRDefault="00CF2FEA" w:rsidP="00CF2FEA"/>
        </w:tc>
        <w:tc>
          <w:tcPr>
            <w:tcW w:w="1582" w:type="dxa"/>
          </w:tcPr>
          <w:p w14:paraId="38FE6446" w14:textId="77777777" w:rsidR="00CF2FEA" w:rsidRPr="00103758" w:rsidRDefault="00CF2FEA" w:rsidP="00CF2FEA"/>
        </w:tc>
        <w:tc>
          <w:tcPr>
            <w:tcW w:w="4500" w:type="dxa"/>
          </w:tcPr>
          <w:p w14:paraId="1259A820" w14:textId="77777777" w:rsidR="00CF2FEA" w:rsidRPr="00103758" w:rsidRDefault="00CF2FEA" w:rsidP="00CF2FEA"/>
        </w:tc>
      </w:tr>
      <w:tr w:rsidR="00CF2FEA" w:rsidRPr="00103758" w14:paraId="73BB1F46" w14:textId="77777777" w:rsidTr="002E3709">
        <w:tc>
          <w:tcPr>
            <w:tcW w:w="2229" w:type="dxa"/>
          </w:tcPr>
          <w:p w14:paraId="7B9B97A3" w14:textId="77777777" w:rsidR="00CF2FEA" w:rsidRPr="00103758" w:rsidRDefault="00CF2FEA" w:rsidP="00CF2FEA"/>
        </w:tc>
        <w:tc>
          <w:tcPr>
            <w:tcW w:w="977" w:type="dxa"/>
          </w:tcPr>
          <w:p w14:paraId="1B15536F" w14:textId="77777777" w:rsidR="00CF2FEA" w:rsidRPr="00103758" w:rsidRDefault="00CF2FEA" w:rsidP="00CF2FEA"/>
        </w:tc>
        <w:tc>
          <w:tcPr>
            <w:tcW w:w="1582" w:type="dxa"/>
          </w:tcPr>
          <w:p w14:paraId="1C2E8FAF" w14:textId="77777777" w:rsidR="00CF2FEA" w:rsidRPr="00103758" w:rsidRDefault="00CF2FEA" w:rsidP="00CF2FEA"/>
        </w:tc>
        <w:tc>
          <w:tcPr>
            <w:tcW w:w="4500" w:type="dxa"/>
          </w:tcPr>
          <w:p w14:paraId="414AF58E" w14:textId="77777777" w:rsidR="00CF2FEA" w:rsidRPr="00103758" w:rsidRDefault="00CF2FEA" w:rsidP="00CF2FEA"/>
        </w:tc>
      </w:tr>
    </w:tbl>
    <w:p w14:paraId="6CABC6B3" w14:textId="77777777" w:rsidR="00CF2FEA" w:rsidRPr="00103758" w:rsidRDefault="00CF2FEA" w:rsidP="00CF2FEA"/>
    <w:p w14:paraId="14F2AE0D" w14:textId="77777777" w:rsidR="00CF2FEA" w:rsidRPr="00103758" w:rsidRDefault="00CF2FEA" w:rsidP="00CF2FEA"/>
    <w:p w14:paraId="3D0BE74A" w14:textId="77777777" w:rsidR="00CC3160" w:rsidRPr="00103758" w:rsidRDefault="00CC3160" w:rsidP="00CC3160">
      <w:pPr>
        <w:rPr>
          <w:b/>
          <w:sz w:val="28"/>
          <w:szCs w:val="28"/>
        </w:rPr>
      </w:pPr>
      <w:r w:rsidRPr="00103758">
        <w:rPr>
          <w:b/>
          <w:sz w:val="28"/>
        </w:rPr>
        <w:t>Inhaltsverzeichnis</w:t>
      </w:r>
    </w:p>
    <w:p w14:paraId="0CB4CF10" w14:textId="77777777" w:rsidR="007E2A3F" w:rsidRDefault="004F799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03758">
        <w:fldChar w:fldCharType="begin"/>
      </w:r>
      <w:r w:rsidR="00777FF0" w:rsidRPr="00103758">
        <w:instrText xml:space="preserve"> TOC \o "1-3" \h \z \u </w:instrText>
      </w:r>
      <w:r w:rsidRPr="00103758">
        <w:fldChar w:fldCharType="separate"/>
      </w:r>
      <w:hyperlink w:anchor="_Toc490142669" w:history="1">
        <w:r w:rsidR="007E2A3F" w:rsidRPr="006B3D08">
          <w:rPr>
            <w:rStyle w:val="Hyperlink"/>
            <w:noProof/>
          </w:rPr>
          <w:t>1.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Zweck, Anwendungsbereich und Anwender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_Toc490142669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0F784FBD" w14:textId="77777777" w:rsidR="007E2A3F" w:rsidRDefault="00F955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0" w:history="1">
        <w:r w:rsidR="007E2A3F" w:rsidRPr="006B3D08">
          <w:rPr>
            <w:rStyle w:val="Hyperlink"/>
            <w:noProof/>
          </w:rPr>
          <w:t>2.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Referenzdokumente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_Toc490142670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1597BE9C" w14:textId="77777777" w:rsidR="007E2A3F" w:rsidRDefault="00F955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1" w:history="1">
        <w:r w:rsidR="007E2A3F" w:rsidRPr="006B3D08">
          <w:rPr>
            <w:rStyle w:val="Hyperlink"/>
            <w:noProof/>
          </w:rPr>
          <w:t>3.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Übertragung von Informationen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_Toc490142671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79781BF1" w14:textId="77777777" w:rsidR="007E2A3F" w:rsidRDefault="00F955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2672" w:history="1">
        <w:r w:rsidR="007E2A3F" w:rsidRPr="006B3D08">
          <w:rPr>
            <w:rStyle w:val="Hyperlink"/>
            <w:noProof/>
          </w:rPr>
          <w:t>3.1.</w:t>
        </w:r>
        <w:r w:rsidR="007E2A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Elektronische Kommunikationswege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_Toc490142672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0FD4F260" w14:textId="77777777" w:rsidR="007E2A3F" w:rsidRDefault="00F955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2673" w:history="1">
        <w:r w:rsidR="007E2A3F" w:rsidRPr="006B3D08">
          <w:rPr>
            <w:rStyle w:val="Hyperlink"/>
            <w:noProof/>
          </w:rPr>
          <w:t>3.2.</w:t>
        </w:r>
        <w:r w:rsidR="007E2A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Beziehungen zu externen Parteien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_Toc490142673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3</w:t>
        </w:r>
        <w:r w:rsidR="007E2A3F">
          <w:rPr>
            <w:noProof/>
            <w:webHidden/>
          </w:rPr>
          <w:fldChar w:fldCharType="end"/>
        </w:r>
      </w:hyperlink>
    </w:p>
    <w:p w14:paraId="7763103C" w14:textId="77777777" w:rsidR="007E2A3F" w:rsidRDefault="00F955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4" w:history="1">
        <w:r w:rsidR="007E2A3F" w:rsidRPr="006B3D08">
          <w:rPr>
            <w:rStyle w:val="Hyperlink"/>
            <w:noProof/>
          </w:rPr>
          <w:t>4.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Verwaltung von Aufzeichnungen die zu diesem Dokument erstellt wurden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_Toc490142674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4</w:t>
        </w:r>
        <w:r w:rsidR="007E2A3F">
          <w:rPr>
            <w:noProof/>
            <w:webHidden/>
          </w:rPr>
          <w:fldChar w:fldCharType="end"/>
        </w:r>
      </w:hyperlink>
    </w:p>
    <w:p w14:paraId="2E72B2F4" w14:textId="77777777" w:rsidR="007E2A3F" w:rsidRDefault="00F955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675" w:history="1">
        <w:r w:rsidR="007E2A3F" w:rsidRPr="006B3D08">
          <w:rPr>
            <w:rStyle w:val="Hyperlink"/>
            <w:noProof/>
          </w:rPr>
          <w:t>5.</w:t>
        </w:r>
        <w:r w:rsidR="007E2A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E2A3F" w:rsidRPr="006B3D08">
          <w:rPr>
            <w:rStyle w:val="Hyperlink"/>
            <w:noProof/>
          </w:rPr>
          <w:t>Gültigkeit und Dokumenten-Handhabung</w:t>
        </w:r>
        <w:r w:rsidR="007E2A3F">
          <w:rPr>
            <w:noProof/>
            <w:webHidden/>
          </w:rPr>
          <w:tab/>
        </w:r>
        <w:r w:rsidR="007E2A3F">
          <w:rPr>
            <w:noProof/>
            <w:webHidden/>
          </w:rPr>
          <w:fldChar w:fldCharType="begin"/>
        </w:r>
        <w:r w:rsidR="007E2A3F">
          <w:rPr>
            <w:noProof/>
            <w:webHidden/>
          </w:rPr>
          <w:instrText xml:space="preserve"> PAGEREF _Toc490142675 \h </w:instrText>
        </w:r>
        <w:r w:rsidR="007E2A3F">
          <w:rPr>
            <w:noProof/>
            <w:webHidden/>
          </w:rPr>
        </w:r>
        <w:r w:rsidR="007E2A3F">
          <w:rPr>
            <w:noProof/>
            <w:webHidden/>
          </w:rPr>
          <w:fldChar w:fldCharType="separate"/>
        </w:r>
        <w:r w:rsidR="007E2A3F">
          <w:rPr>
            <w:noProof/>
            <w:webHidden/>
          </w:rPr>
          <w:t>4</w:t>
        </w:r>
        <w:r w:rsidR="007E2A3F">
          <w:rPr>
            <w:noProof/>
            <w:webHidden/>
          </w:rPr>
          <w:fldChar w:fldCharType="end"/>
        </w:r>
      </w:hyperlink>
    </w:p>
    <w:p w14:paraId="0147F683" w14:textId="77777777" w:rsidR="00CF2FEA" w:rsidRPr="00103758" w:rsidRDefault="004F7991">
      <w:pPr>
        <w:pStyle w:val="TOC1"/>
        <w:tabs>
          <w:tab w:val="left" w:pos="440"/>
          <w:tab w:val="right" w:leader="dot" w:pos="9062"/>
        </w:tabs>
      </w:pPr>
      <w:r w:rsidRPr="00103758">
        <w:fldChar w:fldCharType="end"/>
      </w:r>
    </w:p>
    <w:p w14:paraId="40C8B816" w14:textId="77777777" w:rsidR="00CF2FEA" w:rsidRPr="00103758" w:rsidRDefault="00CF2FEA" w:rsidP="00CF2FEA">
      <w:pPr>
        <w:pStyle w:val="Heading1"/>
      </w:pPr>
      <w:r w:rsidRPr="0010375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490142669"/>
      <w:r w:rsidR="00CC3160" w:rsidRPr="0010375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F4AFC2E" w14:textId="77777777" w:rsidR="00CF2FEA" w:rsidRPr="00103758" w:rsidRDefault="007C4567" w:rsidP="00CF2FEA">
      <w:pPr>
        <w:numPr>
          <w:ilvl w:val="1"/>
          <w:numId w:val="0"/>
        </w:numPr>
        <w:spacing w:line="240" w:lineRule="auto"/>
      </w:pPr>
      <w:r w:rsidRPr="00103758">
        <w:t>Der Zweck dieses Dokuments ist die Gewährleistung der Sicherheit von Informationen oder Software beim Austausch innerhalb oder außerhalb der Organisation.</w:t>
      </w:r>
    </w:p>
    <w:p w14:paraId="2AB9745D" w14:textId="77777777" w:rsidR="00CF2FEA" w:rsidRPr="00103758" w:rsidRDefault="007C4567" w:rsidP="00CF2FEA">
      <w:r w:rsidRPr="00103758">
        <w:t>Dieses Dokument gilt für den gesamten Anwendungsbereich des Informationssicherheits-Managementsystems (ISMS), d.h. für die gesamte Informations- und Kommunikations-Technologie innerhalb des Anwendungsbereiches</w:t>
      </w:r>
      <w:r w:rsidR="00CF2FEA" w:rsidRPr="00103758">
        <w:t>.</w:t>
      </w:r>
    </w:p>
    <w:p w14:paraId="27B1CCCF" w14:textId="77777777" w:rsidR="00CF2FEA" w:rsidRPr="00103758" w:rsidRDefault="00F141DF" w:rsidP="00CF2FEA">
      <w:r w:rsidRPr="00103758">
        <w:t>Anwender dieses Dokuments sind Mitarbeiter von [Organisationseinheiten für Informations- und Kommunikations-Technologie</w:t>
      </w:r>
      <w:r w:rsidR="00CF2FEA" w:rsidRPr="00103758">
        <w:t>].</w:t>
      </w:r>
    </w:p>
    <w:p w14:paraId="6B0ADD70" w14:textId="77777777" w:rsidR="00CF2FEA" w:rsidRPr="00103758" w:rsidRDefault="00CF2FEA" w:rsidP="00CF2FEA"/>
    <w:p w14:paraId="1ADE1364" w14:textId="77777777" w:rsidR="00CC3160" w:rsidRPr="00103758" w:rsidRDefault="00CC3160" w:rsidP="00CC3160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490142670"/>
      <w:r w:rsidRPr="00103758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49AA6FD" w14:textId="77777777" w:rsidR="00CF2FEA" w:rsidRPr="00103758" w:rsidRDefault="00D6075B" w:rsidP="00CF2FEA">
      <w:pPr>
        <w:numPr>
          <w:ilvl w:val="0"/>
          <w:numId w:val="4"/>
        </w:numPr>
        <w:spacing w:after="0"/>
      </w:pPr>
      <w:r w:rsidRPr="00103758">
        <w:t xml:space="preserve">ISO/IEC 27001 </w:t>
      </w:r>
      <w:r w:rsidR="007E2A3F">
        <w:t>Norm</w:t>
      </w:r>
      <w:r w:rsidRPr="00103758">
        <w:t>, Abschnitte</w:t>
      </w:r>
      <w:r w:rsidR="00CF2FEA" w:rsidRPr="00103758">
        <w:t xml:space="preserve"> </w:t>
      </w:r>
      <w:r w:rsidR="004F7991" w:rsidRPr="004F7991">
        <w:t>A.13.2.1, A.13.2.2</w:t>
      </w:r>
    </w:p>
    <w:p w14:paraId="4C051293" w14:textId="77777777" w:rsidR="00CC3160" w:rsidRPr="00103758" w:rsidRDefault="00CC3160" w:rsidP="00CC3160">
      <w:pPr>
        <w:numPr>
          <w:ilvl w:val="0"/>
          <w:numId w:val="4"/>
        </w:numPr>
        <w:spacing w:after="0"/>
      </w:pPr>
      <w:r w:rsidRPr="00103758">
        <w:t>Informationssicherheits</w:t>
      </w:r>
      <w:r w:rsidR="007E2A3F">
        <w:t>politik</w:t>
      </w:r>
    </w:p>
    <w:p w14:paraId="79A662FF" w14:textId="77777777" w:rsidR="00CC3160" w:rsidRPr="00103758" w:rsidRDefault="00CF2FEA" w:rsidP="00CC3160">
      <w:pPr>
        <w:numPr>
          <w:ilvl w:val="0"/>
          <w:numId w:val="4"/>
        </w:numPr>
        <w:spacing w:after="0"/>
      </w:pPr>
      <w:r w:rsidRPr="00103758">
        <w:t>[</w:t>
      </w:r>
      <w:r w:rsidR="002E3709">
        <w:t>Richtlinie zur Klassifizierung von Informationen</w:t>
      </w:r>
      <w:r w:rsidR="00CC3160" w:rsidRPr="00103758">
        <w:t>]</w:t>
      </w:r>
    </w:p>
    <w:p w14:paraId="7F30C96B" w14:textId="77777777" w:rsidR="00CF2FEA" w:rsidRPr="00103758" w:rsidRDefault="00AA6CF2" w:rsidP="00CF2FEA">
      <w:pPr>
        <w:numPr>
          <w:ilvl w:val="0"/>
          <w:numId w:val="4"/>
        </w:numPr>
        <w:spacing w:after="0"/>
      </w:pPr>
      <w:r w:rsidRPr="00103758">
        <w:t>[</w:t>
      </w:r>
      <w:r w:rsidR="00E57D79">
        <w:t>Sicherheits</w:t>
      </w:r>
      <w:r w:rsidR="007E2A3F">
        <w:t>politik</w:t>
      </w:r>
      <w:r w:rsidR="00E57D79">
        <w:t xml:space="preserve"> für Lieferanten</w:t>
      </w:r>
      <w:r w:rsidR="00CF2FEA" w:rsidRPr="00103758">
        <w:t>]</w:t>
      </w:r>
    </w:p>
    <w:p w14:paraId="0DAC0695" w14:textId="77777777" w:rsidR="00CF2FEA" w:rsidRPr="00103758" w:rsidRDefault="00CF2FEA" w:rsidP="00F8267D">
      <w:pPr>
        <w:spacing w:before="240"/>
      </w:pPr>
    </w:p>
    <w:p w14:paraId="1B854D96" w14:textId="77777777" w:rsidR="00CF2FEA" w:rsidRPr="00103758" w:rsidRDefault="002E3709" w:rsidP="00CF2FEA">
      <w:pPr>
        <w:pStyle w:val="Heading1"/>
      </w:pPr>
      <w:bookmarkStart w:id="19" w:name="_Toc269500968"/>
      <w:bookmarkStart w:id="20" w:name="_Toc490142671"/>
      <w:r>
        <w:t xml:space="preserve">Übertragung von </w:t>
      </w:r>
      <w:r w:rsidR="00285A41" w:rsidRPr="00103758">
        <w:t>I</w:t>
      </w:r>
      <w:r w:rsidR="00CF2FEA" w:rsidRPr="00103758">
        <w:t>nformation</w:t>
      </w:r>
      <w:bookmarkEnd w:id="19"/>
      <w:r>
        <w:t>en</w:t>
      </w:r>
      <w:bookmarkEnd w:id="20"/>
    </w:p>
    <w:p w14:paraId="63FE2398" w14:textId="77777777" w:rsidR="00CF2FEA" w:rsidRPr="00103758" w:rsidRDefault="00CF2FEA" w:rsidP="00CF2FEA">
      <w:pPr>
        <w:pStyle w:val="Heading2"/>
      </w:pPr>
      <w:bookmarkStart w:id="21" w:name="_Toc269500969"/>
      <w:bookmarkStart w:id="22" w:name="_Toc490142672"/>
      <w:commentRangeStart w:id="23"/>
      <w:r w:rsidRPr="00103758">
        <w:t>E</w:t>
      </w:r>
      <w:r w:rsidR="00804E2C" w:rsidRPr="00103758">
        <w:t>lektronische Kommunikationswege</w:t>
      </w:r>
      <w:bookmarkEnd w:id="21"/>
      <w:bookmarkEnd w:id="22"/>
      <w:commentRangeEnd w:id="23"/>
      <w:r w:rsidR="00C66807">
        <w:rPr>
          <w:rStyle w:val="CommentReference"/>
          <w:b w:val="0"/>
        </w:rPr>
        <w:commentReference w:id="23"/>
      </w:r>
    </w:p>
    <w:p w14:paraId="27A86F96" w14:textId="77777777" w:rsidR="00804E2C" w:rsidRPr="00103758" w:rsidRDefault="00804E2C" w:rsidP="00804E2C">
      <w:r w:rsidRPr="00103758">
        <w:t xml:space="preserve">Informationen der Organisation können über folgende elektronische Kommunikationswege ausgetauscht werden: </w:t>
      </w:r>
      <w:commentRangeStart w:id="24"/>
      <w:r w:rsidRPr="00103758">
        <w:t xml:space="preserve">E-Mail, Downloads von Dateien aus dem Internet, Übertragung von Daten via [hier die Bezeichnungen spezieller Kommunikationssysteme angeben], Telefone, Faxgeräte, der Versand von SMS Textnachrichten, tragbare </w:t>
      </w:r>
      <w:commentRangeStart w:id="25"/>
      <w:r w:rsidRPr="00103758">
        <w:t>Medien</w:t>
      </w:r>
      <w:commentRangeEnd w:id="25"/>
      <w:r w:rsidR="00C66807">
        <w:rPr>
          <w:rStyle w:val="CommentReference"/>
        </w:rPr>
        <w:commentReference w:id="25"/>
      </w:r>
      <w:r w:rsidRPr="00103758">
        <w:t xml:space="preserve">, sowie </w:t>
      </w:r>
      <w:commentRangeStart w:id="26"/>
      <w:r w:rsidRPr="00103758">
        <w:t>Foren und soziale Netzwerke</w:t>
      </w:r>
      <w:commentRangeEnd w:id="26"/>
      <w:r w:rsidR="00C66807">
        <w:rPr>
          <w:rStyle w:val="CommentReference"/>
        </w:rPr>
        <w:commentReference w:id="26"/>
      </w:r>
      <w:r w:rsidRPr="00103758">
        <w:t>.</w:t>
      </w:r>
      <w:commentRangeEnd w:id="24"/>
      <w:r w:rsidR="00C66807">
        <w:rPr>
          <w:rStyle w:val="CommentReference"/>
        </w:rPr>
        <w:commentReference w:id="24"/>
      </w:r>
    </w:p>
    <w:p w14:paraId="03CDA084" w14:textId="4F90DFE4" w:rsidR="00804E2C" w:rsidRPr="00103758" w:rsidRDefault="00804E2C" w:rsidP="00804E2C">
      <w:commentRangeStart w:id="27"/>
      <w:r w:rsidRPr="00103758">
        <w:t>[Stellenbezeichnung] legt für jede Art von Information die zulässigen Kommunikationswege sowie mögliche Einschränkungen bezüglich der für deren Nutzung erforderlichen Erlaubnis fest, d.h. er legt fest, welche Aktivitäten verboten sind.</w:t>
      </w:r>
      <w:commentRangeEnd w:id="27"/>
      <w:r w:rsidR="00C66807">
        <w:rPr>
          <w:rStyle w:val="CommentReference"/>
        </w:rPr>
        <w:commentReference w:id="27"/>
      </w:r>
    </w:p>
    <w:p w14:paraId="7EDABF12" w14:textId="71E24A8A" w:rsidR="00CF2FEA" w:rsidRDefault="00CF2FEA" w:rsidP="00A13094">
      <w:pPr>
        <w:spacing w:after="0"/>
      </w:pPr>
    </w:p>
    <w:p w14:paraId="115275E3" w14:textId="77777777" w:rsidR="00823CFC" w:rsidRDefault="00823CFC" w:rsidP="00A13094">
      <w:pPr>
        <w:spacing w:after="0"/>
      </w:pPr>
    </w:p>
    <w:p w14:paraId="7F4EE7E6" w14:textId="4D3C4A4C" w:rsidR="00823CFC" w:rsidRDefault="00823CFC" w:rsidP="00A13094">
      <w:pPr>
        <w:spacing w:after="0"/>
      </w:pPr>
    </w:p>
    <w:p w14:paraId="712FFCE0" w14:textId="77777777" w:rsidR="00823CFC" w:rsidRDefault="00823CFC" w:rsidP="00823CFC">
      <w:pPr>
        <w:spacing w:after="0"/>
        <w:jc w:val="center"/>
      </w:pPr>
      <w:r>
        <w:t>** ENDE DER KOSTENLOSEN VORSCHAU **</w:t>
      </w:r>
    </w:p>
    <w:p w14:paraId="59050693" w14:textId="77777777" w:rsidR="00823CFC" w:rsidRDefault="00823CFC" w:rsidP="00823CFC">
      <w:pPr>
        <w:spacing w:after="0"/>
        <w:jc w:val="center"/>
      </w:pPr>
    </w:p>
    <w:p w14:paraId="30DA1024" w14:textId="6817427F" w:rsidR="00823CFC" w:rsidRPr="00442EEE" w:rsidRDefault="00823CFC" w:rsidP="00823CF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9" w:history="1">
        <w:r w:rsidRPr="00F96090">
          <w:rPr>
            <w:rStyle w:val="Hyperlink"/>
            <w:lang w:val="de-DE"/>
          </w:rPr>
          <w:t>https://advisera.com/27001academy/de/documentation/richtlinie-zum-informations-austausch/</w:t>
        </w:r>
      </w:hyperlink>
      <w:r>
        <w:t xml:space="preserve"> </w:t>
      </w:r>
      <w:bookmarkStart w:id="28" w:name="_GoBack"/>
      <w:bookmarkEnd w:id="28"/>
      <w:r>
        <w:t xml:space="preserve"> </w:t>
      </w:r>
    </w:p>
    <w:p w14:paraId="1CFB1C61" w14:textId="77777777" w:rsidR="00823CFC" w:rsidRPr="00103758" w:rsidRDefault="00823CFC" w:rsidP="00A13094">
      <w:pPr>
        <w:spacing w:after="0"/>
      </w:pPr>
    </w:p>
    <w:sectPr w:rsidR="00823CFC" w:rsidRPr="00103758" w:rsidSect="00CF2F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22:00Z" w:initials="27A">
    <w:p w14:paraId="6EADA02F" w14:textId="5AB22346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B1D3E">
        <w:t>Alle mit eckigen Klammern [ ] markierte Felder in diesem Dokument müssen ausgefüllt werden.</w:t>
      </w:r>
    </w:p>
  </w:comment>
  <w:comment w:id="1" w:author="27001Academy" w:date="2017-08-24T16:22:00Z" w:initials="27A">
    <w:p w14:paraId="56B81332" w14:textId="25DA8A66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</w:t>
      </w:r>
      <w:r w:rsidRPr="00DA433C">
        <w:rPr>
          <w:rStyle w:val="CommentReference"/>
          <w:lang w:val="de-DE"/>
        </w:rPr>
        <w:annotationRef/>
      </w:r>
      <w:r>
        <w:t>geführt werden, fal</w:t>
      </w:r>
      <w:r w:rsidR="00207A6D">
        <w:t>ls dieselben Vorschriften in dem</w:t>
      </w:r>
      <w:r>
        <w:t xml:space="preserve"> </w:t>
      </w:r>
      <w:r w:rsidR="00207A6D" w:rsidRPr="00207A6D">
        <w:t xml:space="preserve">Sicherheitsverfahren für die IT-Abteilung </w:t>
      </w:r>
      <w:r>
        <w:t>festgehalten sind</w:t>
      </w:r>
      <w:r w:rsidRPr="00DA433C">
        <w:rPr>
          <w:rStyle w:val="CommentReference"/>
          <w:lang w:val="de-DE"/>
        </w:rPr>
        <w:annotationRef/>
      </w:r>
      <w:r>
        <w:t>.</w:t>
      </w:r>
    </w:p>
  </w:comment>
  <w:comment w:id="2" w:author="27001Academy" w:date="2017-08-24T16:22:00Z" w:initials="27A">
    <w:p w14:paraId="134849A7" w14:textId="683E39FF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94E0A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3" w:author="27001Academy" w:date="2017-08-24T16:23:00Z" w:initials="27A">
    <w:p w14:paraId="7FEB9E56" w14:textId="1CD28E18" w:rsidR="00C66807" w:rsidRDefault="00C66807">
      <w:pPr>
        <w:pStyle w:val="CommentText"/>
      </w:pPr>
      <w:r>
        <w:rPr>
          <w:rStyle w:val="CommentReference"/>
        </w:rPr>
        <w:annotationRef/>
      </w:r>
      <w:r w:rsidRPr="00375B7F">
        <w:rPr>
          <w:rStyle w:val="CommentReference"/>
        </w:rPr>
        <w:annotationRef/>
      </w:r>
      <w:r w:rsidRPr="00375B7F">
        <w:t>Diesen Punkt löschen, falls die Maßnahme A.13.2.1 in der Erklärung zur Anwendbarkeit als Ausschluss behandelt wird</w:t>
      </w:r>
      <w:r>
        <w:t>.</w:t>
      </w:r>
    </w:p>
  </w:comment>
  <w:comment w:id="25" w:author="27001Academy" w:date="2017-08-24T16:23:00Z" w:initials="27A">
    <w:p w14:paraId="0F3CB4A1" w14:textId="41E7ADC2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Das </w:t>
      </w:r>
      <w:r w:rsidRPr="007B1D3E">
        <w:t>betreffende Medium kann genauer spezifiziert werden</w:t>
      </w:r>
      <w:r>
        <w:t>.</w:t>
      </w:r>
    </w:p>
  </w:comment>
  <w:comment w:id="26" w:author="27001Academy" w:date="2017-08-24T16:23:00Z" w:initials="27A">
    <w:p w14:paraId="0E122EFF" w14:textId="3328B01A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betreffenden Foren und sozialen Netzwerke können genauer spezifiziert werden.</w:t>
      </w:r>
    </w:p>
  </w:comment>
  <w:comment w:id="24" w:author="27001Academy" w:date="2017-08-24T16:23:00Z" w:initials="27A">
    <w:p w14:paraId="372DE5C5" w14:textId="5507D29D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3094">
        <w:t>Hier Kommunikationswege entsprechend der Risikoeinschätzung und der üblicherweise genutzten Kanäle hinzufügen oder löschen</w:t>
      </w:r>
      <w:r>
        <w:t>.</w:t>
      </w:r>
      <w:r w:rsidRPr="00A13094">
        <w:t xml:space="preserve"> </w:t>
      </w:r>
    </w:p>
  </w:comment>
  <w:comment w:id="27" w:author="27001Academy" w:date="2017-08-24T16:23:00Z" w:initials="27A">
    <w:p w14:paraId="14DF6A87" w14:textId="0B2AA0C2" w:rsidR="00C66807" w:rsidRDefault="00C6680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19D1">
        <w:t>Dieser Text kann durch eine direkte Festlegung der Daten und Kommunikationswege, der Einschränkungen und verbotenen Tätigkeiten ersetzt werden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ADA02F" w15:done="0"/>
  <w15:commentEx w15:paraId="56B81332" w15:done="0"/>
  <w15:commentEx w15:paraId="134849A7" w15:done="0"/>
  <w15:commentEx w15:paraId="7FEB9E56" w15:done="0"/>
  <w15:commentEx w15:paraId="0F3CB4A1" w15:done="0"/>
  <w15:commentEx w15:paraId="0E122EFF" w15:done="0"/>
  <w15:commentEx w15:paraId="372DE5C5" w15:done="0"/>
  <w15:commentEx w15:paraId="14DF6A8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C9BF4" w14:textId="77777777" w:rsidR="00F9555B" w:rsidRDefault="00F9555B" w:rsidP="00CF2FEA">
      <w:pPr>
        <w:spacing w:after="0" w:line="240" w:lineRule="auto"/>
      </w:pPr>
      <w:r>
        <w:separator/>
      </w:r>
    </w:p>
  </w:endnote>
  <w:endnote w:type="continuationSeparator" w:id="0">
    <w:p w14:paraId="36413920" w14:textId="77777777" w:rsidR="00F9555B" w:rsidRDefault="00F9555B" w:rsidP="00CF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37F6B" w14:textId="77777777" w:rsidR="000B466F" w:rsidRDefault="000B46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8B10FF" w:rsidRPr="006571EC" w14:paraId="390BAAC4" w14:textId="77777777" w:rsidTr="001151E2">
      <w:tc>
        <w:tcPr>
          <w:tcW w:w="3369" w:type="dxa"/>
        </w:tcPr>
        <w:p w14:paraId="7ADA217D" w14:textId="77777777" w:rsidR="008B10FF" w:rsidRPr="00BB4E66" w:rsidRDefault="00F133D8" w:rsidP="002E3709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</w:t>
          </w:r>
          <w:r w:rsidR="002E3709">
            <w:rPr>
              <w:sz w:val="18"/>
            </w:rPr>
            <w:t>r</w:t>
          </w:r>
          <w:r>
            <w:rPr>
              <w:sz w:val="18"/>
            </w:rPr>
            <w:t xml:space="preserve"> Informations</w:t>
          </w:r>
          <w:r w:rsidR="002E3709">
            <w:rPr>
              <w:sz w:val="18"/>
            </w:rPr>
            <w:t>übertragung</w:t>
          </w:r>
        </w:p>
      </w:tc>
      <w:tc>
        <w:tcPr>
          <w:tcW w:w="2268" w:type="dxa"/>
        </w:tcPr>
        <w:p w14:paraId="1D43B76B" w14:textId="77777777" w:rsidR="008B10FF" w:rsidRPr="00BB4E66" w:rsidRDefault="00F133D8" w:rsidP="00CF2FE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B10FF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B10FF">
            <w:rPr>
              <w:sz w:val="18"/>
            </w:rPr>
            <w:t>]</w:t>
          </w:r>
        </w:p>
      </w:tc>
      <w:tc>
        <w:tcPr>
          <w:tcW w:w="3685" w:type="dxa"/>
        </w:tcPr>
        <w:p w14:paraId="49E032DA" w14:textId="632B3CD1" w:rsidR="008B10FF" w:rsidRPr="00BB4E66" w:rsidRDefault="00F133D8" w:rsidP="00F133D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B10FF">
            <w:rPr>
              <w:sz w:val="18"/>
            </w:rPr>
            <w:t xml:space="preserve"> </w:t>
          </w:r>
          <w:r w:rsidR="004F7991">
            <w:rPr>
              <w:b/>
              <w:sz w:val="18"/>
            </w:rPr>
            <w:fldChar w:fldCharType="begin"/>
          </w:r>
          <w:r w:rsidR="008B10FF">
            <w:rPr>
              <w:b/>
              <w:sz w:val="18"/>
            </w:rPr>
            <w:instrText xml:space="preserve"> PAGE </w:instrText>
          </w:r>
          <w:r w:rsidR="004F7991">
            <w:rPr>
              <w:b/>
              <w:sz w:val="18"/>
            </w:rPr>
            <w:fldChar w:fldCharType="separate"/>
          </w:r>
          <w:r w:rsidR="00823CFC">
            <w:rPr>
              <w:b/>
              <w:noProof/>
              <w:sz w:val="18"/>
            </w:rPr>
            <w:t>3</w:t>
          </w:r>
          <w:r w:rsidR="004F79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B10FF">
            <w:rPr>
              <w:sz w:val="18"/>
            </w:rPr>
            <w:t xml:space="preserve"> </w:t>
          </w:r>
          <w:r w:rsidR="004F7991">
            <w:rPr>
              <w:b/>
              <w:sz w:val="18"/>
            </w:rPr>
            <w:fldChar w:fldCharType="begin"/>
          </w:r>
          <w:r w:rsidR="008B10FF">
            <w:rPr>
              <w:b/>
              <w:sz w:val="18"/>
            </w:rPr>
            <w:instrText xml:space="preserve"> NUMPAGES  </w:instrText>
          </w:r>
          <w:r w:rsidR="004F7991">
            <w:rPr>
              <w:b/>
              <w:sz w:val="18"/>
            </w:rPr>
            <w:fldChar w:fldCharType="separate"/>
          </w:r>
          <w:r w:rsidR="00823CFC">
            <w:rPr>
              <w:b/>
              <w:noProof/>
              <w:sz w:val="18"/>
            </w:rPr>
            <w:t>3</w:t>
          </w:r>
          <w:r w:rsidR="004F7991">
            <w:rPr>
              <w:b/>
              <w:sz w:val="18"/>
            </w:rPr>
            <w:fldChar w:fldCharType="end"/>
          </w:r>
        </w:p>
      </w:tc>
    </w:tr>
  </w:tbl>
  <w:p w14:paraId="0FA2E551" w14:textId="051AA9E8" w:rsidR="008B10FF" w:rsidRPr="004B1E43" w:rsidRDefault="000B466F" w:rsidP="000B466F">
    <w:pPr>
      <w:tabs>
        <w:tab w:val="center" w:pos="4536"/>
        <w:tab w:val="right" w:pos="9072"/>
      </w:tabs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B466F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339" w14:textId="103619D7" w:rsidR="008B10FF" w:rsidRPr="000B466F" w:rsidRDefault="000B466F" w:rsidP="000B466F">
    <w:pPr>
      <w:pStyle w:val="Footer"/>
      <w:jc w:val="center"/>
    </w:pPr>
    <w:r w:rsidRPr="000B466F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E00DF" w14:textId="77777777" w:rsidR="00F9555B" w:rsidRDefault="00F9555B" w:rsidP="00CF2FEA">
      <w:pPr>
        <w:spacing w:after="0" w:line="240" w:lineRule="auto"/>
      </w:pPr>
      <w:r>
        <w:separator/>
      </w:r>
    </w:p>
  </w:footnote>
  <w:footnote w:type="continuationSeparator" w:id="0">
    <w:p w14:paraId="67DDAA32" w14:textId="77777777" w:rsidR="00F9555B" w:rsidRDefault="00F9555B" w:rsidP="00CF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FCA6" w14:textId="77777777" w:rsidR="000B466F" w:rsidRDefault="000B46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B10FF" w:rsidRPr="00F133D8" w14:paraId="2958BFB1" w14:textId="77777777">
      <w:tc>
        <w:tcPr>
          <w:tcW w:w="6771" w:type="dxa"/>
        </w:tcPr>
        <w:p w14:paraId="6000889F" w14:textId="77777777" w:rsidR="008B10FF" w:rsidRPr="00F133D8" w:rsidRDefault="008B10FF" w:rsidP="00CF2FEA">
          <w:pPr>
            <w:pStyle w:val="Header"/>
            <w:spacing w:after="0"/>
            <w:rPr>
              <w:sz w:val="20"/>
              <w:szCs w:val="20"/>
            </w:rPr>
          </w:pPr>
          <w:r w:rsidRPr="00F133D8">
            <w:rPr>
              <w:sz w:val="20"/>
            </w:rPr>
            <w:t xml:space="preserve"> [</w:t>
          </w:r>
          <w:r w:rsidR="00F133D8" w:rsidRPr="00F133D8">
            <w:rPr>
              <w:sz w:val="20"/>
            </w:rPr>
            <w:t>Name der Organisation</w:t>
          </w:r>
          <w:r w:rsidRPr="00F133D8">
            <w:rPr>
              <w:sz w:val="20"/>
            </w:rPr>
            <w:t>]</w:t>
          </w:r>
        </w:p>
      </w:tc>
      <w:tc>
        <w:tcPr>
          <w:tcW w:w="2517" w:type="dxa"/>
        </w:tcPr>
        <w:p w14:paraId="0F862C28" w14:textId="77777777" w:rsidR="008B10FF" w:rsidRPr="00F133D8" w:rsidRDefault="008B10FF" w:rsidP="00CF2FE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F133D8">
            <w:rPr>
              <w:sz w:val="20"/>
            </w:rPr>
            <w:t>[</w:t>
          </w:r>
          <w:r w:rsidR="00F133D8" w:rsidRPr="00F133D8">
            <w:rPr>
              <w:sz w:val="20"/>
            </w:rPr>
            <w:t>Vertraulichkeitsstufe</w:t>
          </w:r>
          <w:r w:rsidRPr="00F133D8">
            <w:rPr>
              <w:sz w:val="20"/>
            </w:rPr>
            <w:t>]</w:t>
          </w:r>
        </w:p>
      </w:tc>
    </w:tr>
  </w:tbl>
  <w:p w14:paraId="4CBEB5E1" w14:textId="77777777" w:rsidR="008B10FF" w:rsidRPr="00F133D8" w:rsidRDefault="008B10FF" w:rsidP="00F133D8">
    <w:pPr>
      <w:pStyle w:val="Header"/>
      <w:spacing w:after="0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F325C" w14:textId="77777777" w:rsidR="000B466F" w:rsidRDefault="000B46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C340D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A42C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963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96B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7C8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94A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2EB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CB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80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2898B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1A4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60E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67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4A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06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184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84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0A9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02B096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A50F2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CD1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EA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CB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CAD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0F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EFC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74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15B409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6ED0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824A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25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C2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D67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08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C5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2C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6952D31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5A03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CB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2F6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25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04A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A65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501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331646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2E87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A9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82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CC8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E2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AC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AD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EB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6AC3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826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41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3C1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8F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86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8A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A6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0AE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AD0C4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800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2E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037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279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84D1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46F2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A9A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41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4BCC53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52E738A">
      <w:start w:val="1"/>
      <w:numFmt w:val="lowerLetter"/>
      <w:lvlText w:val="%2."/>
      <w:lvlJc w:val="left"/>
      <w:pPr>
        <w:ind w:left="1800" w:hanging="360"/>
      </w:pPr>
    </w:lvl>
    <w:lvl w:ilvl="2" w:tplc="145A012A">
      <w:start w:val="1"/>
      <w:numFmt w:val="lowerRoman"/>
      <w:lvlText w:val="%3."/>
      <w:lvlJc w:val="right"/>
      <w:pPr>
        <w:ind w:left="2520" w:hanging="180"/>
      </w:pPr>
    </w:lvl>
    <w:lvl w:ilvl="3" w:tplc="2A206B0E" w:tentative="1">
      <w:start w:val="1"/>
      <w:numFmt w:val="decimal"/>
      <w:lvlText w:val="%4."/>
      <w:lvlJc w:val="left"/>
      <w:pPr>
        <w:ind w:left="3240" w:hanging="360"/>
      </w:pPr>
    </w:lvl>
    <w:lvl w:ilvl="4" w:tplc="6018DEBC" w:tentative="1">
      <w:start w:val="1"/>
      <w:numFmt w:val="lowerLetter"/>
      <w:lvlText w:val="%5."/>
      <w:lvlJc w:val="left"/>
      <w:pPr>
        <w:ind w:left="3960" w:hanging="360"/>
      </w:pPr>
    </w:lvl>
    <w:lvl w:ilvl="5" w:tplc="806A02C4" w:tentative="1">
      <w:start w:val="1"/>
      <w:numFmt w:val="lowerRoman"/>
      <w:lvlText w:val="%6."/>
      <w:lvlJc w:val="right"/>
      <w:pPr>
        <w:ind w:left="4680" w:hanging="180"/>
      </w:pPr>
    </w:lvl>
    <w:lvl w:ilvl="6" w:tplc="57BACB70" w:tentative="1">
      <w:start w:val="1"/>
      <w:numFmt w:val="decimal"/>
      <w:lvlText w:val="%7."/>
      <w:lvlJc w:val="left"/>
      <w:pPr>
        <w:ind w:left="5400" w:hanging="360"/>
      </w:pPr>
    </w:lvl>
    <w:lvl w:ilvl="7" w:tplc="45042236" w:tentative="1">
      <w:start w:val="1"/>
      <w:numFmt w:val="lowerLetter"/>
      <w:lvlText w:val="%8."/>
      <w:lvlJc w:val="left"/>
      <w:pPr>
        <w:ind w:left="6120" w:hanging="360"/>
      </w:pPr>
    </w:lvl>
    <w:lvl w:ilvl="8" w:tplc="C04E1C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982EB8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59C9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6F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8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EE2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32B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0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2F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2ED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62942C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59C0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8A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6B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20D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204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00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25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8E4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CA62D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6A7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40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C4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CF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104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D01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2A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EA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6B5E8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68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40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CB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A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322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C9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615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29B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E04AF88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55E5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EC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0F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829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AC8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74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A1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320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9A949DF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8D78BEA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D302AC4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EAEEFE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7808F92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3F4386A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C8A281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80985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4ACF9B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2AE4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A4729E">
      <w:start w:val="1"/>
      <w:numFmt w:val="lowerLetter"/>
      <w:lvlText w:val="%2."/>
      <w:lvlJc w:val="left"/>
      <w:pPr>
        <w:ind w:left="1440" w:hanging="360"/>
      </w:pPr>
    </w:lvl>
    <w:lvl w:ilvl="2" w:tplc="A78C4CA6" w:tentative="1">
      <w:start w:val="1"/>
      <w:numFmt w:val="lowerRoman"/>
      <w:lvlText w:val="%3."/>
      <w:lvlJc w:val="right"/>
      <w:pPr>
        <w:ind w:left="2160" w:hanging="180"/>
      </w:pPr>
    </w:lvl>
    <w:lvl w:ilvl="3" w:tplc="CF9E85AC" w:tentative="1">
      <w:start w:val="1"/>
      <w:numFmt w:val="decimal"/>
      <w:lvlText w:val="%4."/>
      <w:lvlJc w:val="left"/>
      <w:pPr>
        <w:ind w:left="2880" w:hanging="360"/>
      </w:pPr>
    </w:lvl>
    <w:lvl w:ilvl="4" w:tplc="BFEC4D54" w:tentative="1">
      <w:start w:val="1"/>
      <w:numFmt w:val="lowerLetter"/>
      <w:lvlText w:val="%5."/>
      <w:lvlJc w:val="left"/>
      <w:pPr>
        <w:ind w:left="3600" w:hanging="360"/>
      </w:pPr>
    </w:lvl>
    <w:lvl w:ilvl="5" w:tplc="E084BEFC" w:tentative="1">
      <w:start w:val="1"/>
      <w:numFmt w:val="lowerRoman"/>
      <w:lvlText w:val="%6."/>
      <w:lvlJc w:val="right"/>
      <w:pPr>
        <w:ind w:left="4320" w:hanging="180"/>
      </w:pPr>
    </w:lvl>
    <w:lvl w:ilvl="6" w:tplc="5C209C70" w:tentative="1">
      <w:start w:val="1"/>
      <w:numFmt w:val="decimal"/>
      <w:lvlText w:val="%7."/>
      <w:lvlJc w:val="left"/>
      <w:pPr>
        <w:ind w:left="5040" w:hanging="360"/>
      </w:pPr>
    </w:lvl>
    <w:lvl w:ilvl="7" w:tplc="F414684C" w:tentative="1">
      <w:start w:val="1"/>
      <w:numFmt w:val="lowerLetter"/>
      <w:lvlText w:val="%8."/>
      <w:lvlJc w:val="left"/>
      <w:pPr>
        <w:ind w:left="5760" w:hanging="360"/>
      </w:pPr>
    </w:lvl>
    <w:lvl w:ilvl="8" w:tplc="8EA00A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32820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CE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68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C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F017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965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0B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03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06EC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F64E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0AC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E5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42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2B1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38F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2A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207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0C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FCA02DE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7FEF6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261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CC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88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E1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E8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C6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8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5A2E0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84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802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28C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EB9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8B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694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BE1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4B9E4E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3FC4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81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2E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0AF9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E9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6B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69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ED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D58018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248EB8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17EA37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764BC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E5651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46C48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C20EC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F2EC7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54AB40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1C5AFCE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906D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48E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4E9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C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0C0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F5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AE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6F3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5612841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AB29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2EF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42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ED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802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6E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2CAE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80A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799F"/>
    <w:rsid w:val="000B466F"/>
    <w:rsid w:val="000B50BD"/>
    <w:rsid w:val="00103758"/>
    <w:rsid w:val="001151E2"/>
    <w:rsid w:val="00120846"/>
    <w:rsid w:val="0016572C"/>
    <w:rsid w:val="00194E0A"/>
    <w:rsid w:val="001D5F3F"/>
    <w:rsid w:val="001F5B39"/>
    <w:rsid w:val="00204094"/>
    <w:rsid w:val="00207A6D"/>
    <w:rsid w:val="00285A41"/>
    <w:rsid w:val="002969E8"/>
    <w:rsid w:val="002A41F6"/>
    <w:rsid w:val="002D7A54"/>
    <w:rsid w:val="002E3709"/>
    <w:rsid w:val="00330EDA"/>
    <w:rsid w:val="003466C6"/>
    <w:rsid w:val="00375B7F"/>
    <w:rsid w:val="004031F7"/>
    <w:rsid w:val="0042722F"/>
    <w:rsid w:val="00446A8C"/>
    <w:rsid w:val="0046726D"/>
    <w:rsid w:val="004A1AB9"/>
    <w:rsid w:val="004B0E2D"/>
    <w:rsid w:val="004F7991"/>
    <w:rsid w:val="0051169E"/>
    <w:rsid w:val="006A3826"/>
    <w:rsid w:val="006F21BA"/>
    <w:rsid w:val="00720CD6"/>
    <w:rsid w:val="00777FF0"/>
    <w:rsid w:val="007B1D3E"/>
    <w:rsid w:val="007C4567"/>
    <w:rsid w:val="007C4BD2"/>
    <w:rsid w:val="007C744F"/>
    <w:rsid w:val="007E2A3F"/>
    <w:rsid w:val="00804E2C"/>
    <w:rsid w:val="00816EB7"/>
    <w:rsid w:val="00823CFC"/>
    <w:rsid w:val="00837024"/>
    <w:rsid w:val="0084795C"/>
    <w:rsid w:val="00857EFD"/>
    <w:rsid w:val="008636AD"/>
    <w:rsid w:val="008B10FF"/>
    <w:rsid w:val="00923510"/>
    <w:rsid w:val="00927DFD"/>
    <w:rsid w:val="00943F2E"/>
    <w:rsid w:val="009462D1"/>
    <w:rsid w:val="009C4B7A"/>
    <w:rsid w:val="00A01E4A"/>
    <w:rsid w:val="00A13094"/>
    <w:rsid w:val="00A44EC6"/>
    <w:rsid w:val="00A70E02"/>
    <w:rsid w:val="00AA6CF2"/>
    <w:rsid w:val="00AF4A82"/>
    <w:rsid w:val="00BA4ED6"/>
    <w:rsid w:val="00BB669B"/>
    <w:rsid w:val="00C66807"/>
    <w:rsid w:val="00CC3160"/>
    <w:rsid w:val="00CC7436"/>
    <w:rsid w:val="00CF28B8"/>
    <w:rsid w:val="00CF2FEA"/>
    <w:rsid w:val="00D0256B"/>
    <w:rsid w:val="00D24BAF"/>
    <w:rsid w:val="00D6075B"/>
    <w:rsid w:val="00DA434B"/>
    <w:rsid w:val="00E57D79"/>
    <w:rsid w:val="00F133D8"/>
    <w:rsid w:val="00F141DF"/>
    <w:rsid w:val="00F8099C"/>
    <w:rsid w:val="00F8267D"/>
    <w:rsid w:val="00F9555B"/>
    <w:rsid w:val="00FD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6A64F"/>
  <w15:docId w15:val="{64030C24-6405-4960-ACCD-A8069D01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FD453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27001academy/de/documentation/richtlinie-zum-informations-austausch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Informationsübertragung</vt:lpstr>
      <vt:lpstr>Richtlinie zur Informationsübertragung</vt:lpstr>
      <vt:lpstr>Information Exchange Policy</vt:lpstr>
    </vt:vector>
  </TitlesOfParts>
  <Company>Advisera Expert Solutions Ltd</Company>
  <LinksUpToDate>false</LinksUpToDate>
  <CharactersWithSpaces>2853</CharactersWithSpaces>
  <SharedDoc>false</SharedDoc>
  <HLinks>
    <vt:vector size="48" baseType="variant"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_Toc271272076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_Toc271272075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_Toc271272074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_Toc271272073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_Toc271272072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_Toc271272071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_Toc271272070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_Toc271272069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Informationsübertragung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40</cp:revision>
  <dcterms:created xsi:type="dcterms:W3CDTF">2012-06-12T11:46:00Z</dcterms:created>
  <dcterms:modified xsi:type="dcterms:W3CDTF">2020-04-06T17:20:00Z</dcterms:modified>
</cp:coreProperties>
</file>