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364AA9" w14:textId="77777777" w:rsidR="00E33A47" w:rsidRPr="00145C69" w:rsidRDefault="0099675D">
      <w:r w:rsidRPr="00145C69">
        <w:rPr>
          <w:rStyle w:val="CommentReference"/>
        </w:rPr>
        <w:commentReference w:id="0"/>
      </w:r>
    </w:p>
    <w:p w14:paraId="30DAE640" w14:textId="77777777" w:rsidR="00927DFD" w:rsidRPr="00145C69" w:rsidRDefault="00927DFD"/>
    <w:p w14:paraId="58BFE935" w14:textId="77777777" w:rsidR="00927DFD" w:rsidRPr="00145C69" w:rsidRDefault="00927DFD"/>
    <w:p w14:paraId="55628CCA" w14:textId="3AFD0153" w:rsidR="00927DFD" w:rsidRPr="00145C69" w:rsidRDefault="00E07985" w:rsidP="00E07985">
      <w:pPr>
        <w:jc w:val="center"/>
      </w:pPr>
      <w:r w:rsidRPr="00E07985">
        <w:t>**KOSTENLOSE VORSCHAUVERSION**</w:t>
      </w:r>
    </w:p>
    <w:p w14:paraId="40C008DC" w14:textId="77777777" w:rsidR="00927DFD" w:rsidRPr="00145C69" w:rsidRDefault="00927DFD"/>
    <w:p w14:paraId="2220B3D8" w14:textId="77777777" w:rsidR="00AF3843" w:rsidRPr="00145C69" w:rsidRDefault="00AF3843"/>
    <w:p w14:paraId="5BA029BA" w14:textId="77777777" w:rsidR="00AF3843" w:rsidRPr="00145C69" w:rsidRDefault="00AF3843" w:rsidP="00AF3843">
      <w:pPr>
        <w:jc w:val="center"/>
      </w:pPr>
      <w:commentRangeStart w:id="1"/>
      <w:r w:rsidRPr="00145C69">
        <w:t>[</w:t>
      </w:r>
      <w:r w:rsidR="008E68B5" w:rsidRPr="00145C69">
        <w:t>Logo der Organisation</w:t>
      </w:r>
      <w:r w:rsidRPr="00145C69">
        <w:t>]</w:t>
      </w:r>
      <w:commentRangeEnd w:id="1"/>
      <w:r w:rsidR="0099675D" w:rsidRPr="00145C69">
        <w:rPr>
          <w:rStyle w:val="CommentReference"/>
        </w:rPr>
        <w:commentReference w:id="1"/>
      </w:r>
    </w:p>
    <w:p w14:paraId="2A6DB09E" w14:textId="77777777" w:rsidR="00AF3843" w:rsidRPr="00145C69" w:rsidRDefault="00AF3843" w:rsidP="00AF3843">
      <w:pPr>
        <w:jc w:val="center"/>
      </w:pPr>
      <w:r w:rsidRPr="00145C69">
        <w:t>[</w:t>
      </w:r>
      <w:r w:rsidR="008E68B5" w:rsidRPr="00145C69">
        <w:t>Name der Organisation</w:t>
      </w:r>
      <w:r w:rsidRPr="00145C69">
        <w:t>]</w:t>
      </w:r>
    </w:p>
    <w:p w14:paraId="4D1D7464" w14:textId="77777777" w:rsidR="00AF3843" w:rsidRPr="00145C69" w:rsidRDefault="00AF3843" w:rsidP="00AF3843">
      <w:pPr>
        <w:jc w:val="center"/>
      </w:pPr>
    </w:p>
    <w:p w14:paraId="7E06F5BE" w14:textId="77777777" w:rsidR="00AF3843" w:rsidRPr="00145C69" w:rsidRDefault="00AF3843" w:rsidP="00AF3843">
      <w:pPr>
        <w:jc w:val="center"/>
      </w:pPr>
    </w:p>
    <w:p w14:paraId="6C0E7CEC" w14:textId="77777777" w:rsidR="00AF3843" w:rsidRPr="00145C69" w:rsidRDefault="00D44769" w:rsidP="00AF3843">
      <w:pPr>
        <w:jc w:val="center"/>
        <w:rPr>
          <w:b/>
          <w:sz w:val="32"/>
          <w:szCs w:val="32"/>
        </w:rPr>
      </w:pPr>
      <w:commentRangeStart w:id="2"/>
      <w:r w:rsidRPr="00145C69">
        <w:rPr>
          <w:b/>
          <w:sz w:val="32"/>
        </w:rPr>
        <w:t>V</w:t>
      </w:r>
      <w:r w:rsidR="001256C6" w:rsidRPr="00145C69">
        <w:rPr>
          <w:b/>
          <w:sz w:val="32"/>
        </w:rPr>
        <w:t>ERFAHREN ZUR LENKUNG VON DOKUMENTEN UND AUFZEICHNUNGEN</w:t>
      </w:r>
      <w:commentRangeEnd w:id="2"/>
      <w:r w:rsidR="00E91301" w:rsidRPr="00145C69">
        <w:rPr>
          <w:rStyle w:val="CommentReference"/>
        </w:rPr>
        <w:commentReference w:id="2"/>
      </w:r>
    </w:p>
    <w:p w14:paraId="02DB502A" w14:textId="77777777" w:rsidR="00AF3843" w:rsidRPr="00145C69" w:rsidRDefault="00AF3843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F3843" w:rsidRPr="00145C69" w14:paraId="5FC4886E" w14:textId="77777777">
        <w:tc>
          <w:tcPr>
            <w:tcW w:w="2376" w:type="dxa"/>
          </w:tcPr>
          <w:p w14:paraId="329F1A6C" w14:textId="77777777" w:rsidR="00AF3843" w:rsidRPr="00145C69" w:rsidRDefault="00CA508E" w:rsidP="00AF3843">
            <w:commentRangeStart w:id="3"/>
            <w:r w:rsidRPr="00145C69">
              <w:t>C</w:t>
            </w:r>
            <w:r w:rsidR="00667EE3" w:rsidRPr="00145C69">
              <w:t>ode</w:t>
            </w:r>
            <w:r w:rsidR="00AF3843" w:rsidRPr="00145C69">
              <w:t>:</w:t>
            </w:r>
            <w:commentRangeEnd w:id="3"/>
            <w:r w:rsidR="00E91301" w:rsidRPr="00145C69"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1CC57FCC" w14:textId="77777777" w:rsidR="00AF3843" w:rsidRPr="00145C69" w:rsidRDefault="00AF3843" w:rsidP="00AF3843"/>
        </w:tc>
      </w:tr>
      <w:tr w:rsidR="00AF3843" w:rsidRPr="00145C69" w14:paraId="5C0B9CB4" w14:textId="77777777">
        <w:tc>
          <w:tcPr>
            <w:tcW w:w="2376" w:type="dxa"/>
          </w:tcPr>
          <w:p w14:paraId="11B2BD34" w14:textId="77777777" w:rsidR="00AF3843" w:rsidRPr="00145C69" w:rsidRDefault="00667EE3" w:rsidP="00ED15C3">
            <w:r w:rsidRPr="00145C69">
              <w:t>Version</w:t>
            </w:r>
            <w:r w:rsidR="00AF3843" w:rsidRPr="00145C69">
              <w:t>:</w:t>
            </w:r>
          </w:p>
        </w:tc>
        <w:tc>
          <w:tcPr>
            <w:tcW w:w="6912" w:type="dxa"/>
          </w:tcPr>
          <w:p w14:paraId="1111342F" w14:textId="77777777" w:rsidR="00AF3843" w:rsidRPr="00145C69" w:rsidRDefault="00AF3843" w:rsidP="00AF3843"/>
        </w:tc>
      </w:tr>
      <w:tr w:rsidR="00AF3843" w:rsidRPr="00145C69" w14:paraId="4E5C208A" w14:textId="77777777">
        <w:tc>
          <w:tcPr>
            <w:tcW w:w="2376" w:type="dxa"/>
          </w:tcPr>
          <w:p w14:paraId="448796FB" w14:textId="77777777" w:rsidR="00AF3843" w:rsidRPr="00145C69" w:rsidRDefault="00D43D8B" w:rsidP="00AF3843">
            <w:r w:rsidRPr="00145C69">
              <w:t>Datum der V</w:t>
            </w:r>
            <w:r w:rsidR="00667EE3" w:rsidRPr="00145C69">
              <w:t>ersion</w:t>
            </w:r>
            <w:r w:rsidR="00AF3843" w:rsidRPr="00145C69">
              <w:t>:</w:t>
            </w:r>
          </w:p>
        </w:tc>
        <w:tc>
          <w:tcPr>
            <w:tcW w:w="6912" w:type="dxa"/>
          </w:tcPr>
          <w:p w14:paraId="20B8031D" w14:textId="77777777" w:rsidR="00AF3843" w:rsidRPr="00145C69" w:rsidRDefault="00AF3843" w:rsidP="00AF3843"/>
        </w:tc>
      </w:tr>
      <w:tr w:rsidR="00AF3843" w:rsidRPr="00145C69" w14:paraId="6BF6EBF7" w14:textId="77777777">
        <w:tc>
          <w:tcPr>
            <w:tcW w:w="2376" w:type="dxa"/>
          </w:tcPr>
          <w:p w14:paraId="3F592008" w14:textId="77777777" w:rsidR="00AF3843" w:rsidRPr="00145C69" w:rsidRDefault="00D43D8B" w:rsidP="00AF3843">
            <w:r w:rsidRPr="00145C69">
              <w:t>Erstellt durch</w:t>
            </w:r>
            <w:r w:rsidR="00AF3843" w:rsidRPr="00145C69">
              <w:t>:</w:t>
            </w:r>
          </w:p>
        </w:tc>
        <w:tc>
          <w:tcPr>
            <w:tcW w:w="6912" w:type="dxa"/>
          </w:tcPr>
          <w:p w14:paraId="592E9AD6" w14:textId="77777777" w:rsidR="00AF3843" w:rsidRPr="00145C69" w:rsidRDefault="00AF3843" w:rsidP="00AF3843"/>
        </w:tc>
      </w:tr>
      <w:tr w:rsidR="00AF3843" w:rsidRPr="00145C69" w14:paraId="662CDE41" w14:textId="77777777">
        <w:tc>
          <w:tcPr>
            <w:tcW w:w="2376" w:type="dxa"/>
          </w:tcPr>
          <w:p w14:paraId="7AC755F8" w14:textId="77777777" w:rsidR="00AF3843" w:rsidRPr="00145C69" w:rsidRDefault="00D43D8B" w:rsidP="00AF3843">
            <w:r w:rsidRPr="00145C69">
              <w:t>Genehmigt durch</w:t>
            </w:r>
            <w:r w:rsidR="00AF3843" w:rsidRPr="00145C69">
              <w:t>:</w:t>
            </w:r>
          </w:p>
        </w:tc>
        <w:tc>
          <w:tcPr>
            <w:tcW w:w="6912" w:type="dxa"/>
          </w:tcPr>
          <w:p w14:paraId="4C39F305" w14:textId="77777777" w:rsidR="00AF3843" w:rsidRPr="00145C69" w:rsidRDefault="00AF3843" w:rsidP="00AF3843"/>
        </w:tc>
      </w:tr>
      <w:tr w:rsidR="00AF3843" w:rsidRPr="00145C69" w14:paraId="057ED866" w14:textId="77777777">
        <w:tc>
          <w:tcPr>
            <w:tcW w:w="2376" w:type="dxa"/>
          </w:tcPr>
          <w:p w14:paraId="625762D7" w14:textId="77777777" w:rsidR="00AF3843" w:rsidRPr="00145C69" w:rsidRDefault="00D43D8B" w:rsidP="00AF3843">
            <w:r w:rsidRPr="00145C69">
              <w:t>Vertraulichkeitsstufe</w:t>
            </w:r>
            <w:r w:rsidR="00AF3843" w:rsidRPr="00145C69">
              <w:t>:</w:t>
            </w:r>
          </w:p>
        </w:tc>
        <w:tc>
          <w:tcPr>
            <w:tcW w:w="6912" w:type="dxa"/>
          </w:tcPr>
          <w:p w14:paraId="4D77BC47" w14:textId="77777777" w:rsidR="00AF3843" w:rsidRPr="00145C69" w:rsidRDefault="00AF3843" w:rsidP="00AF3843"/>
        </w:tc>
      </w:tr>
    </w:tbl>
    <w:p w14:paraId="6E40640B" w14:textId="77777777" w:rsidR="00AF3843" w:rsidRPr="00145C69" w:rsidRDefault="00AF3843" w:rsidP="00F961E0"/>
    <w:p w14:paraId="374AF388" w14:textId="77777777" w:rsidR="00F961E0" w:rsidRPr="00145C69" w:rsidRDefault="00F961E0" w:rsidP="00F961E0"/>
    <w:p w14:paraId="516D73DC" w14:textId="77777777" w:rsidR="00F961E0" w:rsidRPr="00145C69" w:rsidRDefault="00F961E0" w:rsidP="00F961E0">
      <w:pPr>
        <w:rPr>
          <w:b/>
          <w:sz w:val="28"/>
          <w:szCs w:val="28"/>
        </w:rPr>
      </w:pPr>
      <w:r w:rsidRPr="00145C69">
        <w:br w:type="page"/>
      </w:r>
      <w:r w:rsidR="00E61A8B" w:rsidRPr="00145C69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DB37F7" w:rsidRPr="00145C69" w14:paraId="52CA092F" w14:textId="77777777">
        <w:tc>
          <w:tcPr>
            <w:tcW w:w="1384" w:type="dxa"/>
          </w:tcPr>
          <w:p w14:paraId="6F029563" w14:textId="77777777" w:rsidR="00DB37F7" w:rsidRPr="00145C69" w:rsidRDefault="00A753C8" w:rsidP="00F961E0">
            <w:pPr>
              <w:rPr>
                <w:b/>
              </w:rPr>
            </w:pPr>
            <w:r w:rsidRPr="00145C69">
              <w:rPr>
                <w:b/>
              </w:rPr>
              <w:t>Datum</w:t>
            </w:r>
          </w:p>
        </w:tc>
        <w:tc>
          <w:tcPr>
            <w:tcW w:w="992" w:type="dxa"/>
          </w:tcPr>
          <w:p w14:paraId="5129E855" w14:textId="77777777" w:rsidR="00DB37F7" w:rsidRPr="00145C69" w:rsidRDefault="00667EE3" w:rsidP="00F961E0">
            <w:pPr>
              <w:rPr>
                <w:b/>
              </w:rPr>
            </w:pPr>
            <w:r w:rsidRPr="00145C69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4FC2D7F9" w14:textId="77777777" w:rsidR="00DB37F7" w:rsidRPr="00145C69" w:rsidRDefault="00A753C8" w:rsidP="00F961E0">
            <w:pPr>
              <w:rPr>
                <w:b/>
              </w:rPr>
            </w:pPr>
            <w:r w:rsidRPr="00145C69"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00E45629" w14:textId="77777777" w:rsidR="00DB37F7" w:rsidRPr="00145C69" w:rsidRDefault="00A753C8" w:rsidP="00F961E0">
            <w:pPr>
              <w:rPr>
                <w:b/>
              </w:rPr>
            </w:pPr>
            <w:r w:rsidRPr="00145C69">
              <w:rPr>
                <w:b/>
              </w:rPr>
              <w:t>Beschreibung der Änderung</w:t>
            </w:r>
          </w:p>
        </w:tc>
      </w:tr>
      <w:tr w:rsidR="00B971FD" w:rsidRPr="00145C69" w14:paraId="70C05E71" w14:textId="77777777">
        <w:tc>
          <w:tcPr>
            <w:tcW w:w="1384" w:type="dxa"/>
          </w:tcPr>
          <w:p w14:paraId="2BCF22F3" w14:textId="77777777" w:rsidR="00B971FD" w:rsidRPr="00145C69" w:rsidRDefault="00B971FD" w:rsidP="00CA508E"/>
        </w:tc>
        <w:tc>
          <w:tcPr>
            <w:tcW w:w="992" w:type="dxa"/>
          </w:tcPr>
          <w:p w14:paraId="447C7F2C" w14:textId="77777777" w:rsidR="00B971FD" w:rsidRPr="00145C69" w:rsidRDefault="00B971FD" w:rsidP="00F346D8">
            <w:r w:rsidRPr="00145C69">
              <w:t>0.1</w:t>
            </w:r>
          </w:p>
        </w:tc>
        <w:tc>
          <w:tcPr>
            <w:tcW w:w="1560" w:type="dxa"/>
          </w:tcPr>
          <w:p w14:paraId="77278BFB" w14:textId="11AD61F9" w:rsidR="00B971FD" w:rsidRPr="00145C69" w:rsidRDefault="008C4736" w:rsidP="00F346D8">
            <w:r w:rsidRPr="00145C69">
              <w:t>27001Academy</w:t>
            </w:r>
          </w:p>
        </w:tc>
        <w:tc>
          <w:tcPr>
            <w:tcW w:w="5352" w:type="dxa"/>
          </w:tcPr>
          <w:p w14:paraId="43320396" w14:textId="77777777" w:rsidR="00B971FD" w:rsidRPr="00145C69" w:rsidRDefault="00E830D9" w:rsidP="00F346D8">
            <w:r w:rsidRPr="00145C69">
              <w:t>Erster Entwurf</w:t>
            </w:r>
            <w:r w:rsidR="00A753C8" w:rsidRPr="00145C69">
              <w:t xml:space="preserve"> des Dokuments</w:t>
            </w:r>
          </w:p>
        </w:tc>
      </w:tr>
      <w:tr w:rsidR="00DB37F7" w:rsidRPr="00145C69" w14:paraId="78FB6B31" w14:textId="77777777">
        <w:tc>
          <w:tcPr>
            <w:tcW w:w="1384" w:type="dxa"/>
          </w:tcPr>
          <w:p w14:paraId="1EF403CC" w14:textId="77777777" w:rsidR="00DB37F7" w:rsidRPr="00145C69" w:rsidRDefault="00DB37F7" w:rsidP="00F961E0"/>
        </w:tc>
        <w:tc>
          <w:tcPr>
            <w:tcW w:w="992" w:type="dxa"/>
          </w:tcPr>
          <w:p w14:paraId="12426E92" w14:textId="77777777" w:rsidR="00DB37F7" w:rsidRPr="00145C69" w:rsidRDefault="00DB37F7" w:rsidP="00F961E0"/>
        </w:tc>
        <w:tc>
          <w:tcPr>
            <w:tcW w:w="1560" w:type="dxa"/>
          </w:tcPr>
          <w:p w14:paraId="19989921" w14:textId="77777777" w:rsidR="00DB37F7" w:rsidRPr="00145C69" w:rsidRDefault="00DB37F7" w:rsidP="00F961E0"/>
        </w:tc>
        <w:tc>
          <w:tcPr>
            <w:tcW w:w="5352" w:type="dxa"/>
          </w:tcPr>
          <w:p w14:paraId="0E374269" w14:textId="77777777" w:rsidR="00DB37F7" w:rsidRPr="00145C69" w:rsidRDefault="00DB37F7" w:rsidP="00F961E0"/>
        </w:tc>
      </w:tr>
      <w:tr w:rsidR="00DB37F7" w:rsidRPr="00145C69" w14:paraId="1C6F4E72" w14:textId="77777777">
        <w:tc>
          <w:tcPr>
            <w:tcW w:w="1384" w:type="dxa"/>
          </w:tcPr>
          <w:p w14:paraId="604C27B7" w14:textId="77777777" w:rsidR="00DB37F7" w:rsidRPr="00145C69" w:rsidRDefault="00DB37F7" w:rsidP="00F961E0"/>
        </w:tc>
        <w:tc>
          <w:tcPr>
            <w:tcW w:w="992" w:type="dxa"/>
          </w:tcPr>
          <w:p w14:paraId="649C8D7E" w14:textId="77777777" w:rsidR="00DB37F7" w:rsidRPr="00145C69" w:rsidRDefault="00DB37F7" w:rsidP="00F961E0"/>
        </w:tc>
        <w:tc>
          <w:tcPr>
            <w:tcW w:w="1560" w:type="dxa"/>
          </w:tcPr>
          <w:p w14:paraId="64ECF7D5" w14:textId="77777777" w:rsidR="00DB37F7" w:rsidRPr="00145C69" w:rsidRDefault="00DB37F7" w:rsidP="00F961E0"/>
        </w:tc>
        <w:tc>
          <w:tcPr>
            <w:tcW w:w="5352" w:type="dxa"/>
          </w:tcPr>
          <w:p w14:paraId="71EC9725" w14:textId="77777777" w:rsidR="00DB37F7" w:rsidRPr="00145C69" w:rsidRDefault="00DB37F7" w:rsidP="00F961E0"/>
        </w:tc>
      </w:tr>
      <w:tr w:rsidR="00DB37F7" w:rsidRPr="00145C69" w14:paraId="2C8B90C3" w14:textId="77777777">
        <w:tc>
          <w:tcPr>
            <w:tcW w:w="1384" w:type="dxa"/>
          </w:tcPr>
          <w:p w14:paraId="75212362" w14:textId="77777777" w:rsidR="00DB37F7" w:rsidRPr="00145C69" w:rsidRDefault="00DB37F7" w:rsidP="00F961E0"/>
        </w:tc>
        <w:tc>
          <w:tcPr>
            <w:tcW w:w="992" w:type="dxa"/>
          </w:tcPr>
          <w:p w14:paraId="13575ABE" w14:textId="77777777" w:rsidR="00DB37F7" w:rsidRPr="00145C69" w:rsidRDefault="00DB37F7" w:rsidP="00F961E0"/>
        </w:tc>
        <w:tc>
          <w:tcPr>
            <w:tcW w:w="1560" w:type="dxa"/>
          </w:tcPr>
          <w:p w14:paraId="1940F37B" w14:textId="77777777" w:rsidR="00DB37F7" w:rsidRPr="00145C69" w:rsidRDefault="00DB37F7" w:rsidP="00F961E0"/>
        </w:tc>
        <w:tc>
          <w:tcPr>
            <w:tcW w:w="5352" w:type="dxa"/>
          </w:tcPr>
          <w:p w14:paraId="6BC981F5" w14:textId="77777777" w:rsidR="00DB37F7" w:rsidRPr="00145C69" w:rsidRDefault="00DB37F7" w:rsidP="00F961E0"/>
        </w:tc>
      </w:tr>
      <w:tr w:rsidR="00DB37F7" w:rsidRPr="00145C69" w14:paraId="526B23DB" w14:textId="77777777">
        <w:tc>
          <w:tcPr>
            <w:tcW w:w="1384" w:type="dxa"/>
          </w:tcPr>
          <w:p w14:paraId="013D4CF4" w14:textId="77777777" w:rsidR="00DB37F7" w:rsidRPr="00145C69" w:rsidRDefault="00DB37F7" w:rsidP="00F961E0"/>
        </w:tc>
        <w:tc>
          <w:tcPr>
            <w:tcW w:w="992" w:type="dxa"/>
          </w:tcPr>
          <w:p w14:paraId="27BDE464" w14:textId="77777777" w:rsidR="00DB37F7" w:rsidRPr="00145C69" w:rsidRDefault="00DB37F7" w:rsidP="00F961E0"/>
        </w:tc>
        <w:tc>
          <w:tcPr>
            <w:tcW w:w="1560" w:type="dxa"/>
          </w:tcPr>
          <w:p w14:paraId="3AEF8933" w14:textId="77777777" w:rsidR="00DB37F7" w:rsidRPr="00145C69" w:rsidRDefault="00DB37F7" w:rsidP="00F961E0"/>
        </w:tc>
        <w:tc>
          <w:tcPr>
            <w:tcW w:w="5352" w:type="dxa"/>
          </w:tcPr>
          <w:p w14:paraId="126F49B3" w14:textId="77777777" w:rsidR="00DB37F7" w:rsidRPr="00145C69" w:rsidRDefault="00DB37F7" w:rsidP="00F961E0"/>
        </w:tc>
      </w:tr>
      <w:tr w:rsidR="00DB37F7" w:rsidRPr="00145C69" w14:paraId="1FF61BCF" w14:textId="77777777">
        <w:tc>
          <w:tcPr>
            <w:tcW w:w="1384" w:type="dxa"/>
          </w:tcPr>
          <w:p w14:paraId="734B5B80" w14:textId="77777777" w:rsidR="00DB37F7" w:rsidRPr="00145C69" w:rsidRDefault="00DB37F7" w:rsidP="00F961E0"/>
        </w:tc>
        <w:tc>
          <w:tcPr>
            <w:tcW w:w="992" w:type="dxa"/>
          </w:tcPr>
          <w:p w14:paraId="2D0240A0" w14:textId="77777777" w:rsidR="00DB37F7" w:rsidRPr="00145C69" w:rsidRDefault="00DB37F7" w:rsidP="00F961E0"/>
        </w:tc>
        <w:tc>
          <w:tcPr>
            <w:tcW w:w="1560" w:type="dxa"/>
          </w:tcPr>
          <w:p w14:paraId="4A760F2B" w14:textId="77777777" w:rsidR="00DB37F7" w:rsidRPr="00145C69" w:rsidRDefault="00DB37F7" w:rsidP="00F961E0"/>
        </w:tc>
        <w:tc>
          <w:tcPr>
            <w:tcW w:w="5352" w:type="dxa"/>
          </w:tcPr>
          <w:p w14:paraId="2E30C4AE" w14:textId="77777777" w:rsidR="00DB37F7" w:rsidRPr="00145C69" w:rsidRDefault="00DB37F7" w:rsidP="00F961E0"/>
        </w:tc>
      </w:tr>
      <w:tr w:rsidR="00DB37F7" w:rsidRPr="00145C69" w14:paraId="2C5DCE97" w14:textId="77777777">
        <w:tc>
          <w:tcPr>
            <w:tcW w:w="1384" w:type="dxa"/>
          </w:tcPr>
          <w:p w14:paraId="3F958A73" w14:textId="77777777" w:rsidR="00DB37F7" w:rsidRPr="00145C69" w:rsidRDefault="00DB37F7" w:rsidP="00F961E0"/>
        </w:tc>
        <w:tc>
          <w:tcPr>
            <w:tcW w:w="992" w:type="dxa"/>
          </w:tcPr>
          <w:p w14:paraId="66ED24BB" w14:textId="77777777" w:rsidR="00DB37F7" w:rsidRPr="00145C69" w:rsidRDefault="00DB37F7" w:rsidP="00F961E0"/>
        </w:tc>
        <w:tc>
          <w:tcPr>
            <w:tcW w:w="1560" w:type="dxa"/>
          </w:tcPr>
          <w:p w14:paraId="32A71AA9" w14:textId="77777777" w:rsidR="00DB37F7" w:rsidRPr="00145C69" w:rsidRDefault="00DB37F7" w:rsidP="00F961E0"/>
        </w:tc>
        <w:tc>
          <w:tcPr>
            <w:tcW w:w="5352" w:type="dxa"/>
          </w:tcPr>
          <w:p w14:paraId="4FB6A17B" w14:textId="77777777" w:rsidR="00DB37F7" w:rsidRPr="00145C69" w:rsidRDefault="00DB37F7" w:rsidP="00F961E0"/>
        </w:tc>
      </w:tr>
    </w:tbl>
    <w:p w14:paraId="25CB47B4" w14:textId="77777777" w:rsidR="00DB37F7" w:rsidRPr="00145C69" w:rsidRDefault="00DB37F7" w:rsidP="00F961E0"/>
    <w:p w14:paraId="028A9DDC" w14:textId="77777777" w:rsidR="00C05696" w:rsidRPr="00145C69" w:rsidRDefault="00C05696" w:rsidP="00F961E0"/>
    <w:p w14:paraId="1AD6AFC1" w14:textId="77777777" w:rsidR="00F961E0" w:rsidRPr="00145C69" w:rsidRDefault="00A753C8" w:rsidP="00F961E0">
      <w:pPr>
        <w:rPr>
          <w:b/>
          <w:sz w:val="28"/>
          <w:szCs w:val="28"/>
        </w:rPr>
      </w:pPr>
      <w:r w:rsidRPr="00145C69">
        <w:rPr>
          <w:b/>
          <w:sz w:val="28"/>
          <w:szCs w:val="28"/>
        </w:rPr>
        <w:t>Inhaltsverzeichnis</w:t>
      </w:r>
    </w:p>
    <w:p w14:paraId="0A173E27" w14:textId="2F21E89B" w:rsidR="00D813C6" w:rsidRDefault="00D91A1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145C69">
        <w:rPr>
          <w:b w:val="0"/>
          <w:bCs w:val="0"/>
          <w:caps w:val="0"/>
        </w:rPr>
        <w:fldChar w:fldCharType="begin"/>
      </w:r>
      <w:r w:rsidR="007643BA" w:rsidRPr="00145C69">
        <w:rPr>
          <w:b w:val="0"/>
          <w:bCs w:val="0"/>
          <w:caps w:val="0"/>
        </w:rPr>
        <w:instrText xml:space="preserve"> TOC \o "1-3" \h \z \u </w:instrText>
      </w:r>
      <w:r w:rsidRPr="00145C69">
        <w:rPr>
          <w:b w:val="0"/>
          <w:bCs w:val="0"/>
          <w:caps w:val="0"/>
        </w:rPr>
        <w:fldChar w:fldCharType="separate"/>
      </w:r>
      <w:hyperlink w:anchor="_Toc120260388" w:history="1">
        <w:r w:rsidR="00D813C6" w:rsidRPr="005B0BB5">
          <w:rPr>
            <w:rStyle w:val="Hyperlink"/>
            <w:noProof/>
          </w:rPr>
          <w:t>1.</w:t>
        </w:r>
        <w:r w:rsidR="00D813C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D813C6" w:rsidRPr="005B0BB5">
          <w:rPr>
            <w:rStyle w:val="Hyperlink"/>
            <w:noProof/>
          </w:rPr>
          <w:t>Zweck, Anwendungsbereich und Anwender</w:t>
        </w:r>
        <w:r w:rsidR="00D813C6">
          <w:rPr>
            <w:noProof/>
            <w:webHidden/>
          </w:rPr>
          <w:tab/>
        </w:r>
        <w:r w:rsidR="00D813C6">
          <w:rPr>
            <w:noProof/>
            <w:webHidden/>
          </w:rPr>
          <w:fldChar w:fldCharType="begin"/>
        </w:r>
        <w:r w:rsidR="00D813C6">
          <w:rPr>
            <w:noProof/>
            <w:webHidden/>
          </w:rPr>
          <w:instrText xml:space="preserve"> PAGEREF _Toc120260388 \h </w:instrText>
        </w:r>
        <w:r w:rsidR="00D813C6">
          <w:rPr>
            <w:noProof/>
            <w:webHidden/>
          </w:rPr>
        </w:r>
        <w:r w:rsidR="00D813C6">
          <w:rPr>
            <w:noProof/>
            <w:webHidden/>
          </w:rPr>
          <w:fldChar w:fldCharType="separate"/>
        </w:r>
        <w:r w:rsidR="00D813C6">
          <w:rPr>
            <w:noProof/>
            <w:webHidden/>
          </w:rPr>
          <w:t>3</w:t>
        </w:r>
        <w:r w:rsidR="00D813C6">
          <w:rPr>
            <w:noProof/>
            <w:webHidden/>
          </w:rPr>
          <w:fldChar w:fldCharType="end"/>
        </w:r>
      </w:hyperlink>
    </w:p>
    <w:p w14:paraId="38B8202E" w14:textId="3038595E" w:rsidR="00D813C6" w:rsidRDefault="00B63B3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0389" w:history="1">
        <w:r w:rsidR="00D813C6" w:rsidRPr="005B0BB5">
          <w:rPr>
            <w:rStyle w:val="Hyperlink"/>
            <w:noProof/>
          </w:rPr>
          <w:t>2.</w:t>
        </w:r>
        <w:r w:rsidR="00D813C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D813C6" w:rsidRPr="005B0BB5">
          <w:rPr>
            <w:rStyle w:val="Hyperlink"/>
            <w:noProof/>
          </w:rPr>
          <w:t>Referenzdokumente</w:t>
        </w:r>
        <w:r w:rsidR="00D813C6">
          <w:rPr>
            <w:noProof/>
            <w:webHidden/>
          </w:rPr>
          <w:tab/>
        </w:r>
        <w:r w:rsidR="00D813C6">
          <w:rPr>
            <w:noProof/>
            <w:webHidden/>
          </w:rPr>
          <w:fldChar w:fldCharType="begin"/>
        </w:r>
        <w:r w:rsidR="00D813C6">
          <w:rPr>
            <w:noProof/>
            <w:webHidden/>
          </w:rPr>
          <w:instrText xml:space="preserve"> PAGEREF _Toc120260389 \h </w:instrText>
        </w:r>
        <w:r w:rsidR="00D813C6">
          <w:rPr>
            <w:noProof/>
            <w:webHidden/>
          </w:rPr>
        </w:r>
        <w:r w:rsidR="00D813C6">
          <w:rPr>
            <w:noProof/>
            <w:webHidden/>
          </w:rPr>
          <w:fldChar w:fldCharType="separate"/>
        </w:r>
        <w:r w:rsidR="00D813C6">
          <w:rPr>
            <w:noProof/>
            <w:webHidden/>
          </w:rPr>
          <w:t>3</w:t>
        </w:r>
        <w:r w:rsidR="00D813C6">
          <w:rPr>
            <w:noProof/>
            <w:webHidden/>
          </w:rPr>
          <w:fldChar w:fldCharType="end"/>
        </w:r>
      </w:hyperlink>
    </w:p>
    <w:p w14:paraId="0AB75F87" w14:textId="34912261" w:rsidR="00D813C6" w:rsidRDefault="00B63B3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0390" w:history="1">
        <w:r w:rsidR="00D813C6" w:rsidRPr="005B0BB5">
          <w:rPr>
            <w:rStyle w:val="Hyperlink"/>
            <w:noProof/>
          </w:rPr>
          <w:t>3.</w:t>
        </w:r>
        <w:r w:rsidR="00D813C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D813C6" w:rsidRPr="005B0BB5">
          <w:rPr>
            <w:rStyle w:val="Hyperlink"/>
            <w:noProof/>
          </w:rPr>
          <w:t>Lenkung interner Dokumente</w:t>
        </w:r>
        <w:r w:rsidR="00D813C6">
          <w:rPr>
            <w:noProof/>
            <w:webHidden/>
          </w:rPr>
          <w:tab/>
        </w:r>
        <w:r w:rsidR="00D813C6">
          <w:rPr>
            <w:noProof/>
            <w:webHidden/>
          </w:rPr>
          <w:fldChar w:fldCharType="begin"/>
        </w:r>
        <w:r w:rsidR="00D813C6">
          <w:rPr>
            <w:noProof/>
            <w:webHidden/>
          </w:rPr>
          <w:instrText xml:space="preserve"> PAGEREF _Toc120260390 \h </w:instrText>
        </w:r>
        <w:r w:rsidR="00D813C6">
          <w:rPr>
            <w:noProof/>
            <w:webHidden/>
          </w:rPr>
        </w:r>
        <w:r w:rsidR="00D813C6">
          <w:rPr>
            <w:noProof/>
            <w:webHidden/>
          </w:rPr>
          <w:fldChar w:fldCharType="separate"/>
        </w:r>
        <w:r w:rsidR="00D813C6">
          <w:rPr>
            <w:noProof/>
            <w:webHidden/>
          </w:rPr>
          <w:t>3</w:t>
        </w:r>
        <w:r w:rsidR="00D813C6">
          <w:rPr>
            <w:noProof/>
            <w:webHidden/>
          </w:rPr>
          <w:fldChar w:fldCharType="end"/>
        </w:r>
      </w:hyperlink>
    </w:p>
    <w:p w14:paraId="37D87737" w14:textId="18A793B5" w:rsidR="00D813C6" w:rsidRDefault="00B63B3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0391" w:history="1">
        <w:r w:rsidR="00D813C6" w:rsidRPr="005B0BB5">
          <w:rPr>
            <w:rStyle w:val="Hyperlink"/>
            <w:noProof/>
          </w:rPr>
          <w:t>3.1.</w:t>
        </w:r>
        <w:r w:rsidR="00D813C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D813C6" w:rsidRPr="005B0BB5">
          <w:rPr>
            <w:rStyle w:val="Hyperlink"/>
            <w:noProof/>
          </w:rPr>
          <w:t>Dokumenten-Format</w:t>
        </w:r>
        <w:r w:rsidR="00D813C6">
          <w:rPr>
            <w:noProof/>
            <w:webHidden/>
          </w:rPr>
          <w:tab/>
        </w:r>
        <w:r w:rsidR="00D813C6">
          <w:rPr>
            <w:noProof/>
            <w:webHidden/>
          </w:rPr>
          <w:fldChar w:fldCharType="begin"/>
        </w:r>
        <w:r w:rsidR="00D813C6">
          <w:rPr>
            <w:noProof/>
            <w:webHidden/>
          </w:rPr>
          <w:instrText xml:space="preserve"> PAGEREF _Toc120260391 \h </w:instrText>
        </w:r>
        <w:r w:rsidR="00D813C6">
          <w:rPr>
            <w:noProof/>
            <w:webHidden/>
          </w:rPr>
        </w:r>
        <w:r w:rsidR="00D813C6">
          <w:rPr>
            <w:noProof/>
            <w:webHidden/>
          </w:rPr>
          <w:fldChar w:fldCharType="separate"/>
        </w:r>
        <w:r w:rsidR="00D813C6">
          <w:rPr>
            <w:noProof/>
            <w:webHidden/>
          </w:rPr>
          <w:t>3</w:t>
        </w:r>
        <w:r w:rsidR="00D813C6">
          <w:rPr>
            <w:noProof/>
            <w:webHidden/>
          </w:rPr>
          <w:fldChar w:fldCharType="end"/>
        </w:r>
      </w:hyperlink>
    </w:p>
    <w:p w14:paraId="0662432A" w14:textId="3EFE6918" w:rsidR="00D813C6" w:rsidRDefault="00B63B3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0392" w:history="1">
        <w:r w:rsidR="00D813C6" w:rsidRPr="005B0BB5">
          <w:rPr>
            <w:rStyle w:val="Hyperlink"/>
            <w:noProof/>
          </w:rPr>
          <w:t>3.2.</w:t>
        </w:r>
        <w:r w:rsidR="00D813C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D813C6" w:rsidRPr="005B0BB5">
          <w:rPr>
            <w:rStyle w:val="Hyperlink"/>
            <w:noProof/>
          </w:rPr>
          <w:t>Genehmigung von Dokumenten</w:t>
        </w:r>
        <w:r w:rsidR="00D813C6">
          <w:rPr>
            <w:noProof/>
            <w:webHidden/>
          </w:rPr>
          <w:tab/>
        </w:r>
        <w:r w:rsidR="00D813C6">
          <w:rPr>
            <w:noProof/>
            <w:webHidden/>
          </w:rPr>
          <w:fldChar w:fldCharType="begin"/>
        </w:r>
        <w:r w:rsidR="00D813C6">
          <w:rPr>
            <w:noProof/>
            <w:webHidden/>
          </w:rPr>
          <w:instrText xml:space="preserve"> PAGEREF _Toc120260392 \h </w:instrText>
        </w:r>
        <w:r w:rsidR="00D813C6">
          <w:rPr>
            <w:noProof/>
            <w:webHidden/>
          </w:rPr>
        </w:r>
        <w:r w:rsidR="00D813C6">
          <w:rPr>
            <w:noProof/>
            <w:webHidden/>
          </w:rPr>
          <w:fldChar w:fldCharType="separate"/>
        </w:r>
        <w:r w:rsidR="00D813C6">
          <w:rPr>
            <w:noProof/>
            <w:webHidden/>
          </w:rPr>
          <w:t>3</w:t>
        </w:r>
        <w:r w:rsidR="00D813C6">
          <w:rPr>
            <w:noProof/>
            <w:webHidden/>
          </w:rPr>
          <w:fldChar w:fldCharType="end"/>
        </w:r>
      </w:hyperlink>
    </w:p>
    <w:p w14:paraId="02B74EFE" w14:textId="454AE7C3" w:rsidR="00D813C6" w:rsidRDefault="00B63B3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0393" w:history="1">
        <w:r w:rsidR="00D813C6" w:rsidRPr="005B0BB5">
          <w:rPr>
            <w:rStyle w:val="Hyperlink"/>
            <w:noProof/>
          </w:rPr>
          <w:t>3.3.</w:t>
        </w:r>
        <w:r w:rsidR="00D813C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D813C6" w:rsidRPr="005B0BB5">
          <w:rPr>
            <w:rStyle w:val="Hyperlink"/>
            <w:noProof/>
          </w:rPr>
          <w:t>Veröffentlichung und Verteilung von Dokumenten; Einziehung</w:t>
        </w:r>
        <w:r w:rsidR="00D813C6">
          <w:rPr>
            <w:noProof/>
            <w:webHidden/>
          </w:rPr>
          <w:tab/>
        </w:r>
        <w:r w:rsidR="00D813C6">
          <w:rPr>
            <w:noProof/>
            <w:webHidden/>
          </w:rPr>
          <w:fldChar w:fldCharType="begin"/>
        </w:r>
        <w:r w:rsidR="00D813C6">
          <w:rPr>
            <w:noProof/>
            <w:webHidden/>
          </w:rPr>
          <w:instrText xml:space="preserve"> PAGEREF _Toc120260393 \h </w:instrText>
        </w:r>
        <w:r w:rsidR="00D813C6">
          <w:rPr>
            <w:noProof/>
            <w:webHidden/>
          </w:rPr>
        </w:r>
        <w:r w:rsidR="00D813C6">
          <w:rPr>
            <w:noProof/>
            <w:webHidden/>
          </w:rPr>
          <w:fldChar w:fldCharType="separate"/>
        </w:r>
        <w:r w:rsidR="00D813C6">
          <w:rPr>
            <w:noProof/>
            <w:webHidden/>
          </w:rPr>
          <w:t>4</w:t>
        </w:r>
        <w:r w:rsidR="00D813C6">
          <w:rPr>
            <w:noProof/>
            <w:webHidden/>
          </w:rPr>
          <w:fldChar w:fldCharType="end"/>
        </w:r>
      </w:hyperlink>
    </w:p>
    <w:p w14:paraId="4D5E2A9C" w14:textId="63B0995C" w:rsidR="00D813C6" w:rsidRDefault="00B63B3A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20260394" w:history="1">
        <w:r w:rsidR="00D813C6" w:rsidRPr="005B0BB5">
          <w:rPr>
            <w:rStyle w:val="Hyperlink"/>
            <w:noProof/>
          </w:rPr>
          <w:t>3.3.1.</w:t>
        </w:r>
        <w:r w:rsidR="00D813C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D813C6" w:rsidRPr="005B0BB5">
          <w:rPr>
            <w:rStyle w:val="Hyperlink"/>
            <w:noProof/>
          </w:rPr>
          <w:t>Dokumente mit unterster Vertraulichkeitsstufe</w:t>
        </w:r>
        <w:r w:rsidR="00D813C6">
          <w:rPr>
            <w:noProof/>
            <w:webHidden/>
          </w:rPr>
          <w:tab/>
        </w:r>
        <w:r w:rsidR="00D813C6">
          <w:rPr>
            <w:noProof/>
            <w:webHidden/>
          </w:rPr>
          <w:fldChar w:fldCharType="begin"/>
        </w:r>
        <w:r w:rsidR="00D813C6">
          <w:rPr>
            <w:noProof/>
            <w:webHidden/>
          </w:rPr>
          <w:instrText xml:space="preserve"> PAGEREF _Toc120260394 \h </w:instrText>
        </w:r>
        <w:r w:rsidR="00D813C6">
          <w:rPr>
            <w:noProof/>
            <w:webHidden/>
          </w:rPr>
        </w:r>
        <w:r w:rsidR="00D813C6">
          <w:rPr>
            <w:noProof/>
            <w:webHidden/>
          </w:rPr>
          <w:fldChar w:fldCharType="separate"/>
        </w:r>
        <w:r w:rsidR="00D813C6">
          <w:rPr>
            <w:noProof/>
            <w:webHidden/>
          </w:rPr>
          <w:t>4</w:t>
        </w:r>
        <w:r w:rsidR="00D813C6">
          <w:rPr>
            <w:noProof/>
            <w:webHidden/>
          </w:rPr>
          <w:fldChar w:fldCharType="end"/>
        </w:r>
      </w:hyperlink>
    </w:p>
    <w:p w14:paraId="30956F54" w14:textId="26E9D0EF" w:rsidR="00D813C6" w:rsidRDefault="00B63B3A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20260395" w:history="1">
        <w:r w:rsidR="00D813C6" w:rsidRPr="005B0BB5">
          <w:rPr>
            <w:rStyle w:val="Hyperlink"/>
            <w:noProof/>
          </w:rPr>
          <w:t>3.3.2.</w:t>
        </w:r>
        <w:r w:rsidR="00D813C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D813C6" w:rsidRPr="005B0BB5">
          <w:rPr>
            <w:rStyle w:val="Hyperlink"/>
            <w:noProof/>
          </w:rPr>
          <w:t>Dokumente mit höherer Vertraulichkeitsstufe</w:t>
        </w:r>
        <w:r w:rsidR="00D813C6">
          <w:rPr>
            <w:noProof/>
            <w:webHidden/>
          </w:rPr>
          <w:tab/>
        </w:r>
        <w:r w:rsidR="00D813C6">
          <w:rPr>
            <w:noProof/>
            <w:webHidden/>
          </w:rPr>
          <w:fldChar w:fldCharType="begin"/>
        </w:r>
        <w:r w:rsidR="00D813C6">
          <w:rPr>
            <w:noProof/>
            <w:webHidden/>
          </w:rPr>
          <w:instrText xml:space="preserve"> PAGEREF _Toc120260395 \h </w:instrText>
        </w:r>
        <w:r w:rsidR="00D813C6">
          <w:rPr>
            <w:noProof/>
            <w:webHidden/>
          </w:rPr>
        </w:r>
        <w:r w:rsidR="00D813C6">
          <w:rPr>
            <w:noProof/>
            <w:webHidden/>
          </w:rPr>
          <w:fldChar w:fldCharType="separate"/>
        </w:r>
        <w:r w:rsidR="00D813C6">
          <w:rPr>
            <w:noProof/>
            <w:webHidden/>
          </w:rPr>
          <w:t>4</w:t>
        </w:r>
        <w:r w:rsidR="00D813C6">
          <w:rPr>
            <w:noProof/>
            <w:webHidden/>
          </w:rPr>
          <w:fldChar w:fldCharType="end"/>
        </w:r>
      </w:hyperlink>
    </w:p>
    <w:p w14:paraId="6FDCAD06" w14:textId="12BB90AD" w:rsidR="00D813C6" w:rsidRDefault="00B63B3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0396" w:history="1">
        <w:r w:rsidR="00D813C6" w:rsidRPr="005B0BB5">
          <w:rPr>
            <w:rStyle w:val="Hyperlink"/>
            <w:noProof/>
          </w:rPr>
          <w:t>3.4.</w:t>
        </w:r>
        <w:r w:rsidR="00D813C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D813C6" w:rsidRPr="005B0BB5">
          <w:rPr>
            <w:rStyle w:val="Hyperlink"/>
            <w:noProof/>
          </w:rPr>
          <w:t>Aktualisierung von Dokumenten</w:t>
        </w:r>
        <w:r w:rsidR="00D813C6">
          <w:rPr>
            <w:noProof/>
            <w:webHidden/>
          </w:rPr>
          <w:tab/>
        </w:r>
        <w:r w:rsidR="00D813C6">
          <w:rPr>
            <w:noProof/>
            <w:webHidden/>
          </w:rPr>
          <w:fldChar w:fldCharType="begin"/>
        </w:r>
        <w:r w:rsidR="00D813C6">
          <w:rPr>
            <w:noProof/>
            <w:webHidden/>
          </w:rPr>
          <w:instrText xml:space="preserve"> PAGEREF _Toc120260396 \h </w:instrText>
        </w:r>
        <w:r w:rsidR="00D813C6">
          <w:rPr>
            <w:noProof/>
            <w:webHidden/>
          </w:rPr>
        </w:r>
        <w:r w:rsidR="00D813C6">
          <w:rPr>
            <w:noProof/>
            <w:webHidden/>
          </w:rPr>
          <w:fldChar w:fldCharType="separate"/>
        </w:r>
        <w:r w:rsidR="00D813C6">
          <w:rPr>
            <w:noProof/>
            <w:webHidden/>
          </w:rPr>
          <w:t>4</w:t>
        </w:r>
        <w:r w:rsidR="00D813C6">
          <w:rPr>
            <w:noProof/>
            <w:webHidden/>
          </w:rPr>
          <w:fldChar w:fldCharType="end"/>
        </w:r>
      </w:hyperlink>
    </w:p>
    <w:p w14:paraId="7FE6B244" w14:textId="066A81C4" w:rsidR="00D813C6" w:rsidRDefault="00B63B3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0397" w:history="1">
        <w:r w:rsidR="00D813C6" w:rsidRPr="005B0BB5">
          <w:rPr>
            <w:rStyle w:val="Hyperlink"/>
            <w:noProof/>
          </w:rPr>
          <w:t>3.5.</w:t>
        </w:r>
        <w:r w:rsidR="00D813C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D813C6" w:rsidRPr="005B0BB5">
          <w:rPr>
            <w:rStyle w:val="Hyperlink"/>
            <w:noProof/>
          </w:rPr>
          <w:t>Lenkung von Aufzeichnungen</w:t>
        </w:r>
        <w:r w:rsidR="00D813C6">
          <w:rPr>
            <w:noProof/>
            <w:webHidden/>
          </w:rPr>
          <w:tab/>
        </w:r>
        <w:r w:rsidR="00D813C6">
          <w:rPr>
            <w:noProof/>
            <w:webHidden/>
          </w:rPr>
          <w:fldChar w:fldCharType="begin"/>
        </w:r>
        <w:r w:rsidR="00D813C6">
          <w:rPr>
            <w:noProof/>
            <w:webHidden/>
          </w:rPr>
          <w:instrText xml:space="preserve"> PAGEREF _Toc120260397 \h </w:instrText>
        </w:r>
        <w:r w:rsidR="00D813C6">
          <w:rPr>
            <w:noProof/>
            <w:webHidden/>
          </w:rPr>
        </w:r>
        <w:r w:rsidR="00D813C6">
          <w:rPr>
            <w:noProof/>
            <w:webHidden/>
          </w:rPr>
          <w:fldChar w:fldCharType="separate"/>
        </w:r>
        <w:r w:rsidR="00D813C6">
          <w:rPr>
            <w:noProof/>
            <w:webHidden/>
          </w:rPr>
          <w:t>5</w:t>
        </w:r>
        <w:r w:rsidR="00D813C6">
          <w:rPr>
            <w:noProof/>
            <w:webHidden/>
          </w:rPr>
          <w:fldChar w:fldCharType="end"/>
        </w:r>
      </w:hyperlink>
    </w:p>
    <w:p w14:paraId="5051DAE8" w14:textId="21765A3E" w:rsidR="00D813C6" w:rsidRDefault="00B63B3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0398" w:history="1">
        <w:r w:rsidR="00D813C6" w:rsidRPr="005B0BB5">
          <w:rPr>
            <w:rStyle w:val="Hyperlink"/>
            <w:noProof/>
          </w:rPr>
          <w:t>4.</w:t>
        </w:r>
        <w:r w:rsidR="00D813C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D813C6" w:rsidRPr="005B0BB5">
          <w:rPr>
            <w:rStyle w:val="Hyperlink"/>
            <w:noProof/>
          </w:rPr>
          <w:t>Dokumente externer Herkunft</w:t>
        </w:r>
        <w:r w:rsidR="00D813C6">
          <w:rPr>
            <w:noProof/>
            <w:webHidden/>
          </w:rPr>
          <w:tab/>
        </w:r>
        <w:r w:rsidR="00D813C6">
          <w:rPr>
            <w:noProof/>
            <w:webHidden/>
          </w:rPr>
          <w:fldChar w:fldCharType="begin"/>
        </w:r>
        <w:r w:rsidR="00D813C6">
          <w:rPr>
            <w:noProof/>
            <w:webHidden/>
          </w:rPr>
          <w:instrText xml:space="preserve"> PAGEREF _Toc120260398 \h </w:instrText>
        </w:r>
        <w:r w:rsidR="00D813C6">
          <w:rPr>
            <w:noProof/>
            <w:webHidden/>
          </w:rPr>
        </w:r>
        <w:r w:rsidR="00D813C6">
          <w:rPr>
            <w:noProof/>
            <w:webHidden/>
          </w:rPr>
          <w:fldChar w:fldCharType="separate"/>
        </w:r>
        <w:r w:rsidR="00D813C6">
          <w:rPr>
            <w:noProof/>
            <w:webHidden/>
          </w:rPr>
          <w:t>5</w:t>
        </w:r>
        <w:r w:rsidR="00D813C6">
          <w:rPr>
            <w:noProof/>
            <w:webHidden/>
          </w:rPr>
          <w:fldChar w:fldCharType="end"/>
        </w:r>
      </w:hyperlink>
    </w:p>
    <w:p w14:paraId="6F47C807" w14:textId="0FEE96BD" w:rsidR="00D813C6" w:rsidRDefault="00B63B3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0399" w:history="1">
        <w:r w:rsidR="00D813C6" w:rsidRPr="005B0BB5">
          <w:rPr>
            <w:rStyle w:val="Hyperlink"/>
            <w:noProof/>
          </w:rPr>
          <w:t>5.</w:t>
        </w:r>
        <w:r w:rsidR="00D813C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D813C6" w:rsidRPr="005B0BB5">
          <w:rPr>
            <w:rStyle w:val="Hyperlink"/>
            <w:noProof/>
          </w:rPr>
          <w:t>Verwaltung von Aufzeichnungen zu diesem Dokument</w:t>
        </w:r>
        <w:r w:rsidR="00D813C6">
          <w:rPr>
            <w:noProof/>
            <w:webHidden/>
          </w:rPr>
          <w:tab/>
        </w:r>
        <w:r w:rsidR="00D813C6">
          <w:rPr>
            <w:noProof/>
            <w:webHidden/>
          </w:rPr>
          <w:fldChar w:fldCharType="begin"/>
        </w:r>
        <w:r w:rsidR="00D813C6">
          <w:rPr>
            <w:noProof/>
            <w:webHidden/>
          </w:rPr>
          <w:instrText xml:space="preserve"> PAGEREF _Toc120260399 \h </w:instrText>
        </w:r>
        <w:r w:rsidR="00D813C6">
          <w:rPr>
            <w:noProof/>
            <w:webHidden/>
          </w:rPr>
        </w:r>
        <w:r w:rsidR="00D813C6">
          <w:rPr>
            <w:noProof/>
            <w:webHidden/>
          </w:rPr>
          <w:fldChar w:fldCharType="separate"/>
        </w:r>
        <w:r w:rsidR="00D813C6">
          <w:rPr>
            <w:noProof/>
            <w:webHidden/>
          </w:rPr>
          <w:t>5</w:t>
        </w:r>
        <w:r w:rsidR="00D813C6">
          <w:rPr>
            <w:noProof/>
            <w:webHidden/>
          </w:rPr>
          <w:fldChar w:fldCharType="end"/>
        </w:r>
      </w:hyperlink>
    </w:p>
    <w:p w14:paraId="2FD194E7" w14:textId="40B185BA" w:rsidR="00D813C6" w:rsidRDefault="00B63B3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0400" w:history="1">
        <w:r w:rsidR="00D813C6" w:rsidRPr="005B0BB5">
          <w:rPr>
            <w:rStyle w:val="Hyperlink"/>
            <w:noProof/>
          </w:rPr>
          <w:t>6.</w:t>
        </w:r>
        <w:r w:rsidR="00D813C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D813C6" w:rsidRPr="005B0BB5">
          <w:rPr>
            <w:rStyle w:val="Hyperlink"/>
            <w:noProof/>
          </w:rPr>
          <w:t>Gültigkeit und Dokumenten-Handhabung</w:t>
        </w:r>
        <w:r w:rsidR="00D813C6">
          <w:rPr>
            <w:noProof/>
            <w:webHidden/>
          </w:rPr>
          <w:tab/>
        </w:r>
        <w:r w:rsidR="00D813C6">
          <w:rPr>
            <w:noProof/>
            <w:webHidden/>
          </w:rPr>
          <w:fldChar w:fldCharType="begin"/>
        </w:r>
        <w:r w:rsidR="00D813C6">
          <w:rPr>
            <w:noProof/>
            <w:webHidden/>
          </w:rPr>
          <w:instrText xml:space="preserve"> PAGEREF _Toc120260400 \h </w:instrText>
        </w:r>
        <w:r w:rsidR="00D813C6">
          <w:rPr>
            <w:noProof/>
            <w:webHidden/>
          </w:rPr>
        </w:r>
        <w:r w:rsidR="00D813C6">
          <w:rPr>
            <w:noProof/>
            <w:webHidden/>
          </w:rPr>
          <w:fldChar w:fldCharType="separate"/>
        </w:r>
        <w:r w:rsidR="00D813C6">
          <w:rPr>
            <w:noProof/>
            <w:webHidden/>
          </w:rPr>
          <w:t>6</w:t>
        </w:r>
        <w:r w:rsidR="00D813C6">
          <w:rPr>
            <w:noProof/>
            <w:webHidden/>
          </w:rPr>
          <w:fldChar w:fldCharType="end"/>
        </w:r>
      </w:hyperlink>
    </w:p>
    <w:p w14:paraId="1C909C94" w14:textId="7F736C86" w:rsidR="00DB37F7" w:rsidRPr="00145C69" w:rsidRDefault="00D91A14" w:rsidP="00F961E0">
      <w:r w:rsidRPr="00145C69">
        <w:rPr>
          <w:b/>
          <w:bCs/>
          <w:caps/>
          <w:sz w:val="20"/>
          <w:szCs w:val="20"/>
        </w:rPr>
        <w:fldChar w:fldCharType="end"/>
      </w:r>
    </w:p>
    <w:p w14:paraId="713E513D" w14:textId="77777777" w:rsidR="00F961E0" w:rsidRPr="00145C69" w:rsidRDefault="00DB37F7" w:rsidP="00DB37F7">
      <w:pPr>
        <w:pStyle w:val="Heading1"/>
      </w:pPr>
      <w:r w:rsidRPr="00145C69">
        <w:br w:type="page"/>
      </w:r>
      <w:bookmarkStart w:id="4" w:name="_Toc120260388"/>
      <w:r w:rsidR="00A753C8" w:rsidRPr="00145C69">
        <w:lastRenderedPageBreak/>
        <w:t xml:space="preserve">Zweck, Anwendungsbereich und </w:t>
      </w:r>
      <w:r w:rsidR="00862DFE" w:rsidRPr="00145C69">
        <w:t>Anwender</w:t>
      </w:r>
      <w:bookmarkEnd w:id="4"/>
    </w:p>
    <w:p w14:paraId="7EBF7509" w14:textId="10CA11AA" w:rsidR="00DB37F7" w:rsidRPr="00145C69" w:rsidRDefault="008D0049" w:rsidP="00DB37F7">
      <w:r w:rsidRPr="00145C69">
        <w:t xml:space="preserve">Mit diesem Verfahren soll die Lenkung der Erstellung, Genehmigung, Verteilung, des Gebrauchs und der Aktualisierung von Dokumenten und Aufzeichnungen (auch </w:t>
      </w:r>
      <w:r w:rsidR="00CD3980" w:rsidRPr="00145C69">
        <w:t>d</w:t>
      </w:r>
      <w:r w:rsidRPr="00145C69">
        <w:t>okumentierte Information genannt) sichergestellt werden, welche in einem Informationssicherheits-Managementsystem (ISMS)</w:t>
      </w:r>
      <w:r w:rsidR="00CD3980" w:rsidRPr="00145C69">
        <w:t xml:space="preserve"> genutzt werden.</w:t>
      </w:r>
    </w:p>
    <w:p w14:paraId="11F9DF6C" w14:textId="224A1510" w:rsidR="00667EE3" w:rsidRPr="00145C69" w:rsidRDefault="00862DFE" w:rsidP="00667EE3">
      <w:r w:rsidRPr="00145C69">
        <w:t>Dieses Verfahren wird auf alle Dokumente und Aufze</w:t>
      </w:r>
      <w:r w:rsidR="002264D1" w:rsidRPr="00145C69">
        <w:t>ichnungen mit Bezug zum ISMS</w:t>
      </w:r>
      <w:r w:rsidRPr="00145C69">
        <w:t xml:space="preserve"> angewendet, unabhängig davon ob die Dokumente und Aufzeichnungen intern </w:t>
      </w:r>
      <w:commentRangeStart w:id="5"/>
      <w:r w:rsidRPr="00145C69">
        <w:t>[Name der Organisation]</w:t>
      </w:r>
      <w:commentRangeEnd w:id="5"/>
      <w:r w:rsidR="00E91301" w:rsidRPr="00145C69">
        <w:rPr>
          <w:rStyle w:val="CommentReference"/>
        </w:rPr>
        <w:commentReference w:id="5"/>
      </w:r>
      <w:r w:rsidRPr="00145C69">
        <w:t xml:space="preserve"> erstellt wurden oder externer Herkunft sind. Das Verfahren umfasst alle Dokumente und Aufzeichnungen, in welcher Form diese auch gespeichert sind – Papier, Audio, Video, etc.</w:t>
      </w:r>
    </w:p>
    <w:p w14:paraId="39FCDD2B" w14:textId="3A23D3EA" w:rsidR="004B33D9" w:rsidRPr="00145C69" w:rsidRDefault="00AF5B9A" w:rsidP="00DB37F7">
      <w:r w:rsidRPr="00145C69">
        <w:t>Anwender dieses Dokument</w:t>
      </w:r>
      <w:r w:rsidR="007261F0" w:rsidRPr="00145C69">
        <w:t xml:space="preserve">s sind alle Mitarbeiter von </w:t>
      </w:r>
      <w:commentRangeStart w:id="6"/>
      <w:r w:rsidR="007261F0" w:rsidRPr="00145C69">
        <w:t>[Name der Organisation]</w:t>
      </w:r>
      <w:commentRangeEnd w:id="6"/>
      <w:r w:rsidR="00E91301" w:rsidRPr="00145C69">
        <w:rPr>
          <w:rStyle w:val="CommentReference"/>
        </w:rPr>
        <w:commentReference w:id="6"/>
      </w:r>
      <w:r w:rsidR="007261F0" w:rsidRPr="00145C69">
        <w:t xml:space="preserve"> innerhalb de</w:t>
      </w:r>
      <w:r w:rsidR="002264D1" w:rsidRPr="00145C69">
        <w:t>s Geltungsbereiches des ISMS</w:t>
      </w:r>
      <w:r w:rsidR="007261F0" w:rsidRPr="00145C69">
        <w:t>.</w:t>
      </w:r>
    </w:p>
    <w:p w14:paraId="34BD9788" w14:textId="77777777" w:rsidR="00DB37F7" w:rsidRPr="00145C69" w:rsidRDefault="00DB37F7" w:rsidP="00DB37F7"/>
    <w:p w14:paraId="686B1F3C" w14:textId="77777777" w:rsidR="00DB35CB" w:rsidRPr="00145C69" w:rsidRDefault="004D01B6" w:rsidP="00DB35CB">
      <w:pPr>
        <w:pStyle w:val="Heading1"/>
      </w:pPr>
      <w:bookmarkStart w:id="7" w:name="_Toc120260389"/>
      <w:r w:rsidRPr="00145C69">
        <w:t>Referenzdokumente</w:t>
      </w:r>
      <w:bookmarkEnd w:id="7"/>
    </w:p>
    <w:p w14:paraId="709A3109" w14:textId="41FC92E7" w:rsidR="00DB37F7" w:rsidRPr="00145C69" w:rsidRDefault="00F27883" w:rsidP="00F27883">
      <w:pPr>
        <w:numPr>
          <w:ilvl w:val="0"/>
          <w:numId w:val="4"/>
        </w:numPr>
        <w:spacing w:after="0"/>
      </w:pPr>
      <w:r w:rsidRPr="00145C69">
        <w:t>ISO/IEC 27001</w:t>
      </w:r>
      <w:r w:rsidR="00207FC3" w:rsidRPr="00145C69">
        <w:t xml:space="preserve"> </w:t>
      </w:r>
      <w:r w:rsidR="00AC2860" w:rsidRPr="00145C69">
        <w:t>Norm</w:t>
      </w:r>
      <w:r w:rsidR="008C4736" w:rsidRPr="00145C69">
        <w:t>,</w:t>
      </w:r>
      <w:r w:rsidR="00207FC3" w:rsidRPr="00145C69">
        <w:t xml:space="preserve"> Abschnitt</w:t>
      </w:r>
      <w:r w:rsidR="000E7CE8" w:rsidRPr="00145C69">
        <w:t xml:space="preserve"> </w:t>
      </w:r>
      <w:r w:rsidR="00D91A14" w:rsidRPr="00145C69">
        <w:t>7.5</w:t>
      </w:r>
      <w:r w:rsidR="002B77F8" w:rsidRPr="00145C69">
        <w:t xml:space="preserve"> </w:t>
      </w:r>
      <w:r w:rsidR="00F51F7B" w:rsidRPr="00145C69">
        <w:t>und A.5.33</w:t>
      </w:r>
    </w:p>
    <w:p w14:paraId="28DD97FF" w14:textId="141AAEDC" w:rsidR="00DB35CB" w:rsidRPr="00145C69" w:rsidRDefault="00DB35CB" w:rsidP="002264D1">
      <w:pPr>
        <w:numPr>
          <w:ilvl w:val="0"/>
          <w:numId w:val="4"/>
        </w:numPr>
        <w:spacing w:after="0"/>
      </w:pPr>
      <w:commentRangeStart w:id="8"/>
      <w:r w:rsidRPr="00145C69">
        <w:t>Information</w:t>
      </w:r>
      <w:r w:rsidR="00AF5B9A" w:rsidRPr="00145C69">
        <w:t>ssicherheits</w:t>
      </w:r>
      <w:r w:rsidR="00AC2860" w:rsidRPr="00145C69">
        <w:t>politik</w:t>
      </w:r>
      <w:commentRangeEnd w:id="8"/>
      <w:r w:rsidR="00E91301" w:rsidRPr="00145C69">
        <w:rPr>
          <w:rStyle w:val="CommentReference"/>
        </w:rPr>
        <w:commentReference w:id="8"/>
      </w:r>
    </w:p>
    <w:p w14:paraId="581CC722" w14:textId="7AFB24D4" w:rsidR="00524EA0" w:rsidRPr="00145C69" w:rsidRDefault="00842E62" w:rsidP="00F27883">
      <w:pPr>
        <w:numPr>
          <w:ilvl w:val="0"/>
          <w:numId w:val="4"/>
        </w:numPr>
        <w:spacing w:after="0"/>
      </w:pPr>
      <w:commentRangeStart w:id="9"/>
      <w:r w:rsidRPr="008A1AB1">
        <w:t>Richtlinie zur Klassifizierung von Informationen</w:t>
      </w:r>
      <w:commentRangeEnd w:id="9"/>
      <w:r>
        <w:rPr>
          <w:rStyle w:val="CommentReference"/>
        </w:rPr>
        <w:commentReference w:id="9"/>
      </w:r>
    </w:p>
    <w:p w14:paraId="631057B7" w14:textId="77777777" w:rsidR="00F27883" w:rsidRPr="00145C69" w:rsidRDefault="00DB35CB" w:rsidP="00F27883">
      <w:pPr>
        <w:numPr>
          <w:ilvl w:val="0"/>
          <w:numId w:val="4"/>
        </w:numPr>
      </w:pPr>
      <w:commentRangeStart w:id="10"/>
      <w:r w:rsidRPr="00145C69">
        <w:t>[</w:t>
      </w:r>
      <w:r w:rsidR="00195C92" w:rsidRPr="00145C69">
        <w:t>andere Dokumente und Vorschriften zur Dokumenten-Lenkung</w:t>
      </w:r>
      <w:r w:rsidRPr="00145C69">
        <w:t>]</w:t>
      </w:r>
      <w:commentRangeEnd w:id="10"/>
      <w:r w:rsidR="00E91301" w:rsidRPr="00145C69">
        <w:rPr>
          <w:rStyle w:val="CommentReference"/>
        </w:rPr>
        <w:commentReference w:id="10"/>
      </w:r>
    </w:p>
    <w:p w14:paraId="0501E4B2" w14:textId="77777777" w:rsidR="00DB37F7" w:rsidRPr="00145C69" w:rsidRDefault="00DB37F7" w:rsidP="00F27883"/>
    <w:p w14:paraId="34AF32A4" w14:textId="77777777" w:rsidR="00DB35CB" w:rsidRPr="00145C69" w:rsidRDefault="00613EE8" w:rsidP="00DB35CB">
      <w:pPr>
        <w:pStyle w:val="Heading1"/>
      </w:pPr>
      <w:bookmarkStart w:id="11" w:name="_Toc120260390"/>
      <w:r w:rsidRPr="00145C69">
        <w:t>Lenkung interner Dokumente</w:t>
      </w:r>
      <w:bookmarkEnd w:id="11"/>
    </w:p>
    <w:p w14:paraId="40369D56" w14:textId="77777777" w:rsidR="00DB35CB" w:rsidRPr="00145C69" w:rsidRDefault="00613EE8" w:rsidP="00DB35CB">
      <w:bookmarkStart w:id="12" w:name="_Toc262723260"/>
      <w:r w:rsidRPr="00145C69">
        <w:t>Interne Dokumente sind alle Dokumente, die innerhalb der Organisation erstellt werden.</w:t>
      </w:r>
    </w:p>
    <w:p w14:paraId="0A3ECB54" w14:textId="77777777" w:rsidR="00DB35CB" w:rsidRPr="00145C69" w:rsidRDefault="005A6730" w:rsidP="00DB35CB">
      <w:pPr>
        <w:pStyle w:val="Heading2"/>
      </w:pPr>
      <w:bookmarkStart w:id="13" w:name="_Toc120260391"/>
      <w:bookmarkEnd w:id="12"/>
      <w:r w:rsidRPr="00145C69">
        <w:t>Dokumenten-Format</w:t>
      </w:r>
      <w:bookmarkEnd w:id="13"/>
    </w:p>
    <w:p w14:paraId="260B1C40" w14:textId="265BE68F" w:rsidR="00BF2A35" w:rsidRPr="00145C69" w:rsidRDefault="005A6730" w:rsidP="00DB37F7">
      <w:r w:rsidRPr="00145C69">
        <w:t xml:space="preserve">Für den Dokument-Text wird </w:t>
      </w:r>
      <w:commentRangeStart w:id="14"/>
      <w:r w:rsidRPr="00145C69">
        <w:t>Schriftart</w:t>
      </w:r>
      <w:r w:rsidR="00DB35CB" w:rsidRPr="00145C69">
        <w:t xml:space="preserve"> C</w:t>
      </w:r>
      <w:r w:rsidRPr="00145C69">
        <w:t>alibri, Größe</w:t>
      </w:r>
      <w:r w:rsidR="00DB35CB" w:rsidRPr="00145C69">
        <w:t xml:space="preserve"> </w:t>
      </w:r>
      <w:r w:rsidR="00BF2A35" w:rsidRPr="00145C69">
        <w:t>11</w:t>
      </w:r>
      <w:r w:rsidRPr="00145C69">
        <w:t xml:space="preserve"> benutzt</w:t>
      </w:r>
      <w:r w:rsidR="00BF2A35" w:rsidRPr="00145C69">
        <w:t xml:space="preserve">. </w:t>
      </w:r>
      <w:r w:rsidRPr="00145C69">
        <w:t xml:space="preserve">Kapitel-Überschriften werden mit Schriftgröße </w:t>
      </w:r>
      <w:r w:rsidR="00E91301" w:rsidRPr="00145C69">
        <w:t>14 fett</w:t>
      </w:r>
      <w:r w:rsidRPr="00145C69">
        <w:t>, geschrieben,</w:t>
      </w:r>
      <w:r w:rsidR="0056313E" w:rsidRPr="00145C69">
        <w:t xml:space="preserve"> wogegen</w:t>
      </w:r>
      <w:r w:rsidRPr="00145C69">
        <w:t xml:space="preserve"> Stufe 2 Unterkapitel</w:t>
      </w:r>
      <w:r w:rsidR="0056313E" w:rsidRPr="00145C69">
        <w:t>-Überschriften</w:t>
      </w:r>
      <w:r w:rsidRPr="00145C69">
        <w:t xml:space="preserve"> mit Schriftgröß</w:t>
      </w:r>
      <w:r w:rsidR="0056313E" w:rsidRPr="00145C69">
        <w:t>e 12</w:t>
      </w:r>
      <w:r w:rsidRPr="00145C69">
        <w:t xml:space="preserve"> fett, geschrieben</w:t>
      </w:r>
      <w:r w:rsidR="0056313E" w:rsidRPr="00145C69">
        <w:t xml:space="preserve"> werden</w:t>
      </w:r>
      <w:r w:rsidR="00AF5B9A" w:rsidRPr="00145C69">
        <w:t>. Stufe</w:t>
      </w:r>
      <w:r w:rsidRPr="00145C69">
        <w:t xml:space="preserve"> 3 Unterkapitel-Überschri</w:t>
      </w:r>
      <w:r w:rsidR="0056313E" w:rsidRPr="00145C69">
        <w:t>ften werden mit Schriftgröße 11</w:t>
      </w:r>
      <w:r w:rsidRPr="00145C69">
        <w:t xml:space="preserve"> fett, kursiv geschrieben</w:t>
      </w:r>
      <w:commentRangeEnd w:id="14"/>
      <w:r w:rsidR="00E91301" w:rsidRPr="00145C69">
        <w:rPr>
          <w:rStyle w:val="CommentReference"/>
        </w:rPr>
        <w:commentReference w:id="14"/>
      </w:r>
      <w:r w:rsidRPr="00145C69">
        <w:t>.</w:t>
      </w:r>
    </w:p>
    <w:p w14:paraId="134788B6" w14:textId="77777777" w:rsidR="00BF2A35" w:rsidRDefault="00AF5B9A" w:rsidP="00DB37F7">
      <w:r w:rsidRPr="00145C69">
        <w:t>Die Kopfzeile des Dokument</w:t>
      </w:r>
      <w:r w:rsidR="008168BB" w:rsidRPr="00145C69">
        <w:t xml:space="preserve">s enthält den Namen der Organisation und </w:t>
      </w:r>
      <w:r w:rsidR="001E7640" w:rsidRPr="00145C69">
        <w:t>die</w:t>
      </w:r>
      <w:r w:rsidR="00CB2617" w:rsidRPr="00145C69">
        <w:t xml:space="preserve"> </w:t>
      </w:r>
      <w:commentRangeStart w:id="15"/>
      <w:r w:rsidR="008168BB" w:rsidRPr="00145C69">
        <w:t>Vertraulichkeitsstufe</w:t>
      </w:r>
      <w:commentRangeEnd w:id="15"/>
      <w:r w:rsidR="00E91301" w:rsidRPr="00145C69">
        <w:rPr>
          <w:rStyle w:val="CommentReference"/>
        </w:rPr>
        <w:commentReference w:id="15"/>
      </w:r>
      <w:r w:rsidR="00BF2A35" w:rsidRPr="00145C69">
        <w:t xml:space="preserve">. </w:t>
      </w:r>
      <w:r w:rsidR="001E7640" w:rsidRPr="00145C69">
        <w:t>Die</w:t>
      </w:r>
      <w:r w:rsidRPr="00145C69">
        <w:t xml:space="preserve"> Fußzeile enthält den Dokument</w:t>
      </w:r>
      <w:r w:rsidR="001E7640" w:rsidRPr="00145C69">
        <w:t>-Namen, die aktuelle Version und da</w:t>
      </w:r>
      <w:r w:rsidRPr="00145C69">
        <w:t>s Datum der aktuellen Dokument</w:t>
      </w:r>
      <w:r w:rsidR="001E7640" w:rsidRPr="00145C69">
        <w:t>-Version sowie die Seitenanzahl.</w:t>
      </w:r>
    </w:p>
    <w:p w14:paraId="03044283" w14:textId="77777777" w:rsidR="00E07985" w:rsidRDefault="00E07985" w:rsidP="00E07985">
      <w:pPr>
        <w:jc w:val="center"/>
      </w:pPr>
      <w:r>
        <w:t>**ENDE DER KOSTENFREIEN VORSCHAU**</w:t>
      </w:r>
      <w:bookmarkStart w:id="16" w:name="_GoBack"/>
      <w:bookmarkEnd w:id="16"/>
    </w:p>
    <w:p w14:paraId="0A9032FF" w14:textId="55784D31" w:rsidR="00E07985" w:rsidRDefault="00E07985" w:rsidP="00E07985">
      <w:pPr>
        <w:jc w:val="center"/>
      </w:pPr>
      <w:r>
        <w:t>Um die Vollversion dieses Dokumentes herunterzuladen, klicken Sie hier:</w:t>
      </w:r>
    </w:p>
    <w:p w14:paraId="03363416" w14:textId="755CD838" w:rsidR="00E07985" w:rsidRPr="00145C69" w:rsidRDefault="00E07985" w:rsidP="00E07985">
      <w:pPr>
        <w:jc w:val="center"/>
      </w:pPr>
      <w:hyperlink r:id="rId10" w:history="1">
        <w:r w:rsidRPr="00E07985">
          <w:rPr>
            <w:rStyle w:val="Hyperlink"/>
          </w:rPr>
          <w:t>https://advisera.com/27001academy/de/documentation/verfahren-zur-lenkung-von-dokumenten-und-aufzeichnungen/</w:t>
        </w:r>
      </w:hyperlink>
    </w:p>
    <w:sectPr w:rsidR="00E07985" w:rsidRPr="00145C69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09-06T15:37:00Z" w:initials="27A">
    <w:p w14:paraId="1BF9D316" w14:textId="77777777" w:rsidR="0099675D" w:rsidRDefault="0099675D" w:rsidP="0099675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Um zu erlernen, wie Sie dieses Dokument ausfüllen und echte Beispiele darüber zu sehen, was Sie schreiben müssen, schauen Sie sich dieses Video-Tutorial an: </w:t>
      </w:r>
    </w:p>
    <w:p w14:paraId="5A23C3C3" w14:textId="5F446950" w:rsidR="0099675D" w:rsidRDefault="0099675D" w:rsidP="0099675D">
      <w:pPr>
        <w:pStyle w:val="CommentText"/>
      </w:pPr>
      <w:r>
        <w:t>“</w:t>
      </w:r>
      <w:r>
        <w:rPr>
          <w:color w:val="000000"/>
        </w:rPr>
        <w:t>How to Write ISO 27001/ISO 22301 Document Control Procedure</w:t>
      </w:r>
      <w:r>
        <w:t>”</w:t>
      </w:r>
    </w:p>
    <w:p w14:paraId="291A08B3" w14:textId="77777777" w:rsidR="0099675D" w:rsidRDefault="0099675D" w:rsidP="0099675D">
      <w:pPr>
        <w:pStyle w:val="CommentText"/>
      </w:pPr>
    </w:p>
    <w:p w14:paraId="0526E424" w14:textId="38B6D532" w:rsidR="0099675D" w:rsidRDefault="0099675D">
      <w:pPr>
        <w:pStyle w:val="CommentText"/>
      </w:pPr>
      <w:r>
        <w:t>Um auf das Tutorial zuzugreifen: Suchen Sie in Ihrem Posteingang die E-Mail, die Sie zum Zeitpunkt des Kaufes erhalten haben. Dort finden Sie einen Link und ein Passwort, mit denen Sie auf das Video-Tutorial zugreifen können.</w:t>
      </w:r>
    </w:p>
  </w:comment>
  <w:comment w:id="1" w:author="27001Academy" w:date="2022-09-06T15:38:00Z" w:initials="27A">
    <w:p w14:paraId="10DC8516" w14:textId="51BD4300" w:rsidR="0099675D" w:rsidRDefault="0099675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Alle mit eckigen Klammern [ ] markierten Felder in diesem Dokument müssen ausgefüllt werden.</w:t>
      </w:r>
    </w:p>
  </w:comment>
  <w:comment w:id="2" w:author="27001Academy" w:date="2022-09-06T15:45:00Z" w:initials="27A">
    <w:p w14:paraId="21895E2A" w14:textId="77777777" w:rsidR="00E91301" w:rsidRPr="0099675D" w:rsidRDefault="00E91301" w:rsidP="00E91301">
      <w:pPr>
        <w:pStyle w:val="CommentText"/>
      </w:pPr>
      <w:r>
        <w:rPr>
          <w:rStyle w:val="CommentReference"/>
        </w:rPr>
        <w:annotationRef/>
      </w:r>
      <w:r w:rsidRPr="0099675D">
        <w:rPr>
          <w:rStyle w:val="CommentReference"/>
        </w:rPr>
        <w:annotationRef/>
      </w:r>
      <w:r w:rsidRPr="0099675D">
        <w:t>Für Anleitungen zur Handhabung von Dokumenten lesen Sie bitte diese Artikel:</w:t>
      </w:r>
    </w:p>
    <w:p w14:paraId="2DEE446E" w14:textId="77777777" w:rsidR="00E91301" w:rsidRPr="0099675D" w:rsidRDefault="00E91301" w:rsidP="00E91301">
      <w:pPr>
        <w:pStyle w:val="CommentText"/>
      </w:pPr>
    </w:p>
    <w:p w14:paraId="28C3FB44" w14:textId="77777777" w:rsidR="00E91301" w:rsidRPr="0099675D" w:rsidRDefault="00E91301" w:rsidP="00E91301">
      <w:pPr>
        <w:pStyle w:val="CommentText"/>
        <w:numPr>
          <w:ilvl w:val="0"/>
          <w:numId w:val="8"/>
        </w:numPr>
        <w:rPr>
          <w:rStyle w:val="Hyperlink"/>
          <w:color w:val="auto"/>
        </w:rPr>
      </w:pPr>
      <w:r>
        <w:t xml:space="preserve"> </w:t>
      </w:r>
      <w:r w:rsidRPr="0099675D">
        <w:t xml:space="preserve">How to manage documents according to ISO 27001 and ISO 22301 </w:t>
      </w:r>
      <w:hyperlink r:id="rId1" w:history="1">
        <w:r w:rsidRPr="0099675D">
          <w:rPr>
            <w:rStyle w:val="Hyperlink"/>
          </w:rPr>
          <w:t>https://advisera.com/27001academy/blog/2021/06/27/how-to-manage-documents-according-to-iso-27001-and-iso-22301/</w:t>
        </w:r>
      </w:hyperlink>
    </w:p>
    <w:p w14:paraId="018B283D" w14:textId="77777777" w:rsidR="00E91301" w:rsidRPr="0099675D" w:rsidRDefault="00E91301" w:rsidP="00E91301">
      <w:pPr>
        <w:pStyle w:val="CommentText"/>
      </w:pPr>
    </w:p>
    <w:p w14:paraId="5293590B" w14:textId="77777777" w:rsidR="00E91301" w:rsidRPr="0099675D" w:rsidRDefault="00E91301" w:rsidP="00E91301">
      <w:pPr>
        <w:pStyle w:val="CommentText"/>
        <w:numPr>
          <w:ilvl w:val="0"/>
          <w:numId w:val="6"/>
        </w:numPr>
      </w:pPr>
      <w:r w:rsidRPr="0099675D">
        <w:t xml:space="preserve"> Records management in ISO 27001 and ISO 22301 </w:t>
      </w:r>
      <w:hyperlink r:id="rId2" w:history="1">
        <w:r w:rsidRPr="0099675D">
          <w:rPr>
            <w:rStyle w:val="Hyperlink"/>
          </w:rPr>
          <w:t>https://advisera.com/27001academy/blog/2014/11/24/records-management-in-iso-27001-and-iso-22301/</w:t>
        </w:r>
      </w:hyperlink>
    </w:p>
    <w:p w14:paraId="79CBCD44" w14:textId="77777777" w:rsidR="00E91301" w:rsidRPr="0099675D" w:rsidRDefault="00E91301" w:rsidP="00E91301">
      <w:pPr>
        <w:pStyle w:val="ListParagraph"/>
      </w:pPr>
    </w:p>
    <w:p w14:paraId="1A8E9FF1" w14:textId="77777777" w:rsidR="00E91301" w:rsidRPr="0099675D" w:rsidRDefault="00E91301" w:rsidP="00E91301">
      <w:pPr>
        <w:pStyle w:val="CommentText"/>
        <w:numPr>
          <w:ilvl w:val="0"/>
          <w:numId w:val="6"/>
        </w:numPr>
      </w:pPr>
      <w:r>
        <w:t xml:space="preserve"> </w:t>
      </w:r>
      <w:r w:rsidRPr="0099675D">
        <w:t xml:space="preserve">How detailed should the ISO 27001 documents be? </w:t>
      </w:r>
      <w:hyperlink r:id="rId3" w:history="1">
        <w:r w:rsidRPr="0099675D">
          <w:rPr>
            <w:rStyle w:val="Hyperlink"/>
          </w:rPr>
          <w:t>https://advisera.com/27001academy/blog/2014/09/22/detailed-iso-27001-documents/</w:t>
        </w:r>
      </w:hyperlink>
    </w:p>
    <w:p w14:paraId="6C9AAC4D" w14:textId="77777777" w:rsidR="00E91301" w:rsidRPr="0099675D" w:rsidRDefault="00E91301" w:rsidP="00E91301">
      <w:pPr>
        <w:pStyle w:val="CommentText"/>
      </w:pPr>
    </w:p>
    <w:p w14:paraId="04D0F851" w14:textId="77777777" w:rsidR="00E91301" w:rsidRPr="0099675D" w:rsidRDefault="00E91301" w:rsidP="00E91301">
      <w:pPr>
        <w:pStyle w:val="CommentText"/>
      </w:pPr>
      <w:r w:rsidRPr="0099675D">
        <w:t xml:space="preserve">Werfen Sie außerdem einen Blick in dieses Buch: Management der ISO-Dokumentation: Ein leicht verständlicher deutscher Leitfaden </w:t>
      </w:r>
    </w:p>
    <w:p w14:paraId="1DA50F4A" w14:textId="15A69AF8" w:rsidR="00E91301" w:rsidRDefault="00B63B3A">
      <w:pPr>
        <w:pStyle w:val="CommentText"/>
      </w:pPr>
      <w:hyperlink r:id="rId4" w:history="1">
        <w:r w:rsidR="00E91301" w:rsidRPr="0099675D">
          <w:rPr>
            <w:rStyle w:val="Hyperlink"/>
          </w:rPr>
          <w:t>https://advisera.com/books/management-der-iso-dokumentation-ein-leicht-verstandlicher-deutscher-leitfaden/</w:t>
        </w:r>
      </w:hyperlink>
    </w:p>
  </w:comment>
  <w:comment w:id="3" w:author="27001Academy" w:date="2022-09-06T15:45:00Z" w:initials="27A">
    <w:p w14:paraId="17BB4DD4" w14:textId="212C070B" w:rsidR="00E91301" w:rsidRDefault="00E9130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5" w:author="27001Academy" w:date="2022-09-06T15:46:00Z" w:initials="27A">
    <w:p w14:paraId="4313A765" w14:textId="226F7D77" w:rsidR="00E91301" w:rsidRDefault="00E9130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33999">
        <w:rPr>
          <w:rStyle w:val="CommentReference"/>
        </w:rPr>
        <w:annotationRef/>
      </w:r>
      <w:r w:rsidRPr="00033999">
        <w:rPr>
          <w:rStyle w:val="CommentReference"/>
        </w:rPr>
        <w:annotationRef/>
      </w:r>
      <w:r w:rsidRPr="00033999">
        <w:t>Geben Sie bitte den Namen Ihrer Organisation an.</w:t>
      </w:r>
    </w:p>
  </w:comment>
  <w:comment w:id="6" w:author="27001Academy" w:date="2022-09-06T15:46:00Z" w:initials="27A">
    <w:p w14:paraId="4220AD5D" w14:textId="528C80F7" w:rsidR="00E91301" w:rsidRDefault="00E9130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33999">
        <w:rPr>
          <w:rStyle w:val="CommentReference"/>
        </w:rPr>
        <w:annotationRef/>
      </w:r>
      <w:r w:rsidRPr="00033999">
        <w:rPr>
          <w:rStyle w:val="CommentReference"/>
        </w:rPr>
        <w:annotationRef/>
      </w:r>
      <w:r w:rsidRPr="00033999">
        <w:t>Geben Sie bitte den Namen Ihrer Organisation an.</w:t>
      </w:r>
    </w:p>
  </w:comment>
  <w:comment w:id="8" w:author="27001Academy" w:date="2022-09-06T15:47:00Z" w:initials="27A">
    <w:p w14:paraId="07EB63BD" w14:textId="6E2CF302" w:rsidR="00E91301" w:rsidRDefault="00E91301">
      <w:pPr>
        <w:pStyle w:val="CommentText"/>
      </w:pPr>
      <w:r>
        <w:rPr>
          <w:rStyle w:val="CommentReference"/>
        </w:rPr>
        <w:annotationRef/>
      </w:r>
      <w:r w:rsidRPr="00E91301">
        <w:rPr>
          <w:rStyle w:val="CommentReference"/>
        </w:rPr>
        <w:annotationRef/>
      </w:r>
      <w:r w:rsidRPr="00E91301">
        <w:t>Sie finden eine Vorlage für dieses Dokument im ISO 27001 Dokumentations-Toolkit Ordner “05_Allgemeine_Politiken”.</w:t>
      </w:r>
    </w:p>
  </w:comment>
  <w:comment w:id="9" w:author="27001Academy" w:date="2022-11-25T09:15:00Z" w:initials="27A">
    <w:p w14:paraId="32C26AC0" w14:textId="40852DF3" w:rsidR="00842E62" w:rsidRPr="00842E62" w:rsidRDefault="00842E6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42E62">
        <w:rPr>
          <w:rFonts w:eastAsia="Times New Roman"/>
          <w:sz w:val="16"/>
          <w:szCs w:val="16"/>
        </w:rPr>
        <w:annotationRef/>
      </w:r>
      <w:r w:rsidRPr="00842E62">
        <w:rPr>
          <w:rFonts w:eastAsia="Times New Roman"/>
          <w:sz w:val="16"/>
          <w:szCs w:val="16"/>
        </w:rPr>
        <w:annotationRef/>
      </w:r>
      <w:r w:rsidRPr="00842E62">
        <w:rPr>
          <w:rFonts w:eastAsia="Times New Roman"/>
          <w:sz w:val="16"/>
          <w:szCs w:val="16"/>
        </w:rPr>
        <w:annotationRef/>
      </w:r>
      <w:r w:rsidRPr="00842E62">
        <w:rPr>
          <w:rFonts w:eastAsia="Times New Roman"/>
        </w:rPr>
        <w:t>Diesen Teil löschen, falls kein solches Dokument vorhanden ist.</w:t>
      </w:r>
    </w:p>
  </w:comment>
  <w:comment w:id="10" w:author="27001Academy" w:date="2022-09-06T15:47:00Z" w:initials="27A">
    <w:p w14:paraId="25358C66" w14:textId="0D03EA43" w:rsidR="00E91301" w:rsidRDefault="00E9130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Z. B. Kundenverträge.</w:t>
      </w:r>
    </w:p>
  </w:comment>
  <w:comment w:id="14" w:author="27001Academy" w:date="2022-09-06T15:48:00Z" w:initials="27A">
    <w:p w14:paraId="3F8194A2" w14:textId="4AE713C6" w:rsidR="00E91301" w:rsidRDefault="00E9130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Standard-Verfahren der Organisation hier übernehmen.</w:t>
      </w:r>
    </w:p>
  </w:comment>
  <w:comment w:id="15" w:author="27001Academy" w:date="2022-09-06T15:49:00Z" w:initials="27A">
    <w:p w14:paraId="545C56A6" w14:textId="1177295E" w:rsidR="00E91301" w:rsidRDefault="00E9130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Löschen, wenn nach ISO 27001 die Erklärung zur Anwendbarkeit die Kontrolle A.5.12 ausschließt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526E424" w15:done="0"/>
  <w15:commentEx w15:paraId="10DC8516" w15:done="0"/>
  <w15:commentEx w15:paraId="1DA50F4A" w15:done="0"/>
  <w15:commentEx w15:paraId="17BB4DD4" w15:done="0"/>
  <w15:commentEx w15:paraId="4313A765" w15:done="0"/>
  <w15:commentEx w15:paraId="4220AD5D" w15:done="0"/>
  <w15:commentEx w15:paraId="07EB63BD" w15:done="0"/>
  <w15:commentEx w15:paraId="32C26AC0" w15:done="0"/>
  <w15:commentEx w15:paraId="25358C66" w15:done="0"/>
  <w15:commentEx w15:paraId="3F8194A2" w15:done="0"/>
  <w15:commentEx w15:paraId="545C56A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5888D" w16cex:dateUtc="2022-06-28T12:02:00Z"/>
  <w16cex:commentExtensible w16cex:durableId="26658917" w16cex:dateUtc="2022-06-28T12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DC8516" w16cid:durableId="26C1E7F1"/>
  <w16cid:commentId w16cid:paraId="1DA50F4A" w16cid:durableId="26C1E98F"/>
  <w16cid:commentId w16cid:paraId="17BB4DD4" w16cid:durableId="26C1E9A0"/>
  <w16cid:commentId w16cid:paraId="4313A765" w16cid:durableId="26C1E9D2"/>
  <w16cid:commentId w16cid:paraId="4220AD5D" w16cid:durableId="26C1E9E0"/>
  <w16cid:commentId w16cid:paraId="07EB63BD" w16cid:durableId="26C1EA07"/>
  <w16cid:commentId w16cid:paraId="32C26AC0" w16cid:durableId="272B064C"/>
  <w16cid:commentId w16cid:paraId="25358C66" w16cid:durableId="26C1EA20"/>
  <w16cid:commentId w16cid:paraId="3F8194A2" w16cid:durableId="26C1EA41"/>
  <w16cid:commentId w16cid:paraId="545C56A6" w16cid:durableId="26C1EA76"/>
  <w16cid:commentId w16cid:paraId="7F946C2D" w16cid:durableId="26C1EACC"/>
  <w16cid:commentId w16cid:paraId="60D48330" w16cid:durableId="26C1EC7D"/>
  <w16cid:commentId w16cid:paraId="4EEEAA98" w16cid:durableId="26C1ED22"/>
  <w16cid:commentId w16cid:paraId="631D7C4B" w16cid:durableId="26C1ED43"/>
  <w16cid:commentId w16cid:paraId="5D462E62" w16cid:durableId="26C1ED6F"/>
  <w16cid:commentId w16cid:paraId="113D70FB" w16cid:durableId="26C1EDA4"/>
  <w16cid:commentId w16cid:paraId="10988AF5" w16cid:durableId="26C1EDCD"/>
  <w16cid:commentId w16cid:paraId="1413DFC7" w16cid:durableId="26C1EE33"/>
  <w16cid:commentId w16cid:paraId="00AB946F" w16cid:durableId="26C1EE66"/>
  <w16cid:commentId w16cid:paraId="1A2D2B63" w16cid:durableId="26C1EE91"/>
  <w16cid:commentId w16cid:paraId="2E5E1016" w16cid:durableId="26657F4B"/>
  <w16cid:commentId w16cid:paraId="73E7722F" w16cid:durableId="26C1EEFA"/>
  <w16cid:commentId w16cid:paraId="07AED6AA" w16cid:durableId="272B0750"/>
  <w16cid:commentId w16cid:paraId="6ED93FDB" w16cid:durableId="26C1F096"/>
  <w16cid:commentId w16cid:paraId="7DA4621D" w16cid:durableId="26C1F517"/>
  <w16cid:commentId w16cid:paraId="798A0911" w16cid:durableId="26C1F52E"/>
  <w16cid:commentId w16cid:paraId="4797C62F" w16cid:durableId="26C1F54F"/>
  <w16cid:commentId w16cid:paraId="124450ED" w16cid:durableId="26C1F56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8EBBA1" w14:textId="77777777" w:rsidR="00B63B3A" w:rsidRDefault="00B63B3A" w:rsidP="00F961E0">
      <w:pPr>
        <w:spacing w:after="0" w:line="240" w:lineRule="auto"/>
      </w:pPr>
      <w:r>
        <w:separator/>
      </w:r>
    </w:p>
  </w:endnote>
  <w:endnote w:type="continuationSeparator" w:id="0">
    <w:p w14:paraId="7A3AC16F" w14:textId="77777777" w:rsidR="00B63B3A" w:rsidRDefault="00B63B3A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7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275"/>
      <w:gridCol w:w="3402"/>
    </w:tblGrid>
    <w:tr w:rsidR="00FC3459" w:rsidRPr="008C4736" w14:paraId="415870D0" w14:textId="77777777" w:rsidTr="00842E62">
      <w:tc>
        <w:tcPr>
          <w:tcW w:w="3794" w:type="dxa"/>
        </w:tcPr>
        <w:p w14:paraId="51CEAEAE" w14:textId="77777777" w:rsidR="00FC3459" w:rsidRPr="008C4736" w:rsidRDefault="00FC3459" w:rsidP="00F961E0">
          <w:pPr>
            <w:pStyle w:val="Footer"/>
            <w:rPr>
              <w:sz w:val="18"/>
              <w:szCs w:val="18"/>
            </w:rPr>
          </w:pPr>
          <w:r w:rsidRPr="008C4736">
            <w:rPr>
              <w:sz w:val="18"/>
            </w:rPr>
            <w:t>Verfahren zur Lenkung von Dokumenten und Aufzeichnungen</w:t>
          </w:r>
        </w:p>
      </w:tc>
      <w:tc>
        <w:tcPr>
          <w:tcW w:w="2275" w:type="dxa"/>
        </w:tcPr>
        <w:p w14:paraId="01103D47" w14:textId="77777777" w:rsidR="00FC3459" w:rsidRPr="008C4736" w:rsidRDefault="008A68DE" w:rsidP="002A7D70">
          <w:pPr>
            <w:pStyle w:val="Footer"/>
            <w:jc w:val="center"/>
            <w:rPr>
              <w:sz w:val="18"/>
              <w:szCs w:val="18"/>
            </w:rPr>
          </w:pPr>
          <w:r w:rsidRPr="008C4736">
            <w:rPr>
              <w:sz w:val="18"/>
            </w:rPr>
            <w:t>Ver.</w:t>
          </w:r>
          <w:r w:rsidR="00140C19" w:rsidRPr="008C4736">
            <w:rPr>
              <w:sz w:val="18"/>
            </w:rPr>
            <w:t xml:space="preserve"> [V</w:t>
          </w:r>
          <w:r w:rsidR="00FC3459" w:rsidRPr="008C4736">
            <w:rPr>
              <w:sz w:val="18"/>
            </w:rPr>
            <w:t>ersion] vom [Datum]</w:t>
          </w:r>
        </w:p>
      </w:tc>
      <w:tc>
        <w:tcPr>
          <w:tcW w:w="3402" w:type="dxa"/>
        </w:tcPr>
        <w:p w14:paraId="670B8E21" w14:textId="014E913C" w:rsidR="00FC3459" w:rsidRPr="008C4736" w:rsidRDefault="00FC3459" w:rsidP="006571EC">
          <w:pPr>
            <w:pStyle w:val="Footer"/>
            <w:jc w:val="right"/>
            <w:rPr>
              <w:b/>
              <w:sz w:val="18"/>
              <w:szCs w:val="18"/>
            </w:rPr>
          </w:pPr>
          <w:r w:rsidRPr="008C4736">
            <w:rPr>
              <w:sz w:val="18"/>
            </w:rPr>
            <w:t xml:space="preserve">Seite </w:t>
          </w:r>
          <w:r w:rsidR="00D91A14" w:rsidRPr="008C4736">
            <w:rPr>
              <w:b/>
              <w:sz w:val="18"/>
            </w:rPr>
            <w:fldChar w:fldCharType="begin"/>
          </w:r>
          <w:r w:rsidRPr="008C4736">
            <w:rPr>
              <w:b/>
              <w:sz w:val="18"/>
            </w:rPr>
            <w:instrText xml:space="preserve"> PAGE </w:instrText>
          </w:r>
          <w:r w:rsidR="00D91A14" w:rsidRPr="008C4736">
            <w:rPr>
              <w:b/>
              <w:sz w:val="18"/>
            </w:rPr>
            <w:fldChar w:fldCharType="separate"/>
          </w:r>
          <w:r w:rsidR="00E07985">
            <w:rPr>
              <w:b/>
              <w:noProof/>
              <w:sz w:val="18"/>
            </w:rPr>
            <w:t>3</w:t>
          </w:r>
          <w:r w:rsidR="00D91A14" w:rsidRPr="008C4736">
            <w:rPr>
              <w:b/>
              <w:sz w:val="18"/>
            </w:rPr>
            <w:fldChar w:fldCharType="end"/>
          </w:r>
          <w:r w:rsidRPr="008C4736">
            <w:rPr>
              <w:sz w:val="18"/>
            </w:rPr>
            <w:t xml:space="preserve"> von </w:t>
          </w:r>
          <w:r w:rsidR="00D91A14" w:rsidRPr="008C4736">
            <w:rPr>
              <w:b/>
              <w:sz w:val="18"/>
            </w:rPr>
            <w:fldChar w:fldCharType="begin"/>
          </w:r>
          <w:r w:rsidRPr="008C4736">
            <w:rPr>
              <w:b/>
              <w:sz w:val="18"/>
            </w:rPr>
            <w:instrText xml:space="preserve"> NUMPAGES  </w:instrText>
          </w:r>
          <w:r w:rsidR="00D91A14" w:rsidRPr="008C4736">
            <w:rPr>
              <w:b/>
              <w:sz w:val="18"/>
            </w:rPr>
            <w:fldChar w:fldCharType="separate"/>
          </w:r>
          <w:r w:rsidR="00E07985">
            <w:rPr>
              <w:b/>
              <w:noProof/>
              <w:sz w:val="18"/>
            </w:rPr>
            <w:t>3</w:t>
          </w:r>
          <w:r w:rsidR="00D91A14" w:rsidRPr="008C4736">
            <w:rPr>
              <w:b/>
              <w:sz w:val="18"/>
            </w:rPr>
            <w:fldChar w:fldCharType="end"/>
          </w:r>
        </w:p>
      </w:tc>
    </w:tr>
  </w:tbl>
  <w:p w14:paraId="78ECC548" w14:textId="1D97A8B8" w:rsidR="00FC3459" w:rsidRPr="008C4736" w:rsidRDefault="0028005C" w:rsidP="0028005C">
    <w:pPr>
      <w:autoSpaceDE w:val="0"/>
      <w:autoSpaceDN w:val="0"/>
      <w:adjustRightInd w:val="0"/>
      <w:spacing w:after="0"/>
      <w:jc w:val="center"/>
    </w:pPr>
    <w:r w:rsidRPr="0028005C">
      <w:rPr>
        <w:sz w:val="16"/>
      </w:rPr>
      <w:t>©202</w:t>
    </w:r>
    <w:r w:rsidR="002B77F8">
      <w:rPr>
        <w:sz w:val="16"/>
      </w:rPr>
      <w:t>2</w:t>
    </w:r>
    <w:r w:rsidRPr="0028005C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4B6B7" w14:textId="5E3068FE" w:rsidR="00FC3459" w:rsidRPr="0028005C" w:rsidRDefault="0028005C" w:rsidP="0028005C">
    <w:pPr>
      <w:pStyle w:val="Footer"/>
      <w:jc w:val="center"/>
    </w:pPr>
    <w:r w:rsidRPr="0028005C">
      <w:rPr>
        <w:sz w:val="16"/>
      </w:rPr>
      <w:t>©202</w:t>
    </w:r>
    <w:r w:rsidR="002B77F8">
      <w:rPr>
        <w:sz w:val="16"/>
      </w:rPr>
      <w:t>2</w:t>
    </w:r>
    <w:r w:rsidRPr="0028005C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0BAAA" w14:textId="77777777" w:rsidR="00B63B3A" w:rsidRDefault="00B63B3A" w:rsidP="00F961E0">
      <w:pPr>
        <w:spacing w:after="0" w:line="240" w:lineRule="auto"/>
      </w:pPr>
      <w:r>
        <w:separator/>
      </w:r>
    </w:p>
  </w:footnote>
  <w:footnote w:type="continuationSeparator" w:id="0">
    <w:p w14:paraId="6F7BDFC1" w14:textId="77777777" w:rsidR="00B63B3A" w:rsidRDefault="00B63B3A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C3459" w:rsidRPr="00EB368F" w14:paraId="2CFB71ED" w14:textId="77777777">
      <w:tc>
        <w:tcPr>
          <w:tcW w:w="6771" w:type="dxa"/>
        </w:tcPr>
        <w:p w14:paraId="46B16DB3" w14:textId="3D0D71DD" w:rsidR="00FC3459" w:rsidRPr="00EB368F" w:rsidRDefault="00FC3459" w:rsidP="00F27D8F">
          <w:pPr>
            <w:pStyle w:val="Header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>[</w:t>
          </w:r>
          <w:r>
            <w:rPr>
              <w:sz w:val="20"/>
              <w:szCs w:val="20"/>
              <w:lang w:val="en-GB"/>
            </w:rPr>
            <w:t>Name der Organisation</w:t>
          </w:r>
          <w:r w:rsidRPr="00EB368F">
            <w:rPr>
              <w:sz w:val="20"/>
              <w:szCs w:val="20"/>
              <w:lang w:val="en-GB"/>
            </w:rPr>
            <w:t>]</w:t>
          </w:r>
        </w:p>
      </w:tc>
      <w:tc>
        <w:tcPr>
          <w:tcW w:w="2517" w:type="dxa"/>
        </w:tcPr>
        <w:p w14:paraId="1FCA3FB9" w14:textId="77777777" w:rsidR="00FC3459" w:rsidRPr="008C4736" w:rsidRDefault="00FC3459" w:rsidP="00F27D8F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8C4736">
            <w:rPr>
              <w:sz w:val="20"/>
              <w:szCs w:val="20"/>
            </w:rPr>
            <w:t>[Vertraulichkeitsstufe]</w:t>
          </w:r>
        </w:p>
      </w:tc>
    </w:tr>
  </w:tbl>
  <w:p w14:paraId="454E6325" w14:textId="77777777" w:rsidR="00FC3459" w:rsidRPr="00EB368F" w:rsidRDefault="00FC3459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F14B6"/>
    <w:multiLevelType w:val="hybridMultilevel"/>
    <w:tmpl w:val="853CF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512715"/>
    <w:multiLevelType w:val="hybridMultilevel"/>
    <w:tmpl w:val="F6D27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cumentProtection w:edit="comment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4323"/>
    <w:rsid w:val="00017683"/>
    <w:rsid w:val="000C1479"/>
    <w:rsid w:val="000D25DE"/>
    <w:rsid w:val="000E11FD"/>
    <w:rsid w:val="000E7CE8"/>
    <w:rsid w:val="00111B50"/>
    <w:rsid w:val="001153DE"/>
    <w:rsid w:val="001163F9"/>
    <w:rsid w:val="001256C6"/>
    <w:rsid w:val="00133A9E"/>
    <w:rsid w:val="00140C19"/>
    <w:rsid w:val="001447B9"/>
    <w:rsid w:val="00145C69"/>
    <w:rsid w:val="00156751"/>
    <w:rsid w:val="001617C3"/>
    <w:rsid w:val="00170CD7"/>
    <w:rsid w:val="00174064"/>
    <w:rsid w:val="00174B57"/>
    <w:rsid w:val="001945B8"/>
    <w:rsid w:val="00195C92"/>
    <w:rsid w:val="001E1369"/>
    <w:rsid w:val="001E7640"/>
    <w:rsid w:val="002013F1"/>
    <w:rsid w:val="00204A04"/>
    <w:rsid w:val="00206585"/>
    <w:rsid w:val="00207FC3"/>
    <w:rsid w:val="0022528B"/>
    <w:rsid w:val="002264D1"/>
    <w:rsid w:val="00231915"/>
    <w:rsid w:val="002323DB"/>
    <w:rsid w:val="002366FE"/>
    <w:rsid w:val="00240CB4"/>
    <w:rsid w:val="0024470E"/>
    <w:rsid w:val="002539EC"/>
    <w:rsid w:val="0026388C"/>
    <w:rsid w:val="00265B41"/>
    <w:rsid w:val="002714DD"/>
    <w:rsid w:val="00272162"/>
    <w:rsid w:val="0028005C"/>
    <w:rsid w:val="0028187D"/>
    <w:rsid w:val="00291377"/>
    <w:rsid w:val="00295209"/>
    <w:rsid w:val="002A5175"/>
    <w:rsid w:val="002A7D70"/>
    <w:rsid w:val="002B77F8"/>
    <w:rsid w:val="002C046F"/>
    <w:rsid w:val="002D485A"/>
    <w:rsid w:val="002F059C"/>
    <w:rsid w:val="002F464D"/>
    <w:rsid w:val="002F4B3B"/>
    <w:rsid w:val="00301C2D"/>
    <w:rsid w:val="003056B2"/>
    <w:rsid w:val="00307805"/>
    <w:rsid w:val="00324E25"/>
    <w:rsid w:val="00335BF8"/>
    <w:rsid w:val="00336C6C"/>
    <w:rsid w:val="00341954"/>
    <w:rsid w:val="00343B0D"/>
    <w:rsid w:val="0036070E"/>
    <w:rsid w:val="00367B1E"/>
    <w:rsid w:val="00373881"/>
    <w:rsid w:val="0038697F"/>
    <w:rsid w:val="00393FFC"/>
    <w:rsid w:val="00394E37"/>
    <w:rsid w:val="00395C52"/>
    <w:rsid w:val="003A274E"/>
    <w:rsid w:val="003A5D9D"/>
    <w:rsid w:val="003B1437"/>
    <w:rsid w:val="003B1F24"/>
    <w:rsid w:val="003C7FEC"/>
    <w:rsid w:val="003D03A0"/>
    <w:rsid w:val="003D326F"/>
    <w:rsid w:val="003E1EB8"/>
    <w:rsid w:val="003E52D5"/>
    <w:rsid w:val="003E757C"/>
    <w:rsid w:val="003F2EE6"/>
    <w:rsid w:val="004012EA"/>
    <w:rsid w:val="0041018A"/>
    <w:rsid w:val="004208E7"/>
    <w:rsid w:val="0042170F"/>
    <w:rsid w:val="00424334"/>
    <w:rsid w:val="00432A42"/>
    <w:rsid w:val="00432BAB"/>
    <w:rsid w:val="004331B3"/>
    <w:rsid w:val="00450464"/>
    <w:rsid w:val="00450ECC"/>
    <w:rsid w:val="00456A0D"/>
    <w:rsid w:val="00456F03"/>
    <w:rsid w:val="0048547C"/>
    <w:rsid w:val="00487705"/>
    <w:rsid w:val="004B1E43"/>
    <w:rsid w:val="004B33D9"/>
    <w:rsid w:val="004B5381"/>
    <w:rsid w:val="004D01B6"/>
    <w:rsid w:val="004D2016"/>
    <w:rsid w:val="004D6979"/>
    <w:rsid w:val="00504B72"/>
    <w:rsid w:val="00514647"/>
    <w:rsid w:val="00524EA0"/>
    <w:rsid w:val="00540118"/>
    <w:rsid w:val="00542B74"/>
    <w:rsid w:val="00553FB7"/>
    <w:rsid w:val="0056313E"/>
    <w:rsid w:val="00583858"/>
    <w:rsid w:val="005863A8"/>
    <w:rsid w:val="0059006B"/>
    <w:rsid w:val="005A04A2"/>
    <w:rsid w:val="005A6730"/>
    <w:rsid w:val="005B094C"/>
    <w:rsid w:val="005D1C23"/>
    <w:rsid w:val="005F6A93"/>
    <w:rsid w:val="00604D85"/>
    <w:rsid w:val="00613EE8"/>
    <w:rsid w:val="006210DE"/>
    <w:rsid w:val="006225A6"/>
    <w:rsid w:val="00624222"/>
    <w:rsid w:val="00626075"/>
    <w:rsid w:val="00627F51"/>
    <w:rsid w:val="00647876"/>
    <w:rsid w:val="006571EC"/>
    <w:rsid w:val="00657434"/>
    <w:rsid w:val="00667EE3"/>
    <w:rsid w:val="006710D1"/>
    <w:rsid w:val="00673BBB"/>
    <w:rsid w:val="00677CF9"/>
    <w:rsid w:val="0068108F"/>
    <w:rsid w:val="0068309E"/>
    <w:rsid w:val="00695EB9"/>
    <w:rsid w:val="00696F40"/>
    <w:rsid w:val="006D3722"/>
    <w:rsid w:val="006E1C02"/>
    <w:rsid w:val="006E4FE8"/>
    <w:rsid w:val="006F093F"/>
    <w:rsid w:val="006F535E"/>
    <w:rsid w:val="00706B4A"/>
    <w:rsid w:val="00717572"/>
    <w:rsid w:val="00720F0B"/>
    <w:rsid w:val="00724F72"/>
    <w:rsid w:val="007261F0"/>
    <w:rsid w:val="00746E3C"/>
    <w:rsid w:val="00747BE4"/>
    <w:rsid w:val="0075157F"/>
    <w:rsid w:val="007532E8"/>
    <w:rsid w:val="007643BA"/>
    <w:rsid w:val="00784281"/>
    <w:rsid w:val="00791EB2"/>
    <w:rsid w:val="007933D6"/>
    <w:rsid w:val="007C1892"/>
    <w:rsid w:val="007C24FA"/>
    <w:rsid w:val="007E7ADC"/>
    <w:rsid w:val="007F16A4"/>
    <w:rsid w:val="007F2202"/>
    <w:rsid w:val="007F7575"/>
    <w:rsid w:val="00802D6E"/>
    <w:rsid w:val="008149C9"/>
    <w:rsid w:val="008168BB"/>
    <w:rsid w:val="00826BE0"/>
    <w:rsid w:val="00827209"/>
    <w:rsid w:val="00833AD2"/>
    <w:rsid w:val="008411AF"/>
    <w:rsid w:val="00842E62"/>
    <w:rsid w:val="00852FA2"/>
    <w:rsid w:val="00854AB5"/>
    <w:rsid w:val="008569F5"/>
    <w:rsid w:val="00862DFE"/>
    <w:rsid w:val="00862FA8"/>
    <w:rsid w:val="008663C5"/>
    <w:rsid w:val="00883090"/>
    <w:rsid w:val="00886BB2"/>
    <w:rsid w:val="00891EDB"/>
    <w:rsid w:val="008A68DE"/>
    <w:rsid w:val="008B50E4"/>
    <w:rsid w:val="008C4736"/>
    <w:rsid w:val="008D0049"/>
    <w:rsid w:val="008D1255"/>
    <w:rsid w:val="008D3293"/>
    <w:rsid w:val="008E0D22"/>
    <w:rsid w:val="008E0D7C"/>
    <w:rsid w:val="008E68B5"/>
    <w:rsid w:val="00903ED2"/>
    <w:rsid w:val="00927DFD"/>
    <w:rsid w:val="0093397C"/>
    <w:rsid w:val="009418DE"/>
    <w:rsid w:val="0094539A"/>
    <w:rsid w:val="00980AEF"/>
    <w:rsid w:val="0099675D"/>
    <w:rsid w:val="009A2CBE"/>
    <w:rsid w:val="009A7134"/>
    <w:rsid w:val="009B3032"/>
    <w:rsid w:val="009B4A5B"/>
    <w:rsid w:val="009C44F5"/>
    <w:rsid w:val="009C45A7"/>
    <w:rsid w:val="009C4AA9"/>
    <w:rsid w:val="009C669C"/>
    <w:rsid w:val="009C7117"/>
    <w:rsid w:val="009F7F6B"/>
    <w:rsid w:val="009F7FF4"/>
    <w:rsid w:val="00A02F9C"/>
    <w:rsid w:val="00A16AFB"/>
    <w:rsid w:val="00A16BD7"/>
    <w:rsid w:val="00A24D70"/>
    <w:rsid w:val="00A26226"/>
    <w:rsid w:val="00A3146A"/>
    <w:rsid w:val="00A35CF9"/>
    <w:rsid w:val="00A36DAE"/>
    <w:rsid w:val="00A36FA0"/>
    <w:rsid w:val="00A37118"/>
    <w:rsid w:val="00A4726E"/>
    <w:rsid w:val="00A51FA5"/>
    <w:rsid w:val="00A537AF"/>
    <w:rsid w:val="00A55A5F"/>
    <w:rsid w:val="00A573D6"/>
    <w:rsid w:val="00A61C61"/>
    <w:rsid w:val="00A648D1"/>
    <w:rsid w:val="00A70D31"/>
    <w:rsid w:val="00A753C8"/>
    <w:rsid w:val="00A77912"/>
    <w:rsid w:val="00A90DDD"/>
    <w:rsid w:val="00A92CD2"/>
    <w:rsid w:val="00A93005"/>
    <w:rsid w:val="00AA27DD"/>
    <w:rsid w:val="00AA2DDC"/>
    <w:rsid w:val="00AC2860"/>
    <w:rsid w:val="00AC75BF"/>
    <w:rsid w:val="00AE32F2"/>
    <w:rsid w:val="00AF29B1"/>
    <w:rsid w:val="00AF3843"/>
    <w:rsid w:val="00AF5B9A"/>
    <w:rsid w:val="00B07913"/>
    <w:rsid w:val="00B3040C"/>
    <w:rsid w:val="00B3068F"/>
    <w:rsid w:val="00B44A90"/>
    <w:rsid w:val="00B5327D"/>
    <w:rsid w:val="00B55609"/>
    <w:rsid w:val="00B63B3A"/>
    <w:rsid w:val="00B64135"/>
    <w:rsid w:val="00B71B78"/>
    <w:rsid w:val="00B7522A"/>
    <w:rsid w:val="00B820C6"/>
    <w:rsid w:val="00B9345E"/>
    <w:rsid w:val="00B971FD"/>
    <w:rsid w:val="00BB0034"/>
    <w:rsid w:val="00BB141C"/>
    <w:rsid w:val="00BB2328"/>
    <w:rsid w:val="00BD0DC8"/>
    <w:rsid w:val="00BF2A35"/>
    <w:rsid w:val="00BF7725"/>
    <w:rsid w:val="00C02185"/>
    <w:rsid w:val="00C0226A"/>
    <w:rsid w:val="00C05696"/>
    <w:rsid w:val="00C10E1F"/>
    <w:rsid w:val="00C161D4"/>
    <w:rsid w:val="00C16794"/>
    <w:rsid w:val="00C405DB"/>
    <w:rsid w:val="00C40F95"/>
    <w:rsid w:val="00C4244A"/>
    <w:rsid w:val="00C44D6F"/>
    <w:rsid w:val="00C617EB"/>
    <w:rsid w:val="00C61B88"/>
    <w:rsid w:val="00C635DE"/>
    <w:rsid w:val="00C63D45"/>
    <w:rsid w:val="00C67C14"/>
    <w:rsid w:val="00C702DE"/>
    <w:rsid w:val="00C729A3"/>
    <w:rsid w:val="00C73CE6"/>
    <w:rsid w:val="00C81EF6"/>
    <w:rsid w:val="00C92B51"/>
    <w:rsid w:val="00C953BA"/>
    <w:rsid w:val="00CA3396"/>
    <w:rsid w:val="00CA508E"/>
    <w:rsid w:val="00CA7F5B"/>
    <w:rsid w:val="00CB0BD1"/>
    <w:rsid w:val="00CB2292"/>
    <w:rsid w:val="00CB2617"/>
    <w:rsid w:val="00CB7A77"/>
    <w:rsid w:val="00CB7D96"/>
    <w:rsid w:val="00CC5AB0"/>
    <w:rsid w:val="00CD3980"/>
    <w:rsid w:val="00CE7154"/>
    <w:rsid w:val="00CE73E6"/>
    <w:rsid w:val="00D01489"/>
    <w:rsid w:val="00D276D0"/>
    <w:rsid w:val="00D302D4"/>
    <w:rsid w:val="00D43D8B"/>
    <w:rsid w:val="00D44769"/>
    <w:rsid w:val="00D50075"/>
    <w:rsid w:val="00D539B4"/>
    <w:rsid w:val="00D6023F"/>
    <w:rsid w:val="00D65A47"/>
    <w:rsid w:val="00D6619F"/>
    <w:rsid w:val="00D669BF"/>
    <w:rsid w:val="00D80233"/>
    <w:rsid w:val="00D813C6"/>
    <w:rsid w:val="00D91A14"/>
    <w:rsid w:val="00D96008"/>
    <w:rsid w:val="00DA6C1F"/>
    <w:rsid w:val="00DB10D7"/>
    <w:rsid w:val="00DB110E"/>
    <w:rsid w:val="00DB35CB"/>
    <w:rsid w:val="00DB37F7"/>
    <w:rsid w:val="00DD0697"/>
    <w:rsid w:val="00DD14BE"/>
    <w:rsid w:val="00DE0D56"/>
    <w:rsid w:val="00DF26DF"/>
    <w:rsid w:val="00E07985"/>
    <w:rsid w:val="00E26829"/>
    <w:rsid w:val="00E2771D"/>
    <w:rsid w:val="00E33A47"/>
    <w:rsid w:val="00E364E2"/>
    <w:rsid w:val="00E408CB"/>
    <w:rsid w:val="00E430F5"/>
    <w:rsid w:val="00E56E9E"/>
    <w:rsid w:val="00E61A8B"/>
    <w:rsid w:val="00E714B3"/>
    <w:rsid w:val="00E757DF"/>
    <w:rsid w:val="00E760D8"/>
    <w:rsid w:val="00E830D9"/>
    <w:rsid w:val="00E91301"/>
    <w:rsid w:val="00EA08A9"/>
    <w:rsid w:val="00EB0405"/>
    <w:rsid w:val="00EB368F"/>
    <w:rsid w:val="00EC50AA"/>
    <w:rsid w:val="00ED15C3"/>
    <w:rsid w:val="00EE0708"/>
    <w:rsid w:val="00EE699E"/>
    <w:rsid w:val="00EF7719"/>
    <w:rsid w:val="00F007B7"/>
    <w:rsid w:val="00F03C58"/>
    <w:rsid w:val="00F10D85"/>
    <w:rsid w:val="00F120B4"/>
    <w:rsid w:val="00F13A06"/>
    <w:rsid w:val="00F1470B"/>
    <w:rsid w:val="00F2021A"/>
    <w:rsid w:val="00F24597"/>
    <w:rsid w:val="00F25BA6"/>
    <w:rsid w:val="00F27883"/>
    <w:rsid w:val="00F27D8F"/>
    <w:rsid w:val="00F346D8"/>
    <w:rsid w:val="00F37C34"/>
    <w:rsid w:val="00F51F7B"/>
    <w:rsid w:val="00F627F7"/>
    <w:rsid w:val="00F639D3"/>
    <w:rsid w:val="00F77059"/>
    <w:rsid w:val="00F961E0"/>
    <w:rsid w:val="00F96466"/>
    <w:rsid w:val="00FB17D6"/>
    <w:rsid w:val="00FB7688"/>
    <w:rsid w:val="00FC3459"/>
    <w:rsid w:val="00FD7048"/>
    <w:rsid w:val="00FE09E5"/>
    <w:rsid w:val="00FE347D"/>
    <w:rsid w:val="00FF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2860FC"/>
  <w15:docId w15:val="{E6FC88E7-E177-4D70-B28F-12F91575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675D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99675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9675D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295209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35BF8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522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9675D"/>
    <w:pPr>
      <w:ind w:left="720"/>
      <w:contextualSpacing/>
    </w:pPr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8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blog/2014/09/22/detailed-iso-27001-documents/" TargetMode="External"/><Relationship Id="rId2" Type="http://schemas.openxmlformats.org/officeDocument/2006/relationships/hyperlink" Target="https://advisera.com/27001academy/blog/2014/11/24/records-management-in-iso-27001-and-iso-22301/" TargetMode="External"/><Relationship Id="rId1" Type="http://schemas.openxmlformats.org/officeDocument/2006/relationships/hyperlink" Target="https://advisera.com/27001academy/blog/2021/06/27/how-to-manage-documents-according-to-iso-27001-and-iso-22301/" TargetMode="External"/><Relationship Id="rId4" Type="http://schemas.openxmlformats.org/officeDocument/2006/relationships/hyperlink" Target="https://advisera.com/books/management-der-iso-dokumentation-ein-leicht-verstandlicher-deutscher-leitfade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erfahren-zur-lenkung-von-dokumenten-und-aufzeichnung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C3B83-FD88-4353-8F11-DB6009284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570</Words>
  <Characters>3252</Characters>
  <Application>Microsoft Office Word</Application>
  <DocSecurity>0</DocSecurity>
  <Lines>27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6" baseType="lpstr">
      <vt:lpstr>Verfahren zur Lenkung von Dokumenten und Aufzeichnungen</vt:lpstr>
      <vt:lpstr>Zweck, Anwendungsbereich und Anwender</vt:lpstr>
      <vt:lpstr>Referenzdokumente</vt:lpstr>
      <vt:lpstr>Lenkung interner Dokumente</vt:lpstr>
      <vt:lpstr>    Dokumenten-Format</vt:lpstr>
      <vt:lpstr>    Genehmigung von Dokumenten</vt:lpstr>
      <vt:lpstr>    Veröffentlichung und Verteilung von Dokumenten; Einziehung</vt:lpstr>
      <vt:lpstr>        Dokumente mit unterster Vertraulichkeitsstufe</vt:lpstr>
      <vt:lpstr>        Dokumente mit höherer Vertraulichkeitsstufe  </vt:lpstr>
      <vt:lpstr>    Aktualisierung von Dokumenten</vt:lpstr>
      <vt:lpstr>    Lenkung von Aufzeichnungen </vt:lpstr>
      <vt:lpstr>Dokumente externer Herkunft</vt:lpstr>
      <vt:lpstr>Verwaltung von Aufzeichnungen zu diesem Dokument</vt:lpstr>
      <vt:lpstr>Gültigkeit und Dokumenten-Handhabung</vt:lpstr>
      <vt:lpstr>Verfahren zur Lenkung von Dokumenten und Aufzeichnungen</vt:lpstr>
      <vt:lpstr>Procedure for Document and Record Control</vt:lpstr>
    </vt:vector>
  </TitlesOfParts>
  <Company>Advisera Expert Solutions Ltd</Company>
  <LinksUpToDate>false</LinksUpToDate>
  <CharactersWithSpaces>3815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zur Lenkung von Dokumenten und Aufzeichnungen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2023-05-08T18:19:00Z</dcterms:created>
  <dcterms:modified xsi:type="dcterms:W3CDTF">2023-05-08T18:19:00Z</dcterms:modified>
</cp:coreProperties>
</file>