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0B4852" w14:textId="77777777" w:rsidR="00927DFD" w:rsidRPr="00B24A48" w:rsidRDefault="00927DFD">
      <w:pPr>
        <w:rPr>
          <w:lang w:val="fr-FR"/>
        </w:rPr>
      </w:pPr>
    </w:p>
    <w:p w14:paraId="610226F7" w14:textId="2361A599" w:rsidR="000F39EE" w:rsidRPr="00D767DF" w:rsidRDefault="000F39EE" w:rsidP="000F39EE">
      <w:pPr>
        <w:jc w:val="center"/>
        <w:rPr>
          <w:rFonts w:asciiTheme="minorHAnsi" w:eastAsiaTheme="minorEastAsia" w:hAnsiTheme="minorHAnsi"/>
          <w:lang w:val="fr-FR" w:eastAsia="zh-CN"/>
        </w:rPr>
      </w:pPr>
      <w:r w:rsidRPr="00D767DF">
        <w:rPr>
          <w:rFonts w:asciiTheme="minorHAnsi" w:eastAsiaTheme="minorEastAsia" w:hAnsiTheme="minorHAnsi"/>
          <w:lang w:val="fr-FR" w:eastAsia="zh-CN"/>
        </w:rPr>
        <w:t>** VERSION APERCU GRATUIT **</w:t>
      </w:r>
      <w:r w:rsidR="00CA13CE">
        <w:rPr>
          <w:rFonts w:asciiTheme="minorHAnsi" w:eastAsiaTheme="minorEastAsia" w:hAnsiTheme="minorHAnsi"/>
          <w:lang w:val="fr-FR" w:eastAsia="zh-CN"/>
        </w:rPr>
        <w:t xml:space="preserve"> </w:t>
      </w:r>
      <w:bookmarkStart w:id="0" w:name="_GoBack"/>
      <w:bookmarkEnd w:id="0"/>
    </w:p>
    <w:p w14:paraId="10E23275" w14:textId="77777777" w:rsidR="00927DFD" w:rsidRPr="00B24A48" w:rsidRDefault="00927DFD">
      <w:pPr>
        <w:rPr>
          <w:lang w:val="fr-FR"/>
        </w:rPr>
      </w:pPr>
    </w:p>
    <w:p w14:paraId="50B65C9D" w14:textId="77777777" w:rsidR="00927DFD" w:rsidRPr="00B24A48" w:rsidRDefault="00927DFD">
      <w:pPr>
        <w:rPr>
          <w:lang w:val="fr-FR"/>
        </w:rPr>
      </w:pPr>
    </w:p>
    <w:p w14:paraId="7F0BD005" w14:textId="77777777" w:rsidR="00AF3843" w:rsidRPr="00B24A48" w:rsidRDefault="00AF3843">
      <w:pPr>
        <w:rPr>
          <w:lang w:val="fr-FR"/>
        </w:rPr>
      </w:pPr>
    </w:p>
    <w:p w14:paraId="0338399F" w14:textId="77777777" w:rsidR="00AF3843" w:rsidRPr="00B24A48" w:rsidRDefault="00AF3843" w:rsidP="00AF3843">
      <w:pPr>
        <w:jc w:val="center"/>
        <w:rPr>
          <w:lang w:val="fr-FR"/>
        </w:rPr>
      </w:pPr>
      <w:commentRangeStart w:id="1"/>
      <w:r w:rsidRPr="00B24A48">
        <w:rPr>
          <w:lang w:val="fr-FR"/>
        </w:rPr>
        <w:t>[</w:t>
      </w:r>
      <w:r w:rsidR="00653B41" w:rsidRPr="00B24A48">
        <w:rPr>
          <w:lang w:val="fr-FR"/>
        </w:rPr>
        <w:t>Logo de l’organisme</w:t>
      </w:r>
      <w:r w:rsidRPr="00B24A48">
        <w:rPr>
          <w:lang w:val="fr-FR"/>
        </w:rPr>
        <w:t>]</w:t>
      </w:r>
      <w:commentRangeEnd w:id="1"/>
      <w:r w:rsidR="00E87D0A" w:rsidRPr="00B24A48">
        <w:rPr>
          <w:rStyle w:val="Referencakomentara"/>
          <w:lang w:val="fr-FR"/>
        </w:rPr>
        <w:commentReference w:id="1"/>
      </w:r>
    </w:p>
    <w:p w14:paraId="1F072829" w14:textId="77777777" w:rsidR="00AF3843" w:rsidRPr="00B24A48" w:rsidRDefault="00AF3843" w:rsidP="00AF3843">
      <w:pPr>
        <w:jc w:val="center"/>
        <w:rPr>
          <w:lang w:val="fr-FR"/>
        </w:rPr>
      </w:pPr>
      <w:r w:rsidRPr="00B24A48">
        <w:rPr>
          <w:lang w:val="fr-FR"/>
        </w:rPr>
        <w:t>[</w:t>
      </w:r>
      <w:r w:rsidR="00653B41" w:rsidRPr="00B24A48">
        <w:rPr>
          <w:lang w:val="fr-FR"/>
        </w:rPr>
        <w:t>Nom de l’organis</w:t>
      </w:r>
      <w:r w:rsidR="00667EE3" w:rsidRPr="00B24A48">
        <w:rPr>
          <w:lang w:val="fr-FR"/>
        </w:rPr>
        <w:t>me</w:t>
      </w:r>
      <w:r w:rsidRPr="00B24A48">
        <w:rPr>
          <w:lang w:val="fr-FR"/>
        </w:rPr>
        <w:t>]</w:t>
      </w:r>
    </w:p>
    <w:p w14:paraId="709C647E" w14:textId="77777777" w:rsidR="00AF3843" w:rsidRPr="00B24A48" w:rsidRDefault="00AF3843" w:rsidP="00AF3843">
      <w:pPr>
        <w:jc w:val="center"/>
        <w:rPr>
          <w:lang w:val="fr-FR"/>
        </w:rPr>
      </w:pPr>
    </w:p>
    <w:p w14:paraId="3AC81E13" w14:textId="77777777" w:rsidR="002116B0" w:rsidRPr="00B24A48" w:rsidRDefault="006E6136" w:rsidP="002116B0">
      <w:pPr>
        <w:jc w:val="center"/>
        <w:rPr>
          <w:b/>
          <w:sz w:val="32"/>
          <w:szCs w:val="32"/>
          <w:lang w:val="fr-FR"/>
        </w:rPr>
      </w:pPr>
      <w:commentRangeStart w:id="2"/>
      <w:commentRangeStart w:id="3"/>
      <w:r w:rsidRPr="00B24A48">
        <w:rPr>
          <w:b/>
          <w:sz w:val="32"/>
          <w:lang w:val="fr-FR"/>
        </w:rPr>
        <w:t xml:space="preserve">PROCEDURE </w:t>
      </w:r>
      <w:r w:rsidR="00653B41" w:rsidRPr="00B24A48">
        <w:rPr>
          <w:b/>
          <w:sz w:val="32"/>
          <w:lang w:val="fr-FR"/>
        </w:rPr>
        <w:t>POUR LA GESTION DES NON-CONFORMITES ET DES ACTIONS CORRECTIVE</w:t>
      </w:r>
      <w:r w:rsidRPr="00B24A48">
        <w:rPr>
          <w:b/>
          <w:sz w:val="32"/>
          <w:lang w:val="fr-FR"/>
        </w:rPr>
        <w:t>S</w:t>
      </w:r>
      <w:commentRangeEnd w:id="2"/>
      <w:r w:rsidR="002116B0" w:rsidRPr="00B24A48">
        <w:rPr>
          <w:rStyle w:val="Referencakomentara"/>
          <w:lang w:val="fr-FR"/>
        </w:rPr>
        <w:commentReference w:id="2"/>
      </w:r>
      <w:commentRangeEnd w:id="3"/>
      <w:r w:rsidR="008C7995" w:rsidRPr="00B24A48">
        <w:rPr>
          <w:rStyle w:val="Referencakomentara"/>
          <w:lang w:val="fr-FR"/>
        </w:rPr>
        <w:commentReference w:id="3"/>
      </w:r>
    </w:p>
    <w:p w14:paraId="2A3692C0" w14:textId="77777777" w:rsidR="00AF3843" w:rsidRPr="00B24A48" w:rsidRDefault="00AF3843" w:rsidP="00AF3843">
      <w:pPr>
        <w:jc w:val="center"/>
        <w:rPr>
          <w:lang w:val="fr-FR"/>
        </w:rPr>
      </w:pPr>
    </w:p>
    <w:p w14:paraId="0AA88D0C" w14:textId="77777777" w:rsidR="006467CE" w:rsidRPr="00B24A48" w:rsidRDefault="006467CE" w:rsidP="00AF3843">
      <w:pPr>
        <w:jc w:val="center"/>
        <w:rPr>
          <w:lang w:val="fr-F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B24A48" w14:paraId="42D8264C" w14:textId="77777777" w:rsidTr="00E87D0A">
        <w:tc>
          <w:tcPr>
            <w:tcW w:w="2376" w:type="dxa"/>
          </w:tcPr>
          <w:p w14:paraId="7F37A8CC" w14:textId="77777777" w:rsidR="00066319" w:rsidRPr="00B24A48" w:rsidRDefault="006E6136" w:rsidP="00E87D0A">
            <w:pPr>
              <w:rPr>
                <w:lang w:val="fr-FR"/>
              </w:rPr>
            </w:pPr>
            <w:commentRangeStart w:id="4"/>
            <w:r w:rsidRPr="00B24A48">
              <w:rPr>
                <w:lang w:val="fr-FR"/>
              </w:rPr>
              <w:t>Code:</w:t>
            </w:r>
            <w:commentRangeEnd w:id="4"/>
            <w:r w:rsidR="00E87D0A" w:rsidRPr="00B24A48">
              <w:rPr>
                <w:rStyle w:val="Referencakomentara"/>
                <w:lang w:val="fr-FR"/>
              </w:rPr>
              <w:commentReference w:id="4"/>
            </w:r>
          </w:p>
        </w:tc>
        <w:tc>
          <w:tcPr>
            <w:tcW w:w="6912" w:type="dxa"/>
          </w:tcPr>
          <w:p w14:paraId="15539718" w14:textId="77777777" w:rsidR="009A6040" w:rsidRPr="00B24A48" w:rsidRDefault="009A6040" w:rsidP="009A6040">
            <w:pPr>
              <w:rPr>
                <w:lang w:val="fr-FR"/>
              </w:rPr>
            </w:pPr>
          </w:p>
        </w:tc>
      </w:tr>
      <w:tr w:rsidR="00066319" w:rsidRPr="00B24A48" w14:paraId="01A74D39" w14:textId="77777777" w:rsidTr="00E87D0A">
        <w:tc>
          <w:tcPr>
            <w:tcW w:w="2376" w:type="dxa"/>
          </w:tcPr>
          <w:p w14:paraId="7941FC62" w14:textId="77777777" w:rsidR="00066319" w:rsidRPr="00B24A48" w:rsidRDefault="00F37DA3" w:rsidP="00066319">
            <w:pPr>
              <w:rPr>
                <w:lang w:val="fr-FR"/>
              </w:rPr>
            </w:pPr>
            <w:r w:rsidRPr="00B24A48">
              <w:rPr>
                <w:lang w:val="fr-FR"/>
              </w:rPr>
              <w:t>Version:</w:t>
            </w:r>
          </w:p>
        </w:tc>
        <w:tc>
          <w:tcPr>
            <w:tcW w:w="6912" w:type="dxa"/>
          </w:tcPr>
          <w:p w14:paraId="737C4671" w14:textId="77777777" w:rsidR="00066319" w:rsidRPr="00B24A48" w:rsidRDefault="006E6136" w:rsidP="00E87D0A">
            <w:pPr>
              <w:rPr>
                <w:lang w:val="fr-FR"/>
              </w:rPr>
            </w:pPr>
            <w:r w:rsidRPr="00B24A48">
              <w:rPr>
                <w:lang w:val="fr-FR"/>
              </w:rPr>
              <w:t>0.1</w:t>
            </w:r>
          </w:p>
        </w:tc>
      </w:tr>
      <w:tr w:rsidR="00066319" w:rsidRPr="00B24A48" w14:paraId="345B3FDF" w14:textId="77777777" w:rsidTr="00E87D0A">
        <w:tc>
          <w:tcPr>
            <w:tcW w:w="2376" w:type="dxa"/>
          </w:tcPr>
          <w:p w14:paraId="0A4A340A" w14:textId="77777777" w:rsidR="00066319" w:rsidRPr="00B24A48" w:rsidRDefault="00653B41" w:rsidP="00E87D0A">
            <w:pPr>
              <w:rPr>
                <w:lang w:val="fr-FR"/>
              </w:rPr>
            </w:pPr>
            <w:r w:rsidRPr="00B24A48">
              <w:rPr>
                <w:lang w:val="fr-FR"/>
              </w:rPr>
              <w:t>Crée par</w:t>
            </w:r>
            <w:r w:rsidR="00F37DA3" w:rsidRPr="00B24A48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5BBB1D2D" w14:textId="77777777" w:rsidR="00066319" w:rsidRPr="00B24A48" w:rsidRDefault="00066319" w:rsidP="00E87D0A">
            <w:pPr>
              <w:rPr>
                <w:lang w:val="fr-FR"/>
              </w:rPr>
            </w:pPr>
          </w:p>
        </w:tc>
      </w:tr>
      <w:tr w:rsidR="00066319" w:rsidRPr="00B24A48" w14:paraId="6627E184" w14:textId="77777777" w:rsidTr="00E87D0A">
        <w:tc>
          <w:tcPr>
            <w:tcW w:w="2376" w:type="dxa"/>
          </w:tcPr>
          <w:p w14:paraId="2BAE1B30" w14:textId="77777777" w:rsidR="00066319" w:rsidRPr="00B24A48" w:rsidRDefault="00653B41" w:rsidP="00E87D0A">
            <w:pPr>
              <w:rPr>
                <w:lang w:val="fr-FR"/>
              </w:rPr>
            </w:pPr>
            <w:r w:rsidRPr="00B24A48">
              <w:rPr>
                <w:lang w:val="fr-FR"/>
              </w:rPr>
              <w:t>Approuvée par</w:t>
            </w:r>
            <w:r w:rsidR="006E6136" w:rsidRPr="00B24A48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5155DDB9" w14:textId="77777777" w:rsidR="00066319" w:rsidRPr="00B24A48" w:rsidRDefault="00066319" w:rsidP="00E87D0A">
            <w:pPr>
              <w:rPr>
                <w:lang w:val="fr-FR"/>
              </w:rPr>
            </w:pPr>
          </w:p>
        </w:tc>
      </w:tr>
      <w:tr w:rsidR="00066319" w:rsidRPr="00B24A48" w14:paraId="5784C6A3" w14:textId="77777777" w:rsidTr="00E87D0A">
        <w:tc>
          <w:tcPr>
            <w:tcW w:w="2376" w:type="dxa"/>
          </w:tcPr>
          <w:p w14:paraId="23036098" w14:textId="77777777" w:rsidR="00066319" w:rsidRPr="00B24A48" w:rsidRDefault="00BF52E4" w:rsidP="00E87D0A">
            <w:pPr>
              <w:rPr>
                <w:lang w:val="fr-FR"/>
              </w:rPr>
            </w:pPr>
            <w:r w:rsidRPr="00B24A48">
              <w:rPr>
                <w:lang w:val="fr-FR"/>
              </w:rPr>
              <w:t>Date</w:t>
            </w:r>
            <w:r w:rsidR="00653B41" w:rsidRPr="00B24A48">
              <w:rPr>
                <w:lang w:val="fr-FR"/>
              </w:rPr>
              <w:t xml:space="preserve"> de la</w:t>
            </w:r>
            <w:r w:rsidRPr="00B24A48">
              <w:rPr>
                <w:lang w:val="fr-FR"/>
              </w:rPr>
              <w:t xml:space="preserve"> version:</w:t>
            </w:r>
          </w:p>
        </w:tc>
        <w:tc>
          <w:tcPr>
            <w:tcW w:w="6912" w:type="dxa"/>
          </w:tcPr>
          <w:p w14:paraId="539D6050" w14:textId="77777777" w:rsidR="00066319" w:rsidRPr="00B24A48" w:rsidRDefault="00066319" w:rsidP="00E87D0A">
            <w:pPr>
              <w:rPr>
                <w:lang w:val="fr-FR"/>
              </w:rPr>
            </w:pPr>
          </w:p>
        </w:tc>
      </w:tr>
      <w:tr w:rsidR="00167870" w:rsidRPr="00B24A48" w14:paraId="03A810B2" w14:textId="77777777" w:rsidTr="00E87D0A">
        <w:tc>
          <w:tcPr>
            <w:tcW w:w="2376" w:type="dxa"/>
          </w:tcPr>
          <w:p w14:paraId="1BC5326F" w14:textId="77777777" w:rsidR="00167870" w:rsidRPr="00B24A48" w:rsidRDefault="00167870" w:rsidP="00E87D0A">
            <w:pPr>
              <w:rPr>
                <w:lang w:val="fr-FR"/>
              </w:rPr>
            </w:pPr>
            <w:r w:rsidRPr="00B24A48">
              <w:rPr>
                <w:lang w:val="fr-FR"/>
              </w:rPr>
              <w:t xml:space="preserve">Signature: </w:t>
            </w:r>
          </w:p>
        </w:tc>
        <w:tc>
          <w:tcPr>
            <w:tcW w:w="6912" w:type="dxa"/>
          </w:tcPr>
          <w:p w14:paraId="772C9048" w14:textId="77777777" w:rsidR="00167870" w:rsidRPr="00B24A48" w:rsidRDefault="00167870" w:rsidP="00E87D0A">
            <w:pPr>
              <w:rPr>
                <w:lang w:val="fr-FR"/>
              </w:rPr>
            </w:pPr>
          </w:p>
        </w:tc>
      </w:tr>
    </w:tbl>
    <w:p w14:paraId="61953DED" w14:textId="77777777" w:rsidR="001B627C" w:rsidRPr="00B24A48" w:rsidRDefault="001B627C">
      <w:pPr>
        <w:pStyle w:val="Naslov1"/>
        <w:numPr>
          <w:ilvl w:val="0"/>
          <w:numId w:val="0"/>
        </w:numPr>
        <w:ind w:left="-180"/>
        <w:rPr>
          <w:lang w:val="fr-FR"/>
        </w:rPr>
      </w:pPr>
    </w:p>
    <w:p w14:paraId="35758EF4" w14:textId="77777777" w:rsidR="001B627C" w:rsidRPr="00B24A48" w:rsidRDefault="00653B41" w:rsidP="00113E7A">
      <w:pPr>
        <w:rPr>
          <w:b/>
          <w:sz w:val="28"/>
          <w:szCs w:val="28"/>
          <w:lang w:val="fr-FR"/>
        </w:rPr>
      </w:pPr>
      <w:commentRangeStart w:id="5"/>
      <w:r w:rsidRPr="00B24A48">
        <w:rPr>
          <w:b/>
          <w:sz w:val="28"/>
          <w:szCs w:val="28"/>
          <w:lang w:val="fr-FR"/>
        </w:rPr>
        <w:t>Liste de distribution</w:t>
      </w:r>
      <w:commentRangeEnd w:id="5"/>
      <w:r w:rsidR="00E87D0A" w:rsidRPr="00B24A48">
        <w:rPr>
          <w:rStyle w:val="Referencakomentara"/>
          <w:lang w:val="fr-FR"/>
        </w:rPr>
        <w:commentReference w:id="5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B24A48" w14:paraId="2E4C8636" w14:textId="77777777" w:rsidTr="00BC3E4D">
        <w:tc>
          <w:tcPr>
            <w:tcW w:w="761" w:type="dxa"/>
            <w:vMerge w:val="restart"/>
            <w:vAlign w:val="center"/>
          </w:tcPr>
          <w:p w14:paraId="79FA0905" w14:textId="77777777" w:rsidR="00554140" w:rsidRPr="00B24A48" w:rsidRDefault="00653B41">
            <w:pPr>
              <w:spacing w:after="0"/>
              <w:rPr>
                <w:lang w:val="fr-FR"/>
              </w:rPr>
            </w:pPr>
            <w:r w:rsidRPr="00B24A48">
              <w:rPr>
                <w:lang w:val="fr-FR"/>
              </w:rPr>
              <w:t>Copie</w:t>
            </w:r>
            <w:r w:rsidR="006E6136" w:rsidRPr="00B24A48">
              <w:rPr>
                <w:lang w:val="fr-FR"/>
              </w:rPr>
              <w:t xml:space="preserve"> No.</w:t>
            </w:r>
          </w:p>
        </w:tc>
        <w:tc>
          <w:tcPr>
            <w:tcW w:w="2587" w:type="dxa"/>
            <w:vMerge w:val="restart"/>
            <w:vAlign w:val="center"/>
          </w:tcPr>
          <w:p w14:paraId="0838F19E" w14:textId="77777777" w:rsidR="00554140" w:rsidRPr="00B24A48" w:rsidRDefault="00653B41">
            <w:pPr>
              <w:spacing w:after="0"/>
              <w:rPr>
                <w:lang w:val="fr-FR"/>
              </w:rPr>
            </w:pPr>
            <w:r w:rsidRPr="00B24A48">
              <w:rPr>
                <w:lang w:val="fr-FR"/>
              </w:rPr>
              <w:t>Distribuée à</w:t>
            </w:r>
          </w:p>
        </w:tc>
        <w:tc>
          <w:tcPr>
            <w:tcW w:w="1296" w:type="dxa"/>
            <w:vMerge w:val="restart"/>
            <w:vAlign w:val="center"/>
          </w:tcPr>
          <w:p w14:paraId="0B99E3FD" w14:textId="77777777" w:rsidR="00554140" w:rsidRPr="00B24A48" w:rsidRDefault="006E6136">
            <w:pPr>
              <w:spacing w:after="0"/>
              <w:ind w:left="-18"/>
              <w:rPr>
                <w:lang w:val="fr-FR"/>
              </w:rPr>
            </w:pPr>
            <w:r w:rsidRPr="00B24A48">
              <w:rPr>
                <w:lang w:val="fr-FR"/>
              </w:rPr>
              <w:t>Date</w:t>
            </w:r>
          </w:p>
        </w:tc>
        <w:tc>
          <w:tcPr>
            <w:tcW w:w="1548" w:type="dxa"/>
            <w:vMerge w:val="restart"/>
            <w:vAlign w:val="center"/>
          </w:tcPr>
          <w:p w14:paraId="29CC0D1F" w14:textId="77777777" w:rsidR="00554140" w:rsidRPr="00B24A48" w:rsidRDefault="006E6136">
            <w:pPr>
              <w:spacing w:after="0"/>
              <w:rPr>
                <w:lang w:val="fr-FR"/>
              </w:rPr>
            </w:pPr>
            <w:r w:rsidRPr="00B24A48">
              <w:rPr>
                <w:lang w:val="fr-FR"/>
              </w:rPr>
              <w:t>Signature</w:t>
            </w:r>
          </w:p>
        </w:tc>
        <w:tc>
          <w:tcPr>
            <w:tcW w:w="3096" w:type="dxa"/>
            <w:gridSpan w:val="2"/>
            <w:vAlign w:val="center"/>
          </w:tcPr>
          <w:p w14:paraId="1420182F" w14:textId="77777777" w:rsidR="00554140" w:rsidRPr="00B24A48" w:rsidRDefault="00653B41">
            <w:pPr>
              <w:spacing w:after="0"/>
              <w:ind w:left="108"/>
              <w:rPr>
                <w:lang w:val="fr-FR"/>
              </w:rPr>
            </w:pPr>
            <w:r w:rsidRPr="00B24A48">
              <w:rPr>
                <w:lang w:val="fr-FR"/>
              </w:rPr>
              <w:t>Renvoyée</w:t>
            </w:r>
          </w:p>
        </w:tc>
      </w:tr>
      <w:tr w:rsidR="00BF52E4" w:rsidRPr="00B24A48" w14:paraId="621796E6" w14:textId="77777777" w:rsidTr="00BC3E4D">
        <w:tc>
          <w:tcPr>
            <w:tcW w:w="761" w:type="dxa"/>
            <w:vMerge/>
          </w:tcPr>
          <w:p w14:paraId="48C595DD" w14:textId="77777777" w:rsidR="00BF52E4" w:rsidRPr="00B24A48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  <w:vMerge/>
          </w:tcPr>
          <w:p w14:paraId="5F132DBA" w14:textId="77777777" w:rsidR="00BF52E4" w:rsidRPr="00B24A48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  <w:vMerge/>
          </w:tcPr>
          <w:p w14:paraId="7DCE2EBB" w14:textId="77777777" w:rsidR="00BF52E4" w:rsidRPr="00B24A48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Merge/>
            <w:vAlign w:val="center"/>
          </w:tcPr>
          <w:p w14:paraId="69E3A6EE" w14:textId="77777777" w:rsidR="00554140" w:rsidRPr="00B24A48" w:rsidRDefault="00554140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Align w:val="center"/>
          </w:tcPr>
          <w:p w14:paraId="5D87E0FC" w14:textId="77777777" w:rsidR="00554140" w:rsidRPr="00B24A48" w:rsidRDefault="006E6136">
            <w:pPr>
              <w:spacing w:after="0"/>
              <w:ind w:left="108"/>
              <w:rPr>
                <w:lang w:val="fr-FR"/>
              </w:rPr>
            </w:pPr>
            <w:r w:rsidRPr="00B24A48">
              <w:rPr>
                <w:lang w:val="fr-FR"/>
              </w:rPr>
              <w:t>Date</w:t>
            </w:r>
          </w:p>
        </w:tc>
        <w:tc>
          <w:tcPr>
            <w:tcW w:w="1548" w:type="dxa"/>
            <w:vAlign w:val="center"/>
          </w:tcPr>
          <w:p w14:paraId="40CF0C4C" w14:textId="77777777" w:rsidR="00554140" w:rsidRPr="00B24A48" w:rsidRDefault="006E6136">
            <w:pPr>
              <w:spacing w:after="0"/>
              <w:ind w:left="90"/>
              <w:rPr>
                <w:lang w:val="fr-FR"/>
              </w:rPr>
            </w:pPr>
            <w:r w:rsidRPr="00B24A48">
              <w:rPr>
                <w:lang w:val="fr-FR"/>
              </w:rPr>
              <w:t>Signature</w:t>
            </w:r>
          </w:p>
        </w:tc>
      </w:tr>
      <w:tr w:rsidR="00BF52E4" w:rsidRPr="00B24A48" w14:paraId="5AA56075" w14:textId="77777777" w:rsidTr="00E87D0A">
        <w:tc>
          <w:tcPr>
            <w:tcW w:w="761" w:type="dxa"/>
          </w:tcPr>
          <w:p w14:paraId="3E04E6D9" w14:textId="77777777" w:rsidR="00BF52E4" w:rsidRPr="00B24A48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5D18DEE2" w14:textId="77777777" w:rsidR="00BF52E4" w:rsidRPr="00B24A48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1E2B6BF4" w14:textId="77777777" w:rsidR="00BF52E4" w:rsidRPr="00B24A48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02D9400B" w14:textId="77777777" w:rsidR="00BF52E4" w:rsidRPr="00B24A48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637A95A6" w14:textId="77777777" w:rsidR="00BF52E4" w:rsidRPr="00B24A48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70CBEF39" w14:textId="77777777" w:rsidR="00BF52E4" w:rsidRPr="00B24A48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BF52E4" w:rsidRPr="00B24A48" w14:paraId="66B253D7" w14:textId="77777777" w:rsidTr="00E87D0A">
        <w:tc>
          <w:tcPr>
            <w:tcW w:w="761" w:type="dxa"/>
          </w:tcPr>
          <w:p w14:paraId="157240FF" w14:textId="77777777" w:rsidR="00BF52E4" w:rsidRPr="00B24A48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5B343DF8" w14:textId="77777777" w:rsidR="00BF52E4" w:rsidRPr="00B24A48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7E3A29EF" w14:textId="77777777" w:rsidR="00BF52E4" w:rsidRPr="00B24A48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1867A3AC" w14:textId="77777777" w:rsidR="00BF52E4" w:rsidRPr="00B24A48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5AFEBC0C" w14:textId="77777777" w:rsidR="00BF52E4" w:rsidRPr="00B24A48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79810BE5" w14:textId="77777777" w:rsidR="00BF52E4" w:rsidRPr="00B24A48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BF52E4" w:rsidRPr="00B24A48" w14:paraId="24C5C34F" w14:textId="77777777" w:rsidTr="00E87D0A">
        <w:tc>
          <w:tcPr>
            <w:tcW w:w="761" w:type="dxa"/>
          </w:tcPr>
          <w:p w14:paraId="62473E7D" w14:textId="77777777" w:rsidR="00BF52E4" w:rsidRPr="00B24A48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62352404" w14:textId="77777777" w:rsidR="00BF52E4" w:rsidRPr="00B24A48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2BB388CB" w14:textId="77777777" w:rsidR="00BF52E4" w:rsidRPr="00B24A48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21939755" w14:textId="77777777" w:rsidR="00BF52E4" w:rsidRPr="00B24A48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6216B93" w14:textId="77777777" w:rsidR="00BF52E4" w:rsidRPr="00B24A48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B28BC1F" w14:textId="77777777" w:rsidR="00BF52E4" w:rsidRPr="00B24A48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</w:tbl>
    <w:p w14:paraId="51E28391" w14:textId="77777777" w:rsidR="006467CE" w:rsidRPr="00B24A48" w:rsidRDefault="006467CE" w:rsidP="00BF52E4">
      <w:pPr>
        <w:rPr>
          <w:b/>
          <w:sz w:val="28"/>
          <w:lang w:val="fr-FR"/>
        </w:rPr>
      </w:pPr>
    </w:p>
    <w:p w14:paraId="79DE31A8" w14:textId="77777777" w:rsidR="006467CE" w:rsidRPr="00B24A48" w:rsidRDefault="006467CE" w:rsidP="00BF52E4">
      <w:pPr>
        <w:rPr>
          <w:b/>
          <w:sz w:val="28"/>
          <w:lang w:val="fr-FR"/>
        </w:rPr>
      </w:pPr>
    </w:p>
    <w:p w14:paraId="5C23EE05" w14:textId="77777777" w:rsidR="006467CE" w:rsidRPr="00B24A48" w:rsidRDefault="006467CE" w:rsidP="00BF52E4">
      <w:pPr>
        <w:rPr>
          <w:b/>
          <w:sz w:val="28"/>
          <w:lang w:val="fr-FR"/>
        </w:rPr>
      </w:pPr>
    </w:p>
    <w:p w14:paraId="696F168C" w14:textId="77777777" w:rsidR="006467CE" w:rsidRPr="00B24A48" w:rsidRDefault="006467CE" w:rsidP="00BF52E4">
      <w:pPr>
        <w:rPr>
          <w:b/>
          <w:sz w:val="28"/>
          <w:lang w:val="fr-FR"/>
        </w:rPr>
      </w:pPr>
    </w:p>
    <w:p w14:paraId="65C0E5CE" w14:textId="77777777" w:rsidR="00BF52E4" w:rsidRPr="00B24A48" w:rsidRDefault="00B24A48" w:rsidP="00BF52E4">
      <w:pPr>
        <w:rPr>
          <w:b/>
          <w:sz w:val="28"/>
          <w:szCs w:val="28"/>
          <w:lang w:val="fr-FR"/>
        </w:rPr>
      </w:pPr>
      <w:r w:rsidRPr="00B24A48">
        <w:rPr>
          <w:b/>
          <w:sz w:val="28"/>
          <w:lang w:val="fr-FR"/>
        </w:rPr>
        <w:t>Historique des modifications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8"/>
        <w:gridCol w:w="991"/>
        <w:gridCol w:w="1600"/>
        <w:gridCol w:w="5319"/>
      </w:tblGrid>
      <w:tr w:rsidR="00BF52E4" w:rsidRPr="00B24A48" w14:paraId="72211DDC" w14:textId="77777777" w:rsidTr="00B24A48">
        <w:tc>
          <w:tcPr>
            <w:tcW w:w="1378" w:type="dxa"/>
          </w:tcPr>
          <w:p w14:paraId="343CEDB9" w14:textId="77777777" w:rsidR="00BF52E4" w:rsidRPr="00B24A48" w:rsidRDefault="006E6136" w:rsidP="00E87D0A">
            <w:pPr>
              <w:rPr>
                <w:b/>
                <w:lang w:val="fr-FR"/>
              </w:rPr>
            </w:pPr>
            <w:r w:rsidRPr="00B24A48">
              <w:rPr>
                <w:b/>
                <w:lang w:val="fr-FR"/>
              </w:rPr>
              <w:t>Date</w:t>
            </w:r>
          </w:p>
        </w:tc>
        <w:tc>
          <w:tcPr>
            <w:tcW w:w="991" w:type="dxa"/>
          </w:tcPr>
          <w:p w14:paraId="20789C8A" w14:textId="77777777" w:rsidR="00BF52E4" w:rsidRPr="00B24A48" w:rsidRDefault="006E6136" w:rsidP="00E87D0A">
            <w:pPr>
              <w:rPr>
                <w:b/>
                <w:lang w:val="fr-FR"/>
              </w:rPr>
            </w:pPr>
            <w:r w:rsidRPr="00B24A48">
              <w:rPr>
                <w:b/>
                <w:lang w:val="fr-FR"/>
              </w:rPr>
              <w:t>Version</w:t>
            </w:r>
          </w:p>
        </w:tc>
        <w:tc>
          <w:tcPr>
            <w:tcW w:w="1600" w:type="dxa"/>
          </w:tcPr>
          <w:p w14:paraId="4E1A14CD" w14:textId="77777777" w:rsidR="00BF52E4" w:rsidRPr="00B24A48" w:rsidRDefault="00B24A48" w:rsidP="00E87D0A">
            <w:pPr>
              <w:rPr>
                <w:b/>
                <w:lang w:val="fr-FR"/>
              </w:rPr>
            </w:pPr>
            <w:r w:rsidRPr="00B24A48">
              <w:rPr>
                <w:b/>
                <w:lang w:val="fr-FR"/>
              </w:rPr>
              <w:t>Crée par</w:t>
            </w:r>
          </w:p>
        </w:tc>
        <w:tc>
          <w:tcPr>
            <w:tcW w:w="5319" w:type="dxa"/>
          </w:tcPr>
          <w:p w14:paraId="599CDEED" w14:textId="77777777" w:rsidR="00BF52E4" w:rsidRPr="00B24A48" w:rsidRDefault="00B24A48" w:rsidP="00E87D0A">
            <w:pPr>
              <w:rPr>
                <w:b/>
                <w:lang w:val="fr-FR"/>
              </w:rPr>
            </w:pPr>
            <w:r w:rsidRPr="00B24A48">
              <w:rPr>
                <w:b/>
                <w:lang w:val="fr-FR"/>
              </w:rPr>
              <w:t>Description de la modification</w:t>
            </w:r>
          </w:p>
        </w:tc>
      </w:tr>
      <w:tr w:rsidR="00B24A48" w:rsidRPr="00B24A48" w14:paraId="2A709195" w14:textId="77777777" w:rsidTr="00B24A48">
        <w:tc>
          <w:tcPr>
            <w:tcW w:w="1378" w:type="dxa"/>
          </w:tcPr>
          <w:p w14:paraId="7B83731C" w14:textId="77777777" w:rsidR="00B24A48" w:rsidRPr="00B24A48" w:rsidRDefault="00B24A48" w:rsidP="00B24A48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7CE3F27A" w14:textId="77777777" w:rsidR="00B24A48" w:rsidRPr="00B24A48" w:rsidRDefault="00B24A48" w:rsidP="00B24A48">
            <w:pPr>
              <w:rPr>
                <w:lang w:val="fr-FR"/>
              </w:rPr>
            </w:pPr>
            <w:r w:rsidRPr="00B24A48">
              <w:rPr>
                <w:lang w:val="fr-FR"/>
              </w:rPr>
              <w:t>0.1</w:t>
            </w:r>
          </w:p>
        </w:tc>
        <w:tc>
          <w:tcPr>
            <w:tcW w:w="1600" w:type="dxa"/>
          </w:tcPr>
          <w:p w14:paraId="4FDA3585" w14:textId="77777777" w:rsidR="00B24A48" w:rsidRPr="00B24A48" w:rsidRDefault="00B24A48" w:rsidP="00B24A48">
            <w:pPr>
              <w:rPr>
                <w:lang w:val="fr-FR"/>
              </w:rPr>
            </w:pPr>
            <w:r w:rsidRPr="00B24A48">
              <w:rPr>
                <w:lang w:val="fr-FR"/>
              </w:rPr>
              <w:t>14001Academy</w:t>
            </w:r>
          </w:p>
        </w:tc>
        <w:tc>
          <w:tcPr>
            <w:tcW w:w="5319" w:type="dxa"/>
            <w:vAlign w:val="center"/>
          </w:tcPr>
          <w:p w14:paraId="01440B42" w14:textId="77777777" w:rsidR="00B24A48" w:rsidRPr="00B24A48" w:rsidRDefault="00B24A48" w:rsidP="00B24A48">
            <w:pPr>
              <w:spacing w:after="0"/>
              <w:rPr>
                <w:lang w:val="fr-FR"/>
              </w:rPr>
            </w:pPr>
            <w:r w:rsidRPr="00B24A48">
              <w:rPr>
                <w:lang w:val="fr-FR"/>
              </w:rPr>
              <w:t>Structure documentaire de base</w:t>
            </w:r>
          </w:p>
        </w:tc>
      </w:tr>
      <w:tr w:rsidR="00BF52E4" w:rsidRPr="00B24A48" w14:paraId="2E1453A8" w14:textId="77777777" w:rsidTr="00B24A48">
        <w:tc>
          <w:tcPr>
            <w:tcW w:w="1378" w:type="dxa"/>
          </w:tcPr>
          <w:p w14:paraId="3B8DDA38" w14:textId="77777777" w:rsidR="00BF52E4" w:rsidRPr="00B24A48" w:rsidRDefault="00BF52E4" w:rsidP="00E87D0A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4BF97A8F" w14:textId="77777777" w:rsidR="00BF52E4" w:rsidRPr="00B24A48" w:rsidRDefault="00BF52E4" w:rsidP="00E87D0A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3CDFAACC" w14:textId="77777777" w:rsidR="00BF52E4" w:rsidRPr="00B24A48" w:rsidRDefault="00BF52E4" w:rsidP="00E87D0A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6BA82EB2" w14:textId="77777777" w:rsidR="00BF52E4" w:rsidRPr="00B24A48" w:rsidRDefault="00BF52E4" w:rsidP="00E87D0A">
            <w:pPr>
              <w:rPr>
                <w:lang w:val="fr-FR"/>
              </w:rPr>
            </w:pPr>
          </w:p>
        </w:tc>
      </w:tr>
      <w:tr w:rsidR="00BF52E4" w:rsidRPr="00B24A48" w14:paraId="26A37686" w14:textId="77777777" w:rsidTr="00B24A48">
        <w:tc>
          <w:tcPr>
            <w:tcW w:w="1378" w:type="dxa"/>
          </w:tcPr>
          <w:p w14:paraId="5CDA2A92" w14:textId="77777777" w:rsidR="00BF52E4" w:rsidRPr="00B24A48" w:rsidRDefault="00BF52E4" w:rsidP="00E87D0A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38A01B60" w14:textId="77777777" w:rsidR="00BF52E4" w:rsidRPr="00B24A48" w:rsidRDefault="00BF52E4" w:rsidP="00E87D0A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714700C6" w14:textId="77777777" w:rsidR="00BF52E4" w:rsidRPr="00B24A48" w:rsidRDefault="00BF52E4" w:rsidP="00E87D0A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4BF59009" w14:textId="77777777" w:rsidR="00BF52E4" w:rsidRPr="00B24A48" w:rsidRDefault="00BF52E4" w:rsidP="00E87D0A">
            <w:pPr>
              <w:rPr>
                <w:lang w:val="fr-FR"/>
              </w:rPr>
            </w:pPr>
          </w:p>
        </w:tc>
      </w:tr>
      <w:tr w:rsidR="00BF52E4" w:rsidRPr="00B24A48" w14:paraId="6CF0FDA4" w14:textId="77777777" w:rsidTr="00B24A48">
        <w:tc>
          <w:tcPr>
            <w:tcW w:w="1378" w:type="dxa"/>
          </w:tcPr>
          <w:p w14:paraId="6806B091" w14:textId="77777777" w:rsidR="00BF52E4" w:rsidRPr="00B24A48" w:rsidRDefault="00BF52E4" w:rsidP="00E87D0A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63B0AC3A" w14:textId="77777777" w:rsidR="00BF52E4" w:rsidRPr="00B24A48" w:rsidRDefault="00BF52E4" w:rsidP="00E87D0A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0BCC0916" w14:textId="77777777" w:rsidR="00BF52E4" w:rsidRPr="00B24A48" w:rsidRDefault="00BF52E4" w:rsidP="00E87D0A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2D854691" w14:textId="77777777" w:rsidR="00BF52E4" w:rsidRPr="00B24A48" w:rsidRDefault="00BF52E4" w:rsidP="00E87D0A">
            <w:pPr>
              <w:rPr>
                <w:lang w:val="fr-FR"/>
              </w:rPr>
            </w:pPr>
          </w:p>
        </w:tc>
      </w:tr>
      <w:tr w:rsidR="00BF52E4" w:rsidRPr="00B24A48" w14:paraId="7FA7F661" w14:textId="77777777" w:rsidTr="00B24A48">
        <w:tc>
          <w:tcPr>
            <w:tcW w:w="1378" w:type="dxa"/>
          </w:tcPr>
          <w:p w14:paraId="743F7C07" w14:textId="77777777" w:rsidR="00BF52E4" w:rsidRPr="00B24A48" w:rsidRDefault="00BF52E4" w:rsidP="00E87D0A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428617B2" w14:textId="77777777" w:rsidR="00BF52E4" w:rsidRPr="00B24A48" w:rsidRDefault="00BF52E4" w:rsidP="00E87D0A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2D47EAF2" w14:textId="77777777" w:rsidR="00BF52E4" w:rsidRPr="00B24A48" w:rsidRDefault="00BF52E4" w:rsidP="00E87D0A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3B0D133E" w14:textId="77777777" w:rsidR="00BF52E4" w:rsidRPr="00B24A48" w:rsidRDefault="00BF52E4" w:rsidP="00E87D0A">
            <w:pPr>
              <w:rPr>
                <w:lang w:val="fr-FR"/>
              </w:rPr>
            </w:pPr>
          </w:p>
        </w:tc>
      </w:tr>
      <w:tr w:rsidR="00BF52E4" w:rsidRPr="00B24A48" w14:paraId="213C38B5" w14:textId="77777777" w:rsidTr="00B24A48">
        <w:tc>
          <w:tcPr>
            <w:tcW w:w="1378" w:type="dxa"/>
          </w:tcPr>
          <w:p w14:paraId="69A3E4AB" w14:textId="77777777" w:rsidR="00BF52E4" w:rsidRPr="00B24A48" w:rsidRDefault="00BF52E4" w:rsidP="00E87D0A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4F8850A8" w14:textId="77777777" w:rsidR="00BF52E4" w:rsidRPr="00B24A48" w:rsidRDefault="00BF52E4" w:rsidP="00E87D0A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3B8B2362" w14:textId="77777777" w:rsidR="00BF52E4" w:rsidRPr="00B24A48" w:rsidRDefault="00BF52E4" w:rsidP="00E87D0A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63D94516" w14:textId="77777777" w:rsidR="00BF52E4" w:rsidRPr="00B24A48" w:rsidRDefault="00BF52E4" w:rsidP="00E87D0A">
            <w:pPr>
              <w:rPr>
                <w:lang w:val="fr-FR"/>
              </w:rPr>
            </w:pPr>
          </w:p>
        </w:tc>
      </w:tr>
      <w:tr w:rsidR="00BF52E4" w:rsidRPr="00B24A48" w14:paraId="4621ACDB" w14:textId="77777777" w:rsidTr="00B24A48">
        <w:tc>
          <w:tcPr>
            <w:tcW w:w="1378" w:type="dxa"/>
          </w:tcPr>
          <w:p w14:paraId="1E5837D2" w14:textId="77777777" w:rsidR="00BF52E4" w:rsidRPr="00B24A48" w:rsidRDefault="00BF52E4" w:rsidP="00E87D0A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39623261" w14:textId="77777777" w:rsidR="00BF52E4" w:rsidRPr="00B24A48" w:rsidRDefault="00BF52E4" w:rsidP="00E87D0A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07338AD5" w14:textId="77777777" w:rsidR="00BF52E4" w:rsidRPr="00B24A48" w:rsidRDefault="00BF52E4" w:rsidP="00E87D0A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5F61CDD1" w14:textId="77777777" w:rsidR="00BF52E4" w:rsidRPr="00B24A48" w:rsidRDefault="00BF52E4" w:rsidP="00E87D0A">
            <w:pPr>
              <w:rPr>
                <w:lang w:val="fr-FR"/>
              </w:rPr>
            </w:pPr>
          </w:p>
        </w:tc>
      </w:tr>
    </w:tbl>
    <w:p w14:paraId="14F136E9" w14:textId="77777777" w:rsidR="00C05696" w:rsidRPr="00B24A48" w:rsidRDefault="00C05696" w:rsidP="00F961E0">
      <w:pPr>
        <w:rPr>
          <w:lang w:val="fr-FR"/>
        </w:rPr>
      </w:pPr>
    </w:p>
    <w:p w14:paraId="04D44AF6" w14:textId="77777777" w:rsidR="00F961E0" w:rsidRPr="00B24A48" w:rsidRDefault="00B24A48" w:rsidP="00F961E0">
      <w:pPr>
        <w:rPr>
          <w:b/>
          <w:sz w:val="28"/>
          <w:szCs w:val="28"/>
          <w:lang w:val="fr-FR"/>
        </w:rPr>
      </w:pPr>
      <w:r w:rsidRPr="00B24A48">
        <w:rPr>
          <w:b/>
          <w:sz w:val="28"/>
          <w:szCs w:val="28"/>
          <w:lang w:val="fr-FR"/>
        </w:rPr>
        <w:t>Table des matières</w:t>
      </w:r>
    </w:p>
    <w:p w14:paraId="253C783E" w14:textId="431C56FD" w:rsidR="007844BC" w:rsidRDefault="00D477EF" w:rsidP="007844BC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eastAsia="hr-HR"/>
        </w:rPr>
      </w:pPr>
      <w:r w:rsidRPr="00B24A48">
        <w:rPr>
          <w:lang w:val="fr-FR"/>
        </w:rPr>
        <w:fldChar w:fldCharType="begin"/>
      </w:r>
      <w:r w:rsidR="006E6136" w:rsidRPr="00B24A48">
        <w:rPr>
          <w:lang w:val="fr-FR"/>
        </w:rPr>
        <w:instrText xml:space="preserve"> TOC \o "1-3" \h \z \u </w:instrText>
      </w:r>
      <w:r w:rsidRPr="00B24A48">
        <w:rPr>
          <w:lang w:val="fr-FR"/>
        </w:rPr>
        <w:fldChar w:fldCharType="separate"/>
      </w:r>
      <w:hyperlink w:anchor="_Toc455415177" w:history="1">
        <w:r w:rsidR="007844BC" w:rsidRPr="00AA3C03">
          <w:rPr>
            <w:rStyle w:val="Hiperveza"/>
            <w:noProof/>
            <w:lang w:val="fr-FR"/>
          </w:rPr>
          <w:t>1.</w:t>
        </w:r>
        <w:r w:rsidR="007844BC">
          <w:rPr>
            <w:rFonts w:asciiTheme="minorHAnsi" w:eastAsiaTheme="minorEastAsia" w:hAnsiTheme="minorHAnsi" w:cstheme="minorBidi"/>
            <w:noProof/>
            <w:sz w:val="22"/>
            <w:szCs w:val="22"/>
            <w:lang w:eastAsia="hr-HR"/>
          </w:rPr>
          <w:tab/>
        </w:r>
        <w:r w:rsidR="007844BC" w:rsidRPr="00AA3C03">
          <w:rPr>
            <w:rStyle w:val="Hiperveza"/>
            <w:noProof/>
            <w:lang w:val="fr-FR"/>
          </w:rPr>
          <w:t>But, domaine d’application et audience</w:t>
        </w:r>
        <w:r w:rsidR="007844BC">
          <w:rPr>
            <w:noProof/>
            <w:webHidden/>
          </w:rPr>
          <w:tab/>
        </w:r>
        <w:r w:rsidR="007844BC">
          <w:rPr>
            <w:noProof/>
            <w:webHidden/>
          </w:rPr>
          <w:fldChar w:fldCharType="begin"/>
        </w:r>
        <w:r w:rsidR="007844BC">
          <w:rPr>
            <w:noProof/>
            <w:webHidden/>
          </w:rPr>
          <w:instrText xml:space="preserve"> PAGEREF _Toc455415177 \h </w:instrText>
        </w:r>
        <w:r w:rsidR="007844BC">
          <w:rPr>
            <w:noProof/>
            <w:webHidden/>
          </w:rPr>
        </w:r>
        <w:r w:rsidR="007844BC">
          <w:rPr>
            <w:noProof/>
            <w:webHidden/>
          </w:rPr>
          <w:fldChar w:fldCharType="separate"/>
        </w:r>
        <w:r w:rsidR="007844BC">
          <w:rPr>
            <w:noProof/>
            <w:webHidden/>
          </w:rPr>
          <w:t>3</w:t>
        </w:r>
        <w:r w:rsidR="007844BC">
          <w:rPr>
            <w:noProof/>
            <w:webHidden/>
          </w:rPr>
          <w:fldChar w:fldCharType="end"/>
        </w:r>
      </w:hyperlink>
    </w:p>
    <w:p w14:paraId="1BDDA60A" w14:textId="29843A42" w:rsidR="007844BC" w:rsidRDefault="006431EC" w:rsidP="007844BC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eastAsia="hr-HR"/>
        </w:rPr>
      </w:pPr>
      <w:hyperlink w:anchor="_Toc455415178" w:history="1">
        <w:r w:rsidR="007844BC" w:rsidRPr="00AA3C03">
          <w:rPr>
            <w:rStyle w:val="Hiperveza"/>
            <w:noProof/>
            <w:lang w:val="fr-FR"/>
          </w:rPr>
          <w:t>2.</w:t>
        </w:r>
        <w:r w:rsidR="007844BC">
          <w:rPr>
            <w:rFonts w:asciiTheme="minorHAnsi" w:eastAsiaTheme="minorEastAsia" w:hAnsiTheme="minorHAnsi" w:cstheme="minorBidi"/>
            <w:noProof/>
            <w:sz w:val="22"/>
            <w:szCs w:val="22"/>
            <w:lang w:eastAsia="hr-HR"/>
          </w:rPr>
          <w:tab/>
        </w:r>
        <w:r w:rsidR="007844BC" w:rsidRPr="00AA3C03">
          <w:rPr>
            <w:rStyle w:val="Hiperveza"/>
            <w:noProof/>
            <w:lang w:val="fr-FR"/>
          </w:rPr>
          <w:t>Documents référencés</w:t>
        </w:r>
        <w:r w:rsidR="007844BC">
          <w:rPr>
            <w:noProof/>
            <w:webHidden/>
          </w:rPr>
          <w:tab/>
        </w:r>
        <w:r w:rsidR="007844BC">
          <w:rPr>
            <w:noProof/>
            <w:webHidden/>
          </w:rPr>
          <w:fldChar w:fldCharType="begin"/>
        </w:r>
        <w:r w:rsidR="007844BC">
          <w:rPr>
            <w:noProof/>
            <w:webHidden/>
          </w:rPr>
          <w:instrText xml:space="preserve"> PAGEREF _Toc455415178 \h </w:instrText>
        </w:r>
        <w:r w:rsidR="007844BC">
          <w:rPr>
            <w:noProof/>
            <w:webHidden/>
          </w:rPr>
        </w:r>
        <w:r w:rsidR="007844BC">
          <w:rPr>
            <w:noProof/>
            <w:webHidden/>
          </w:rPr>
          <w:fldChar w:fldCharType="separate"/>
        </w:r>
        <w:r w:rsidR="007844BC">
          <w:rPr>
            <w:noProof/>
            <w:webHidden/>
          </w:rPr>
          <w:t>3</w:t>
        </w:r>
        <w:r w:rsidR="007844BC">
          <w:rPr>
            <w:noProof/>
            <w:webHidden/>
          </w:rPr>
          <w:fldChar w:fldCharType="end"/>
        </w:r>
      </w:hyperlink>
    </w:p>
    <w:p w14:paraId="21378B00" w14:textId="3CAB1B8B" w:rsidR="007844BC" w:rsidRDefault="006431EC" w:rsidP="007844BC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eastAsia="hr-HR"/>
        </w:rPr>
      </w:pPr>
      <w:hyperlink w:anchor="_Toc455415179" w:history="1">
        <w:r w:rsidR="007844BC" w:rsidRPr="00AA3C03">
          <w:rPr>
            <w:rStyle w:val="Hiperveza"/>
            <w:noProof/>
            <w:lang w:val="fr-FR"/>
          </w:rPr>
          <w:t>3.</w:t>
        </w:r>
        <w:r w:rsidR="007844BC">
          <w:rPr>
            <w:rFonts w:asciiTheme="minorHAnsi" w:eastAsiaTheme="minorEastAsia" w:hAnsiTheme="minorHAnsi" w:cstheme="minorBidi"/>
            <w:noProof/>
            <w:sz w:val="22"/>
            <w:szCs w:val="22"/>
            <w:lang w:eastAsia="hr-HR"/>
          </w:rPr>
          <w:tab/>
        </w:r>
        <w:r w:rsidR="007844BC" w:rsidRPr="00AA3C03">
          <w:rPr>
            <w:rStyle w:val="Hiperveza"/>
            <w:noProof/>
            <w:lang w:val="fr-FR"/>
          </w:rPr>
          <w:t>Gestion des non-conformités et des actions correctives</w:t>
        </w:r>
        <w:r w:rsidR="007844BC">
          <w:rPr>
            <w:noProof/>
            <w:webHidden/>
          </w:rPr>
          <w:tab/>
        </w:r>
        <w:r w:rsidR="007844BC">
          <w:rPr>
            <w:noProof/>
            <w:webHidden/>
          </w:rPr>
          <w:fldChar w:fldCharType="begin"/>
        </w:r>
        <w:r w:rsidR="007844BC">
          <w:rPr>
            <w:noProof/>
            <w:webHidden/>
          </w:rPr>
          <w:instrText xml:space="preserve"> PAGEREF _Toc455415179 \h </w:instrText>
        </w:r>
        <w:r w:rsidR="007844BC">
          <w:rPr>
            <w:noProof/>
            <w:webHidden/>
          </w:rPr>
        </w:r>
        <w:r w:rsidR="007844BC">
          <w:rPr>
            <w:noProof/>
            <w:webHidden/>
          </w:rPr>
          <w:fldChar w:fldCharType="separate"/>
        </w:r>
        <w:r w:rsidR="007844BC">
          <w:rPr>
            <w:noProof/>
            <w:webHidden/>
          </w:rPr>
          <w:t>3</w:t>
        </w:r>
        <w:r w:rsidR="007844BC">
          <w:rPr>
            <w:noProof/>
            <w:webHidden/>
          </w:rPr>
          <w:fldChar w:fldCharType="end"/>
        </w:r>
      </w:hyperlink>
    </w:p>
    <w:p w14:paraId="6ADC4FC5" w14:textId="4818B094" w:rsidR="007844BC" w:rsidRDefault="006431EC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415180" w:history="1">
        <w:r w:rsidR="007844BC" w:rsidRPr="00AA3C03">
          <w:rPr>
            <w:rStyle w:val="Hiperveza"/>
            <w:noProof/>
            <w:lang w:val="fr-FR"/>
          </w:rPr>
          <w:t>3.1.</w:t>
        </w:r>
        <w:r w:rsidR="007844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7844BC" w:rsidRPr="00AA3C03">
          <w:rPr>
            <w:rStyle w:val="Hiperveza"/>
            <w:noProof/>
            <w:lang w:val="fr-FR"/>
          </w:rPr>
          <w:t>Non-conformités</w:t>
        </w:r>
        <w:r w:rsidR="007844BC">
          <w:rPr>
            <w:noProof/>
            <w:webHidden/>
          </w:rPr>
          <w:tab/>
        </w:r>
        <w:r w:rsidR="007844BC">
          <w:rPr>
            <w:noProof/>
            <w:webHidden/>
          </w:rPr>
          <w:fldChar w:fldCharType="begin"/>
        </w:r>
        <w:r w:rsidR="007844BC">
          <w:rPr>
            <w:noProof/>
            <w:webHidden/>
          </w:rPr>
          <w:instrText xml:space="preserve"> PAGEREF _Toc455415180 \h </w:instrText>
        </w:r>
        <w:r w:rsidR="007844BC">
          <w:rPr>
            <w:noProof/>
            <w:webHidden/>
          </w:rPr>
        </w:r>
        <w:r w:rsidR="007844BC">
          <w:rPr>
            <w:noProof/>
            <w:webHidden/>
          </w:rPr>
          <w:fldChar w:fldCharType="separate"/>
        </w:r>
        <w:r w:rsidR="007844BC">
          <w:rPr>
            <w:noProof/>
            <w:webHidden/>
          </w:rPr>
          <w:t>3</w:t>
        </w:r>
        <w:r w:rsidR="007844BC">
          <w:rPr>
            <w:noProof/>
            <w:webHidden/>
          </w:rPr>
          <w:fldChar w:fldCharType="end"/>
        </w:r>
      </w:hyperlink>
    </w:p>
    <w:p w14:paraId="20ED316E" w14:textId="20E9994E" w:rsidR="007844BC" w:rsidRDefault="006431EC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415181" w:history="1">
        <w:r w:rsidR="007844BC" w:rsidRPr="00AA3C03">
          <w:rPr>
            <w:rStyle w:val="Hiperveza"/>
            <w:noProof/>
            <w:lang w:val="fr-FR"/>
          </w:rPr>
          <w:t>3.2.</w:t>
        </w:r>
        <w:r w:rsidR="007844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7844BC" w:rsidRPr="00AA3C03">
          <w:rPr>
            <w:rStyle w:val="Hiperveza"/>
            <w:noProof/>
            <w:lang w:val="fr-FR"/>
          </w:rPr>
          <w:t>Action corrective</w:t>
        </w:r>
        <w:r w:rsidR="007844BC">
          <w:rPr>
            <w:noProof/>
            <w:webHidden/>
          </w:rPr>
          <w:tab/>
        </w:r>
        <w:r w:rsidR="007844BC">
          <w:rPr>
            <w:noProof/>
            <w:webHidden/>
          </w:rPr>
          <w:fldChar w:fldCharType="begin"/>
        </w:r>
        <w:r w:rsidR="007844BC">
          <w:rPr>
            <w:noProof/>
            <w:webHidden/>
          </w:rPr>
          <w:instrText xml:space="preserve"> PAGEREF _Toc455415181 \h </w:instrText>
        </w:r>
        <w:r w:rsidR="007844BC">
          <w:rPr>
            <w:noProof/>
            <w:webHidden/>
          </w:rPr>
        </w:r>
        <w:r w:rsidR="007844BC">
          <w:rPr>
            <w:noProof/>
            <w:webHidden/>
          </w:rPr>
          <w:fldChar w:fldCharType="separate"/>
        </w:r>
        <w:r w:rsidR="007844BC">
          <w:rPr>
            <w:noProof/>
            <w:webHidden/>
          </w:rPr>
          <w:t>3</w:t>
        </w:r>
        <w:r w:rsidR="007844BC">
          <w:rPr>
            <w:noProof/>
            <w:webHidden/>
          </w:rPr>
          <w:fldChar w:fldCharType="end"/>
        </w:r>
      </w:hyperlink>
    </w:p>
    <w:p w14:paraId="468DFBFD" w14:textId="2BFD7642" w:rsidR="007844BC" w:rsidRDefault="006431EC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415182" w:history="1">
        <w:r w:rsidR="007844BC" w:rsidRPr="00AA3C03">
          <w:rPr>
            <w:rStyle w:val="Hiperveza"/>
            <w:noProof/>
            <w:lang w:val="fr-FR"/>
          </w:rPr>
          <w:t>3.3.</w:t>
        </w:r>
        <w:r w:rsidR="007844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7844BC" w:rsidRPr="00AA3C03">
          <w:rPr>
            <w:rStyle w:val="Hiperveza"/>
            <w:noProof/>
            <w:lang w:val="fr-FR"/>
          </w:rPr>
          <w:t>Mise en œuvre des actions correctives</w:t>
        </w:r>
        <w:r w:rsidR="007844BC">
          <w:rPr>
            <w:noProof/>
            <w:webHidden/>
          </w:rPr>
          <w:tab/>
        </w:r>
        <w:r w:rsidR="007844BC">
          <w:rPr>
            <w:noProof/>
            <w:webHidden/>
          </w:rPr>
          <w:fldChar w:fldCharType="begin"/>
        </w:r>
        <w:r w:rsidR="007844BC">
          <w:rPr>
            <w:noProof/>
            <w:webHidden/>
          </w:rPr>
          <w:instrText xml:space="preserve"> PAGEREF _Toc455415182 \h </w:instrText>
        </w:r>
        <w:r w:rsidR="007844BC">
          <w:rPr>
            <w:noProof/>
            <w:webHidden/>
          </w:rPr>
        </w:r>
        <w:r w:rsidR="007844BC">
          <w:rPr>
            <w:noProof/>
            <w:webHidden/>
          </w:rPr>
          <w:fldChar w:fldCharType="separate"/>
        </w:r>
        <w:r w:rsidR="007844BC">
          <w:rPr>
            <w:noProof/>
            <w:webHidden/>
          </w:rPr>
          <w:t>4</w:t>
        </w:r>
        <w:r w:rsidR="007844BC">
          <w:rPr>
            <w:noProof/>
            <w:webHidden/>
          </w:rPr>
          <w:fldChar w:fldCharType="end"/>
        </w:r>
      </w:hyperlink>
    </w:p>
    <w:p w14:paraId="5008E722" w14:textId="236C4729" w:rsidR="007844BC" w:rsidRDefault="006431EC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415183" w:history="1">
        <w:r w:rsidR="007844BC" w:rsidRPr="00AA3C03">
          <w:rPr>
            <w:rStyle w:val="Hiperveza"/>
            <w:noProof/>
            <w:lang w:val="fr-FR"/>
          </w:rPr>
          <w:t>3.4.</w:t>
        </w:r>
        <w:r w:rsidR="007844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7844BC" w:rsidRPr="00AA3C03">
          <w:rPr>
            <w:rStyle w:val="Hiperveza"/>
            <w:noProof/>
            <w:lang w:val="fr-FR"/>
          </w:rPr>
          <w:t>Examen des actions correctives</w:t>
        </w:r>
        <w:r w:rsidR="007844BC">
          <w:rPr>
            <w:noProof/>
            <w:webHidden/>
          </w:rPr>
          <w:tab/>
        </w:r>
        <w:r w:rsidR="007844BC">
          <w:rPr>
            <w:noProof/>
            <w:webHidden/>
          </w:rPr>
          <w:fldChar w:fldCharType="begin"/>
        </w:r>
        <w:r w:rsidR="007844BC">
          <w:rPr>
            <w:noProof/>
            <w:webHidden/>
          </w:rPr>
          <w:instrText xml:space="preserve"> PAGEREF _Toc455415183 \h </w:instrText>
        </w:r>
        <w:r w:rsidR="007844BC">
          <w:rPr>
            <w:noProof/>
            <w:webHidden/>
          </w:rPr>
        </w:r>
        <w:r w:rsidR="007844BC">
          <w:rPr>
            <w:noProof/>
            <w:webHidden/>
          </w:rPr>
          <w:fldChar w:fldCharType="separate"/>
        </w:r>
        <w:r w:rsidR="007844BC">
          <w:rPr>
            <w:noProof/>
            <w:webHidden/>
          </w:rPr>
          <w:t>4</w:t>
        </w:r>
        <w:r w:rsidR="007844BC">
          <w:rPr>
            <w:noProof/>
            <w:webHidden/>
          </w:rPr>
          <w:fldChar w:fldCharType="end"/>
        </w:r>
      </w:hyperlink>
    </w:p>
    <w:p w14:paraId="0097F579" w14:textId="2222B56B" w:rsidR="007844BC" w:rsidRDefault="006431EC" w:rsidP="007844BC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eastAsia="hr-HR"/>
        </w:rPr>
      </w:pPr>
      <w:hyperlink w:anchor="_Toc455415184" w:history="1">
        <w:r w:rsidR="007844BC" w:rsidRPr="00AA3C03">
          <w:rPr>
            <w:rStyle w:val="Hiperveza"/>
            <w:noProof/>
            <w:lang w:val="fr-FR"/>
          </w:rPr>
          <w:t>4.</w:t>
        </w:r>
        <w:r w:rsidR="007844BC">
          <w:rPr>
            <w:rFonts w:asciiTheme="minorHAnsi" w:eastAsiaTheme="minorEastAsia" w:hAnsiTheme="minorHAnsi" w:cstheme="minorBidi"/>
            <w:noProof/>
            <w:sz w:val="22"/>
            <w:szCs w:val="22"/>
            <w:lang w:eastAsia="hr-HR"/>
          </w:rPr>
          <w:tab/>
        </w:r>
        <w:r w:rsidR="007844BC" w:rsidRPr="00AA3C03">
          <w:rPr>
            <w:rStyle w:val="Hiperveza"/>
            <w:noProof/>
            <w:lang w:val="fr-FR"/>
          </w:rPr>
          <w:t>Gestion des enregistrements conservés sur la base de ce document</w:t>
        </w:r>
        <w:r w:rsidR="007844BC">
          <w:rPr>
            <w:noProof/>
            <w:webHidden/>
          </w:rPr>
          <w:tab/>
        </w:r>
        <w:r w:rsidR="007844BC">
          <w:rPr>
            <w:noProof/>
            <w:webHidden/>
          </w:rPr>
          <w:fldChar w:fldCharType="begin"/>
        </w:r>
        <w:r w:rsidR="007844BC">
          <w:rPr>
            <w:noProof/>
            <w:webHidden/>
          </w:rPr>
          <w:instrText xml:space="preserve"> PAGEREF _Toc455415184 \h </w:instrText>
        </w:r>
        <w:r w:rsidR="007844BC">
          <w:rPr>
            <w:noProof/>
            <w:webHidden/>
          </w:rPr>
        </w:r>
        <w:r w:rsidR="007844BC">
          <w:rPr>
            <w:noProof/>
            <w:webHidden/>
          </w:rPr>
          <w:fldChar w:fldCharType="separate"/>
        </w:r>
        <w:r w:rsidR="007844BC">
          <w:rPr>
            <w:noProof/>
            <w:webHidden/>
          </w:rPr>
          <w:t>5</w:t>
        </w:r>
        <w:r w:rsidR="007844BC">
          <w:rPr>
            <w:noProof/>
            <w:webHidden/>
          </w:rPr>
          <w:fldChar w:fldCharType="end"/>
        </w:r>
      </w:hyperlink>
    </w:p>
    <w:p w14:paraId="60B0C892" w14:textId="3107BD23" w:rsidR="007844BC" w:rsidRDefault="006431EC" w:rsidP="007844BC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eastAsia="hr-HR"/>
        </w:rPr>
      </w:pPr>
      <w:hyperlink w:anchor="_Toc455415185" w:history="1">
        <w:r w:rsidR="007844BC" w:rsidRPr="00AA3C03">
          <w:rPr>
            <w:rStyle w:val="Hiperveza"/>
            <w:noProof/>
            <w:lang w:val="fr-FR"/>
          </w:rPr>
          <w:t>5.</w:t>
        </w:r>
        <w:r w:rsidR="007844BC">
          <w:rPr>
            <w:rFonts w:asciiTheme="minorHAnsi" w:eastAsiaTheme="minorEastAsia" w:hAnsiTheme="minorHAnsi" w:cstheme="minorBidi"/>
            <w:noProof/>
            <w:sz w:val="22"/>
            <w:szCs w:val="22"/>
            <w:lang w:eastAsia="hr-HR"/>
          </w:rPr>
          <w:tab/>
        </w:r>
        <w:r w:rsidR="007844BC" w:rsidRPr="00AA3C03">
          <w:rPr>
            <w:rStyle w:val="Hiperveza"/>
            <w:noProof/>
            <w:lang w:val="fr-FR"/>
          </w:rPr>
          <w:t>Annexes</w:t>
        </w:r>
        <w:r w:rsidR="007844BC">
          <w:rPr>
            <w:noProof/>
            <w:webHidden/>
          </w:rPr>
          <w:tab/>
        </w:r>
        <w:r w:rsidR="007844BC">
          <w:rPr>
            <w:noProof/>
            <w:webHidden/>
          </w:rPr>
          <w:fldChar w:fldCharType="begin"/>
        </w:r>
        <w:r w:rsidR="007844BC">
          <w:rPr>
            <w:noProof/>
            <w:webHidden/>
          </w:rPr>
          <w:instrText xml:space="preserve"> PAGEREF _Toc455415185 \h </w:instrText>
        </w:r>
        <w:r w:rsidR="007844BC">
          <w:rPr>
            <w:noProof/>
            <w:webHidden/>
          </w:rPr>
        </w:r>
        <w:r w:rsidR="007844BC">
          <w:rPr>
            <w:noProof/>
            <w:webHidden/>
          </w:rPr>
          <w:fldChar w:fldCharType="separate"/>
        </w:r>
        <w:r w:rsidR="007844BC">
          <w:rPr>
            <w:noProof/>
            <w:webHidden/>
          </w:rPr>
          <w:t>5</w:t>
        </w:r>
        <w:r w:rsidR="007844BC">
          <w:rPr>
            <w:noProof/>
            <w:webHidden/>
          </w:rPr>
          <w:fldChar w:fldCharType="end"/>
        </w:r>
      </w:hyperlink>
    </w:p>
    <w:p w14:paraId="7D2C87F7" w14:textId="02E1A325" w:rsidR="00F961E0" w:rsidRPr="00B24A48" w:rsidRDefault="00D477EF" w:rsidP="00F961E0">
      <w:pPr>
        <w:rPr>
          <w:lang w:val="fr-FR"/>
        </w:rPr>
      </w:pPr>
      <w:r w:rsidRPr="00B24A48">
        <w:rPr>
          <w:b/>
          <w:bCs/>
          <w:caps/>
          <w:sz w:val="20"/>
          <w:szCs w:val="20"/>
          <w:lang w:val="fr-FR"/>
        </w:rPr>
        <w:fldChar w:fldCharType="end"/>
      </w:r>
    </w:p>
    <w:p w14:paraId="30691D05" w14:textId="77777777" w:rsidR="002116B0" w:rsidRPr="00B24A48" w:rsidRDefault="006E6136" w:rsidP="002116B0">
      <w:pPr>
        <w:pStyle w:val="Naslov1"/>
        <w:rPr>
          <w:lang w:val="fr-FR"/>
        </w:rPr>
      </w:pPr>
      <w:r w:rsidRPr="00B24A48">
        <w:rPr>
          <w:lang w:val="fr-FR"/>
        </w:rPr>
        <w:br w:type="page"/>
      </w:r>
      <w:bookmarkStart w:id="6" w:name="_Toc262723257"/>
      <w:bookmarkStart w:id="7" w:name="_Toc267048913"/>
      <w:bookmarkStart w:id="8" w:name="_Toc455415177"/>
      <w:r w:rsidR="00B24A48" w:rsidRPr="00B24A48">
        <w:rPr>
          <w:lang w:val="fr-FR"/>
        </w:rPr>
        <w:lastRenderedPageBreak/>
        <w:t>But, domaine d’application et audience</w:t>
      </w:r>
      <w:bookmarkEnd w:id="6"/>
      <w:bookmarkEnd w:id="7"/>
      <w:bookmarkEnd w:id="8"/>
    </w:p>
    <w:p w14:paraId="4B8B2042" w14:textId="6E75E240" w:rsidR="002116B0" w:rsidRPr="0081672E" w:rsidRDefault="0081672E" w:rsidP="002116B0">
      <w:pPr>
        <w:rPr>
          <w:lang w:val="fr-FR"/>
        </w:rPr>
      </w:pPr>
      <w:r w:rsidRPr="00B96332">
        <w:rPr>
          <w:lang w:val="fr-FR"/>
        </w:rPr>
        <w:t>Le but de cette procédure est de décrire toutes les activités liées à l</w:t>
      </w:r>
      <w:r>
        <w:rPr>
          <w:lang w:val="fr-FR"/>
        </w:rPr>
        <w:t>'identification des non-conformité</w:t>
      </w:r>
      <w:r w:rsidRPr="00B96332">
        <w:rPr>
          <w:lang w:val="fr-FR"/>
        </w:rPr>
        <w:t>s</w:t>
      </w:r>
      <w:r>
        <w:rPr>
          <w:lang w:val="fr-FR"/>
        </w:rPr>
        <w:t>, à l’initiation, à la mise en œuvre, et à la conservation des enregistrements de correction, ainsi que des actions correctives</w:t>
      </w:r>
      <w:r w:rsidRPr="00B96332">
        <w:rPr>
          <w:lang w:val="fr-FR"/>
        </w:rPr>
        <w:t>.</w:t>
      </w:r>
    </w:p>
    <w:p w14:paraId="33615CD8" w14:textId="685A88E4" w:rsidR="002116B0" w:rsidRPr="0081672E" w:rsidRDefault="0081672E" w:rsidP="002116B0">
      <w:pPr>
        <w:rPr>
          <w:lang w:val="fr-FR"/>
        </w:rPr>
      </w:pPr>
      <w:commentRangeStart w:id="9"/>
      <w:r w:rsidRPr="0081672E">
        <w:rPr>
          <w:lang w:val="fr-FR"/>
        </w:rPr>
        <w:t xml:space="preserve">Cette procédure s’applique à toutes les non-conformités potentielles et </w:t>
      </w:r>
      <w:r>
        <w:rPr>
          <w:lang w:val="fr-FR"/>
        </w:rPr>
        <w:t>engag</w:t>
      </w:r>
      <w:r w:rsidR="008840B1">
        <w:rPr>
          <w:lang w:val="fr-FR"/>
        </w:rPr>
        <w:t>é</w:t>
      </w:r>
      <w:r>
        <w:rPr>
          <w:lang w:val="fr-FR"/>
        </w:rPr>
        <w:t>es liées au Système de management environnemental (SME</w:t>
      </w:r>
      <w:r w:rsidR="006E6136" w:rsidRPr="0081672E">
        <w:rPr>
          <w:lang w:val="fr-FR"/>
        </w:rPr>
        <w:t>).</w:t>
      </w:r>
      <w:commentRangeEnd w:id="9"/>
      <w:r w:rsidR="002116B0" w:rsidRPr="00B24A48">
        <w:rPr>
          <w:rStyle w:val="Referencakomentara"/>
          <w:lang w:val="fr-FR"/>
        </w:rPr>
        <w:commentReference w:id="9"/>
      </w:r>
    </w:p>
    <w:p w14:paraId="39338E48" w14:textId="77777777" w:rsidR="002116B0" w:rsidRPr="00B24A48" w:rsidRDefault="0081672E" w:rsidP="002116B0">
      <w:pPr>
        <w:rPr>
          <w:lang w:val="fr-FR"/>
        </w:rPr>
      </w:pPr>
      <w:r>
        <w:rPr>
          <w:lang w:val="fr-FR"/>
        </w:rPr>
        <w:t>Les utilisateurs de ce document sont toutes les personnes responsables des processus dans</w:t>
      </w:r>
      <w:r w:rsidR="006E6136" w:rsidRPr="00B24A48">
        <w:rPr>
          <w:lang w:val="fr-FR"/>
        </w:rPr>
        <w:t xml:space="preserve"> [</w:t>
      </w:r>
      <w:r>
        <w:rPr>
          <w:lang w:val="fr-FR"/>
        </w:rPr>
        <w:t>nom de l’organis</w:t>
      </w:r>
      <w:r w:rsidR="006E6136" w:rsidRPr="00B24A48">
        <w:rPr>
          <w:lang w:val="fr-FR"/>
        </w:rPr>
        <w:t>me].</w:t>
      </w:r>
    </w:p>
    <w:p w14:paraId="09E62266" w14:textId="77777777" w:rsidR="002116B0" w:rsidRPr="00B24A48" w:rsidRDefault="002116B0" w:rsidP="002116B0">
      <w:pPr>
        <w:rPr>
          <w:lang w:val="fr-FR"/>
        </w:rPr>
      </w:pPr>
    </w:p>
    <w:p w14:paraId="5CC2460B" w14:textId="77777777" w:rsidR="002116B0" w:rsidRPr="00B24A48" w:rsidRDefault="00B24A48" w:rsidP="002116B0">
      <w:pPr>
        <w:pStyle w:val="Naslov1"/>
        <w:rPr>
          <w:lang w:val="fr-FR"/>
        </w:rPr>
      </w:pPr>
      <w:bookmarkStart w:id="10" w:name="_Toc262723258"/>
      <w:bookmarkStart w:id="11" w:name="_Toc267048914"/>
      <w:bookmarkStart w:id="12" w:name="_Toc455415178"/>
      <w:r w:rsidRPr="00B24A48">
        <w:rPr>
          <w:lang w:val="fr-FR"/>
        </w:rPr>
        <w:t>D</w:t>
      </w:r>
      <w:r w:rsidR="002116B0" w:rsidRPr="00B24A48">
        <w:rPr>
          <w:lang w:val="fr-FR"/>
        </w:rPr>
        <w:t>ocuments</w:t>
      </w:r>
      <w:bookmarkEnd w:id="10"/>
      <w:bookmarkEnd w:id="11"/>
      <w:r w:rsidRPr="00B24A48">
        <w:rPr>
          <w:lang w:val="fr-FR"/>
        </w:rPr>
        <w:t xml:space="preserve"> référencés</w:t>
      </w:r>
      <w:bookmarkEnd w:id="12"/>
    </w:p>
    <w:p w14:paraId="24060D88" w14:textId="77777777" w:rsidR="002116B0" w:rsidRPr="00B24A48" w:rsidRDefault="00B24A48" w:rsidP="002116B0">
      <w:pPr>
        <w:pStyle w:val="Odlomakpopisa"/>
        <w:numPr>
          <w:ilvl w:val="0"/>
          <w:numId w:val="13"/>
        </w:numPr>
        <w:rPr>
          <w:lang w:val="fr-FR"/>
        </w:rPr>
      </w:pPr>
      <w:commentRangeStart w:id="13"/>
      <w:r>
        <w:rPr>
          <w:lang w:val="fr-FR"/>
        </w:rPr>
        <w:t>Norme ISO 14001:2015</w:t>
      </w:r>
      <w:r w:rsidR="006E6136" w:rsidRPr="00B24A48">
        <w:rPr>
          <w:lang w:val="fr-FR"/>
        </w:rPr>
        <w:t>, clause 10.2</w:t>
      </w:r>
    </w:p>
    <w:p w14:paraId="1741E5B6" w14:textId="77777777" w:rsidR="002116B0" w:rsidRPr="00B24A48" w:rsidRDefault="00B24A48" w:rsidP="002116B0">
      <w:pPr>
        <w:pStyle w:val="Odlomakpopisa"/>
        <w:numPr>
          <w:ilvl w:val="0"/>
          <w:numId w:val="13"/>
        </w:numPr>
        <w:rPr>
          <w:lang w:val="fr-FR"/>
        </w:rPr>
      </w:pPr>
      <w:r>
        <w:rPr>
          <w:lang w:val="fr-FR"/>
        </w:rPr>
        <w:t>Manuel environnementa</w:t>
      </w:r>
      <w:r w:rsidR="006E6136" w:rsidRPr="00B24A48">
        <w:rPr>
          <w:lang w:val="fr-FR"/>
        </w:rPr>
        <w:t>l</w:t>
      </w:r>
    </w:p>
    <w:p w14:paraId="56163FA6" w14:textId="77777777" w:rsidR="002116B0" w:rsidRPr="00B24A48" w:rsidRDefault="00B24A48" w:rsidP="002116B0">
      <w:pPr>
        <w:pStyle w:val="Odlomakpopisa"/>
        <w:numPr>
          <w:ilvl w:val="0"/>
          <w:numId w:val="13"/>
        </w:numPr>
        <w:rPr>
          <w:lang w:val="fr-FR"/>
        </w:rPr>
      </w:pPr>
      <w:r>
        <w:rPr>
          <w:lang w:val="fr-FR"/>
        </w:rPr>
        <w:t>Procédure pour l’audit interne</w:t>
      </w:r>
      <w:r w:rsidR="00475CC7" w:rsidRPr="00B24A48">
        <w:rPr>
          <w:lang w:val="fr-FR"/>
        </w:rPr>
        <w:t xml:space="preserve"> </w:t>
      </w:r>
      <w:commentRangeEnd w:id="13"/>
      <w:r w:rsidR="002116B0" w:rsidRPr="00B24A48">
        <w:rPr>
          <w:rStyle w:val="Referencakomentara"/>
          <w:lang w:val="fr-FR"/>
        </w:rPr>
        <w:commentReference w:id="13"/>
      </w:r>
    </w:p>
    <w:p w14:paraId="2E94968D" w14:textId="77777777" w:rsidR="002116B0" w:rsidRPr="00B24A48" w:rsidRDefault="002116B0" w:rsidP="002116B0">
      <w:pPr>
        <w:rPr>
          <w:lang w:val="fr-FR"/>
        </w:rPr>
      </w:pPr>
    </w:p>
    <w:p w14:paraId="1560717F" w14:textId="77777777" w:rsidR="002116B0" w:rsidRPr="00B24A48" w:rsidRDefault="00B24A48" w:rsidP="002116B0">
      <w:pPr>
        <w:pStyle w:val="Naslov1"/>
        <w:rPr>
          <w:lang w:val="fr-FR"/>
        </w:rPr>
      </w:pPr>
      <w:bookmarkStart w:id="14" w:name="_Toc403923118"/>
      <w:bookmarkStart w:id="15" w:name="_Toc455415179"/>
      <w:r w:rsidRPr="00B24A48">
        <w:rPr>
          <w:lang w:val="fr-FR"/>
        </w:rPr>
        <w:t>Gestion des non-conformités et des actions corrective</w:t>
      </w:r>
      <w:r w:rsidR="006E6136" w:rsidRPr="00B24A48">
        <w:rPr>
          <w:lang w:val="fr-FR"/>
        </w:rPr>
        <w:t>s</w:t>
      </w:r>
      <w:bookmarkEnd w:id="14"/>
      <w:bookmarkEnd w:id="15"/>
    </w:p>
    <w:p w14:paraId="2FEED98C" w14:textId="77777777" w:rsidR="002116B0" w:rsidRPr="00B24A48" w:rsidRDefault="006E6136" w:rsidP="002116B0">
      <w:pPr>
        <w:pStyle w:val="Naslov2"/>
        <w:rPr>
          <w:lang w:val="fr-FR"/>
        </w:rPr>
      </w:pPr>
      <w:bookmarkStart w:id="16" w:name="_Toc403923119"/>
      <w:bookmarkStart w:id="17" w:name="_Toc455415180"/>
      <w:r w:rsidRPr="00B24A48">
        <w:rPr>
          <w:lang w:val="fr-FR"/>
        </w:rPr>
        <w:t>Non-conformit</w:t>
      </w:r>
      <w:bookmarkEnd w:id="16"/>
      <w:r w:rsidR="00B24A48" w:rsidRPr="00B24A48">
        <w:rPr>
          <w:lang w:val="fr-FR"/>
        </w:rPr>
        <w:t>és</w:t>
      </w:r>
      <w:bookmarkEnd w:id="17"/>
      <w:r w:rsidRPr="00B24A48">
        <w:rPr>
          <w:lang w:val="fr-FR"/>
        </w:rPr>
        <w:t xml:space="preserve"> </w:t>
      </w:r>
    </w:p>
    <w:p w14:paraId="791CA37A" w14:textId="77777777" w:rsidR="002116B0" w:rsidRPr="00B24A48" w:rsidRDefault="0081672E" w:rsidP="002116B0">
      <w:pPr>
        <w:rPr>
          <w:lang w:val="fr-FR"/>
        </w:rPr>
      </w:pPr>
      <w:commentRangeStart w:id="18"/>
      <w:r w:rsidRPr="005F7158">
        <w:rPr>
          <w:lang w:val="fr-FR"/>
        </w:rPr>
        <w:t>Une non-conformité est tout manquement à répondre aux exi</w:t>
      </w:r>
      <w:r>
        <w:rPr>
          <w:lang w:val="fr-FR"/>
        </w:rPr>
        <w:t>gences des normes, documentations internes, règlements, arrangements contractuels ou planifiés du SMQ</w:t>
      </w:r>
      <w:commentRangeEnd w:id="18"/>
      <w:r w:rsidR="007844BC">
        <w:rPr>
          <w:rStyle w:val="Referencakomentara"/>
        </w:rPr>
        <w:commentReference w:id="18"/>
      </w:r>
      <w:r w:rsidRPr="005F7158">
        <w:rPr>
          <w:lang w:val="fr-FR"/>
        </w:rPr>
        <w:t xml:space="preserve">. Les </w:t>
      </w:r>
      <w:r>
        <w:rPr>
          <w:lang w:val="fr-FR"/>
        </w:rPr>
        <w:t>n</w:t>
      </w:r>
      <w:r w:rsidRPr="005F7158">
        <w:rPr>
          <w:lang w:val="fr-FR"/>
        </w:rPr>
        <w:t>on-conformités peuvent être identifiées lors d'un audit interne ou externe</w:t>
      </w:r>
      <w:r>
        <w:rPr>
          <w:lang w:val="fr-FR"/>
        </w:rPr>
        <w:t>, sur la base des résultats de la revue de direction, après des incidents, au cours des opérations normales d'affaires, ou à toute autre occasion</w:t>
      </w:r>
      <w:r w:rsidR="006E6136" w:rsidRPr="00B24A48">
        <w:rPr>
          <w:lang w:val="fr-FR"/>
        </w:rPr>
        <w:t>.</w:t>
      </w:r>
    </w:p>
    <w:p w14:paraId="5AB8746F" w14:textId="77777777" w:rsidR="002116B0" w:rsidRPr="00E73010" w:rsidRDefault="00E73010" w:rsidP="002116B0">
      <w:pPr>
        <w:rPr>
          <w:lang w:val="fr-FR"/>
        </w:rPr>
      </w:pPr>
      <w:commentRangeStart w:id="19"/>
      <w:r w:rsidRPr="00425B69">
        <w:rPr>
          <w:lang w:val="fr-FR"/>
        </w:rPr>
        <w:t xml:space="preserve">Un employé qui constate une non-conformité, doit immédiatement en aviser [titre du poste], qui l'enregistrera dans </w:t>
      </w:r>
      <w:r>
        <w:rPr>
          <w:lang w:val="fr-FR"/>
        </w:rPr>
        <w:t>l'Enregistrement des non-conformités environnementales et prendra des mesures pour la contrôler, la contenir, et la corriger, et pour faire face à ses conséquence</w:t>
      </w:r>
      <w:r w:rsidR="006E6136" w:rsidRPr="00E73010">
        <w:rPr>
          <w:lang w:val="fr-FR"/>
        </w:rPr>
        <w:t>s</w:t>
      </w:r>
      <w:commentRangeEnd w:id="19"/>
      <w:r w:rsidR="002116B0" w:rsidRPr="00B24A48">
        <w:rPr>
          <w:rStyle w:val="Referencakomentara"/>
          <w:lang w:val="fr-FR"/>
        </w:rPr>
        <w:commentReference w:id="19"/>
      </w:r>
      <w:r w:rsidR="006E6136" w:rsidRPr="00E73010">
        <w:rPr>
          <w:lang w:val="fr-FR"/>
        </w:rPr>
        <w:t>.</w:t>
      </w:r>
    </w:p>
    <w:p w14:paraId="71579C90" w14:textId="77777777" w:rsidR="002116B0" w:rsidRPr="00B24A48" w:rsidRDefault="00B24A48" w:rsidP="002116B0">
      <w:pPr>
        <w:pStyle w:val="Naslov2"/>
        <w:rPr>
          <w:lang w:val="fr-FR"/>
        </w:rPr>
      </w:pPr>
      <w:bookmarkStart w:id="20" w:name="_Toc455415181"/>
      <w:r w:rsidRPr="00B24A48">
        <w:rPr>
          <w:lang w:val="fr-FR"/>
        </w:rPr>
        <w:t>Action corrective</w:t>
      </w:r>
      <w:bookmarkEnd w:id="20"/>
    </w:p>
    <w:p w14:paraId="491E4323" w14:textId="77777777" w:rsidR="002116B0" w:rsidRPr="00B24A48" w:rsidRDefault="00E73010" w:rsidP="002116B0">
      <w:pPr>
        <w:rPr>
          <w:lang w:val="fr-FR"/>
        </w:rPr>
      </w:pPr>
      <w:r w:rsidRPr="00E73010">
        <w:rPr>
          <w:lang w:val="fr-FR"/>
        </w:rPr>
        <w:t xml:space="preserve">Une action corrective peut être initiée par tout employé ou (le cas échéant) par un client, prestataire externe ou partenaire d'externalisation de l'organisme. </w:t>
      </w:r>
      <w:commentRangeStart w:id="21"/>
      <w:r w:rsidRPr="00E73010">
        <w:rPr>
          <w:lang w:val="fr-FR"/>
        </w:rPr>
        <w:t>Une action corrective peut exiger que des changements soient apportés à tout document, process</w:t>
      </w:r>
      <w:r>
        <w:rPr>
          <w:lang w:val="fr-FR"/>
        </w:rPr>
        <w:t>us ou arrangement au sein du SME</w:t>
      </w:r>
      <w:r w:rsidR="006E6136" w:rsidRPr="00B24A48">
        <w:rPr>
          <w:lang w:val="fr-FR"/>
        </w:rPr>
        <w:t>.</w:t>
      </w:r>
      <w:commentRangeEnd w:id="21"/>
      <w:r w:rsidR="007844BC">
        <w:rPr>
          <w:rStyle w:val="Referencakomentara"/>
        </w:rPr>
        <w:commentReference w:id="21"/>
      </w:r>
      <w:r w:rsidR="006E6136" w:rsidRPr="00B24A48">
        <w:rPr>
          <w:lang w:val="fr-FR"/>
        </w:rPr>
        <w:t xml:space="preserve"> </w:t>
      </w:r>
    </w:p>
    <w:p w14:paraId="29027540" w14:textId="77777777" w:rsidR="00E73010" w:rsidRPr="00E73010" w:rsidRDefault="00E73010" w:rsidP="00E73010">
      <w:pPr>
        <w:rPr>
          <w:lang w:val="fr-FR"/>
        </w:rPr>
      </w:pPr>
      <w:r w:rsidRPr="00E73010">
        <w:rPr>
          <w:lang w:val="fr-FR"/>
        </w:rPr>
        <w:t>Les actions correctives doivent être adaptées aux conséquences des non-conformités survenues qui peuvent avoir une influence négative sur:</w:t>
      </w:r>
    </w:p>
    <w:p w14:paraId="447BDD7D" w14:textId="0A30F57E" w:rsidR="000F39EE" w:rsidRDefault="000F39EE" w:rsidP="002116B0">
      <w:pPr>
        <w:rPr>
          <w:lang w:val="fr-FR"/>
        </w:rPr>
      </w:pPr>
    </w:p>
    <w:p w14:paraId="134691AE" w14:textId="5A2BF8ED" w:rsidR="000F39EE" w:rsidRDefault="000F39EE" w:rsidP="002116B0">
      <w:pPr>
        <w:rPr>
          <w:lang w:val="fr-FR"/>
        </w:rPr>
      </w:pPr>
    </w:p>
    <w:p w14:paraId="63F975B6" w14:textId="1CD985C0" w:rsidR="000F39EE" w:rsidRDefault="000F39EE" w:rsidP="002116B0">
      <w:pPr>
        <w:rPr>
          <w:lang w:val="fr-FR"/>
        </w:rPr>
      </w:pPr>
    </w:p>
    <w:p w14:paraId="5FECC91A" w14:textId="469F8875" w:rsidR="000F39EE" w:rsidRDefault="000F39EE" w:rsidP="002116B0">
      <w:pPr>
        <w:rPr>
          <w:lang w:val="fr-FR"/>
        </w:rPr>
      </w:pPr>
    </w:p>
    <w:p w14:paraId="6EE63D31" w14:textId="77777777" w:rsidR="000F39EE" w:rsidRDefault="000F39EE" w:rsidP="000F39EE">
      <w:pPr>
        <w:jc w:val="center"/>
      </w:pPr>
      <w:r w:rsidRPr="0032144A">
        <w:t>** FIN DE L'APERCU GRATUIT **</w:t>
      </w:r>
    </w:p>
    <w:p w14:paraId="7142D13C" w14:textId="3C2075FB" w:rsidR="000F39EE" w:rsidRPr="00B24A48" w:rsidRDefault="000F39EE" w:rsidP="000F39EE">
      <w:pPr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32144A">
          <w:rPr>
            <w:rStyle w:val="Hiperveza"/>
            <w:lang w:val="fr-FR"/>
          </w:rPr>
          <w:t>http://advisera.com</w:t>
        </w:r>
        <w:r w:rsidR="00D767DF" w:rsidRPr="00D767DF">
          <w:rPr>
            <w:rStyle w:val="Hiperveza"/>
            <w:lang w:val="fr-FR"/>
          </w:rPr>
          <w:t>/14001academy/fr/documentation/procedure-pour-la-gestion-des-non-conformites-et-des-actions-correctives/</w:t>
        </w:r>
      </w:hyperlink>
      <w:r w:rsidR="00D767DF">
        <w:rPr>
          <w:rStyle w:val="Hiperveza"/>
          <w:lang w:val="fr-FR"/>
        </w:rPr>
        <w:t xml:space="preserve"> </w:t>
      </w:r>
      <w:r w:rsidRPr="0032144A">
        <w:rPr>
          <w:lang w:val="fr-FR"/>
        </w:rPr>
        <w:br/>
      </w:r>
    </w:p>
    <w:sectPr w:rsidR="000F39EE" w:rsidRPr="00B24A48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14001Academy" w:date="2014-10-13T13:14:00Z" w:initials="14A">
    <w:p w14:paraId="772EC671" w14:textId="77777777" w:rsidR="00E87D0A" w:rsidRPr="00653B41" w:rsidRDefault="00E87D0A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653B41" w:rsidRPr="00653B41">
        <w:rPr>
          <w:lang w:val="fr-FR"/>
        </w:rPr>
        <w:t>Tous les champs dans ce document marqués avec des crochets [] doivent être remplis.</w:t>
      </w:r>
    </w:p>
  </w:comment>
  <w:comment w:id="2" w:author="14001Academy" w:date="2015-07-28T17:40:00Z" w:initials="14A">
    <w:p w14:paraId="587FD695" w14:textId="77777777" w:rsidR="002116B0" w:rsidRPr="007844BC" w:rsidRDefault="002116B0" w:rsidP="005D5DD3">
      <w:pPr>
        <w:rPr>
          <w:lang w:val="fr-FR"/>
        </w:rPr>
      </w:pPr>
      <w:r w:rsidRPr="007844BC">
        <w:rPr>
          <w:rStyle w:val="Referencakomentara"/>
          <w:lang w:val="fr-FR"/>
        </w:rPr>
        <w:annotationRef/>
      </w:r>
      <w:r w:rsidR="00653B41" w:rsidRPr="007844BC">
        <w:rPr>
          <w:lang w:val="fr-FR"/>
        </w:rPr>
        <w:t>Si vous avez déjà mis en oeuvre</w:t>
      </w:r>
      <w:r w:rsidRPr="007844BC">
        <w:rPr>
          <w:lang w:val="fr-FR"/>
        </w:rPr>
        <w:t xml:space="preserve"> ISO 9001, </w:t>
      </w:r>
      <w:r w:rsidR="00653B41" w:rsidRPr="007844BC">
        <w:rPr>
          <w:lang w:val="fr-FR"/>
        </w:rPr>
        <w:t>vous n'avez pas besoin de dupliquer cette procédure pour</w:t>
      </w:r>
      <w:r w:rsidRPr="007844BC">
        <w:rPr>
          <w:lang w:val="fr-FR"/>
        </w:rPr>
        <w:t xml:space="preserve"> ISO 14001 </w:t>
      </w:r>
      <w:r w:rsidR="00653B41" w:rsidRPr="007844BC">
        <w:rPr>
          <w:lang w:val="fr-FR"/>
        </w:rPr>
        <w:t>–</w:t>
      </w:r>
      <w:r w:rsidRPr="007844BC">
        <w:rPr>
          <w:lang w:val="fr-FR"/>
        </w:rPr>
        <w:t xml:space="preserve"> </w:t>
      </w:r>
      <w:r w:rsidR="00653B41" w:rsidRPr="007844BC">
        <w:rPr>
          <w:lang w:val="fr-FR"/>
        </w:rPr>
        <w:t>il est suffisant d'ajouter les sections marquées à votre procédure SMQ existante</w:t>
      </w:r>
      <w:r w:rsidRPr="007844BC">
        <w:rPr>
          <w:lang w:val="fr-FR"/>
        </w:rPr>
        <w:t xml:space="preserve"> </w:t>
      </w:r>
      <w:r w:rsidR="00653B41" w:rsidRPr="007844BC">
        <w:rPr>
          <w:lang w:val="fr-FR"/>
        </w:rPr>
        <w:t>–</w:t>
      </w:r>
      <w:r w:rsidRPr="007844BC">
        <w:rPr>
          <w:lang w:val="fr-FR"/>
        </w:rPr>
        <w:t xml:space="preserve"> </w:t>
      </w:r>
      <w:r w:rsidR="00653B41" w:rsidRPr="007844BC">
        <w:rPr>
          <w:lang w:val="fr-FR"/>
        </w:rPr>
        <w:t>merci de voir les commentaires ci-dessous</w:t>
      </w:r>
      <w:r w:rsidRPr="007844BC">
        <w:rPr>
          <w:lang w:val="fr-FR"/>
        </w:rPr>
        <w:t>.</w:t>
      </w:r>
      <w:r w:rsidR="002A31E6" w:rsidRPr="007844BC">
        <w:rPr>
          <w:lang w:val="fr-FR"/>
        </w:rPr>
        <w:t xml:space="preserve"> </w:t>
      </w:r>
    </w:p>
  </w:comment>
  <w:comment w:id="3" w:author="14001Academy" w:date="2015-07-30T11:04:00Z" w:initials="14A">
    <w:p w14:paraId="3B5803F2" w14:textId="77777777" w:rsidR="008C7995" w:rsidRPr="007844BC" w:rsidRDefault="008C7995" w:rsidP="005D5DD3">
      <w:pPr>
        <w:rPr>
          <w:lang w:val="fr-FR"/>
        </w:rPr>
      </w:pPr>
      <w:r w:rsidRPr="007844BC">
        <w:rPr>
          <w:rStyle w:val="Referencakomentara"/>
          <w:lang w:val="fr-FR"/>
        </w:rPr>
        <w:annotationRef/>
      </w:r>
      <w:r w:rsidR="00653B41" w:rsidRPr="007844BC">
        <w:rPr>
          <w:lang w:val="fr-FR"/>
        </w:rPr>
        <w:t>Si vous souhaitez trouver plus d'informations sur les non-conformités et les actions correctives, voir ces article</w:t>
      </w:r>
      <w:r w:rsidRPr="007844BC">
        <w:rPr>
          <w:lang w:val="fr-FR"/>
        </w:rPr>
        <w:t>s:</w:t>
      </w:r>
    </w:p>
    <w:p w14:paraId="3A9C3162" w14:textId="40AAA0DF" w:rsidR="008C7995" w:rsidRPr="007844BC" w:rsidRDefault="00653B41" w:rsidP="005D5DD3">
      <w:pPr>
        <w:pStyle w:val="Odlomakpopisa"/>
        <w:numPr>
          <w:ilvl w:val="0"/>
          <w:numId w:val="16"/>
        </w:numPr>
        <w:rPr>
          <w:lang w:val="fr-FR"/>
        </w:rPr>
      </w:pPr>
      <w:r w:rsidRPr="007844BC">
        <w:rPr>
          <w:lang w:val="fr-FR"/>
        </w:rPr>
        <w:t xml:space="preserve">Gestion des non-conformités </w:t>
      </w:r>
      <w:r w:rsidR="007844BC" w:rsidRPr="007844BC">
        <w:rPr>
          <w:lang w:val="fr-FR"/>
        </w:rPr>
        <w:t>environnementales</w:t>
      </w:r>
      <w:r w:rsidR="008C7995" w:rsidRPr="007844BC">
        <w:rPr>
          <w:lang w:val="fr-FR"/>
        </w:rPr>
        <w:t xml:space="preserve">: </w:t>
      </w:r>
      <w:r w:rsidRPr="007844BC">
        <w:rPr>
          <w:lang w:val="fr-FR"/>
        </w:rPr>
        <w:t>Comment</w:t>
      </w:r>
      <w:r w:rsidR="008C7995" w:rsidRPr="007844BC">
        <w:rPr>
          <w:lang w:val="fr-FR"/>
        </w:rPr>
        <w:t xml:space="preserve"> ISO 14001 </w:t>
      </w:r>
      <w:r w:rsidRPr="007844BC">
        <w:rPr>
          <w:lang w:val="fr-FR"/>
        </w:rPr>
        <w:t>est différent d'</w:t>
      </w:r>
      <w:r w:rsidR="008C7995" w:rsidRPr="007844BC">
        <w:rPr>
          <w:lang w:val="fr-FR"/>
        </w:rPr>
        <w:t xml:space="preserve">ISO 9001 </w:t>
      </w:r>
      <w:hyperlink r:id="rId1" w:history="1">
        <w:r w:rsidR="008C7995" w:rsidRPr="007844BC">
          <w:rPr>
            <w:rStyle w:val="Hiperveza"/>
            <w:color w:val="000000" w:themeColor="text1"/>
            <w:lang w:val="fr-FR"/>
          </w:rPr>
          <w:t>http://advisera.com/14001academy/blog/2014/10/08/environmental-nonconformity-management-iso-14001-different-iso-9001/</w:t>
        </w:r>
      </w:hyperlink>
      <w:r w:rsidR="008C7995" w:rsidRPr="007844BC">
        <w:rPr>
          <w:lang w:val="fr-FR"/>
        </w:rPr>
        <w:t xml:space="preserve"> </w:t>
      </w:r>
    </w:p>
    <w:p w14:paraId="151F479C" w14:textId="77777777" w:rsidR="008C7995" w:rsidRPr="007844BC" w:rsidRDefault="00653B41" w:rsidP="005D5DD3">
      <w:pPr>
        <w:pStyle w:val="Odlomakpopisa"/>
        <w:numPr>
          <w:ilvl w:val="0"/>
          <w:numId w:val="16"/>
        </w:numPr>
        <w:rPr>
          <w:lang w:val="fr-FR"/>
        </w:rPr>
      </w:pPr>
      <w:r w:rsidRPr="007844BC">
        <w:rPr>
          <w:lang w:val="fr-FR"/>
        </w:rPr>
        <w:t>Actions correctives et préventives pour soutenir la gestion environnementale</w:t>
      </w:r>
      <w:r w:rsidR="008C7995" w:rsidRPr="007844BC">
        <w:rPr>
          <w:lang w:val="fr-FR"/>
        </w:rPr>
        <w:t xml:space="preserve"> </w:t>
      </w:r>
      <w:hyperlink r:id="rId2" w:history="1">
        <w:r w:rsidR="008C7995" w:rsidRPr="007844BC">
          <w:rPr>
            <w:rStyle w:val="Hiperveza"/>
            <w:color w:val="000000" w:themeColor="text1"/>
            <w:lang w:val="fr-FR"/>
          </w:rPr>
          <w:t>http://advisera.com/14001academy/blog/2014/07/13/corrective-preventive-actions-support-environmental-management/</w:t>
        </w:r>
      </w:hyperlink>
      <w:r w:rsidR="008C7995" w:rsidRPr="007844BC">
        <w:rPr>
          <w:lang w:val="fr-FR"/>
        </w:rPr>
        <w:t xml:space="preserve"> </w:t>
      </w:r>
    </w:p>
  </w:comment>
  <w:comment w:id="4" w:author="14001Academy" w:date="2014-10-13T13:15:00Z" w:initials="14A">
    <w:p w14:paraId="6C0AD854" w14:textId="77777777" w:rsidR="00E87D0A" w:rsidRPr="00653B41" w:rsidRDefault="00E87D0A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653B41" w:rsidRPr="00653B41">
        <w:rPr>
          <w:lang w:val="fr-FR"/>
        </w:rPr>
        <w:t>Adaptez aux pratiques existantes de l'organisme.</w:t>
      </w:r>
    </w:p>
  </w:comment>
  <w:comment w:id="5" w:author="14001Academy" w:date="2014-10-13T13:15:00Z" w:initials="14A">
    <w:p w14:paraId="7719F23E" w14:textId="77777777" w:rsidR="00E87D0A" w:rsidRPr="00653B41" w:rsidRDefault="00E87D0A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653B41" w:rsidRPr="00653B41">
        <w:rPr>
          <w:sz w:val="16"/>
          <w:szCs w:val="16"/>
        </w:rPr>
        <w:annotationRef/>
      </w:r>
      <w:r w:rsidR="00653B41" w:rsidRPr="00653B41">
        <w:rPr>
          <w:lang w:val="fr-FR"/>
        </w:rPr>
        <w:t>Cela est uniquement nécessaire si les documents sont sous forme papier; sinon ce tableau devrait être supprimé.</w:t>
      </w:r>
    </w:p>
  </w:comment>
  <w:comment w:id="9" w:author="14001Academy" w:date="2015-07-28T17:41:00Z" w:initials="14A">
    <w:p w14:paraId="396F2BBC" w14:textId="77777777" w:rsidR="002116B0" w:rsidRPr="0081672E" w:rsidRDefault="002116B0" w:rsidP="002116B0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81672E" w:rsidRPr="0081672E">
        <w:rPr>
          <w:lang w:val="fr-FR"/>
        </w:rPr>
        <w:t>Si vous avez déjà</w:t>
      </w:r>
      <w:r w:rsidRPr="0081672E">
        <w:rPr>
          <w:lang w:val="fr-FR"/>
        </w:rPr>
        <w:t xml:space="preserve"> ISO 9001, </w:t>
      </w:r>
      <w:r w:rsidR="0081672E" w:rsidRPr="0081672E">
        <w:rPr>
          <w:lang w:val="fr-FR"/>
        </w:rPr>
        <w:t>insérez juste cette partie dans la procédure pour les non-conformités et les actions correctives existantes</w:t>
      </w:r>
      <w:r w:rsidR="007E04A3" w:rsidRPr="0081672E">
        <w:rPr>
          <w:lang w:val="fr-FR"/>
        </w:rPr>
        <w:t>.</w:t>
      </w:r>
    </w:p>
  </w:comment>
  <w:comment w:id="13" w:author="14001Academy" w:date="2015-07-28T17:41:00Z" w:initials="14A">
    <w:p w14:paraId="78EDA4D5" w14:textId="77777777" w:rsidR="002116B0" w:rsidRPr="0081672E" w:rsidRDefault="002116B0" w:rsidP="002116B0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81672E" w:rsidRPr="0081672E">
        <w:rPr>
          <w:lang w:val="fr-FR"/>
        </w:rPr>
        <w:t>Si vous avez déjà ISO 9001, insérez juste cette partie dans la procédure pour les non-conformités et les actions correctives existantes.</w:t>
      </w:r>
    </w:p>
  </w:comment>
  <w:comment w:id="18" w:author="14001Academy" w:date="2016-07-04T16:57:00Z" w:initials="14A">
    <w:p w14:paraId="75F273D0" w14:textId="6C715F81" w:rsidR="007844BC" w:rsidRPr="007844BC" w:rsidRDefault="007844BC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81672E">
        <w:rPr>
          <w:lang w:val="fr-FR"/>
        </w:rPr>
        <w:t>Si vous avez déjà ISO 9001, insérez juste cette partie dans la procédure pour les non-conformités et les actions correctives existantes.</w:t>
      </w:r>
    </w:p>
  </w:comment>
  <w:comment w:id="19" w:author="14001Academy" w:date="2015-07-30T11:03:00Z" w:initials="14A">
    <w:p w14:paraId="665964F1" w14:textId="77777777" w:rsidR="002116B0" w:rsidRPr="0081672E" w:rsidRDefault="002116B0" w:rsidP="002116B0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81672E" w:rsidRPr="0081672E">
        <w:rPr>
          <w:lang w:val="fr-FR"/>
        </w:rPr>
        <w:t>Si vous avez déjà ISO 9001, insérez juste cette partie dans la procédure pour les non-conformités et les actions correctives existantes.</w:t>
      </w:r>
    </w:p>
  </w:comment>
  <w:comment w:id="21" w:author="14001Academy" w:date="2016-07-04T16:57:00Z" w:initials="14A">
    <w:p w14:paraId="61BEF8D2" w14:textId="768D290C" w:rsidR="007844BC" w:rsidRPr="007844BC" w:rsidRDefault="007844BC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81672E">
        <w:rPr>
          <w:lang w:val="fr-FR"/>
        </w:rPr>
        <w:t>Si vous avez déjà ISO 9001, insérez juste cette partie dans la procédure pour les non-conformités et les actions correctives existantes.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72EC671" w15:done="0"/>
  <w15:commentEx w15:paraId="587FD695" w15:done="0"/>
  <w15:commentEx w15:paraId="151F479C" w15:done="0"/>
  <w15:commentEx w15:paraId="6C0AD854" w15:done="0"/>
  <w15:commentEx w15:paraId="7719F23E" w15:done="0"/>
  <w15:commentEx w15:paraId="396F2BBC" w15:done="0"/>
  <w15:commentEx w15:paraId="78EDA4D5" w15:done="0"/>
  <w15:commentEx w15:paraId="75F273D0" w15:done="0"/>
  <w15:commentEx w15:paraId="665964F1" w15:done="0"/>
  <w15:commentEx w15:paraId="61BEF8D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9DB6AA" w14:textId="77777777" w:rsidR="006431EC" w:rsidRDefault="006431EC" w:rsidP="00F961E0">
      <w:pPr>
        <w:spacing w:after="0" w:line="240" w:lineRule="auto"/>
      </w:pPr>
      <w:r>
        <w:separator/>
      </w:r>
    </w:p>
  </w:endnote>
  <w:endnote w:type="continuationSeparator" w:id="0">
    <w:p w14:paraId="1B99607D" w14:textId="77777777" w:rsidR="006431EC" w:rsidRDefault="006431EC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D669BF" w:rsidRPr="007466DA" w14:paraId="165B40A2" w14:textId="77777777" w:rsidTr="000C1479">
      <w:tc>
        <w:tcPr>
          <w:tcW w:w="3794" w:type="dxa"/>
        </w:tcPr>
        <w:p w14:paraId="18211BC0" w14:textId="77777777" w:rsidR="00D669BF" w:rsidRPr="00653B41" w:rsidRDefault="00653B41" w:rsidP="000C6AAA">
          <w:pPr>
            <w:pStyle w:val="Podnoje"/>
            <w:rPr>
              <w:sz w:val="18"/>
              <w:szCs w:val="18"/>
              <w:lang w:val="fr-FR"/>
            </w:rPr>
          </w:pPr>
          <w:r w:rsidRPr="00653B41">
            <w:rPr>
              <w:sz w:val="18"/>
              <w:lang w:val="fr-FR"/>
            </w:rPr>
            <w:t>Procé</w:t>
          </w:r>
          <w:r w:rsidR="00D669BF" w:rsidRPr="00653B41">
            <w:rPr>
              <w:sz w:val="18"/>
              <w:lang w:val="fr-FR"/>
            </w:rPr>
            <w:t xml:space="preserve">dure </w:t>
          </w:r>
          <w:r w:rsidRPr="00653B41">
            <w:rPr>
              <w:sz w:val="18"/>
              <w:lang w:val="fr-FR"/>
            </w:rPr>
            <w:t>pour la gestion des non-conformité</w:t>
          </w:r>
          <w:r>
            <w:rPr>
              <w:sz w:val="18"/>
              <w:lang w:val="fr-FR"/>
            </w:rPr>
            <w:t>s et des actions correctives</w:t>
          </w:r>
        </w:p>
      </w:tc>
      <w:tc>
        <w:tcPr>
          <w:tcW w:w="2126" w:type="dxa"/>
        </w:tcPr>
        <w:p w14:paraId="49324813" w14:textId="77777777" w:rsidR="00D669BF" w:rsidRPr="007466DA" w:rsidRDefault="00DC79F6" w:rsidP="006571EC">
          <w:pPr>
            <w:pStyle w:val="Podnoje"/>
            <w:jc w:val="center"/>
            <w:rPr>
              <w:sz w:val="18"/>
              <w:szCs w:val="18"/>
              <w:lang w:val="en-US"/>
            </w:rPr>
          </w:pPr>
          <w:r w:rsidRPr="007466DA">
            <w:rPr>
              <w:sz w:val="18"/>
              <w:lang w:val="en-US"/>
            </w:rPr>
            <w:t>ver.</w:t>
          </w:r>
          <w:r w:rsidR="00653B41">
            <w:rPr>
              <w:sz w:val="18"/>
              <w:lang w:val="en-US"/>
            </w:rPr>
            <w:t xml:space="preserve"> [version] de</w:t>
          </w:r>
          <w:r w:rsidR="00D669BF" w:rsidRPr="007466DA">
            <w:rPr>
              <w:sz w:val="18"/>
              <w:lang w:val="en-US"/>
            </w:rPr>
            <w:t xml:space="preserve"> [date]</w:t>
          </w:r>
        </w:p>
      </w:tc>
      <w:tc>
        <w:tcPr>
          <w:tcW w:w="3402" w:type="dxa"/>
        </w:tcPr>
        <w:p w14:paraId="2903EB01" w14:textId="7BECD841" w:rsidR="00D669BF" w:rsidRPr="007466DA" w:rsidRDefault="00D669BF" w:rsidP="006571EC">
          <w:pPr>
            <w:pStyle w:val="Podnoje"/>
            <w:jc w:val="right"/>
            <w:rPr>
              <w:b/>
              <w:sz w:val="18"/>
              <w:szCs w:val="18"/>
              <w:lang w:val="en-US"/>
            </w:rPr>
          </w:pPr>
          <w:r w:rsidRPr="007466DA">
            <w:rPr>
              <w:sz w:val="18"/>
              <w:lang w:val="en-US"/>
            </w:rPr>
            <w:t xml:space="preserve">Page </w:t>
          </w:r>
          <w:r w:rsidR="00D477EF" w:rsidRPr="007466DA">
            <w:rPr>
              <w:b/>
              <w:sz w:val="18"/>
              <w:lang w:val="en-US"/>
            </w:rPr>
            <w:fldChar w:fldCharType="begin"/>
          </w:r>
          <w:r w:rsidRPr="007466DA">
            <w:rPr>
              <w:b/>
              <w:sz w:val="18"/>
              <w:lang w:val="en-US"/>
            </w:rPr>
            <w:instrText xml:space="preserve"> PAGE </w:instrText>
          </w:r>
          <w:r w:rsidR="00D477EF" w:rsidRPr="007466DA">
            <w:rPr>
              <w:b/>
              <w:sz w:val="18"/>
              <w:lang w:val="en-US"/>
            </w:rPr>
            <w:fldChar w:fldCharType="separate"/>
          </w:r>
          <w:r w:rsidR="00CA13CE">
            <w:rPr>
              <w:b/>
              <w:noProof/>
              <w:sz w:val="18"/>
              <w:lang w:val="en-US"/>
            </w:rPr>
            <w:t>4</w:t>
          </w:r>
          <w:r w:rsidR="00D477EF" w:rsidRPr="007466DA">
            <w:rPr>
              <w:b/>
              <w:sz w:val="18"/>
              <w:lang w:val="en-US"/>
            </w:rPr>
            <w:fldChar w:fldCharType="end"/>
          </w:r>
          <w:r w:rsidR="00653B41">
            <w:rPr>
              <w:sz w:val="18"/>
              <w:lang w:val="en-US"/>
            </w:rPr>
            <w:t xml:space="preserve"> de</w:t>
          </w:r>
          <w:r w:rsidRPr="007466DA">
            <w:rPr>
              <w:sz w:val="18"/>
              <w:lang w:val="en-US"/>
            </w:rPr>
            <w:t xml:space="preserve"> </w:t>
          </w:r>
          <w:r w:rsidR="00D477EF" w:rsidRPr="007466DA">
            <w:rPr>
              <w:b/>
              <w:sz w:val="18"/>
              <w:lang w:val="en-US"/>
            </w:rPr>
            <w:fldChar w:fldCharType="begin"/>
          </w:r>
          <w:r w:rsidRPr="007466DA">
            <w:rPr>
              <w:b/>
              <w:sz w:val="18"/>
              <w:lang w:val="en-US"/>
            </w:rPr>
            <w:instrText xml:space="preserve"> NUMPAGES  </w:instrText>
          </w:r>
          <w:r w:rsidR="00D477EF" w:rsidRPr="007466DA">
            <w:rPr>
              <w:b/>
              <w:sz w:val="18"/>
              <w:lang w:val="en-US"/>
            </w:rPr>
            <w:fldChar w:fldCharType="separate"/>
          </w:r>
          <w:r w:rsidR="00CA13CE">
            <w:rPr>
              <w:b/>
              <w:noProof/>
              <w:sz w:val="18"/>
              <w:lang w:val="en-US"/>
            </w:rPr>
            <w:t>4</w:t>
          </w:r>
          <w:r w:rsidR="00D477EF" w:rsidRPr="007466DA">
            <w:rPr>
              <w:b/>
              <w:sz w:val="18"/>
              <w:lang w:val="en-US"/>
            </w:rPr>
            <w:fldChar w:fldCharType="end"/>
          </w:r>
        </w:p>
      </w:tc>
    </w:tr>
  </w:tbl>
  <w:p w14:paraId="45CB5454" w14:textId="2576FC30" w:rsidR="00D669BF" w:rsidRPr="00653B41" w:rsidRDefault="00653B41" w:rsidP="00653B41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22" w:name="OLE_LINK1"/>
    <w:bookmarkStart w:id="23" w:name="OLE_LINK2"/>
    <w:r w:rsidRPr="005831CC">
      <w:rPr>
        <w:rFonts w:eastAsia="Times New Roman"/>
        <w:sz w:val="16"/>
        <w:lang w:val="fr-FR"/>
      </w:rPr>
      <w:t>©201</w:t>
    </w:r>
    <w:r w:rsidR="00346D68">
      <w:rPr>
        <w:rFonts w:eastAsia="Times New Roman"/>
        <w:sz w:val="16"/>
        <w:lang w:val="fr-FR"/>
      </w:rPr>
      <w:t>6</w:t>
    </w:r>
    <w:r w:rsidRPr="005831CC">
      <w:rPr>
        <w:rFonts w:eastAsia="Times New Roman"/>
        <w:sz w:val="16"/>
        <w:lang w:val="fr-FR"/>
      </w:rPr>
      <w:t xml:space="preserve"> Ce modèle peut être utilisé par les clients d’EPPS Services Ltd. www.advisera.com en con</w:t>
    </w:r>
    <w:r>
      <w:rPr>
        <w:rFonts w:eastAsia="Times New Roman"/>
        <w:sz w:val="16"/>
        <w:lang w:val="fr-FR"/>
      </w:rPr>
      <w:t>formité avec l'accord de licence.</w:t>
    </w:r>
    <w:bookmarkEnd w:id="22"/>
    <w:bookmarkEnd w:id="23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2E4E3" w14:textId="60B57BC7" w:rsidR="00D669BF" w:rsidRPr="00653B41" w:rsidRDefault="00653B41" w:rsidP="00653B41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24" w:name="OLE_LINK3"/>
    <w:bookmarkStart w:id="25" w:name="OLE_LINK4"/>
    <w:bookmarkStart w:id="26" w:name="_Hlk434417652"/>
    <w:bookmarkStart w:id="27" w:name="OLE_LINK5"/>
    <w:bookmarkStart w:id="28" w:name="OLE_LINK6"/>
    <w:bookmarkStart w:id="29" w:name="_Hlk434418915"/>
    <w:bookmarkStart w:id="30" w:name="OLE_LINK7"/>
    <w:bookmarkStart w:id="31" w:name="OLE_LINK8"/>
    <w:bookmarkStart w:id="32" w:name="_Hlk434419864"/>
    <w:r w:rsidRPr="005831CC">
      <w:rPr>
        <w:rFonts w:eastAsia="Times New Roman"/>
        <w:sz w:val="16"/>
        <w:lang w:val="fr-FR"/>
      </w:rPr>
      <w:t>©201</w:t>
    </w:r>
    <w:r w:rsidR="00346D68">
      <w:rPr>
        <w:rFonts w:eastAsia="Times New Roman"/>
        <w:sz w:val="16"/>
        <w:lang w:val="fr-FR"/>
      </w:rPr>
      <w:t>6</w:t>
    </w:r>
    <w:r w:rsidRPr="005831CC">
      <w:rPr>
        <w:rFonts w:eastAsia="Times New Roman"/>
        <w:sz w:val="16"/>
        <w:lang w:val="fr-FR"/>
      </w:rPr>
      <w:t xml:space="preserve"> Ce modèle peut être utilisé par les clients d’EPPS Services Ltd. www.advisera.com en con</w:t>
    </w:r>
    <w:r>
      <w:rPr>
        <w:rFonts w:eastAsia="Times New Roman"/>
        <w:sz w:val="16"/>
        <w:lang w:val="fr-FR"/>
      </w:rPr>
      <w:t>formité avec l'accord de licence.</w:t>
    </w:r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38E61C" w14:textId="77777777" w:rsidR="006431EC" w:rsidRDefault="006431EC" w:rsidP="00F961E0">
      <w:pPr>
        <w:spacing w:after="0" w:line="240" w:lineRule="auto"/>
      </w:pPr>
      <w:r>
        <w:separator/>
      </w:r>
    </w:p>
  </w:footnote>
  <w:footnote w:type="continuationSeparator" w:id="0">
    <w:p w14:paraId="0CC8E819" w14:textId="77777777" w:rsidR="006431EC" w:rsidRDefault="006431EC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669BF" w:rsidRPr="007466DA" w14:paraId="3C4FB61F" w14:textId="77777777">
      <w:tc>
        <w:tcPr>
          <w:tcW w:w="6771" w:type="dxa"/>
        </w:tcPr>
        <w:p w14:paraId="7077C6DB" w14:textId="77777777" w:rsidR="00D669BF" w:rsidRPr="00B24A48" w:rsidRDefault="00D669BF" w:rsidP="006571EC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B24A48">
            <w:rPr>
              <w:sz w:val="20"/>
              <w:szCs w:val="20"/>
              <w:lang w:val="fr-FR"/>
            </w:rPr>
            <w:t xml:space="preserve"> [</w:t>
          </w:r>
          <w:r w:rsidR="00B24A48" w:rsidRPr="00B24A48">
            <w:rPr>
              <w:sz w:val="20"/>
              <w:szCs w:val="20"/>
              <w:lang w:val="fr-FR"/>
            </w:rPr>
            <w:t>Nom de l’organis</w:t>
          </w:r>
          <w:r w:rsidRPr="00B24A48">
            <w:rPr>
              <w:sz w:val="20"/>
              <w:szCs w:val="20"/>
              <w:lang w:val="fr-FR"/>
            </w:rPr>
            <w:t>me]</w:t>
          </w:r>
        </w:p>
      </w:tc>
      <w:tc>
        <w:tcPr>
          <w:tcW w:w="2517" w:type="dxa"/>
        </w:tcPr>
        <w:p w14:paraId="3E14BAD1" w14:textId="77777777" w:rsidR="00D669BF" w:rsidRPr="007466DA" w:rsidRDefault="00D669BF" w:rsidP="006571EC">
          <w:pPr>
            <w:pStyle w:val="Zaglavlje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590AA711" w14:textId="77777777" w:rsidR="00D669BF" w:rsidRPr="007466DA" w:rsidRDefault="00D669BF" w:rsidP="00E364E2">
    <w:pPr>
      <w:pStyle w:val="Zaglavlje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20A90"/>
    <w:multiLevelType w:val="hybridMultilevel"/>
    <w:tmpl w:val="E1586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CE2E0F"/>
    <w:multiLevelType w:val="hybridMultilevel"/>
    <w:tmpl w:val="7F124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2BF22760"/>
    <w:multiLevelType w:val="hybridMultilevel"/>
    <w:tmpl w:val="6FB87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FC2E1A"/>
    <w:multiLevelType w:val="hybridMultilevel"/>
    <w:tmpl w:val="A0067562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3" w15:restartNumberingAfterBreak="0">
    <w:nsid w:val="5CF267BA"/>
    <w:multiLevelType w:val="hybridMultilevel"/>
    <w:tmpl w:val="43F80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7D4F3B"/>
    <w:multiLevelType w:val="hybridMultilevel"/>
    <w:tmpl w:val="975C1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11"/>
  </w:num>
  <w:num w:numId="5">
    <w:abstractNumId w:val="10"/>
  </w:num>
  <w:num w:numId="6">
    <w:abstractNumId w:val="14"/>
  </w:num>
  <w:num w:numId="7">
    <w:abstractNumId w:val="9"/>
  </w:num>
  <w:num w:numId="8">
    <w:abstractNumId w:val="15"/>
  </w:num>
  <w:num w:numId="9">
    <w:abstractNumId w:val="4"/>
  </w:num>
  <w:num w:numId="10">
    <w:abstractNumId w:val="8"/>
  </w:num>
  <w:num w:numId="11">
    <w:abstractNumId w:val="5"/>
  </w:num>
  <w:num w:numId="12">
    <w:abstractNumId w:val="2"/>
  </w:num>
  <w:num w:numId="13">
    <w:abstractNumId w:val="13"/>
  </w:num>
  <w:num w:numId="14">
    <w:abstractNumId w:val="16"/>
  </w:num>
  <w:num w:numId="15">
    <w:abstractNumId w:val="6"/>
  </w:num>
  <w:num w:numId="16">
    <w:abstractNumId w:val="3"/>
  </w:num>
  <w:num w:numId="17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07CA"/>
    <w:rsid w:val="000236BC"/>
    <w:rsid w:val="000259D2"/>
    <w:rsid w:val="00030EF8"/>
    <w:rsid w:val="00033CF9"/>
    <w:rsid w:val="00034FCC"/>
    <w:rsid w:val="00035E5A"/>
    <w:rsid w:val="000378F8"/>
    <w:rsid w:val="00040AF7"/>
    <w:rsid w:val="00053D6B"/>
    <w:rsid w:val="000607DC"/>
    <w:rsid w:val="00065FFB"/>
    <w:rsid w:val="00066319"/>
    <w:rsid w:val="00070460"/>
    <w:rsid w:val="00072410"/>
    <w:rsid w:val="00073FDA"/>
    <w:rsid w:val="00084A4D"/>
    <w:rsid w:val="00093303"/>
    <w:rsid w:val="000A0436"/>
    <w:rsid w:val="000A23E5"/>
    <w:rsid w:val="000C1479"/>
    <w:rsid w:val="000C6AAA"/>
    <w:rsid w:val="000E11FD"/>
    <w:rsid w:val="000F0B85"/>
    <w:rsid w:val="000F16F4"/>
    <w:rsid w:val="000F39EE"/>
    <w:rsid w:val="00101EA8"/>
    <w:rsid w:val="00110F5C"/>
    <w:rsid w:val="00111B50"/>
    <w:rsid w:val="00113E7A"/>
    <w:rsid w:val="0012399D"/>
    <w:rsid w:val="001617C3"/>
    <w:rsid w:val="00166491"/>
    <w:rsid w:val="00167870"/>
    <w:rsid w:val="00174B57"/>
    <w:rsid w:val="001916A8"/>
    <w:rsid w:val="00195858"/>
    <w:rsid w:val="001972C7"/>
    <w:rsid w:val="001B18F4"/>
    <w:rsid w:val="001B627C"/>
    <w:rsid w:val="001E1369"/>
    <w:rsid w:val="001F0409"/>
    <w:rsid w:val="001F1FA6"/>
    <w:rsid w:val="002116B0"/>
    <w:rsid w:val="00231915"/>
    <w:rsid w:val="0023306C"/>
    <w:rsid w:val="00240CB4"/>
    <w:rsid w:val="00247669"/>
    <w:rsid w:val="002539EC"/>
    <w:rsid w:val="00262EAA"/>
    <w:rsid w:val="0026388C"/>
    <w:rsid w:val="00265B41"/>
    <w:rsid w:val="002714DD"/>
    <w:rsid w:val="00272162"/>
    <w:rsid w:val="00282C60"/>
    <w:rsid w:val="00283002"/>
    <w:rsid w:val="002939F9"/>
    <w:rsid w:val="00296E67"/>
    <w:rsid w:val="002A31E6"/>
    <w:rsid w:val="002A5F8B"/>
    <w:rsid w:val="002D47C7"/>
    <w:rsid w:val="002E5E5E"/>
    <w:rsid w:val="002F464D"/>
    <w:rsid w:val="00301C2D"/>
    <w:rsid w:val="003056B2"/>
    <w:rsid w:val="0031298A"/>
    <w:rsid w:val="00314DAD"/>
    <w:rsid w:val="003159B8"/>
    <w:rsid w:val="003213DB"/>
    <w:rsid w:val="00325BCB"/>
    <w:rsid w:val="003327E0"/>
    <w:rsid w:val="003360AA"/>
    <w:rsid w:val="00336C6C"/>
    <w:rsid w:val="00341954"/>
    <w:rsid w:val="00346D68"/>
    <w:rsid w:val="00347885"/>
    <w:rsid w:val="00351A7B"/>
    <w:rsid w:val="00353E85"/>
    <w:rsid w:val="00357DA9"/>
    <w:rsid w:val="0036224F"/>
    <w:rsid w:val="003734D1"/>
    <w:rsid w:val="00373881"/>
    <w:rsid w:val="003857EB"/>
    <w:rsid w:val="0038697F"/>
    <w:rsid w:val="00393903"/>
    <w:rsid w:val="00395C52"/>
    <w:rsid w:val="00397CF8"/>
    <w:rsid w:val="003A212D"/>
    <w:rsid w:val="003A5D9D"/>
    <w:rsid w:val="003B1F24"/>
    <w:rsid w:val="003C38AD"/>
    <w:rsid w:val="003D03A0"/>
    <w:rsid w:val="003D326F"/>
    <w:rsid w:val="003F4CA0"/>
    <w:rsid w:val="003F520D"/>
    <w:rsid w:val="003F63F4"/>
    <w:rsid w:val="004171E5"/>
    <w:rsid w:val="00422E6C"/>
    <w:rsid w:val="00432BAB"/>
    <w:rsid w:val="004335C4"/>
    <w:rsid w:val="00435346"/>
    <w:rsid w:val="00437A40"/>
    <w:rsid w:val="00441DC1"/>
    <w:rsid w:val="00450464"/>
    <w:rsid w:val="00456A0D"/>
    <w:rsid w:val="004579A8"/>
    <w:rsid w:val="00460DDA"/>
    <w:rsid w:val="00462397"/>
    <w:rsid w:val="00465FB8"/>
    <w:rsid w:val="00467B39"/>
    <w:rsid w:val="00470DF6"/>
    <w:rsid w:val="00475CC7"/>
    <w:rsid w:val="00487F5E"/>
    <w:rsid w:val="004B1E43"/>
    <w:rsid w:val="004B2B9E"/>
    <w:rsid w:val="004B33D9"/>
    <w:rsid w:val="004B5716"/>
    <w:rsid w:val="004C00D2"/>
    <w:rsid w:val="004C1C3F"/>
    <w:rsid w:val="004D3B0D"/>
    <w:rsid w:val="004D7B7E"/>
    <w:rsid w:val="004F084C"/>
    <w:rsid w:val="00524EA0"/>
    <w:rsid w:val="00532312"/>
    <w:rsid w:val="00536067"/>
    <w:rsid w:val="00542B74"/>
    <w:rsid w:val="00547F11"/>
    <w:rsid w:val="00553B96"/>
    <w:rsid w:val="00554140"/>
    <w:rsid w:val="0056521D"/>
    <w:rsid w:val="00582C00"/>
    <w:rsid w:val="0058354E"/>
    <w:rsid w:val="0059006B"/>
    <w:rsid w:val="005B094C"/>
    <w:rsid w:val="005C3AC6"/>
    <w:rsid w:val="005C55C5"/>
    <w:rsid w:val="005D2997"/>
    <w:rsid w:val="005D4821"/>
    <w:rsid w:val="005D5DD3"/>
    <w:rsid w:val="005E2633"/>
    <w:rsid w:val="00604D85"/>
    <w:rsid w:val="006142EB"/>
    <w:rsid w:val="006210DE"/>
    <w:rsid w:val="006225A6"/>
    <w:rsid w:val="00622BB6"/>
    <w:rsid w:val="00626075"/>
    <w:rsid w:val="006431EC"/>
    <w:rsid w:val="006467CE"/>
    <w:rsid w:val="00653B41"/>
    <w:rsid w:val="0065631B"/>
    <w:rsid w:val="006571EC"/>
    <w:rsid w:val="00657434"/>
    <w:rsid w:val="00667EE3"/>
    <w:rsid w:val="00677CF9"/>
    <w:rsid w:val="0068133E"/>
    <w:rsid w:val="00683E17"/>
    <w:rsid w:val="00695EB9"/>
    <w:rsid w:val="006C5963"/>
    <w:rsid w:val="006D3722"/>
    <w:rsid w:val="006D7C63"/>
    <w:rsid w:val="006E1D05"/>
    <w:rsid w:val="006E6136"/>
    <w:rsid w:val="006F535E"/>
    <w:rsid w:val="00711616"/>
    <w:rsid w:val="00720F0B"/>
    <w:rsid w:val="0072113B"/>
    <w:rsid w:val="00725A2E"/>
    <w:rsid w:val="007466DA"/>
    <w:rsid w:val="00746E3C"/>
    <w:rsid w:val="007532E8"/>
    <w:rsid w:val="007643BA"/>
    <w:rsid w:val="00773AB2"/>
    <w:rsid w:val="00774299"/>
    <w:rsid w:val="00774B74"/>
    <w:rsid w:val="0077533C"/>
    <w:rsid w:val="007753AF"/>
    <w:rsid w:val="007844BC"/>
    <w:rsid w:val="00785BA2"/>
    <w:rsid w:val="00785F54"/>
    <w:rsid w:val="00786585"/>
    <w:rsid w:val="00787D8D"/>
    <w:rsid w:val="00791EB2"/>
    <w:rsid w:val="007A4D27"/>
    <w:rsid w:val="007C1892"/>
    <w:rsid w:val="007C1D7C"/>
    <w:rsid w:val="007D1208"/>
    <w:rsid w:val="007E04A3"/>
    <w:rsid w:val="007E32DF"/>
    <w:rsid w:val="007E7655"/>
    <w:rsid w:val="007E77E2"/>
    <w:rsid w:val="007E7ADC"/>
    <w:rsid w:val="00801E17"/>
    <w:rsid w:val="00802D6E"/>
    <w:rsid w:val="00811436"/>
    <w:rsid w:val="00811D2D"/>
    <w:rsid w:val="008146F1"/>
    <w:rsid w:val="00814FC9"/>
    <w:rsid w:val="0081672E"/>
    <w:rsid w:val="00823760"/>
    <w:rsid w:val="00826BE0"/>
    <w:rsid w:val="00827209"/>
    <w:rsid w:val="00830C61"/>
    <w:rsid w:val="00833AD2"/>
    <w:rsid w:val="008411AF"/>
    <w:rsid w:val="00854AB5"/>
    <w:rsid w:val="008569F5"/>
    <w:rsid w:val="00857598"/>
    <w:rsid w:val="00862FA8"/>
    <w:rsid w:val="008663C5"/>
    <w:rsid w:val="008824D7"/>
    <w:rsid w:val="00883090"/>
    <w:rsid w:val="008840B1"/>
    <w:rsid w:val="008A14B6"/>
    <w:rsid w:val="008A6913"/>
    <w:rsid w:val="008B0B6F"/>
    <w:rsid w:val="008B4979"/>
    <w:rsid w:val="008B50E4"/>
    <w:rsid w:val="008B74AB"/>
    <w:rsid w:val="008C3DBF"/>
    <w:rsid w:val="008C7995"/>
    <w:rsid w:val="008D3293"/>
    <w:rsid w:val="008E3AF3"/>
    <w:rsid w:val="008E46E0"/>
    <w:rsid w:val="008F0534"/>
    <w:rsid w:val="008F09A9"/>
    <w:rsid w:val="008F7A4B"/>
    <w:rsid w:val="008F7E62"/>
    <w:rsid w:val="00901C5A"/>
    <w:rsid w:val="00903549"/>
    <w:rsid w:val="00903ED2"/>
    <w:rsid w:val="00903F73"/>
    <w:rsid w:val="00905FCB"/>
    <w:rsid w:val="00906D85"/>
    <w:rsid w:val="00917028"/>
    <w:rsid w:val="00924856"/>
    <w:rsid w:val="00927DFD"/>
    <w:rsid w:val="0093397C"/>
    <w:rsid w:val="00933D5C"/>
    <w:rsid w:val="009418DE"/>
    <w:rsid w:val="0095138F"/>
    <w:rsid w:val="00966CDD"/>
    <w:rsid w:val="009715A1"/>
    <w:rsid w:val="0097730E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26BB"/>
    <w:rsid w:val="009B4A5B"/>
    <w:rsid w:val="009C45A7"/>
    <w:rsid w:val="009C48DA"/>
    <w:rsid w:val="009D0B62"/>
    <w:rsid w:val="009D1685"/>
    <w:rsid w:val="009E35DE"/>
    <w:rsid w:val="009E3C79"/>
    <w:rsid w:val="009E5D44"/>
    <w:rsid w:val="009F7F6B"/>
    <w:rsid w:val="009F7FF4"/>
    <w:rsid w:val="00A001D6"/>
    <w:rsid w:val="00A051E7"/>
    <w:rsid w:val="00A11F90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C61"/>
    <w:rsid w:val="00A648D1"/>
    <w:rsid w:val="00A64D7A"/>
    <w:rsid w:val="00A67C52"/>
    <w:rsid w:val="00A77912"/>
    <w:rsid w:val="00A93005"/>
    <w:rsid w:val="00AA2DDC"/>
    <w:rsid w:val="00AA51C3"/>
    <w:rsid w:val="00AC59BF"/>
    <w:rsid w:val="00AE1927"/>
    <w:rsid w:val="00AE5219"/>
    <w:rsid w:val="00AF3843"/>
    <w:rsid w:val="00AF73CA"/>
    <w:rsid w:val="00B02FD9"/>
    <w:rsid w:val="00B03893"/>
    <w:rsid w:val="00B14824"/>
    <w:rsid w:val="00B24A48"/>
    <w:rsid w:val="00B3068F"/>
    <w:rsid w:val="00B40A66"/>
    <w:rsid w:val="00B5327D"/>
    <w:rsid w:val="00B559DB"/>
    <w:rsid w:val="00B71B78"/>
    <w:rsid w:val="00B8177B"/>
    <w:rsid w:val="00B820C6"/>
    <w:rsid w:val="00B836A0"/>
    <w:rsid w:val="00B9345E"/>
    <w:rsid w:val="00B971FD"/>
    <w:rsid w:val="00BB0C5A"/>
    <w:rsid w:val="00BB42DB"/>
    <w:rsid w:val="00BC3045"/>
    <w:rsid w:val="00BC3E4D"/>
    <w:rsid w:val="00BE2612"/>
    <w:rsid w:val="00BE4417"/>
    <w:rsid w:val="00BE654A"/>
    <w:rsid w:val="00BF1A40"/>
    <w:rsid w:val="00BF2A35"/>
    <w:rsid w:val="00BF52E4"/>
    <w:rsid w:val="00C02185"/>
    <w:rsid w:val="00C033F2"/>
    <w:rsid w:val="00C03632"/>
    <w:rsid w:val="00C05696"/>
    <w:rsid w:val="00C16794"/>
    <w:rsid w:val="00C32174"/>
    <w:rsid w:val="00C40F95"/>
    <w:rsid w:val="00C417CC"/>
    <w:rsid w:val="00C44D6F"/>
    <w:rsid w:val="00C50092"/>
    <w:rsid w:val="00C54CDC"/>
    <w:rsid w:val="00C61B88"/>
    <w:rsid w:val="00C61F00"/>
    <w:rsid w:val="00C70E99"/>
    <w:rsid w:val="00C729A3"/>
    <w:rsid w:val="00C73CE6"/>
    <w:rsid w:val="00CA13CE"/>
    <w:rsid w:val="00CA30BF"/>
    <w:rsid w:val="00CA7C10"/>
    <w:rsid w:val="00CB0BD1"/>
    <w:rsid w:val="00CB2292"/>
    <w:rsid w:val="00CB2557"/>
    <w:rsid w:val="00CB2617"/>
    <w:rsid w:val="00CC6A85"/>
    <w:rsid w:val="00CD7F7E"/>
    <w:rsid w:val="00CE5ADE"/>
    <w:rsid w:val="00CE73E6"/>
    <w:rsid w:val="00D01489"/>
    <w:rsid w:val="00D03CE7"/>
    <w:rsid w:val="00D0536D"/>
    <w:rsid w:val="00D05EDC"/>
    <w:rsid w:val="00D1635E"/>
    <w:rsid w:val="00D22D97"/>
    <w:rsid w:val="00D4681A"/>
    <w:rsid w:val="00D477EF"/>
    <w:rsid w:val="00D50075"/>
    <w:rsid w:val="00D539B4"/>
    <w:rsid w:val="00D6023F"/>
    <w:rsid w:val="00D65A47"/>
    <w:rsid w:val="00D669BF"/>
    <w:rsid w:val="00D710A5"/>
    <w:rsid w:val="00D73EFE"/>
    <w:rsid w:val="00D767DF"/>
    <w:rsid w:val="00D76B23"/>
    <w:rsid w:val="00D93745"/>
    <w:rsid w:val="00D969CF"/>
    <w:rsid w:val="00DB294A"/>
    <w:rsid w:val="00DB35CB"/>
    <w:rsid w:val="00DB37F7"/>
    <w:rsid w:val="00DB7B0F"/>
    <w:rsid w:val="00DC79F6"/>
    <w:rsid w:val="00DE7E90"/>
    <w:rsid w:val="00DF20B4"/>
    <w:rsid w:val="00DF414D"/>
    <w:rsid w:val="00E107F2"/>
    <w:rsid w:val="00E161EA"/>
    <w:rsid w:val="00E26829"/>
    <w:rsid w:val="00E2771D"/>
    <w:rsid w:val="00E33A47"/>
    <w:rsid w:val="00E364E2"/>
    <w:rsid w:val="00E408CB"/>
    <w:rsid w:val="00E41062"/>
    <w:rsid w:val="00E430F5"/>
    <w:rsid w:val="00E4328B"/>
    <w:rsid w:val="00E473CF"/>
    <w:rsid w:val="00E56E9E"/>
    <w:rsid w:val="00E714B3"/>
    <w:rsid w:val="00E73010"/>
    <w:rsid w:val="00E760D8"/>
    <w:rsid w:val="00E82D34"/>
    <w:rsid w:val="00E87D0A"/>
    <w:rsid w:val="00EA08A9"/>
    <w:rsid w:val="00EA29A2"/>
    <w:rsid w:val="00EB19F0"/>
    <w:rsid w:val="00EB368F"/>
    <w:rsid w:val="00EB76C5"/>
    <w:rsid w:val="00EC50AA"/>
    <w:rsid w:val="00EC6046"/>
    <w:rsid w:val="00ED15C3"/>
    <w:rsid w:val="00ED5921"/>
    <w:rsid w:val="00EE030E"/>
    <w:rsid w:val="00EE1713"/>
    <w:rsid w:val="00EE307D"/>
    <w:rsid w:val="00EE5A85"/>
    <w:rsid w:val="00EE699E"/>
    <w:rsid w:val="00EF4FAC"/>
    <w:rsid w:val="00EF7719"/>
    <w:rsid w:val="00F007B7"/>
    <w:rsid w:val="00F069E6"/>
    <w:rsid w:val="00F07F39"/>
    <w:rsid w:val="00F12FBC"/>
    <w:rsid w:val="00F136E0"/>
    <w:rsid w:val="00F1470B"/>
    <w:rsid w:val="00F27883"/>
    <w:rsid w:val="00F346D8"/>
    <w:rsid w:val="00F37C34"/>
    <w:rsid w:val="00F37DA3"/>
    <w:rsid w:val="00F46B44"/>
    <w:rsid w:val="00F627F7"/>
    <w:rsid w:val="00F63911"/>
    <w:rsid w:val="00F639D3"/>
    <w:rsid w:val="00F662DF"/>
    <w:rsid w:val="00F6738C"/>
    <w:rsid w:val="00F826D8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204B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9C4BA5"/>
  <w15:docId w15:val="{2BB96969-FD49-4CD6-9AD3-30032F90F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eastAsia="en-US"/>
    </w:rPr>
  </w:style>
  <w:style w:type="character" w:styleId="Referencakomentara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91DB0"/>
    <w:rPr>
      <w:sz w:val="20"/>
      <w:szCs w:val="20"/>
      <w:lang w:val="en-US"/>
    </w:rPr>
  </w:style>
  <w:style w:type="character" w:customStyle="1" w:styleId="TekstkomentaraChar">
    <w:name w:val="Tekst komentara Char"/>
    <w:link w:val="Tekstkomentara"/>
    <w:uiPriority w:val="99"/>
    <w:semiHidden/>
    <w:rsid w:val="00991DB0"/>
    <w:rPr>
      <w:lang w:val="en-US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91DB0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91DB0"/>
    <w:rPr>
      <w:b/>
      <w:bCs/>
      <w:lang w:val="en-US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7844BC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Zadanifontodlomka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6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advisera.com/14001academy/blog/2014/07/13/corrective-preventive-actions-support-environmental-management/" TargetMode="External"/><Relationship Id="rId1" Type="http://schemas.openxmlformats.org/officeDocument/2006/relationships/hyperlink" Target="http://advisera.com/14001academy/blog/2014/10/08/environmental-nonconformity-management-iso-14001-different-iso-9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9001academy/documentation/list-external-documen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DE5AFD-738E-4985-AB31-F08795604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540</Words>
  <Characters>3079</Characters>
  <Application>Microsoft Office Word</Application>
  <DocSecurity>0</DocSecurity>
  <Lines>25</Lines>
  <Paragraphs>7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Procédure pour la gestion des non-conformités et des actions correctives</vt:lpstr>
      <vt:lpstr>Procédure pour la gestion des non-conformités et des actions correctives</vt:lpstr>
      <vt:lpstr>Procedure for the Management of Nonconformities and Corrective Actions</vt:lpstr>
    </vt:vector>
  </TitlesOfParts>
  <Company>EPPS Services Ltd</Company>
  <LinksUpToDate>false</LinksUpToDate>
  <CharactersWithSpaces>3612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pour la gestion des non-conformités et des actions correctives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11</cp:revision>
  <dcterms:created xsi:type="dcterms:W3CDTF">2016-05-23T12:32:00Z</dcterms:created>
  <dcterms:modified xsi:type="dcterms:W3CDTF">2016-07-14T09:09:00Z</dcterms:modified>
</cp:coreProperties>
</file>