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DE823" w14:textId="77777777" w:rsidR="00927DFD" w:rsidRPr="00DE0556" w:rsidRDefault="00927DFD"/>
    <w:p w14:paraId="541F6473" w14:textId="77777777" w:rsidR="00927DFD" w:rsidRPr="00DE0556" w:rsidRDefault="00927DFD"/>
    <w:p w14:paraId="535D7288" w14:textId="5313A186" w:rsidR="00927DFD" w:rsidRDefault="00373303" w:rsidP="00373303">
      <w:pPr>
        <w:jc w:val="center"/>
      </w:pPr>
      <w:r w:rsidRPr="00B54F9C">
        <w:t>** VERSIÓN DE MUESTRA GRATIS **</w:t>
      </w:r>
    </w:p>
    <w:p w14:paraId="42FFB4AE" w14:textId="77777777" w:rsidR="00B372F2" w:rsidRDefault="00B372F2"/>
    <w:p w14:paraId="66C358EA" w14:textId="77777777" w:rsidR="00B372F2" w:rsidRPr="00DE0556" w:rsidRDefault="00B372F2"/>
    <w:p w14:paraId="6F3703D0" w14:textId="77777777" w:rsidR="00927DFD" w:rsidRPr="00DE0556" w:rsidRDefault="00927DFD"/>
    <w:p w14:paraId="2C9A379A" w14:textId="77777777" w:rsidR="00AF3843" w:rsidRPr="00DE0556" w:rsidRDefault="00AF3843"/>
    <w:p w14:paraId="3353DE4C" w14:textId="77777777" w:rsidR="00AF3843" w:rsidRPr="00DE0556" w:rsidRDefault="00AF3843" w:rsidP="00AF3843">
      <w:pPr>
        <w:jc w:val="center"/>
      </w:pPr>
      <w:r>
        <w:t>[</w:t>
      </w:r>
      <w:commentRangeStart w:id="0"/>
      <w:r>
        <w:t>logo de la organización</w:t>
      </w:r>
      <w:commentRangeEnd w:id="0"/>
      <w:r>
        <w:rPr>
          <w:rStyle w:val="CommentReference"/>
        </w:rPr>
        <w:commentReference w:id="0"/>
      </w:r>
      <w:r>
        <w:t>]</w:t>
      </w:r>
    </w:p>
    <w:p w14:paraId="3383CACC" w14:textId="77777777" w:rsidR="00AF3843" w:rsidRPr="00DE0556" w:rsidRDefault="00AF3843" w:rsidP="00AF3843">
      <w:pPr>
        <w:jc w:val="center"/>
      </w:pPr>
      <w:r>
        <w:t>[nombre de la organización]</w:t>
      </w:r>
    </w:p>
    <w:p w14:paraId="6207CEFF" w14:textId="77777777" w:rsidR="00AF3843" w:rsidRPr="00DE0556" w:rsidRDefault="00AF3843" w:rsidP="00AF3843">
      <w:pPr>
        <w:jc w:val="center"/>
      </w:pPr>
    </w:p>
    <w:p w14:paraId="609CF323" w14:textId="77777777" w:rsidR="00AF3843" w:rsidRPr="00DE0556" w:rsidRDefault="00AF3843" w:rsidP="00AF3843">
      <w:pPr>
        <w:jc w:val="center"/>
      </w:pPr>
    </w:p>
    <w:p w14:paraId="00287224" w14:textId="0031AE39" w:rsidR="00B06FE5" w:rsidRPr="00C94FB9" w:rsidRDefault="00C94FB9" w:rsidP="00AF3843">
      <w:pPr>
        <w:jc w:val="center"/>
        <w:rPr>
          <w:b/>
          <w:sz w:val="32"/>
          <w:szCs w:val="32"/>
        </w:rPr>
      </w:pPr>
      <w:commentRangeStart w:id="1"/>
      <w:r w:rsidRPr="00C94FB9">
        <w:rPr>
          <w:b/>
          <w:sz w:val="32"/>
          <w:lang w:val="es-ES_tradnl"/>
        </w:rPr>
        <w:t>PROCEDIMIENTOS PARA LA PREPARACIÓN Y RESPUESTA A EMERGENCIAS</w:t>
      </w:r>
      <w:commentRangeEnd w:id="1"/>
      <w:r>
        <w:rPr>
          <w:rStyle w:val="CommentReference"/>
        </w:rPr>
        <w:commentReference w:id="1"/>
      </w:r>
    </w:p>
    <w:p w14:paraId="2AAF7C30" w14:textId="77777777" w:rsidR="00B06FE5" w:rsidRPr="007466DA" w:rsidRDefault="00B06FE5" w:rsidP="00B06FE5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06FE5" w:rsidRPr="007466DA" w14:paraId="7674FE4E" w14:textId="77777777" w:rsidTr="00E57399">
        <w:tc>
          <w:tcPr>
            <w:tcW w:w="2376" w:type="dxa"/>
          </w:tcPr>
          <w:p w14:paraId="293BFE41" w14:textId="77777777" w:rsidR="00B06FE5" w:rsidRPr="007466DA" w:rsidRDefault="00B06FE5" w:rsidP="00E57399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7D95CA0B" w14:textId="77777777" w:rsidR="00B06FE5" w:rsidRPr="007466DA" w:rsidRDefault="00B06FE5" w:rsidP="00E57399"/>
        </w:tc>
      </w:tr>
      <w:tr w:rsidR="00B06FE5" w:rsidRPr="007466DA" w14:paraId="75D72B97" w14:textId="77777777" w:rsidTr="00E57399">
        <w:tc>
          <w:tcPr>
            <w:tcW w:w="2376" w:type="dxa"/>
          </w:tcPr>
          <w:p w14:paraId="014CEF59" w14:textId="77777777" w:rsidR="00B06FE5" w:rsidRPr="007466DA" w:rsidRDefault="00B06FE5" w:rsidP="00E57399">
            <w:r>
              <w:t>Versión:</w:t>
            </w:r>
          </w:p>
        </w:tc>
        <w:tc>
          <w:tcPr>
            <w:tcW w:w="6912" w:type="dxa"/>
          </w:tcPr>
          <w:p w14:paraId="7F86EA4B" w14:textId="77777777" w:rsidR="00B06FE5" w:rsidRPr="007466DA" w:rsidRDefault="00B06FE5" w:rsidP="00E57399">
            <w:r>
              <w:t>0.1</w:t>
            </w:r>
          </w:p>
        </w:tc>
      </w:tr>
      <w:tr w:rsidR="00B06FE5" w:rsidRPr="007466DA" w14:paraId="691BDE25" w14:textId="77777777" w:rsidTr="00E57399">
        <w:tc>
          <w:tcPr>
            <w:tcW w:w="2376" w:type="dxa"/>
          </w:tcPr>
          <w:p w14:paraId="5AB03E42" w14:textId="77777777" w:rsidR="00B06FE5" w:rsidRPr="007466DA" w:rsidRDefault="00B06FE5" w:rsidP="00E57399">
            <w:r>
              <w:t>Creado por:</w:t>
            </w:r>
          </w:p>
        </w:tc>
        <w:tc>
          <w:tcPr>
            <w:tcW w:w="6912" w:type="dxa"/>
          </w:tcPr>
          <w:p w14:paraId="3651544D" w14:textId="77777777" w:rsidR="00B06FE5" w:rsidRPr="007466DA" w:rsidRDefault="00B06FE5" w:rsidP="00E57399"/>
        </w:tc>
      </w:tr>
      <w:tr w:rsidR="00B06FE5" w:rsidRPr="007466DA" w14:paraId="57CED881" w14:textId="77777777" w:rsidTr="00E57399">
        <w:tc>
          <w:tcPr>
            <w:tcW w:w="2376" w:type="dxa"/>
          </w:tcPr>
          <w:p w14:paraId="6D2618EA" w14:textId="77777777" w:rsidR="00B06FE5" w:rsidRPr="007466DA" w:rsidRDefault="00B06FE5" w:rsidP="00E57399">
            <w:r>
              <w:t>Aprobado por:</w:t>
            </w:r>
          </w:p>
        </w:tc>
        <w:tc>
          <w:tcPr>
            <w:tcW w:w="6912" w:type="dxa"/>
          </w:tcPr>
          <w:p w14:paraId="6996C34A" w14:textId="77777777" w:rsidR="00B06FE5" w:rsidRPr="007466DA" w:rsidRDefault="00B06FE5" w:rsidP="00E57399"/>
        </w:tc>
      </w:tr>
      <w:tr w:rsidR="00B06FE5" w:rsidRPr="007466DA" w14:paraId="4580D7A2" w14:textId="77777777" w:rsidTr="00E57399">
        <w:tc>
          <w:tcPr>
            <w:tcW w:w="2376" w:type="dxa"/>
          </w:tcPr>
          <w:p w14:paraId="3554B8E9" w14:textId="77777777" w:rsidR="00B06FE5" w:rsidRPr="007466DA" w:rsidRDefault="00B06FE5" w:rsidP="00E57399">
            <w:r>
              <w:t>Fecha de la versión:</w:t>
            </w:r>
          </w:p>
        </w:tc>
        <w:tc>
          <w:tcPr>
            <w:tcW w:w="6912" w:type="dxa"/>
          </w:tcPr>
          <w:p w14:paraId="0E4699A4" w14:textId="77777777" w:rsidR="00B06FE5" w:rsidRPr="007466DA" w:rsidRDefault="00B06FE5" w:rsidP="00E57399"/>
        </w:tc>
      </w:tr>
      <w:tr w:rsidR="00B06FE5" w:rsidRPr="007466DA" w14:paraId="228FFC10" w14:textId="77777777" w:rsidTr="00E57399">
        <w:tc>
          <w:tcPr>
            <w:tcW w:w="2376" w:type="dxa"/>
          </w:tcPr>
          <w:p w14:paraId="7ADD3E62" w14:textId="77777777" w:rsidR="00B06FE5" w:rsidRPr="007466DA" w:rsidRDefault="00B06FE5" w:rsidP="00E57399">
            <w:r>
              <w:t xml:space="preserve">Firma: </w:t>
            </w:r>
          </w:p>
        </w:tc>
        <w:tc>
          <w:tcPr>
            <w:tcW w:w="6912" w:type="dxa"/>
          </w:tcPr>
          <w:p w14:paraId="14AF4252" w14:textId="77777777" w:rsidR="00B06FE5" w:rsidRPr="007466DA" w:rsidRDefault="00B06FE5" w:rsidP="00E57399"/>
        </w:tc>
      </w:tr>
    </w:tbl>
    <w:p w14:paraId="08C5B51A" w14:textId="77777777" w:rsidR="00B06FE5" w:rsidRPr="007466DA" w:rsidRDefault="00B06FE5" w:rsidP="00B06FE5">
      <w:pPr>
        <w:pStyle w:val="Heading1"/>
        <w:numPr>
          <w:ilvl w:val="0"/>
          <w:numId w:val="0"/>
        </w:numPr>
        <w:ind w:left="-180"/>
      </w:pPr>
    </w:p>
    <w:p w14:paraId="23C15E45" w14:textId="77777777" w:rsidR="00B06FE5" w:rsidRPr="007466DA" w:rsidRDefault="00B06FE5" w:rsidP="00B06FE5">
      <w:pPr>
        <w:rPr>
          <w:b/>
          <w:sz w:val="28"/>
          <w:szCs w:val="28"/>
        </w:rPr>
      </w:pPr>
      <w:commentRangeStart w:id="3"/>
      <w:r>
        <w:rPr>
          <w:b/>
          <w:sz w:val="28"/>
        </w:rPr>
        <w:t>Lista de distribución</w:t>
      </w:r>
      <w:commentRangeEnd w:id="3"/>
      <w:r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06FE5" w:rsidRPr="007466DA" w14:paraId="6D141940" w14:textId="77777777" w:rsidTr="00E57399">
        <w:tc>
          <w:tcPr>
            <w:tcW w:w="761" w:type="dxa"/>
            <w:vMerge w:val="restart"/>
            <w:vAlign w:val="center"/>
          </w:tcPr>
          <w:p w14:paraId="4C4A3CE8" w14:textId="77777777" w:rsidR="00B06FE5" w:rsidRPr="007466DA" w:rsidRDefault="00B06FE5" w:rsidP="00E57399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70F60D4" w14:textId="77777777" w:rsidR="00B06FE5" w:rsidRPr="007466DA" w:rsidRDefault="00B06FE5" w:rsidP="00E57399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40288F9" w14:textId="77777777" w:rsidR="00B06FE5" w:rsidRPr="007466DA" w:rsidRDefault="00B06FE5" w:rsidP="00E57399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704D77C5" w14:textId="77777777" w:rsidR="00B06FE5" w:rsidRPr="007466DA" w:rsidRDefault="00B06FE5" w:rsidP="00E57399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6F8AD0F" w14:textId="77777777" w:rsidR="00B06FE5" w:rsidRPr="007466DA" w:rsidRDefault="00B06FE5" w:rsidP="00E57399">
            <w:pPr>
              <w:spacing w:after="0"/>
              <w:ind w:left="108"/>
            </w:pPr>
            <w:r>
              <w:t>Devuelta</w:t>
            </w:r>
          </w:p>
        </w:tc>
      </w:tr>
      <w:tr w:rsidR="00B06FE5" w:rsidRPr="007466DA" w14:paraId="6A421331" w14:textId="77777777" w:rsidTr="00E57399">
        <w:tc>
          <w:tcPr>
            <w:tcW w:w="761" w:type="dxa"/>
            <w:vMerge/>
          </w:tcPr>
          <w:p w14:paraId="37198F4E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A9B8245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AE17039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59B2EC5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D5E2358" w14:textId="77777777" w:rsidR="00B06FE5" w:rsidRPr="007466DA" w:rsidRDefault="00B06FE5" w:rsidP="00E57399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6F7EB065" w14:textId="77777777" w:rsidR="00B06FE5" w:rsidRPr="007466DA" w:rsidRDefault="00B06FE5" w:rsidP="00E57399">
            <w:pPr>
              <w:spacing w:after="0"/>
              <w:ind w:left="90"/>
            </w:pPr>
            <w:r>
              <w:t>Firma</w:t>
            </w:r>
          </w:p>
        </w:tc>
      </w:tr>
      <w:tr w:rsidR="00B06FE5" w:rsidRPr="007466DA" w14:paraId="3C03D90A" w14:textId="77777777" w:rsidTr="00E57399">
        <w:tc>
          <w:tcPr>
            <w:tcW w:w="761" w:type="dxa"/>
          </w:tcPr>
          <w:p w14:paraId="03E72C6D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69FFB1B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2712CC6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ACF8C55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478200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53342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</w:tr>
      <w:tr w:rsidR="00B06FE5" w:rsidRPr="007466DA" w14:paraId="151AB127" w14:textId="77777777" w:rsidTr="00E57399">
        <w:tc>
          <w:tcPr>
            <w:tcW w:w="761" w:type="dxa"/>
          </w:tcPr>
          <w:p w14:paraId="7AAA228E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BFC9E30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54D9A56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D26BBAC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FA749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5702FF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</w:tr>
      <w:tr w:rsidR="00B06FE5" w:rsidRPr="007466DA" w14:paraId="7432894B" w14:textId="77777777" w:rsidTr="00E57399">
        <w:tc>
          <w:tcPr>
            <w:tcW w:w="761" w:type="dxa"/>
          </w:tcPr>
          <w:p w14:paraId="3C0AE7B4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967C99F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DAE9B7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8E5794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C2A9A7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F319D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</w:tr>
    </w:tbl>
    <w:p w14:paraId="51C9F3B0" w14:textId="77777777" w:rsidR="00AF3843" w:rsidRPr="00DE0556" w:rsidRDefault="00AF3843" w:rsidP="00F961E0"/>
    <w:p w14:paraId="4B968113" w14:textId="77777777" w:rsidR="00F961E0" w:rsidRPr="00DE0556" w:rsidRDefault="00F961E0" w:rsidP="00F961E0"/>
    <w:p w14:paraId="67E2A372" w14:textId="77777777" w:rsidR="00F961E0" w:rsidRPr="00DE0556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DE0556" w14:paraId="3DDD4C4C" w14:textId="77777777" w:rsidTr="006571EC">
        <w:tc>
          <w:tcPr>
            <w:tcW w:w="1384" w:type="dxa"/>
          </w:tcPr>
          <w:p w14:paraId="7CA53BAE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9EF784C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2E6DFA4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0E1E5CDD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 xml:space="preserve">Descripción del cambio </w:t>
            </w:r>
          </w:p>
        </w:tc>
      </w:tr>
      <w:tr w:rsidR="00B971FD" w:rsidRPr="00DE0556" w14:paraId="65D8746C" w14:textId="77777777" w:rsidTr="006571EC">
        <w:tc>
          <w:tcPr>
            <w:tcW w:w="1384" w:type="dxa"/>
          </w:tcPr>
          <w:p w14:paraId="6DC4DA6C" w14:textId="77777777" w:rsidR="00B971FD" w:rsidRPr="00DE0556" w:rsidRDefault="00B971FD" w:rsidP="00F346D8"/>
        </w:tc>
        <w:tc>
          <w:tcPr>
            <w:tcW w:w="992" w:type="dxa"/>
          </w:tcPr>
          <w:p w14:paraId="33FC40C5" w14:textId="6F9FC106" w:rsidR="00B971FD" w:rsidRPr="00DE0556" w:rsidRDefault="0012677D" w:rsidP="00F346D8">
            <w:r>
              <w:t>0.1</w:t>
            </w:r>
          </w:p>
        </w:tc>
        <w:tc>
          <w:tcPr>
            <w:tcW w:w="1560" w:type="dxa"/>
          </w:tcPr>
          <w:p w14:paraId="6F4D8FD1" w14:textId="64D3482E" w:rsidR="00B971FD" w:rsidRPr="00DE0556" w:rsidRDefault="0012677D" w:rsidP="00F346D8">
            <w:r>
              <w:t>14001Academy</w:t>
            </w:r>
          </w:p>
        </w:tc>
        <w:tc>
          <w:tcPr>
            <w:tcW w:w="5352" w:type="dxa"/>
          </w:tcPr>
          <w:p w14:paraId="0D93455B" w14:textId="06DA0F5D" w:rsidR="00B971FD" w:rsidRPr="00DE0556" w:rsidRDefault="0012677D" w:rsidP="00603B01">
            <w:r>
              <w:t>Descripción básica del documento</w:t>
            </w:r>
          </w:p>
        </w:tc>
      </w:tr>
      <w:tr w:rsidR="00DB37F7" w:rsidRPr="00DE0556" w14:paraId="5F8F5EBE" w14:textId="77777777" w:rsidTr="006571EC">
        <w:tc>
          <w:tcPr>
            <w:tcW w:w="1384" w:type="dxa"/>
          </w:tcPr>
          <w:p w14:paraId="3BF72E33" w14:textId="77777777" w:rsidR="00DB37F7" w:rsidRPr="00DE0556" w:rsidRDefault="00DB37F7" w:rsidP="00F961E0"/>
        </w:tc>
        <w:tc>
          <w:tcPr>
            <w:tcW w:w="992" w:type="dxa"/>
          </w:tcPr>
          <w:p w14:paraId="14B421A3" w14:textId="77777777" w:rsidR="00DB37F7" w:rsidRPr="00DE0556" w:rsidRDefault="00DB37F7" w:rsidP="00F961E0"/>
        </w:tc>
        <w:tc>
          <w:tcPr>
            <w:tcW w:w="1560" w:type="dxa"/>
          </w:tcPr>
          <w:p w14:paraId="5D7B2C26" w14:textId="77777777" w:rsidR="00DB37F7" w:rsidRPr="00DE0556" w:rsidRDefault="00DB37F7" w:rsidP="00F961E0"/>
        </w:tc>
        <w:tc>
          <w:tcPr>
            <w:tcW w:w="5352" w:type="dxa"/>
          </w:tcPr>
          <w:p w14:paraId="5959A803" w14:textId="77777777" w:rsidR="00DB37F7" w:rsidRPr="00DE0556" w:rsidRDefault="00DB37F7" w:rsidP="00F961E0"/>
        </w:tc>
      </w:tr>
      <w:tr w:rsidR="00DB37F7" w:rsidRPr="00DE0556" w14:paraId="4B849A15" w14:textId="77777777" w:rsidTr="006571EC">
        <w:tc>
          <w:tcPr>
            <w:tcW w:w="1384" w:type="dxa"/>
          </w:tcPr>
          <w:p w14:paraId="1A328F32" w14:textId="77777777" w:rsidR="00DB37F7" w:rsidRPr="00DE0556" w:rsidRDefault="00DB37F7" w:rsidP="00F961E0"/>
        </w:tc>
        <w:tc>
          <w:tcPr>
            <w:tcW w:w="992" w:type="dxa"/>
          </w:tcPr>
          <w:p w14:paraId="20AC216C" w14:textId="77777777" w:rsidR="00DB37F7" w:rsidRPr="00DE0556" w:rsidRDefault="00DB37F7" w:rsidP="00F961E0"/>
        </w:tc>
        <w:tc>
          <w:tcPr>
            <w:tcW w:w="1560" w:type="dxa"/>
          </w:tcPr>
          <w:p w14:paraId="068ADED1" w14:textId="77777777" w:rsidR="00DB37F7" w:rsidRPr="00DE0556" w:rsidRDefault="00DB37F7" w:rsidP="00F961E0"/>
        </w:tc>
        <w:tc>
          <w:tcPr>
            <w:tcW w:w="5352" w:type="dxa"/>
          </w:tcPr>
          <w:p w14:paraId="18929C58" w14:textId="77777777" w:rsidR="00DB37F7" w:rsidRPr="00DE0556" w:rsidRDefault="00DB37F7" w:rsidP="00F961E0"/>
        </w:tc>
      </w:tr>
      <w:tr w:rsidR="00DB37F7" w:rsidRPr="00DE0556" w14:paraId="3AA19642" w14:textId="77777777" w:rsidTr="006571EC">
        <w:tc>
          <w:tcPr>
            <w:tcW w:w="1384" w:type="dxa"/>
          </w:tcPr>
          <w:p w14:paraId="391807B9" w14:textId="77777777" w:rsidR="00DB37F7" w:rsidRPr="00DE0556" w:rsidRDefault="00DB37F7" w:rsidP="00F961E0"/>
        </w:tc>
        <w:tc>
          <w:tcPr>
            <w:tcW w:w="992" w:type="dxa"/>
          </w:tcPr>
          <w:p w14:paraId="69ED13DB" w14:textId="77777777" w:rsidR="00DB37F7" w:rsidRPr="00DE0556" w:rsidRDefault="00DB37F7" w:rsidP="00F961E0"/>
        </w:tc>
        <w:tc>
          <w:tcPr>
            <w:tcW w:w="1560" w:type="dxa"/>
          </w:tcPr>
          <w:p w14:paraId="471F959F" w14:textId="77777777" w:rsidR="00DB37F7" w:rsidRPr="00DE0556" w:rsidRDefault="00DB37F7" w:rsidP="00F961E0"/>
        </w:tc>
        <w:tc>
          <w:tcPr>
            <w:tcW w:w="5352" w:type="dxa"/>
          </w:tcPr>
          <w:p w14:paraId="21BBBF2B" w14:textId="77777777" w:rsidR="00DB37F7" w:rsidRPr="00DE0556" w:rsidRDefault="00DB37F7" w:rsidP="00F961E0"/>
        </w:tc>
      </w:tr>
      <w:tr w:rsidR="00DB37F7" w:rsidRPr="00DE0556" w14:paraId="1256B578" w14:textId="77777777" w:rsidTr="006571EC">
        <w:tc>
          <w:tcPr>
            <w:tcW w:w="1384" w:type="dxa"/>
          </w:tcPr>
          <w:p w14:paraId="640E404F" w14:textId="77777777" w:rsidR="00DB37F7" w:rsidRPr="00DE0556" w:rsidRDefault="00DB37F7" w:rsidP="00F961E0"/>
        </w:tc>
        <w:tc>
          <w:tcPr>
            <w:tcW w:w="992" w:type="dxa"/>
          </w:tcPr>
          <w:p w14:paraId="11C60AD7" w14:textId="77777777" w:rsidR="00DB37F7" w:rsidRPr="00DE0556" w:rsidRDefault="00DB37F7" w:rsidP="00F961E0"/>
        </w:tc>
        <w:tc>
          <w:tcPr>
            <w:tcW w:w="1560" w:type="dxa"/>
          </w:tcPr>
          <w:p w14:paraId="759AA269" w14:textId="77777777" w:rsidR="00DB37F7" w:rsidRPr="00DE0556" w:rsidRDefault="00DB37F7" w:rsidP="00F961E0"/>
        </w:tc>
        <w:tc>
          <w:tcPr>
            <w:tcW w:w="5352" w:type="dxa"/>
          </w:tcPr>
          <w:p w14:paraId="48557AD9" w14:textId="77777777" w:rsidR="00DB37F7" w:rsidRPr="00DE0556" w:rsidRDefault="00DB37F7" w:rsidP="00F961E0"/>
        </w:tc>
      </w:tr>
      <w:tr w:rsidR="00DB37F7" w:rsidRPr="00DE0556" w14:paraId="5BD48E53" w14:textId="77777777" w:rsidTr="006571EC">
        <w:tc>
          <w:tcPr>
            <w:tcW w:w="1384" w:type="dxa"/>
          </w:tcPr>
          <w:p w14:paraId="237C7FE2" w14:textId="77777777" w:rsidR="00DB37F7" w:rsidRPr="00DE0556" w:rsidRDefault="00DB37F7" w:rsidP="00F961E0"/>
        </w:tc>
        <w:tc>
          <w:tcPr>
            <w:tcW w:w="992" w:type="dxa"/>
          </w:tcPr>
          <w:p w14:paraId="7A42B8EB" w14:textId="77777777" w:rsidR="00DB37F7" w:rsidRPr="00DE0556" w:rsidRDefault="00DB37F7" w:rsidP="00F961E0"/>
        </w:tc>
        <w:tc>
          <w:tcPr>
            <w:tcW w:w="1560" w:type="dxa"/>
          </w:tcPr>
          <w:p w14:paraId="6CBD1BEF" w14:textId="77777777" w:rsidR="00DB37F7" w:rsidRPr="00DE0556" w:rsidRDefault="00DB37F7" w:rsidP="00F961E0"/>
        </w:tc>
        <w:tc>
          <w:tcPr>
            <w:tcW w:w="5352" w:type="dxa"/>
          </w:tcPr>
          <w:p w14:paraId="2DE596BD" w14:textId="77777777" w:rsidR="00DB37F7" w:rsidRPr="00DE0556" w:rsidRDefault="00DB37F7" w:rsidP="00F961E0"/>
        </w:tc>
      </w:tr>
      <w:tr w:rsidR="00DB37F7" w:rsidRPr="00DE0556" w14:paraId="1B4188C3" w14:textId="77777777" w:rsidTr="006571EC">
        <w:tc>
          <w:tcPr>
            <w:tcW w:w="1384" w:type="dxa"/>
          </w:tcPr>
          <w:p w14:paraId="0464F2CD" w14:textId="77777777" w:rsidR="00DB37F7" w:rsidRPr="00DE0556" w:rsidRDefault="00DB37F7" w:rsidP="00F961E0"/>
        </w:tc>
        <w:tc>
          <w:tcPr>
            <w:tcW w:w="992" w:type="dxa"/>
          </w:tcPr>
          <w:p w14:paraId="2FC3647C" w14:textId="77777777" w:rsidR="00DB37F7" w:rsidRPr="00DE0556" w:rsidRDefault="00DB37F7" w:rsidP="00F961E0"/>
        </w:tc>
        <w:tc>
          <w:tcPr>
            <w:tcW w:w="1560" w:type="dxa"/>
          </w:tcPr>
          <w:p w14:paraId="75F2C3DB" w14:textId="77777777" w:rsidR="00DB37F7" w:rsidRPr="00DE0556" w:rsidRDefault="00DB37F7" w:rsidP="00F961E0"/>
        </w:tc>
        <w:tc>
          <w:tcPr>
            <w:tcW w:w="5352" w:type="dxa"/>
          </w:tcPr>
          <w:p w14:paraId="7D50AE74" w14:textId="77777777" w:rsidR="00DB37F7" w:rsidRPr="00DE0556" w:rsidRDefault="00DB37F7" w:rsidP="00F961E0"/>
        </w:tc>
      </w:tr>
    </w:tbl>
    <w:p w14:paraId="3C28549E" w14:textId="77777777" w:rsidR="00DB37F7" w:rsidRPr="00DE0556" w:rsidRDefault="00DB37F7" w:rsidP="00F961E0"/>
    <w:p w14:paraId="7242F894" w14:textId="77777777" w:rsidR="00C05696" w:rsidRPr="00DE0556" w:rsidRDefault="00C05696" w:rsidP="00F961E0"/>
    <w:p w14:paraId="0E47350A" w14:textId="5A607C3F" w:rsidR="00F961E0" w:rsidRPr="00DE0556" w:rsidRDefault="00D8131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247E15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645E9DC8" w14:textId="77777777" w:rsidR="00C94FB9" w:rsidRDefault="007D44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DE0556">
        <w:fldChar w:fldCharType="begin"/>
      </w:r>
      <w:r w:rsidR="00D42131" w:rsidRPr="00DE0556">
        <w:instrText xml:space="preserve"> TOC \o "1-3" \h \z \u </w:instrText>
      </w:r>
      <w:r w:rsidRPr="00DE0556">
        <w:fldChar w:fldCharType="separate"/>
      </w:r>
      <w:hyperlink w:anchor="_Toc428525620" w:history="1">
        <w:r w:rsidR="00C94FB9" w:rsidRPr="00584FD0">
          <w:rPr>
            <w:rStyle w:val="Hyperlink"/>
            <w:noProof/>
          </w:rPr>
          <w:t>1.</w:t>
        </w:r>
        <w:r w:rsidR="00C94F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Objetivos, alcance y usuarios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_Toc428525620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3</w:t>
        </w:r>
        <w:r w:rsidR="00C94FB9">
          <w:rPr>
            <w:noProof/>
            <w:webHidden/>
          </w:rPr>
          <w:fldChar w:fldCharType="end"/>
        </w:r>
      </w:hyperlink>
    </w:p>
    <w:p w14:paraId="1CD7E4A4" w14:textId="77777777" w:rsidR="00C94FB9" w:rsidRDefault="00BB7F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621" w:history="1">
        <w:r w:rsidR="00C94FB9" w:rsidRPr="00584FD0">
          <w:rPr>
            <w:rStyle w:val="Hyperlink"/>
            <w:noProof/>
          </w:rPr>
          <w:t>2.</w:t>
        </w:r>
        <w:r w:rsidR="00C94F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Documentos de referencia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_Toc428525621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3</w:t>
        </w:r>
        <w:r w:rsidR="00C94FB9">
          <w:rPr>
            <w:noProof/>
            <w:webHidden/>
          </w:rPr>
          <w:fldChar w:fldCharType="end"/>
        </w:r>
      </w:hyperlink>
    </w:p>
    <w:p w14:paraId="216B1908" w14:textId="77777777" w:rsidR="00C94FB9" w:rsidRDefault="00BB7F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622" w:history="1">
        <w:r w:rsidR="00C94FB9" w:rsidRPr="00584FD0">
          <w:rPr>
            <w:rStyle w:val="Hyperlink"/>
            <w:noProof/>
          </w:rPr>
          <w:t>3.</w:t>
        </w:r>
        <w:r w:rsidR="00C94F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Preparación y respuesta ante emergencias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_Toc428525622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3</w:t>
        </w:r>
        <w:r w:rsidR="00C94FB9">
          <w:rPr>
            <w:noProof/>
            <w:webHidden/>
          </w:rPr>
          <w:fldChar w:fldCharType="end"/>
        </w:r>
      </w:hyperlink>
    </w:p>
    <w:p w14:paraId="24AC1D40" w14:textId="77777777" w:rsidR="00C94FB9" w:rsidRDefault="00BB7F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623" w:history="1">
        <w:r w:rsidR="00C94FB9" w:rsidRPr="00584FD0">
          <w:rPr>
            <w:rStyle w:val="Hyperlink"/>
            <w:noProof/>
          </w:rPr>
          <w:t>3.1.</w:t>
        </w:r>
        <w:r w:rsidR="00C94FB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Identificación de accidentes y emergencias posibles y su impacto sobre el medio ambiente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_Toc428525623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3</w:t>
        </w:r>
        <w:r w:rsidR="00C94FB9">
          <w:rPr>
            <w:noProof/>
            <w:webHidden/>
          </w:rPr>
          <w:fldChar w:fldCharType="end"/>
        </w:r>
      </w:hyperlink>
    </w:p>
    <w:p w14:paraId="79EAF5D1" w14:textId="77777777" w:rsidR="00C94FB9" w:rsidRDefault="00BB7F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624" w:history="1">
        <w:r w:rsidR="00C94FB9" w:rsidRPr="00584FD0">
          <w:rPr>
            <w:rStyle w:val="Hyperlink"/>
            <w:noProof/>
          </w:rPr>
          <w:t>3.2.</w:t>
        </w:r>
        <w:r w:rsidR="00C94FB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Equipo de respuesta ante emergencias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_Toc428525624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4</w:t>
        </w:r>
        <w:r w:rsidR="00C94FB9">
          <w:rPr>
            <w:noProof/>
            <w:webHidden/>
          </w:rPr>
          <w:fldChar w:fldCharType="end"/>
        </w:r>
      </w:hyperlink>
    </w:p>
    <w:p w14:paraId="45E53D66" w14:textId="77777777" w:rsidR="00C94FB9" w:rsidRDefault="00BB7F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625" w:history="1">
        <w:r w:rsidR="00C94FB9" w:rsidRPr="00584FD0">
          <w:rPr>
            <w:rStyle w:val="Hyperlink"/>
            <w:noProof/>
          </w:rPr>
          <w:t>3.3.</w:t>
        </w:r>
        <w:r w:rsidR="00C94FB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Declaración de emergencia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_Toc428525625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4</w:t>
        </w:r>
        <w:r w:rsidR="00C94FB9">
          <w:rPr>
            <w:noProof/>
            <w:webHidden/>
          </w:rPr>
          <w:fldChar w:fldCharType="end"/>
        </w:r>
      </w:hyperlink>
    </w:p>
    <w:p w14:paraId="0671503E" w14:textId="77777777" w:rsidR="00C94FB9" w:rsidRDefault="00BB7F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626" w:history="1">
        <w:r w:rsidR="00C94FB9" w:rsidRPr="00584FD0">
          <w:rPr>
            <w:rStyle w:val="Hyperlink"/>
            <w:noProof/>
          </w:rPr>
          <w:t>3.4.</w:t>
        </w:r>
        <w:r w:rsidR="00C94FB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Tratamiento en situaciones de emergencia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_Toc428525626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5</w:t>
        </w:r>
        <w:r w:rsidR="00C94FB9">
          <w:rPr>
            <w:noProof/>
            <w:webHidden/>
          </w:rPr>
          <w:fldChar w:fldCharType="end"/>
        </w:r>
      </w:hyperlink>
    </w:p>
    <w:p w14:paraId="44201A5D" w14:textId="77777777" w:rsidR="00C94FB9" w:rsidRDefault="00BB7F7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5627" w:history="1">
        <w:r w:rsidR="00C94FB9" w:rsidRPr="00584FD0">
          <w:rPr>
            <w:rStyle w:val="Hyperlink"/>
            <w:noProof/>
          </w:rPr>
          <w:t>3.4.1.</w:t>
        </w:r>
        <w:r w:rsidR="00C94FB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Evacuación: llegada a la zona de reunión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_Toc428525627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5</w:t>
        </w:r>
        <w:r w:rsidR="00C94FB9">
          <w:rPr>
            <w:noProof/>
            <w:webHidden/>
          </w:rPr>
          <w:fldChar w:fldCharType="end"/>
        </w:r>
      </w:hyperlink>
    </w:p>
    <w:p w14:paraId="1EA03256" w14:textId="77777777" w:rsidR="00C94FB9" w:rsidRDefault="00BB7F7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5628" w:history="1">
        <w:r w:rsidR="00C94FB9" w:rsidRPr="00584FD0">
          <w:rPr>
            <w:rStyle w:val="Hyperlink"/>
            <w:noProof/>
          </w:rPr>
          <w:t>3.4.2.</w:t>
        </w:r>
        <w:r w:rsidR="00C94FB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Primeros auxilios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_Toc428525628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6</w:t>
        </w:r>
        <w:r w:rsidR="00C94FB9">
          <w:rPr>
            <w:noProof/>
            <w:webHidden/>
          </w:rPr>
          <w:fldChar w:fldCharType="end"/>
        </w:r>
      </w:hyperlink>
    </w:p>
    <w:p w14:paraId="02B7CAD6" w14:textId="77777777" w:rsidR="00C94FB9" w:rsidRDefault="00BB7F7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629" w:history="1">
        <w:r w:rsidR="00C94FB9" w:rsidRPr="00584FD0">
          <w:rPr>
            <w:rStyle w:val="Hyperlink"/>
            <w:noProof/>
          </w:rPr>
          <w:t>3.5.</w:t>
        </w:r>
        <w:r w:rsidR="00C94FB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Capacitación y simulacro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_Toc428525629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6</w:t>
        </w:r>
        <w:r w:rsidR="00C94FB9">
          <w:rPr>
            <w:noProof/>
            <w:webHidden/>
          </w:rPr>
          <w:fldChar w:fldCharType="end"/>
        </w:r>
      </w:hyperlink>
    </w:p>
    <w:p w14:paraId="5FED330E" w14:textId="77777777" w:rsidR="00C94FB9" w:rsidRDefault="00BB7F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630" w:history="1">
        <w:r w:rsidR="00C94FB9" w:rsidRPr="00584FD0">
          <w:rPr>
            <w:rStyle w:val="Hyperlink"/>
            <w:noProof/>
          </w:rPr>
          <w:t>4.</w:t>
        </w:r>
        <w:r w:rsidR="00C94F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Gestión de registros guardados en base a este documento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_Toc428525630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6</w:t>
        </w:r>
        <w:r w:rsidR="00C94FB9">
          <w:rPr>
            <w:noProof/>
            <w:webHidden/>
          </w:rPr>
          <w:fldChar w:fldCharType="end"/>
        </w:r>
      </w:hyperlink>
    </w:p>
    <w:p w14:paraId="29CC8C96" w14:textId="77777777" w:rsidR="00C94FB9" w:rsidRDefault="00BB7F7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631" w:history="1">
        <w:r w:rsidR="00C94FB9" w:rsidRPr="00584FD0">
          <w:rPr>
            <w:rStyle w:val="Hyperlink"/>
            <w:noProof/>
          </w:rPr>
          <w:t>5.</w:t>
        </w:r>
        <w:r w:rsidR="00C94FB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94FB9" w:rsidRPr="00584FD0">
          <w:rPr>
            <w:rStyle w:val="Hyperlink"/>
            <w:noProof/>
          </w:rPr>
          <w:t>Apéndices</w:t>
        </w:r>
        <w:r w:rsidR="00C94FB9">
          <w:rPr>
            <w:noProof/>
            <w:webHidden/>
          </w:rPr>
          <w:tab/>
        </w:r>
        <w:r w:rsidR="00C94FB9">
          <w:rPr>
            <w:noProof/>
            <w:webHidden/>
          </w:rPr>
          <w:fldChar w:fldCharType="begin"/>
        </w:r>
        <w:r w:rsidR="00C94FB9">
          <w:rPr>
            <w:noProof/>
            <w:webHidden/>
          </w:rPr>
          <w:instrText xml:space="preserve"> PAGEREF _Toc428525631 \h </w:instrText>
        </w:r>
        <w:r w:rsidR="00C94FB9">
          <w:rPr>
            <w:noProof/>
            <w:webHidden/>
          </w:rPr>
        </w:r>
        <w:r w:rsidR="00C94FB9">
          <w:rPr>
            <w:noProof/>
            <w:webHidden/>
          </w:rPr>
          <w:fldChar w:fldCharType="separate"/>
        </w:r>
        <w:r w:rsidR="00C94FB9">
          <w:rPr>
            <w:noProof/>
            <w:webHidden/>
          </w:rPr>
          <w:t>7</w:t>
        </w:r>
        <w:r w:rsidR="00C94FB9">
          <w:rPr>
            <w:noProof/>
            <w:webHidden/>
          </w:rPr>
          <w:fldChar w:fldCharType="end"/>
        </w:r>
      </w:hyperlink>
    </w:p>
    <w:p w14:paraId="5CCA6A11" w14:textId="77777777" w:rsidR="00DE0556" w:rsidRPr="00DE0556" w:rsidRDefault="007D44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E0556">
        <w:fldChar w:fldCharType="end"/>
      </w:r>
    </w:p>
    <w:p w14:paraId="5D901452" w14:textId="77777777" w:rsidR="00F961E0" w:rsidRPr="00DE0556" w:rsidRDefault="00F961E0" w:rsidP="00F961E0"/>
    <w:p w14:paraId="7B6870D7" w14:textId="77777777" w:rsidR="00F961E0" w:rsidRPr="00DE0556" w:rsidRDefault="00F961E0" w:rsidP="00F961E0"/>
    <w:p w14:paraId="70BDED40" w14:textId="77777777" w:rsidR="00F961E0" w:rsidRPr="00DE0556" w:rsidRDefault="00F961E0" w:rsidP="00F961E0"/>
    <w:p w14:paraId="4143A7E9" w14:textId="77777777" w:rsidR="00F961E0" w:rsidRPr="00DE0556" w:rsidRDefault="00DB37F7" w:rsidP="00DB37F7">
      <w:pPr>
        <w:pStyle w:val="Heading1"/>
      </w:pPr>
      <w:r>
        <w:br w:type="page"/>
      </w:r>
      <w:bookmarkStart w:id="4" w:name="_Toc403339535"/>
      <w:bookmarkStart w:id="5" w:name="_Toc428525620"/>
      <w:r>
        <w:lastRenderedPageBreak/>
        <w:t>Objetivos, alcance y usuarios</w:t>
      </w:r>
      <w:bookmarkEnd w:id="4"/>
      <w:bookmarkEnd w:id="5"/>
    </w:p>
    <w:p w14:paraId="5B8D72A1" w14:textId="77777777" w:rsidR="00DA4167" w:rsidRPr="00DE0556" w:rsidRDefault="00D81313" w:rsidP="0076553C">
      <w:r>
        <w:t>El objetivo de este documento es identificar los posibles accidentes y situaciones de emergencia que pueden tener impacto sobre el medio ambiente y definir la preparación y respuesta ante casos de emergencia en [nombre de la organización].</w:t>
      </w:r>
    </w:p>
    <w:p w14:paraId="5C737449" w14:textId="77777777" w:rsidR="005570C9" w:rsidRPr="00DE0556" w:rsidRDefault="00D81313" w:rsidP="00DB37F7">
      <w:r>
        <w:t>Este documento se aplica a todas las partes y ubicaciones de [nombre de la organización].</w:t>
      </w:r>
    </w:p>
    <w:p w14:paraId="544100A4" w14:textId="77777777" w:rsidR="002F1FE2" w:rsidRPr="00DE0556" w:rsidRDefault="00D81313" w:rsidP="00DB37F7">
      <w:r>
        <w:t>Los usuarios de estos documentos son todos los empleados de [nombre de la organización].</w:t>
      </w:r>
    </w:p>
    <w:p w14:paraId="5CC27189" w14:textId="77777777" w:rsidR="00DB37F7" w:rsidRPr="00DE0556" w:rsidRDefault="00DB37F7" w:rsidP="00DB37F7"/>
    <w:p w14:paraId="2A8A8C6F" w14:textId="77777777" w:rsidR="00DB37F7" w:rsidRPr="00DE0556" w:rsidRDefault="00DB37F7" w:rsidP="00DB37F7">
      <w:pPr>
        <w:pStyle w:val="Heading1"/>
      </w:pPr>
      <w:bookmarkStart w:id="6" w:name="_Toc403339536"/>
      <w:bookmarkStart w:id="7" w:name="_Toc428525621"/>
      <w:r>
        <w:t>Documentos de referencia</w:t>
      </w:r>
      <w:bookmarkEnd w:id="6"/>
      <w:bookmarkEnd w:id="7"/>
    </w:p>
    <w:p w14:paraId="203A34E0" w14:textId="18389ACD" w:rsidR="00013BDD" w:rsidRPr="00DE0556" w:rsidRDefault="00734C62" w:rsidP="00F27883">
      <w:pPr>
        <w:numPr>
          <w:ilvl w:val="0"/>
          <w:numId w:val="4"/>
        </w:numPr>
        <w:spacing w:after="0"/>
      </w:pPr>
      <w:r>
        <w:t>Norma ISO 14001</w:t>
      </w:r>
      <w:r w:rsidR="00054E2F">
        <w:t>:2015</w:t>
      </w:r>
      <w:r>
        <w:t xml:space="preserve">, capítulo </w:t>
      </w:r>
      <w:r w:rsidR="00054E2F">
        <w:t>8.2, 6.1.1</w:t>
      </w:r>
    </w:p>
    <w:p w14:paraId="740B31D7" w14:textId="77777777" w:rsidR="00C32389" w:rsidRPr="00DE0556" w:rsidRDefault="00F55360" w:rsidP="00F27883">
      <w:pPr>
        <w:numPr>
          <w:ilvl w:val="0"/>
          <w:numId w:val="4"/>
        </w:numPr>
        <w:spacing w:after="0"/>
      </w:pPr>
      <w:r>
        <w:t xml:space="preserve">Manual de gestión ambiental </w:t>
      </w:r>
    </w:p>
    <w:p w14:paraId="6C83F558" w14:textId="77777777" w:rsidR="00D015E5" w:rsidRPr="00DE0556" w:rsidRDefault="00F55360" w:rsidP="00F27883">
      <w:pPr>
        <w:numPr>
          <w:ilvl w:val="0"/>
          <w:numId w:val="4"/>
        </w:numPr>
        <w:spacing w:after="0"/>
      </w:pPr>
      <w:r>
        <w:t>Política de gestión ambiental</w:t>
      </w:r>
    </w:p>
    <w:p w14:paraId="1D683512" w14:textId="77777777" w:rsidR="00DB37F7" w:rsidRPr="00DE0556" w:rsidRDefault="00F55360" w:rsidP="00F55360">
      <w:pPr>
        <w:pStyle w:val="ListParagraph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41C8B002" w14:textId="77777777" w:rsidR="00F55360" w:rsidRPr="00DE0556" w:rsidRDefault="00F55360" w:rsidP="00F55360">
      <w:pPr>
        <w:pStyle w:val="ListParagraph"/>
        <w:numPr>
          <w:ilvl w:val="0"/>
          <w:numId w:val="4"/>
        </w:numPr>
      </w:pPr>
      <w:r>
        <w:t>Procedimiento para la comunicación</w:t>
      </w:r>
    </w:p>
    <w:p w14:paraId="4B15069B" w14:textId="4E975867" w:rsidR="00733780" w:rsidRDefault="000400CA" w:rsidP="00F55360">
      <w:pPr>
        <w:pStyle w:val="ListParagraph"/>
        <w:numPr>
          <w:ilvl w:val="0"/>
          <w:numId w:val="4"/>
        </w:numPr>
      </w:pPr>
      <w:r>
        <w:t>Procedimiento para la gestión de no conformidades y de medidas correctivas</w:t>
      </w:r>
    </w:p>
    <w:p w14:paraId="00AB45E6" w14:textId="77777777" w:rsidR="006970F4" w:rsidRPr="006970F4" w:rsidRDefault="006970F4" w:rsidP="006970F4"/>
    <w:p w14:paraId="45A53703" w14:textId="77777777" w:rsidR="005570C9" w:rsidRPr="00DE0556" w:rsidRDefault="00F55360" w:rsidP="000955E8">
      <w:pPr>
        <w:pStyle w:val="Heading1"/>
      </w:pPr>
      <w:bookmarkStart w:id="8" w:name="_Toc403339537"/>
      <w:bookmarkStart w:id="9" w:name="_Toc428525622"/>
      <w:r>
        <w:t>Preparación y respuesta ante emergencias</w:t>
      </w:r>
      <w:bookmarkEnd w:id="8"/>
      <w:bookmarkEnd w:id="9"/>
    </w:p>
    <w:p w14:paraId="6E3C393E" w14:textId="77777777" w:rsidR="00DF7911" w:rsidRPr="00DE0556" w:rsidRDefault="00F55360" w:rsidP="00DF7911">
      <w:r>
        <w:rPr>
          <w:b/>
          <w:i/>
        </w:rPr>
        <w:t>Emergencia:</w:t>
      </w:r>
      <w:r>
        <w:t xml:space="preserve"> evento, contingencia o conducta indeseable, acción violenta del hombre, de la naturaleza y funcionamiento de sistemas humanos o técnicos durante un período más o menos largo, de volumen significativo que pone en riesgo la salud y la seguridad de las personas, del medio ambiente y de los bienes de la empresa.</w:t>
      </w:r>
    </w:p>
    <w:p w14:paraId="176CEBF3" w14:textId="77777777" w:rsidR="004B1B94" w:rsidRPr="00DE0556" w:rsidRDefault="00EC242C" w:rsidP="004B1B94">
      <w:pPr>
        <w:pStyle w:val="Heading2"/>
      </w:pPr>
      <w:bookmarkStart w:id="10" w:name="_Toc403339538"/>
      <w:bookmarkStart w:id="11" w:name="_Toc428525623"/>
      <w:r>
        <w:t>Identificación de accidentes y emergencias posibles y su impacto sobre el medio ambiente</w:t>
      </w:r>
      <w:bookmarkEnd w:id="10"/>
      <w:bookmarkEnd w:id="11"/>
    </w:p>
    <w:p w14:paraId="31415B3A" w14:textId="77777777" w:rsidR="00373303" w:rsidRDefault="00EC242C" w:rsidP="00373303">
      <w:r>
        <w:t>El [cargo] es el responsable de identificar los posibles accidentes y emergencias, los posibles riesgos para el medio ambiente y de su evaluación en el Cuadro de riesgos del proceso. En el siguiente cuadro se enumeran posibles accidentes y situaciones de emergencia en el entorno inmediato de [nombre de la organización]:</w:t>
      </w:r>
    </w:p>
    <w:p w14:paraId="74D35EC3" w14:textId="77777777" w:rsidR="00373303" w:rsidRDefault="00373303" w:rsidP="00373303"/>
    <w:p w14:paraId="4B839C16" w14:textId="77777777" w:rsidR="00373303" w:rsidRPr="001C4C17" w:rsidRDefault="00373303" w:rsidP="00373303">
      <w:pPr>
        <w:jc w:val="center"/>
        <w:rPr>
          <w:lang w:eastAsia="en-US"/>
        </w:rPr>
      </w:pPr>
      <w:r w:rsidRPr="001C4C17">
        <w:rPr>
          <w:lang w:eastAsia="en-US"/>
        </w:rPr>
        <w:t>** FIN DE MUESTRA GRATIS **</w:t>
      </w:r>
    </w:p>
    <w:p w14:paraId="1307E744" w14:textId="77777777" w:rsidR="00373303" w:rsidRDefault="00373303" w:rsidP="00373303">
      <w:pPr>
        <w:jc w:val="center"/>
      </w:pPr>
      <w:r w:rsidRPr="001C4C17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http://advisera.com/14001academy/documentation/procedure-for-preparedness-and-emergency-response/</w:t>
          </w:r>
        </w:hyperlink>
      </w:hyperlink>
    </w:p>
    <w:p w14:paraId="538B0E7F" w14:textId="3355921E" w:rsidR="00705E9B" w:rsidRDefault="00373303" w:rsidP="00373303">
      <w:bookmarkStart w:id="12" w:name="_GoBack"/>
      <w:bookmarkEnd w:id="12"/>
      <w:r>
        <w:t xml:space="preserve"> </w:t>
      </w:r>
    </w:p>
    <w:p w14:paraId="18B7F6B4" w14:textId="77777777" w:rsidR="006225A6" w:rsidRPr="00DE0556" w:rsidRDefault="006225A6" w:rsidP="006225A6">
      <w:pPr>
        <w:spacing w:after="0"/>
      </w:pPr>
    </w:p>
    <w:sectPr w:rsidR="006225A6" w:rsidRPr="00DE0556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09T23:40:00Z" w:initials="14A">
    <w:p w14:paraId="6E7D1009" w14:textId="77777777" w:rsidR="00D81313" w:rsidRPr="000F5A42" w:rsidRDefault="00D81313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5-08-28T11:42:00Z" w:initials="14A">
    <w:p w14:paraId="7E97741A" w14:textId="58BE3B50" w:rsidR="00C94FB9" w:rsidRPr="00C94FB9" w:rsidRDefault="00C94FB9">
      <w:pPr>
        <w:pStyle w:val="CommentText"/>
        <w:rPr>
          <w:u w:val="single"/>
        </w:rPr>
      </w:pPr>
      <w:r>
        <w:rPr>
          <w:rStyle w:val="CommentReference"/>
        </w:rPr>
        <w:annotationRef/>
      </w:r>
      <w:r>
        <w:t xml:space="preserve">Si desea más información sobre la preparación y respuesta ante emergencias, consulte: </w:t>
      </w:r>
      <w:r w:rsidRPr="00373303">
        <w:rPr>
          <w:color w:val="000000" w:themeColor="text1"/>
        </w:rPr>
        <w:t xml:space="preserve">How to write emergency procedures for ISO 14001 </w:t>
      </w:r>
      <w:r w:rsidRPr="00373303">
        <w:rPr>
          <w:color w:val="000000" w:themeColor="text1"/>
          <w:u w:val="single"/>
        </w:rPr>
        <w:t>http://advisera.com/14001academy/knowledgebase/how-to-write-emergency-procedures-for-iso-14001/</w:t>
      </w:r>
    </w:p>
  </w:comment>
  <w:comment w:id="2" w:author="14001Academy" w:date="2014-11-15T21:06:00Z" w:initials="14A">
    <w:p w14:paraId="4EDD0A87" w14:textId="77777777" w:rsidR="00B06FE5" w:rsidRPr="000F5A42" w:rsidRDefault="00B06FE5" w:rsidP="00B06FE5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3" w:author="14001Academy" w:date="2014-11-15T21:06:00Z" w:initials="14A">
    <w:p w14:paraId="10E9AE32" w14:textId="77777777" w:rsidR="00B06FE5" w:rsidRPr="000F5A42" w:rsidRDefault="00B06FE5" w:rsidP="00B06FE5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7D1009" w15:done="0"/>
  <w15:commentEx w15:paraId="4EDD0A87" w15:done="0"/>
  <w15:commentEx w15:paraId="10E9AE32" w15:done="0"/>
  <w15:commentEx w15:paraId="6FCC5CC6" w15:done="0"/>
  <w15:commentEx w15:paraId="0E100301" w15:done="0"/>
  <w15:commentEx w15:paraId="17500692" w15:done="0"/>
  <w15:commentEx w15:paraId="7418D445" w15:done="0"/>
  <w15:commentEx w15:paraId="779454F9" w15:done="0"/>
  <w15:commentEx w15:paraId="108CC2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6913" w14:textId="77777777" w:rsidR="00BB7F79" w:rsidRDefault="00BB7F79" w:rsidP="00F961E0">
      <w:pPr>
        <w:spacing w:after="0" w:line="240" w:lineRule="auto"/>
      </w:pPr>
      <w:r>
        <w:separator/>
      </w:r>
    </w:p>
  </w:endnote>
  <w:endnote w:type="continuationSeparator" w:id="0">
    <w:p w14:paraId="228BE55E" w14:textId="77777777" w:rsidR="00BB7F79" w:rsidRDefault="00BB7F7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802D6E" w:rsidRPr="00DE0556" w14:paraId="424B54E7" w14:textId="77777777" w:rsidTr="006970F4">
      <w:tc>
        <w:tcPr>
          <w:tcW w:w="4077" w:type="dxa"/>
        </w:tcPr>
        <w:p w14:paraId="0200D1F2" w14:textId="5D3A944C" w:rsidR="00802D6E" w:rsidRPr="00DE0556" w:rsidRDefault="00C94FB9" w:rsidP="00B9018C">
          <w:pPr>
            <w:pStyle w:val="Footer"/>
            <w:rPr>
              <w:sz w:val="18"/>
              <w:szCs w:val="18"/>
            </w:rPr>
          </w:pPr>
          <w:r w:rsidRPr="00C94FB9">
            <w:rPr>
              <w:sz w:val="18"/>
              <w:lang w:val="es-ES_tradnl"/>
            </w:rPr>
            <w:t>Procedimientos para la Preparación y Respuesta a Emergencias</w:t>
          </w:r>
        </w:p>
      </w:tc>
      <w:tc>
        <w:tcPr>
          <w:tcW w:w="2268" w:type="dxa"/>
        </w:tcPr>
        <w:p w14:paraId="7482D913" w14:textId="77777777" w:rsidR="00802D6E" w:rsidRPr="00DE0556" w:rsidRDefault="00DE0556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2977" w:type="dxa"/>
        </w:tcPr>
        <w:p w14:paraId="5ACE9587" w14:textId="77777777" w:rsidR="00802D6E" w:rsidRPr="00DE0556" w:rsidRDefault="00DE0556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D44CB" w:rsidRPr="00DE0556">
            <w:rPr>
              <w:b/>
              <w:sz w:val="18"/>
              <w:szCs w:val="18"/>
            </w:rPr>
            <w:fldChar w:fldCharType="begin"/>
          </w:r>
          <w:r w:rsidR="00802D6E" w:rsidRPr="00DE0556">
            <w:rPr>
              <w:b/>
              <w:sz w:val="18"/>
              <w:szCs w:val="18"/>
            </w:rPr>
            <w:instrText xml:space="preserve"> PAGE </w:instrText>
          </w:r>
          <w:r w:rsidR="007D44CB" w:rsidRPr="00DE0556">
            <w:rPr>
              <w:b/>
              <w:sz w:val="18"/>
              <w:szCs w:val="18"/>
            </w:rPr>
            <w:fldChar w:fldCharType="separate"/>
          </w:r>
          <w:r w:rsidR="00373303">
            <w:rPr>
              <w:b/>
              <w:noProof/>
              <w:sz w:val="18"/>
              <w:szCs w:val="18"/>
            </w:rPr>
            <w:t>2</w:t>
          </w:r>
          <w:r w:rsidR="007D44CB" w:rsidRPr="00DE0556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D44CB" w:rsidRPr="00DE0556">
            <w:rPr>
              <w:b/>
              <w:sz w:val="18"/>
              <w:szCs w:val="18"/>
            </w:rPr>
            <w:fldChar w:fldCharType="begin"/>
          </w:r>
          <w:r w:rsidR="00802D6E" w:rsidRPr="00DE0556">
            <w:rPr>
              <w:b/>
              <w:sz w:val="18"/>
              <w:szCs w:val="18"/>
            </w:rPr>
            <w:instrText xml:space="preserve"> NUMPAGES  </w:instrText>
          </w:r>
          <w:r w:rsidR="007D44CB" w:rsidRPr="00DE0556">
            <w:rPr>
              <w:b/>
              <w:sz w:val="18"/>
              <w:szCs w:val="18"/>
            </w:rPr>
            <w:fldChar w:fldCharType="separate"/>
          </w:r>
          <w:r w:rsidR="00373303">
            <w:rPr>
              <w:b/>
              <w:noProof/>
              <w:sz w:val="18"/>
              <w:szCs w:val="18"/>
            </w:rPr>
            <w:t>3</w:t>
          </w:r>
          <w:r w:rsidR="007D44CB" w:rsidRPr="00DE0556">
            <w:rPr>
              <w:b/>
              <w:sz w:val="18"/>
              <w:szCs w:val="18"/>
            </w:rPr>
            <w:fldChar w:fldCharType="end"/>
          </w:r>
        </w:p>
      </w:tc>
    </w:tr>
  </w:tbl>
  <w:p w14:paraId="5F04FB3B" w14:textId="6973FF25" w:rsidR="00802D6E" w:rsidRPr="00DE0556" w:rsidRDefault="00DE0556" w:rsidP="00DE055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71E65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771E6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D8CF6" w14:textId="61C062C7" w:rsidR="00802D6E" w:rsidRPr="00DE0556" w:rsidRDefault="00DE0556" w:rsidP="0012677D">
    <w:pPr>
      <w:pStyle w:val="Footer"/>
      <w:jc w:val="center"/>
    </w:pPr>
    <w:r>
      <w:rPr>
        <w:sz w:val="16"/>
      </w:rPr>
      <w:t>©201</w:t>
    </w:r>
    <w:r w:rsidR="005E1F1C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E1F1C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7592F" w14:textId="77777777" w:rsidR="00BB7F79" w:rsidRDefault="00BB7F79" w:rsidP="00F961E0">
      <w:pPr>
        <w:spacing w:after="0" w:line="240" w:lineRule="auto"/>
      </w:pPr>
      <w:r>
        <w:separator/>
      </w:r>
    </w:p>
  </w:footnote>
  <w:footnote w:type="continuationSeparator" w:id="0">
    <w:p w14:paraId="156BEEB4" w14:textId="77777777" w:rsidR="00BB7F79" w:rsidRDefault="00BB7F7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DE0556" w14:paraId="3B0BC064" w14:textId="77777777" w:rsidTr="006571EC">
      <w:tc>
        <w:tcPr>
          <w:tcW w:w="6771" w:type="dxa"/>
        </w:tcPr>
        <w:p w14:paraId="66EEF5C2" w14:textId="77777777" w:rsidR="00802D6E" w:rsidRPr="00DE0556" w:rsidRDefault="00DE0556" w:rsidP="00BD161E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  <w:r>
            <w:tab/>
          </w:r>
        </w:p>
      </w:tc>
      <w:tc>
        <w:tcPr>
          <w:tcW w:w="2517" w:type="dxa"/>
        </w:tcPr>
        <w:p w14:paraId="7856F541" w14:textId="77777777" w:rsidR="00802D6E" w:rsidRPr="00DE0556" w:rsidRDefault="00802D6E" w:rsidP="00DE0556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CE086E2" w14:textId="77777777" w:rsidR="00802D6E" w:rsidRPr="00DE0556" w:rsidRDefault="00802D6E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6"/>
  </w:num>
  <w:num w:numId="5">
    <w:abstractNumId w:val="6"/>
  </w:num>
  <w:num w:numId="6">
    <w:abstractNumId w:val="20"/>
  </w:num>
  <w:num w:numId="7">
    <w:abstractNumId w:val="15"/>
  </w:num>
  <w:num w:numId="8">
    <w:abstractNumId w:val="19"/>
  </w:num>
  <w:num w:numId="9">
    <w:abstractNumId w:val="2"/>
  </w:num>
  <w:num w:numId="10">
    <w:abstractNumId w:val="7"/>
  </w:num>
  <w:num w:numId="11">
    <w:abstractNumId w:val="21"/>
  </w:num>
  <w:num w:numId="12">
    <w:abstractNumId w:val="13"/>
  </w:num>
  <w:num w:numId="13">
    <w:abstractNumId w:val="4"/>
  </w:num>
  <w:num w:numId="14">
    <w:abstractNumId w:val="17"/>
  </w:num>
  <w:num w:numId="15">
    <w:abstractNumId w:val="12"/>
  </w:num>
  <w:num w:numId="16">
    <w:abstractNumId w:val="11"/>
  </w:num>
  <w:num w:numId="17">
    <w:abstractNumId w:val="3"/>
  </w:num>
  <w:num w:numId="18">
    <w:abstractNumId w:val="22"/>
  </w:num>
  <w:num w:numId="19">
    <w:abstractNumId w:val="9"/>
  </w:num>
  <w:num w:numId="20">
    <w:abstractNumId w:val="18"/>
  </w:num>
  <w:num w:numId="21">
    <w:abstractNumId w:val="10"/>
  </w:num>
  <w:num w:numId="22">
    <w:abstractNumId w:val="1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DD"/>
    <w:rsid w:val="00034B94"/>
    <w:rsid w:val="000400CA"/>
    <w:rsid w:val="00054E2F"/>
    <w:rsid w:val="00055ADA"/>
    <w:rsid w:val="00070F32"/>
    <w:rsid w:val="0007248F"/>
    <w:rsid w:val="00085234"/>
    <w:rsid w:val="00091EB3"/>
    <w:rsid w:val="00092BD4"/>
    <w:rsid w:val="000955E8"/>
    <w:rsid w:val="000A7FA2"/>
    <w:rsid w:val="000D53F1"/>
    <w:rsid w:val="000E7357"/>
    <w:rsid w:val="000F14BF"/>
    <w:rsid w:val="000F5A42"/>
    <w:rsid w:val="001039A6"/>
    <w:rsid w:val="0012677D"/>
    <w:rsid w:val="00137B38"/>
    <w:rsid w:val="001432B3"/>
    <w:rsid w:val="0014448C"/>
    <w:rsid w:val="001528AC"/>
    <w:rsid w:val="00171AF5"/>
    <w:rsid w:val="00172368"/>
    <w:rsid w:val="001821DE"/>
    <w:rsid w:val="001836F0"/>
    <w:rsid w:val="00186FF4"/>
    <w:rsid w:val="00191261"/>
    <w:rsid w:val="001C4FF0"/>
    <w:rsid w:val="001D2C27"/>
    <w:rsid w:val="001E1369"/>
    <w:rsid w:val="001E30EF"/>
    <w:rsid w:val="00213286"/>
    <w:rsid w:val="0022231A"/>
    <w:rsid w:val="002268A7"/>
    <w:rsid w:val="00247E15"/>
    <w:rsid w:val="002539EC"/>
    <w:rsid w:val="0026388C"/>
    <w:rsid w:val="00265B41"/>
    <w:rsid w:val="00272162"/>
    <w:rsid w:val="00275773"/>
    <w:rsid w:val="0027723B"/>
    <w:rsid w:val="00285CAE"/>
    <w:rsid w:val="00287058"/>
    <w:rsid w:val="002B4770"/>
    <w:rsid w:val="002C4BAD"/>
    <w:rsid w:val="002C5DAC"/>
    <w:rsid w:val="002D4B42"/>
    <w:rsid w:val="002E24CB"/>
    <w:rsid w:val="002F1FE2"/>
    <w:rsid w:val="00301C2D"/>
    <w:rsid w:val="003056B2"/>
    <w:rsid w:val="003116F5"/>
    <w:rsid w:val="00362C14"/>
    <w:rsid w:val="0036462A"/>
    <w:rsid w:val="00373303"/>
    <w:rsid w:val="00376382"/>
    <w:rsid w:val="0038697F"/>
    <w:rsid w:val="00391E50"/>
    <w:rsid w:val="00395C52"/>
    <w:rsid w:val="003960DD"/>
    <w:rsid w:val="003A5D9D"/>
    <w:rsid w:val="003B1D2D"/>
    <w:rsid w:val="003B1F24"/>
    <w:rsid w:val="003D03A0"/>
    <w:rsid w:val="003D326F"/>
    <w:rsid w:val="003D6500"/>
    <w:rsid w:val="003E3F88"/>
    <w:rsid w:val="004038E4"/>
    <w:rsid w:val="00406BF1"/>
    <w:rsid w:val="00422476"/>
    <w:rsid w:val="0042397C"/>
    <w:rsid w:val="00425031"/>
    <w:rsid w:val="00432BAB"/>
    <w:rsid w:val="00452B3C"/>
    <w:rsid w:val="004558E5"/>
    <w:rsid w:val="00456A0D"/>
    <w:rsid w:val="00467A10"/>
    <w:rsid w:val="004A6E73"/>
    <w:rsid w:val="004B1B94"/>
    <w:rsid w:val="004B1E43"/>
    <w:rsid w:val="004F0341"/>
    <w:rsid w:val="004F6F5B"/>
    <w:rsid w:val="0050010D"/>
    <w:rsid w:val="005011D8"/>
    <w:rsid w:val="0052442D"/>
    <w:rsid w:val="00535758"/>
    <w:rsid w:val="00542B74"/>
    <w:rsid w:val="0055249B"/>
    <w:rsid w:val="005570C9"/>
    <w:rsid w:val="00566160"/>
    <w:rsid w:val="005678E5"/>
    <w:rsid w:val="0057014E"/>
    <w:rsid w:val="00583628"/>
    <w:rsid w:val="0059006B"/>
    <w:rsid w:val="005B189F"/>
    <w:rsid w:val="005B6803"/>
    <w:rsid w:val="005E1F1C"/>
    <w:rsid w:val="005E52F5"/>
    <w:rsid w:val="00603B01"/>
    <w:rsid w:val="006116EB"/>
    <w:rsid w:val="006225A6"/>
    <w:rsid w:val="00626075"/>
    <w:rsid w:val="0062710C"/>
    <w:rsid w:val="006571EC"/>
    <w:rsid w:val="00672FB5"/>
    <w:rsid w:val="00674ED8"/>
    <w:rsid w:val="00680278"/>
    <w:rsid w:val="00682CDC"/>
    <w:rsid w:val="006970F4"/>
    <w:rsid w:val="006B119B"/>
    <w:rsid w:val="006B129D"/>
    <w:rsid w:val="006B5F6F"/>
    <w:rsid w:val="006C6892"/>
    <w:rsid w:val="006E6029"/>
    <w:rsid w:val="007050F0"/>
    <w:rsid w:val="00705A3C"/>
    <w:rsid w:val="00705E9B"/>
    <w:rsid w:val="00713FDB"/>
    <w:rsid w:val="007149C5"/>
    <w:rsid w:val="00717444"/>
    <w:rsid w:val="00722FA7"/>
    <w:rsid w:val="00733780"/>
    <w:rsid w:val="00734C62"/>
    <w:rsid w:val="007425B4"/>
    <w:rsid w:val="0076553C"/>
    <w:rsid w:val="00771E65"/>
    <w:rsid w:val="0077377F"/>
    <w:rsid w:val="00780968"/>
    <w:rsid w:val="00781BA5"/>
    <w:rsid w:val="00781FD6"/>
    <w:rsid w:val="00791EB2"/>
    <w:rsid w:val="007A1271"/>
    <w:rsid w:val="007B1F80"/>
    <w:rsid w:val="007B5EE9"/>
    <w:rsid w:val="007C1892"/>
    <w:rsid w:val="007C27B1"/>
    <w:rsid w:val="007D44CB"/>
    <w:rsid w:val="007E5B80"/>
    <w:rsid w:val="007E76AF"/>
    <w:rsid w:val="007F4F26"/>
    <w:rsid w:val="00801C00"/>
    <w:rsid w:val="00802D6E"/>
    <w:rsid w:val="00813B78"/>
    <w:rsid w:val="00827209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4EF8"/>
    <w:rsid w:val="00866191"/>
    <w:rsid w:val="00870A28"/>
    <w:rsid w:val="00897C36"/>
    <w:rsid w:val="008A442A"/>
    <w:rsid w:val="008A5C8A"/>
    <w:rsid w:val="008B50E4"/>
    <w:rsid w:val="008C047D"/>
    <w:rsid w:val="008C0496"/>
    <w:rsid w:val="008C0F5C"/>
    <w:rsid w:val="008C108E"/>
    <w:rsid w:val="008C3A2D"/>
    <w:rsid w:val="008D3293"/>
    <w:rsid w:val="0090394F"/>
    <w:rsid w:val="00903ED2"/>
    <w:rsid w:val="00910EFF"/>
    <w:rsid w:val="00927DFD"/>
    <w:rsid w:val="00930413"/>
    <w:rsid w:val="009411BC"/>
    <w:rsid w:val="009418DE"/>
    <w:rsid w:val="00954FC0"/>
    <w:rsid w:val="00980AEF"/>
    <w:rsid w:val="009B72E1"/>
    <w:rsid w:val="009E7F12"/>
    <w:rsid w:val="009F2950"/>
    <w:rsid w:val="00A031DA"/>
    <w:rsid w:val="00A16BD7"/>
    <w:rsid w:val="00A23A34"/>
    <w:rsid w:val="00A33F09"/>
    <w:rsid w:val="00A342EE"/>
    <w:rsid w:val="00A44976"/>
    <w:rsid w:val="00A46991"/>
    <w:rsid w:val="00A50891"/>
    <w:rsid w:val="00A61C61"/>
    <w:rsid w:val="00A81340"/>
    <w:rsid w:val="00A8481C"/>
    <w:rsid w:val="00A93005"/>
    <w:rsid w:val="00AA2DDC"/>
    <w:rsid w:val="00AA7BB8"/>
    <w:rsid w:val="00AF3843"/>
    <w:rsid w:val="00AF5FD5"/>
    <w:rsid w:val="00AF61B7"/>
    <w:rsid w:val="00AF72AB"/>
    <w:rsid w:val="00B06FE5"/>
    <w:rsid w:val="00B13711"/>
    <w:rsid w:val="00B2360A"/>
    <w:rsid w:val="00B35A92"/>
    <w:rsid w:val="00B372F2"/>
    <w:rsid w:val="00B5327D"/>
    <w:rsid w:val="00B73C7C"/>
    <w:rsid w:val="00B81129"/>
    <w:rsid w:val="00B9018C"/>
    <w:rsid w:val="00B90DB6"/>
    <w:rsid w:val="00B92B29"/>
    <w:rsid w:val="00B971FD"/>
    <w:rsid w:val="00BA39DD"/>
    <w:rsid w:val="00BB2FCD"/>
    <w:rsid w:val="00BB7F79"/>
    <w:rsid w:val="00BD161E"/>
    <w:rsid w:val="00BD3234"/>
    <w:rsid w:val="00BD63D9"/>
    <w:rsid w:val="00BF08E8"/>
    <w:rsid w:val="00BF2A35"/>
    <w:rsid w:val="00BF578B"/>
    <w:rsid w:val="00C05696"/>
    <w:rsid w:val="00C3232D"/>
    <w:rsid w:val="00C32389"/>
    <w:rsid w:val="00C376C2"/>
    <w:rsid w:val="00C44D6F"/>
    <w:rsid w:val="00C5303E"/>
    <w:rsid w:val="00C6069C"/>
    <w:rsid w:val="00C65D51"/>
    <w:rsid w:val="00C73CE6"/>
    <w:rsid w:val="00C8592C"/>
    <w:rsid w:val="00C94FB9"/>
    <w:rsid w:val="00CB4D05"/>
    <w:rsid w:val="00CC40A4"/>
    <w:rsid w:val="00CC6690"/>
    <w:rsid w:val="00CD035C"/>
    <w:rsid w:val="00CF39B4"/>
    <w:rsid w:val="00D01489"/>
    <w:rsid w:val="00D015E5"/>
    <w:rsid w:val="00D1698E"/>
    <w:rsid w:val="00D177FB"/>
    <w:rsid w:val="00D318A1"/>
    <w:rsid w:val="00D42131"/>
    <w:rsid w:val="00D60777"/>
    <w:rsid w:val="00D66085"/>
    <w:rsid w:val="00D775F9"/>
    <w:rsid w:val="00D81313"/>
    <w:rsid w:val="00D844D2"/>
    <w:rsid w:val="00DA4167"/>
    <w:rsid w:val="00DA5D53"/>
    <w:rsid w:val="00DB37F7"/>
    <w:rsid w:val="00DB7495"/>
    <w:rsid w:val="00DD2FFC"/>
    <w:rsid w:val="00DE0556"/>
    <w:rsid w:val="00DF11BD"/>
    <w:rsid w:val="00DF3C11"/>
    <w:rsid w:val="00DF7911"/>
    <w:rsid w:val="00E07A88"/>
    <w:rsid w:val="00E118EB"/>
    <w:rsid w:val="00E12A03"/>
    <w:rsid w:val="00E13242"/>
    <w:rsid w:val="00E24B33"/>
    <w:rsid w:val="00E26829"/>
    <w:rsid w:val="00E2791F"/>
    <w:rsid w:val="00E33A47"/>
    <w:rsid w:val="00E364E2"/>
    <w:rsid w:val="00E41AF7"/>
    <w:rsid w:val="00E43778"/>
    <w:rsid w:val="00E760D8"/>
    <w:rsid w:val="00E827CC"/>
    <w:rsid w:val="00E84B9D"/>
    <w:rsid w:val="00E8608F"/>
    <w:rsid w:val="00EA08A9"/>
    <w:rsid w:val="00EB4184"/>
    <w:rsid w:val="00EC242C"/>
    <w:rsid w:val="00EC6A65"/>
    <w:rsid w:val="00ED15C3"/>
    <w:rsid w:val="00EF7719"/>
    <w:rsid w:val="00F007B7"/>
    <w:rsid w:val="00F01934"/>
    <w:rsid w:val="00F125D8"/>
    <w:rsid w:val="00F1470B"/>
    <w:rsid w:val="00F21188"/>
    <w:rsid w:val="00F22AC4"/>
    <w:rsid w:val="00F263C5"/>
    <w:rsid w:val="00F27883"/>
    <w:rsid w:val="00F346D8"/>
    <w:rsid w:val="00F37C34"/>
    <w:rsid w:val="00F55360"/>
    <w:rsid w:val="00F55C07"/>
    <w:rsid w:val="00F627F7"/>
    <w:rsid w:val="00F8186A"/>
    <w:rsid w:val="00F961E0"/>
    <w:rsid w:val="00FA1653"/>
    <w:rsid w:val="00FB03E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15F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17444"/>
    <w:rPr>
      <w:sz w:val="22"/>
      <w:szCs w:val="22"/>
    </w:rPr>
  </w:style>
  <w:style w:type="paragraph" w:styleId="Revision">
    <w:name w:val="Revision"/>
    <w:hidden/>
    <w:uiPriority w:val="99"/>
    <w:semiHidden/>
    <w:rsid w:val="0012677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ocedure-for-preparedness-and-emergency-respons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s-for-preparedness-and-emergency-respons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326E7-0F89-4423-A8DD-8B3F7B5BF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Procedimientos para preparación y respuesta ante emergencias</vt:lpstr>
      <vt:lpstr>Procedimientos para preparación y respuesta ante emergencias</vt:lpstr>
    </vt:vector>
  </TitlesOfParts>
  <Manager/>
  <Company>EPPS Services Ltd</Company>
  <LinksUpToDate>false</LinksUpToDate>
  <CharactersWithSpaces>3807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para la Preparación y Respuesta a Emergencias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14</cp:revision>
  <dcterms:created xsi:type="dcterms:W3CDTF">2014-11-18T10:43:00Z</dcterms:created>
  <dcterms:modified xsi:type="dcterms:W3CDTF">2015-08-28T22:05:00Z</dcterms:modified>
  <cp:category/>
</cp:coreProperties>
</file>