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62DAA" w14:textId="77777777" w:rsidR="00927DFD" w:rsidRPr="004F191F" w:rsidRDefault="00927DFD"/>
    <w:p w14:paraId="5552ADDF" w14:textId="6846B1C8" w:rsidR="00277BF0" w:rsidRPr="004F191F" w:rsidRDefault="00533554" w:rsidP="00533554">
      <w:pPr>
        <w:jc w:val="center"/>
      </w:pPr>
      <w:r w:rsidRPr="00175F7D">
        <w:rPr>
          <w:lang w:eastAsia="en-US"/>
        </w:rPr>
        <w:t>** VERSIÓN DE MUESTRA GRATIS **</w:t>
      </w:r>
    </w:p>
    <w:p w14:paraId="5FE5190E" w14:textId="77777777" w:rsidR="00277BF0" w:rsidRPr="004F191F" w:rsidRDefault="00277BF0"/>
    <w:p w14:paraId="72FF0E24" w14:textId="77777777" w:rsidR="00277BF0" w:rsidRPr="004F191F" w:rsidRDefault="00277BF0"/>
    <w:p w14:paraId="3DCE7609" w14:textId="77777777" w:rsidR="00927DFD" w:rsidRPr="004F191F" w:rsidRDefault="00927DFD"/>
    <w:p w14:paraId="349313F5" w14:textId="77777777" w:rsidR="00927DFD" w:rsidRPr="004F191F" w:rsidRDefault="00927DFD"/>
    <w:p w14:paraId="09716BEF" w14:textId="77777777" w:rsidR="00927DFD" w:rsidRPr="004F191F" w:rsidRDefault="00927DFD"/>
    <w:p w14:paraId="5F465FB4" w14:textId="77777777" w:rsidR="00AF3843" w:rsidRPr="004F191F" w:rsidRDefault="00AF3843"/>
    <w:p w14:paraId="29D258DB" w14:textId="77777777" w:rsidR="00AF3843" w:rsidRPr="004F191F" w:rsidRDefault="00AF3843" w:rsidP="00AF3843">
      <w:pPr>
        <w:jc w:val="center"/>
      </w:pPr>
      <w:r>
        <w:t>[</w:t>
      </w:r>
      <w:commentRangeStart w:id="0"/>
      <w:proofErr w:type="gramStart"/>
      <w:r>
        <w:t>logo</w:t>
      </w:r>
      <w:proofErr w:type="gramEnd"/>
      <w:r>
        <w:t xml:space="preserve"> de la organización</w:t>
      </w:r>
      <w:commentRangeEnd w:id="0"/>
      <w:r w:rsidR="009B3960">
        <w:rPr>
          <w:rStyle w:val="Referencakomentara"/>
        </w:rPr>
        <w:commentReference w:id="0"/>
      </w:r>
      <w:r>
        <w:t>]</w:t>
      </w:r>
    </w:p>
    <w:p w14:paraId="05A78295" w14:textId="77777777" w:rsidR="00AF3843" w:rsidRPr="004F191F" w:rsidRDefault="00CB1D44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06494A60" w14:textId="77777777" w:rsidR="00AF3843" w:rsidRPr="004F191F" w:rsidRDefault="00AF3843" w:rsidP="00AF3843">
      <w:pPr>
        <w:jc w:val="center"/>
      </w:pPr>
    </w:p>
    <w:p w14:paraId="44B6F9D9" w14:textId="510A5217" w:rsidR="00AF3843" w:rsidRDefault="00AA0286" w:rsidP="00AF3843">
      <w:pPr>
        <w:jc w:val="center"/>
        <w:rPr>
          <w:b/>
          <w:sz w:val="32"/>
        </w:rPr>
      </w:pPr>
      <w:r w:rsidRPr="00AA0286">
        <w:rPr>
          <w:b/>
          <w:sz w:val="32"/>
        </w:rPr>
        <w:t xml:space="preserve">PLAN DE PREPARACIÓN Y RESPUESTA </w:t>
      </w:r>
      <w:r w:rsidR="009B3960">
        <w:rPr>
          <w:b/>
          <w:sz w:val="32"/>
        </w:rPr>
        <w:t xml:space="preserve">ANTE </w:t>
      </w:r>
      <w:r w:rsidRPr="00AA0286">
        <w:rPr>
          <w:b/>
          <w:sz w:val="32"/>
        </w:rPr>
        <w:t>EMERGENCIA</w:t>
      </w:r>
      <w:r w:rsidR="009B3960">
        <w:rPr>
          <w:b/>
          <w:sz w:val="32"/>
        </w:rPr>
        <w:t>S PARA</w:t>
      </w:r>
      <w:r w:rsidRPr="00AA0286">
        <w:rPr>
          <w:b/>
          <w:sz w:val="32"/>
        </w:rPr>
        <w:t xml:space="preserve"> INUNDACIONES</w:t>
      </w:r>
    </w:p>
    <w:p w14:paraId="13FC0F3B" w14:textId="77777777" w:rsidR="009B3960" w:rsidRPr="00AA0286" w:rsidRDefault="009B3960" w:rsidP="00AF3843">
      <w:pPr>
        <w:jc w:val="center"/>
        <w:rPr>
          <w:b/>
          <w:sz w:val="32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4F191F" w14:paraId="4BEAA96A" w14:textId="77777777" w:rsidTr="006571EC">
        <w:tc>
          <w:tcPr>
            <w:tcW w:w="2376" w:type="dxa"/>
          </w:tcPr>
          <w:p w14:paraId="3A9BE3C8" w14:textId="77777777" w:rsidR="00AF3843" w:rsidRPr="004F191F" w:rsidRDefault="00CB1D44" w:rsidP="00CB1D44">
            <w:commentRangeStart w:id="1"/>
            <w:r>
              <w:t>Código:</w:t>
            </w:r>
            <w:commentRangeEnd w:id="1"/>
            <w:r w:rsidR="009B3960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097E435B" w14:textId="77777777" w:rsidR="00AF3843" w:rsidRPr="004F191F" w:rsidRDefault="00AF3843" w:rsidP="00AF3843"/>
        </w:tc>
      </w:tr>
      <w:tr w:rsidR="00AF3843" w:rsidRPr="004F191F" w14:paraId="67DB6C1F" w14:textId="77777777" w:rsidTr="006571EC">
        <w:tc>
          <w:tcPr>
            <w:tcW w:w="2376" w:type="dxa"/>
          </w:tcPr>
          <w:p w14:paraId="0472198F" w14:textId="77777777" w:rsidR="00AF3843" w:rsidRPr="004F191F" w:rsidRDefault="00CB1D44" w:rsidP="00ED15C3">
            <w:r>
              <w:t>Versión:</w:t>
            </w:r>
          </w:p>
        </w:tc>
        <w:tc>
          <w:tcPr>
            <w:tcW w:w="6912" w:type="dxa"/>
          </w:tcPr>
          <w:p w14:paraId="284B3275" w14:textId="77777777" w:rsidR="00AF3843" w:rsidRPr="004F191F" w:rsidRDefault="00AF3843" w:rsidP="00AF3843"/>
        </w:tc>
      </w:tr>
      <w:tr w:rsidR="00AF3843" w:rsidRPr="004F191F" w14:paraId="25750222" w14:textId="77777777" w:rsidTr="006571EC">
        <w:tc>
          <w:tcPr>
            <w:tcW w:w="2376" w:type="dxa"/>
          </w:tcPr>
          <w:p w14:paraId="67CFD540" w14:textId="77777777" w:rsidR="00AF3843" w:rsidRPr="004F191F" w:rsidRDefault="00CB1D44" w:rsidP="00AF3843">
            <w:r>
              <w:t>Fecha de la versión:</w:t>
            </w:r>
          </w:p>
        </w:tc>
        <w:tc>
          <w:tcPr>
            <w:tcW w:w="6912" w:type="dxa"/>
          </w:tcPr>
          <w:p w14:paraId="2B34D8FC" w14:textId="77777777" w:rsidR="00AF3843" w:rsidRPr="004F191F" w:rsidRDefault="00AF3843" w:rsidP="00AF3843"/>
        </w:tc>
      </w:tr>
      <w:tr w:rsidR="00AF3843" w:rsidRPr="004F191F" w14:paraId="7F287A6B" w14:textId="77777777" w:rsidTr="006571EC">
        <w:tc>
          <w:tcPr>
            <w:tcW w:w="2376" w:type="dxa"/>
          </w:tcPr>
          <w:p w14:paraId="14DF89E0" w14:textId="77777777" w:rsidR="00AF3843" w:rsidRPr="004F191F" w:rsidRDefault="00CB1D44" w:rsidP="00AF3843">
            <w:r>
              <w:t>Creado por:</w:t>
            </w:r>
          </w:p>
        </w:tc>
        <w:tc>
          <w:tcPr>
            <w:tcW w:w="6912" w:type="dxa"/>
          </w:tcPr>
          <w:p w14:paraId="5EB920B4" w14:textId="77777777" w:rsidR="00AF3843" w:rsidRPr="004F191F" w:rsidRDefault="00AF3843" w:rsidP="00AF3843"/>
        </w:tc>
      </w:tr>
      <w:tr w:rsidR="00AF3843" w:rsidRPr="004F191F" w14:paraId="664266F5" w14:textId="77777777" w:rsidTr="006571EC">
        <w:tc>
          <w:tcPr>
            <w:tcW w:w="2376" w:type="dxa"/>
          </w:tcPr>
          <w:p w14:paraId="4EED63B1" w14:textId="77777777" w:rsidR="00AF3843" w:rsidRPr="004F191F" w:rsidRDefault="00CB1D44" w:rsidP="00AF3843">
            <w:r>
              <w:t>Aprobado por:</w:t>
            </w:r>
          </w:p>
        </w:tc>
        <w:tc>
          <w:tcPr>
            <w:tcW w:w="6912" w:type="dxa"/>
          </w:tcPr>
          <w:p w14:paraId="04164ADB" w14:textId="77777777" w:rsidR="00AF3843" w:rsidRPr="004F191F" w:rsidRDefault="00AF3843" w:rsidP="00AF3843"/>
        </w:tc>
      </w:tr>
      <w:tr w:rsidR="00AF3843" w:rsidRPr="004F191F" w14:paraId="0B16F694" w14:textId="77777777" w:rsidTr="006571EC">
        <w:tc>
          <w:tcPr>
            <w:tcW w:w="2376" w:type="dxa"/>
          </w:tcPr>
          <w:p w14:paraId="1C74B613" w14:textId="77777777" w:rsidR="00AF3843" w:rsidRPr="004F191F" w:rsidRDefault="00CB1D44" w:rsidP="00AF3843">
            <w:r>
              <w:t>Confidencialidad:</w:t>
            </w:r>
          </w:p>
        </w:tc>
        <w:tc>
          <w:tcPr>
            <w:tcW w:w="6912" w:type="dxa"/>
          </w:tcPr>
          <w:p w14:paraId="4479AE0D" w14:textId="77777777" w:rsidR="00AF3843" w:rsidRPr="004F191F" w:rsidRDefault="00AF3843" w:rsidP="00AF3843"/>
        </w:tc>
      </w:tr>
    </w:tbl>
    <w:p w14:paraId="0AFE34AE" w14:textId="77777777" w:rsidR="00AF3843" w:rsidRPr="004F191F" w:rsidRDefault="00AF3843" w:rsidP="00F961E0"/>
    <w:p w14:paraId="5537B16E" w14:textId="77777777" w:rsidR="00F961E0" w:rsidRPr="004F191F" w:rsidRDefault="00F961E0" w:rsidP="00F961E0"/>
    <w:p w14:paraId="549EA7F8" w14:textId="77777777" w:rsidR="00F155F2" w:rsidRPr="004F191F" w:rsidRDefault="00F155F2" w:rsidP="00F155F2">
      <w:pPr>
        <w:rPr>
          <w:b/>
          <w:sz w:val="28"/>
          <w:szCs w:val="28"/>
        </w:rPr>
      </w:pPr>
      <w:commentRangeStart w:id="2"/>
      <w:r>
        <w:rPr>
          <w:b/>
          <w:sz w:val="28"/>
        </w:rPr>
        <w:t>Lista de distribución</w:t>
      </w:r>
      <w:commentRangeEnd w:id="2"/>
      <w:r w:rsidR="009B3960">
        <w:rPr>
          <w:rStyle w:val="Referencakomentara"/>
        </w:rPr>
        <w:commentReference w:id="2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F155F2" w:rsidRPr="004F191F" w14:paraId="70B048EC" w14:textId="77777777" w:rsidTr="0094315D">
        <w:tc>
          <w:tcPr>
            <w:tcW w:w="761" w:type="dxa"/>
            <w:vMerge w:val="restart"/>
            <w:vAlign w:val="center"/>
          </w:tcPr>
          <w:p w14:paraId="659EBB38" w14:textId="77777777" w:rsidR="00F155F2" w:rsidRPr="004F191F" w:rsidRDefault="00F155F2" w:rsidP="0094315D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581434A" w14:textId="77777777" w:rsidR="00F155F2" w:rsidRPr="004F191F" w:rsidRDefault="00F155F2" w:rsidP="0094315D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AFF2F99" w14:textId="77777777" w:rsidR="00F155F2" w:rsidRPr="004F191F" w:rsidRDefault="00F155F2" w:rsidP="0094315D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AD1BF85" w14:textId="77777777" w:rsidR="00F155F2" w:rsidRPr="004F191F" w:rsidRDefault="00F155F2" w:rsidP="0094315D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BAD4155" w14:textId="77777777" w:rsidR="00F155F2" w:rsidRPr="004F191F" w:rsidRDefault="00F155F2" w:rsidP="0094315D">
            <w:pPr>
              <w:spacing w:after="0"/>
              <w:ind w:left="108"/>
            </w:pPr>
            <w:r>
              <w:t>Devuelta</w:t>
            </w:r>
          </w:p>
        </w:tc>
      </w:tr>
      <w:tr w:rsidR="00F155F2" w:rsidRPr="004F191F" w14:paraId="7A1D2A3F" w14:textId="77777777" w:rsidTr="0094315D">
        <w:tc>
          <w:tcPr>
            <w:tcW w:w="761" w:type="dxa"/>
            <w:vMerge/>
          </w:tcPr>
          <w:p w14:paraId="35EA6711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C80CF37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49A5B3A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0AAAFC9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F26ABA2" w14:textId="77777777" w:rsidR="00F155F2" w:rsidRPr="004F191F" w:rsidRDefault="00F155F2" w:rsidP="0094315D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99311C2" w14:textId="77777777" w:rsidR="00F155F2" w:rsidRPr="004F191F" w:rsidRDefault="00F155F2" w:rsidP="0094315D">
            <w:pPr>
              <w:spacing w:after="0"/>
              <w:ind w:left="90"/>
            </w:pPr>
            <w:r>
              <w:t>Firma</w:t>
            </w:r>
          </w:p>
        </w:tc>
      </w:tr>
      <w:tr w:rsidR="00F155F2" w:rsidRPr="004F191F" w14:paraId="3E79E8BF" w14:textId="77777777" w:rsidTr="0094315D">
        <w:tc>
          <w:tcPr>
            <w:tcW w:w="761" w:type="dxa"/>
          </w:tcPr>
          <w:p w14:paraId="4BEAACDF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4F6B5C4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7A7D003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BE3B238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38F1D8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8A2F411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</w:tr>
      <w:tr w:rsidR="00F155F2" w:rsidRPr="004F191F" w14:paraId="19DA51E1" w14:textId="77777777" w:rsidTr="0094315D">
        <w:tc>
          <w:tcPr>
            <w:tcW w:w="761" w:type="dxa"/>
          </w:tcPr>
          <w:p w14:paraId="65E2C68B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7E7B68F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F5373A7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889021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0E2040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F7FE0E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</w:tr>
      <w:tr w:rsidR="00F155F2" w:rsidRPr="004F191F" w14:paraId="5F4ECB1C" w14:textId="77777777" w:rsidTr="0094315D">
        <w:tc>
          <w:tcPr>
            <w:tcW w:w="761" w:type="dxa"/>
          </w:tcPr>
          <w:p w14:paraId="6783E2B4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99CF58C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584D3C1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BC490F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94BBC43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9821AE7" w14:textId="77777777" w:rsidR="00F155F2" w:rsidRPr="004F191F" w:rsidRDefault="00F155F2" w:rsidP="0094315D">
            <w:pPr>
              <w:spacing w:after="0"/>
              <w:ind w:left="360"/>
              <w:outlineLvl w:val="0"/>
            </w:pPr>
          </w:p>
        </w:tc>
      </w:tr>
    </w:tbl>
    <w:p w14:paraId="6CD2DE0A" w14:textId="77777777" w:rsidR="00F961E0" w:rsidRPr="004F191F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DB37F7" w:rsidRPr="004F191F" w14:paraId="6C5EE6E8" w14:textId="77777777" w:rsidTr="006571EC">
        <w:tc>
          <w:tcPr>
            <w:tcW w:w="1384" w:type="dxa"/>
          </w:tcPr>
          <w:p w14:paraId="709D22E9" w14:textId="77777777" w:rsidR="00DB37F7" w:rsidRPr="004F191F" w:rsidRDefault="00CB1D44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7513975" w14:textId="77777777" w:rsidR="00DB37F7" w:rsidRPr="004F191F" w:rsidRDefault="00CB1D44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2161E3C" w14:textId="77777777" w:rsidR="00DB37F7" w:rsidRPr="004F191F" w:rsidRDefault="00CB1D44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0592D0BF" w14:textId="77777777" w:rsidR="00DB37F7" w:rsidRPr="004F191F" w:rsidRDefault="00CB1D44" w:rsidP="00F961E0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971FD" w:rsidRPr="004F191F" w14:paraId="7496648C" w14:textId="77777777" w:rsidTr="006571EC">
        <w:tc>
          <w:tcPr>
            <w:tcW w:w="1384" w:type="dxa"/>
          </w:tcPr>
          <w:p w14:paraId="0FCD42FA" w14:textId="77777777" w:rsidR="00B971FD" w:rsidRPr="004F191F" w:rsidRDefault="00B971FD" w:rsidP="00F346D8"/>
        </w:tc>
        <w:tc>
          <w:tcPr>
            <w:tcW w:w="992" w:type="dxa"/>
          </w:tcPr>
          <w:p w14:paraId="508F2B7D" w14:textId="2332B286" w:rsidR="00B971FD" w:rsidRPr="004F191F" w:rsidRDefault="00AA0286" w:rsidP="00F346D8">
            <w:r>
              <w:t>0.1</w:t>
            </w:r>
          </w:p>
        </w:tc>
        <w:tc>
          <w:tcPr>
            <w:tcW w:w="1560" w:type="dxa"/>
          </w:tcPr>
          <w:p w14:paraId="1F843CDE" w14:textId="6114E1BC" w:rsidR="00B971FD" w:rsidRPr="004F191F" w:rsidRDefault="009B3960" w:rsidP="00F346D8">
            <w:r>
              <w:t>9</w:t>
            </w:r>
            <w:r w:rsidR="00AA0286">
              <w:t>001Academy</w:t>
            </w:r>
          </w:p>
        </w:tc>
        <w:tc>
          <w:tcPr>
            <w:tcW w:w="5352" w:type="dxa"/>
          </w:tcPr>
          <w:p w14:paraId="2F1FDE0D" w14:textId="417A9773" w:rsidR="00B971FD" w:rsidRPr="004F191F" w:rsidRDefault="00AA0286" w:rsidP="00603B01">
            <w:r>
              <w:t>Descripción básica del documento</w:t>
            </w:r>
          </w:p>
        </w:tc>
      </w:tr>
      <w:tr w:rsidR="00DB37F7" w:rsidRPr="004F191F" w14:paraId="573F3504" w14:textId="77777777" w:rsidTr="006571EC">
        <w:tc>
          <w:tcPr>
            <w:tcW w:w="1384" w:type="dxa"/>
          </w:tcPr>
          <w:p w14:paraId="489C482B" w14:textId="77777777" w:rsidR="00DB37F7" w:rsidRPr="004F191F" w:rsidRDefault="00DB37F7" w:rsidP="00F961E0"/>
        </w:tc>
        <w:tc>
          <w:tcPr>
            <w:tcW w:w="992" w:type="dxa"/>
          </w:tcPr>
          <w:p w14:paraId="2E897675" w14:textId="77777777" w:rsidR="00DB37F7" w:rsidRPr="004F191F" w:rsidRDefault="00DB37F7" w:rsidP="00F961E0"/>
        </w:tc>
        <w:tc>
          <w:tcPr>
            <w:tcW w:w="1560" w:type="dxa"/>
          </w:tcPr>
          <w:p w14:paraId="6A92425D" w14:textId="77777777" w:rsidR="00DB37F7" w:rsidRPr="004F191F" w:rsidRDefault="00DB37F7" w:rsidP="00F961E0"/>
        </w:tc>
        <w:tc>
          <w:tcPr>
            <w:tcW w:w="5352" w:type="dxa"/>
          </w:tcPr>
          <w:p w14:paraId="0808DE27" w14:textId="77777777" w:rsidR="00DB37F7" w:rsidRPr="004F191F" w:rsidRDefault="00DB37F7" w:rsidP="00F961E0"/>
        </w:tc>
      </w:tr>
      <w:tr w:rsidR="00DB37F7" w:rsidRPr="004F191F" w14:paraId="6871D98C" w14:textId="77777777" w:rsidTr="006571EC">
        <w:tc>
          <w:tcPr>
            <w:tcW w:w="1384" w:type="dxa"/>
          </w:tcPr>
          <w:p w14:paraId="2EE1B2CC" w14:textId="77777777" w:rsidR="00DB37F7" w:rsidRPr="004F191F" w:rsidRDefault="00DB37F7" w:rsidP="00F961E0"/>
        </w:tc>
        <w:tc>
          <w:tcPr>
            <w:tcW w:w="992" w:type="dxa"/>
          </w:tcPr>
          <w:p w14:paraId="2394F582" w14:textId="77777777" w:rsidR="00DB37F7" w:rsidRPr="004F191F" w:rsidRDefault="00DB37F7" w:rsidP="00F961E0"/>
        </w:tc>
        <w:tc>
          <w:tcPr>
            <w:tcW w:w="1560" w:type="dxa"/>
          </w:tcPr>
          <w:p w14:paraId="249B34F3" w14:textId="77777777" w:rsidR="00DB37F7" w:rsidRPr="004F191F" w:rsidRDefault="00DB37F7" w:rsidP="00F961E0"/>
        </w:tc>
        <w:tc>
          <w:tcPr>
            <w:tcW w:w="5352" w:type="dxa"/>
          </w:tcPr>
          <w:p w14:paraId="714B1502" w14:textId="77777777" w:rsidR="00DB37F7" w:rsidRPr="004F191F" w:rsidRDefault="00DB37F7" w:rsidP="00F961E0"/>
        </w:tc>
      </w:tr>
      <w:tr w:rsidR="00DB37F7" w:rsidRPr="004F191F" w14:paraId="55DD76CF" w14:textId="77777777" w:rsidTr="006571EC">
        <w:tc>
          <w:tcPr>
            <w:tcW w:w="1384" w:type="dxa"/>
          </w:tcPr>
          <w:p w14:paraId="72B3B862" w14:textId="77777777" w:rsidR="00DB37F7" w:rsidRPr="004F191F" w:rsidRDefault="00DB37F7" w:rsidP="00F961E0"/>
        </w:tc>
        <w:tc>
          <w:tcPr>
            <w:tcW w:w="992" w:type="dxa"/>
          </w:tcPr>
          <w:p w14:paraId="73B57059" w14:textId="77777777" w:rsidR="00DB37F7" w:rsidRPr="004F191F" w:rsidRDefault="00DB37F7" w:rsidP="00F961E0"/>
        </w:tc>
        <w:tc>
          <w:tcPr>
            <w:tcW w:w="1560" w:type="dxa"/>
          </w:tcPr>
          <w:p w14:paraId="12A40424" w14:textId="77777777" w:rsidR="00DB37F7" w:rsidRPr="004F191F" w:rsidRDefault="00DB37F7" w:rsidP="00F961E0"/>
        </w:tc>
        <w:tc>
          <w:tcPr>
            <w:tcW w:w="5352" w:type="dxa"/>
          </w:tcPr>
          <w:p w14:paraId="393F8BA8" w14:textId="77777777" w:rsidR="00DB37F7" w:rsidRPr="004F191F" w:rsidRDefault="00DB37F7" w:rsidP="00F961E0"/>
        </w:tc>
      </w:tr>
      <w:tr w:rsidR="00DB37F7" w:rsidRPr="004F191F" w14:paraId="4E0B0021" w14:textId="77777777" w:rsidTr="006571EC">
        <w:tc>
          <w:tcPr>
            <w:tcW w:w="1384" w:type="dxa"/>
          </w:tcPr>
          <w:p w14:paraId="2C23C7AE" w14:textId="77777777" w:rsidR="00DB37F7" w:rsidRPr="004F191F" w:rsidRDefault="00DB37F7" w:rsidP="00F961E0"/>
        </w:tc>
        <w:tc>
          <w:tcPr>
            <w:tcW w:w="992" w:type="dxa"/>
          </w:tcPr>
          <w:p w14:paraId="73B027F0" w14:textId="77777777" w:rsidR="00DB37F7" w:rsidRPr="004F191F" w:rsidRDefault="00DB37F7" w:rsidP="00F961E0"/>
        </w:tc>
        <w:tc>
          <w:tcPr>
            <w:tcW w:w="1560" w:type="dxa"/>
          </w:tcPr>
          <w:p w14:paraId="47F91833" w14:textId="77777777" w:rsidR="00DB37F7" w:rsidRPr="004F191F" w:rsidRDefault="00DB37F7" w:rsidP="00F961E0"/>
        </w:tc>
        <w:tc>
          <w:tcPr>
            <w:tcW w:w="5352" w:type="dxa"/>
          </w:tcPr>
          <w:p w14:paraId="3A2239AA" w14:textId="77777777" w:rsidR="00DB37F7" w:rsidRPr="004F191F" w:rsidRDefault="00DB37F7" w:rsidP="00F961E0"/>
        </w:tc>
      </w:tr>
      <w:tr w:rsidR="00DB37F7" w:rsidRPr="004F191F" w14:paraId="73C09E17" w14:textId="77777777" w:rsidTr="006571EC">
        <w:tc>
          <w:tcPr>
            <w:tcW w:w="1384" w:type="dxa"/>
          </w:tcPr>
          <w:p w14:paraId="1710D5DF" w14:textId="77777777" w:rsidR="00DB37F7" w:rsidRPr="004F191F" w:rsidRDefault="00DB37F7" w:rsidP="00F961E0"/>
        </w:tc>
        <w:tc>
          <w:tcPr>
            <w:tcW w:w="992" w:type="dxa"/>
          </w:tcPr>
          <w:p w14:paraId="7BE9845B" w14:textId="77777777" w:rsidR="00DB37F7" w:rsidRPr="004F191F" w:rsidRDefault="00DB37F7" w:rsidP="00F961E0"/>
        </w:tc>
        <w:tc>
          <w:tcPr>
            <w:tcW w:w="1560" w:type="dxa"/>
          </w:tcPr>
          <w:p w14:paraId="488787AD" w14:textId="77777777" w:rsidR="00DB37F7" w:rsidRPr="004F191F" w:rsidRDefault="00DB37F7" w:rsidP="00F961E0"/>
        </w:tc>
        <w:tc>
          <w:tcPr>
            <w:tcW w:w="5352" w:type="dxa"/>
          </w:tcPr>
          <w:p w14:paraId="126CD1FD" w14:textId="77777777" w:rsidR="00DB37F7" w:rsidRPr="004F191F" w:rsidRDefault="00DB37F7" w:rsidP="00F961E0"/>
        </w:tc>
      </w:tr>
      <w:tr w:rsidR="00DB37F7" w:rsidRPr="004F191F" w14:paraId="02E1D342" w14:textId="77777777" w:rsidTr="006571EC">
        <w:tc>
          <w:tcPr>
            <w:tcW w:w="1384" w:type="dxa"/>
          </w:tcPr>
          <w:p w14:paraId="3F7DC7A0" w14:textId="77777777" w:rsidR="00DB37F7" w:rsidRPr="004F191F" w:rsidRDefault="00DB37F7" w:rsidP="00F961E0"/>
        </w:tc>
        <w:tc>
          <w:tcPr>
            <w:tcW w:w="992" w:type="dxa"/>
          </w:tcPr>
          <w:p w14:paraId="576014EC" w14:textId="77777777" w:rsidR="00DB37F7" w:rsidRPr="004F191F" w:rsidRDefault="00DB37F7" w:rsidP="00F961E0"/>
        </w:tc>
        <w:tc>
          <w:tcPr>
            <w:tcW w:w="1560" w:type="dxa"/>
          </w:tcPr>
          <w:p w14:paraId="1C0F8CBC" w14:textId="77777777" w:rsidR="00DB37F7" w:rsidRPr="004F191F" w:rsidRDefault="00DB37F7" w:rsidP="00F961E0"/>
        </w:tc>
        <w:tc>
          <w:tcPr>
            <w:tcW w:w="5352" w:type="dxa"/>
          </w:tcPr>
          <w:p w14:paraId="1B96CA76" w14:textId="77777777" w:rsidR="00DB37F7" w:rsidRPr="004F191F" w:rsidRDefault="00DB37F7" w:rsidP="00F961E0"/>
        </w:tc>
      </w:tr>
    </w:tbl>
    <w:p w14:paraId="2C723BE8" w14:textId="77777777" w:rsidR="00DB37F7" w:rsidRPr="004F191F" w:rsidRDefault="00DB37F7" w:rsidP="00F961E0"/>
    <w:p w14:paraId="3570FE36" w14:textId="77777777" w:rsidR="00C05696" w:rsidRPr="004F191F" w:rsidRDefault="00C05696" w:rsidP="00F961E0"/>
    <w:p w14:paraId="4AD540AC" w14:textId="71FF4F05" w:rsidR="00F961E0" w:rsidRPr="004F191F" w:rsidRDefault="00CB1D44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FC238B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2A74C7A3" w14:textId="77777777" w:rsidR="009B3960" w:rsidRDefault="0036316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4F191F">
        <w:fldChar w:fldCharType="begin"/>
      </w:r>
      <w:r w:rsidR="00D42131" w:rsidRPr="004F191F">
        <w:instrText xml:space="preserve"> TOC \o "1-3" \h \z \u </w:instrText>
      </w:r>
      <w:r w:rsidRPr="004F191F">
        <w:fldChar w:fldCharType="separate"/>
      </w:r>
      <w:hyperlink w:anchor="_Toc449888189" w:history="1">
        <w:r w:rsidR="009B3960" w:rsidRPr="00DF508A">
          <w:rPr>
            <w:rStyle w:val="Hiperveza"/>
            <w:noProof/>
          </w:rPr>
          <w:t>1.</w:t>
        </w:r>
        <w:r w:rsidR="009B396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Objetivos, alcance y usuarios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_Toc449888189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3</w:t>
        </w:r>
        <w:r w:rsidR="009B3960">
          <w:rPr>
            <w:noProof/>
            <w:webHidden/>
          </w:rPr>
          <w:fldChar w:fldCharType="end"/>
        </w:r>
      </w:hyperlink>
    </w:p>
    <w:p w14:paraId="5D1B6F23" w14:textId="77777777" w:rsidR="009B3960" w:rsidRDefault="0010320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8190" w:history="1">
        <w:r w:rsidR="009B3960" w:rsidRPr="00DF508A">
          <w:rPr>
            <w:rStyle w:val="Hiperveza"/>
            <w:noProof/>
          </w:rPr>
          <w:t>2.</w:t>
        </w:r>
        <w:r w:rsidR="009B396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Documentos de referencia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_Toc449888190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3</w:t>
        </w:r>
        <w:r w:rsidR="009B3960">
          <w:rPr>
            <w:noProof/>
            <w:webHidden/>
          </w:rPr>
          <w:fldChar w:fldCharType="end"/>
        </w:r>
      </w:hyperlink>
    </w:p>
    <w:p w14:paraId="00837107" w14:textId="77777777" w:rsidR="009B3960" w:rsidRDefault="0010320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8191" w:history="1">
        <w:r w:rsidR="009B3960" w:rsidRPr="00DF508A">
          <w:rPr>
            <w:rStyle w:val="Hiperveza"/>
            <w:noProof/>
          </w:rPr>
          <w:t>3.</w:t>
        </w:r>
        <w:r w:rsidR="009B396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Preparación y respuesta ante inundaciones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_Toc449888191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3</w:t>
        </w:r>
        <w:r w:rsidR="009B3960">
          <w:rPr>
            <w:noProof/>
            <w:webHidden/>
          </w:rPr>
          <w:fldChar w:fldCharType="end"/>
        </w:r>
      </w:hyperlink>
    </w:p>
    <w:p w14:paraId="4D93CED1" w14:textId="77777777" w:rsidR="009B3960" w:rsidRDefault="0010320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8192" w:history="1">
        <w:r w:rsidR="009B3960" w:rsidRPr="00DF508A">
          <w:rPr>
            <w:rStyle w:val="Hiperveza"/>
            <w:noProof/>
          </w:rPr>
          <w:t>3.1.</w:t>
        </w:r>
        <w:r w:rsidR="009B396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Acciones preventivas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_Toc449888192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3</w:t>
        </w:r>
        <w:r w:rsidR="009B3960">
          <w:rPr>
            <w:noProof/>
            <w:webHidden/>
          </w:rPr>
          <w:fldChar w:fldCharType="end"/>
        </w:r>
      </w:hyperlink>
    </w:p>
    <w:p w14:paraId="3A720763" w14:textId="77777777" w:rsidR="009B3960" w:rsidRDefault="0010320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8193" w:history="1">
        <w:r w:rsidR="009B3960" w:rsidRPr="00DF508A">
          <w:rPr>
            <w:rStyle w:val="Hiperveza"/>
            <w:noProof/>
          </w:rPr>
          <w:t>3.2.</w:t>
        </w:r>
        <w:r w:rsidR="009B396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Actuación en caso de inundación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_Toc449888193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4</w:t>
        </w:r>
        <w:r w:rsidR="009B3960">
          <w:rPr>
            <w:noProof/>
            <w:webHidden/>
          </w:rPr>
          <w:fldChar w:fldCharType="end"/>
        </w:r>
      </w:hyperlink>
    </w:p>
    <w:p w14:paraId="43922FA4" w14:textId="77777777" w:rsidR="009B3960" w:rsidRDefault="0010320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8194" w:history="1">
        <w:r w:rsidR="009B3960" w:rsidRPr="00DF508A">
          <w:rPr>
            <w:rStyle w:val="Hiperveza"/>
            <w:noProof/>
          </w:rPr>
          <w:t>3.3.</w:t>
        </w:r>
        <w:r w:rsidR="009B396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Evacuación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_Toc449888194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5</w:t>
        </w:r>
        <w:r w:rsidR="009B3960">
          <w:rPr>
            <w:noProof/>
            <w:webHidden/>
          </w:rPr>
          <w:fldChar w:fldCharType="end"/>
        </w:r>
      </w:hyperlink>
    </w:p>
    <w:p w14:paraId="5A3A75C7" w14:textId="77777777" w:rsidR="009B3960" w:rsidRDefault="0010320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8195" w:history="1">
        <w:r w:rsidR="009B3960" w:rsidRPr="00DF508A">
          <w:rPr>
            <w:rStyle w:val="Hiperveza"/>
            <w:noProof/>
          </w:rPr>
          <w:t>3.4.</w:t>
        </w:r>
        <w:r w:rsidR="009B396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Regreso a la ubicación principal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_Toc449888195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5</w:t>
        </w:r>
        <w:r w:rsidR="009B3960">
          <w:rPr>
            <w:noProof/>
            <w:webHidden/>
          </w:rPr>
          <w:fldChar w:fldCharType="end"/>
        </w:r>
      </w:hyperlink>
    </w:p>
    <w:p w14:paraId="0FC52CE9" w14:textId="77777777" w:rsidR="009B3960" w:rsidRDefault="0010320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8196" w:history="1">
        <w:r w:rsidR="009B3960" w:rsidRPr="00DF508A">
          <w:rPr>
            <w:rStyle w:val="Hiperveza"/>
            <w:noProof/>
          </w:rPr>
          <w:t>3.5.</w:t>
        </w:r>
        <w:r w:rsidR="009B396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Prueba y verificación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_Toc449888196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6</w:t>
        </w:r>
        <w:r w:rsidR="009B3960">
          <w:rPr>
            <w:noProof/>
            <w:webHidden/>
          </w:rPr>
          <w:fldChar w:fldCharType="end"/>
        </w:r>
      </w:hyperlink>
    </w:p>
    <w:p w14:paraId="1A58A36A" w14:textId="77777777" w:rsidR="009B3960" w:rsidRDefault="0010320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8197" w:history="1">
        <w:r w:rsidR="009B3960" w:rsidRPr="00DF508A">
          <w:rPr>
            <w:rStyle w:val="Hiperveza"/>
            <w:noProof/>
          </w:rPr>
          <w:t>4.</w:t>
        </w:r>
        <w:r w:rsidR="009B396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B3960" w:rsidRPr="00DF508A">
          <w:rPr>
            <w:rStyle w:val="Hiperveza"/>
            <w:noProof/>
          </w:rPr>
          <w:t>Gestión de registros guardados en base a este documento</w:t>
        </w:r>
        <w:r w:rsidR="009B3960">
          <w:rPr>
            <w:noProof/>
            <w:webHidden/>
          </w:rPr>
          <w:tab/>
        </w:r>
        <w:r w:rsidR="009B3960">
          <w:rPr>
            <w:noProof/>
            <w:webHidden/>
          </w:rPr>
          <w:fldChar w:fldCharType="begin"/>
        </w:r>
        <w:r w:rsidR="009B3960">
          <w:rPr>
            <w:noProof/>
            <w:webHidden/>
          </w:rPr>
          <w:instrText xml:space="preserve"> PAGEREF _Toc449888197 \h </w:instrText>
        </w:r>
        <w:r w:rsidR="009B3960">
          <w:rPr>
            <w:noProof/>
            <w:webHidden/>
          </w:rPr>
        </w:r>
        <w:r w:rsidR="009B3960">
          <w:rPr>
            <w:noProof/>
            <w:webHidden/>
          </w:rPr>
          <w:fldChar w:fldCharType="separate"/>
        </w:r>
        <w:r w:rsidR="009B3960">
          <w:rPr>
            <w:noProof/>
            <w:webHidden/>
          </w:rPr>
          <w:t>6</w:t>
        </w:r>
        <w:r w:rsidR="009B3960">
          <w:rPr>
            <w:noProof/>
            <w:webHidden/>
          </w:rPr>
          <w:fldChar w:fldCharType="end"/>
        </w:r>
      </w:hyperlink>
    </w:p>
    <w:p w14:paraId="57DEDC94" w14:textId="77777777" w:rsidR="00134FFB" w:rsidRPr="004F191F" w:rsidRDefault="0036316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4F191F">
        <w:fldChar w:fldCharType="end"/>
      </w:r>
    </w:p>
    <w:p w14:paraId="1BC1084A" w14:textId="77777777" w:rsidR="00F961E0" w:rsidRPr="004F191F" w:rsidRDefault="00F961E0" w:rsidP="00F961E0"/>
    <w:p w14:paraId="5767AF49" w14:textId="77777777" w:rsidR="00F961E0" w:rsidRPr="004F191F" w:rsidRDefault="00F961E0" w:rsidP="00F961E0"/>
    <w:p w14:paraId="3FBC6A65" w14:textId="77777777" w:rsidR="00F961E0" w:rsidRPr="004F191F" w:rsidRDefault="00F961E0" w:rsidP="00F961E0"/>
    <w:p w14:paraId="3A4A8D97" w14:textId="77777777" w:rsidR="00F961E0" w:rsidRPr="004F191F" w:rsidRDefault="00DB37F7" w:rsidP="00DB37F7">
      <w:pPr>
        <w:pStyle w:val="Naslov1"/>
      </w:pPr>
      <w:r>
        <w:br w:type="page"/>
      </w:r>
      <w:bookmarkStart w:id="3" w:name="_Toc404301427"/>
      <w:bookmarkStart w:id="4" w:name="_Toc449888189"/>
      <w:r>
        <w:lastRenderedPageBreak/>
        <w:t>Objetivos, alcance y usuarios</w:t>
      </w:r>
      <w:bookmarkEnd w:id="3"/>
      <w:bookmarkEnd w:id="4"/>
    </w:p>
    <w:p w14:paraId="5926BF15" w14:textId="77777777" w:rsidR="00DA4167" w:rsidRPr="004F191F" w:rsidRDefault="00F07192" w:rsidP="00DB37F7">
      <w:r>
        <w:t>El objetivo de este documento es definir el plan de preparación para casos de inundaciones, incluidas las medidas preventivas, las acciones ante una inundación, evacuación y regreso al lugar de trabajo.</w:t>
      </w:r>
    </w:p>
    <w:p w14:paraId="3E7D71AE" w14:textId="77777777" w:rsidR="005570C9" w:rsidRPr="004F191F" w:rsidRDefault="00F07192" w:rsidP="00DB37F7">
      <w:r>
        <w:t>Este documento se aplica a todas las partes y ubicaciones de [nombre de la organización].</w:t>
      </w:r>
    </w:p>
    <w:p w14:paraId="6D7EED03" w14:textId="77777777" w:rsidR="002F1FE2" w:rsidRPr="004F191F" w:rsidRDefault="00F07192" w:rsidP="00DB37F7">
      <w:r>
        <w:t>Los usuarios de este documento son todos los empleados de [nombre de la organización].</w:t>
      </w:r>
    </w:p>
    <w:p w14:paraId="39576CE6" w14:textId="77777777" w:rsidR="00DB37F7" w:rsidRPr="004F191F" w:rsidRDefault="00DB37F7" w:rsidP="00DB37F7"/>
    <w:p w14:paraId="69F9811A" w14:textId="77777777" w:rsidR="00DB37F7" w:rsidRPr="004F191F" w:rsidRDefault="00DB37F7" w:rsidP="00DB37F7">
      <w:pPr>
        <w:pStyle w:val="Naslov1"/>
      </w:pPr>
      <w:bookmarkStart w:id="5" w:name="_Toc404301428"/>
      <w:bookmarkStart w:id="6" w:name="_Toc449888190"/>
      <w:r>
        <w:t>Documentos de referencia</w:t>
      </w:r>
      <w:bookmarkEnd w:id="5"/>
      <w:bookmarkEnd w:id="6"/>
    </w:p>
    <w:p w14:paraId="23DAC293" w14:textId="653AA9F6" w:rsidR="00013BDD" w:rsidRPr="004F191F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2022FD">
        <w:t>:2015</w:t>
      </w:r>
      <w:r>
        <w:t>, capítulo</w:t>
      </w:r>
      <w:r w:rsidR="002022FD">
        <w:t xml:space="preserve"> 8.2</w:t>
      </w:r>
    </w:p>
    <w:p w14:paraId="1A674C1C" w14:textId="16973516" w:rsidR="00C32389" w:rsidRPr="004F191F" w:rsidRDefault="00F07192" w:rsidP="00F27883">
      <w:pPr>
        <w:numPr>
          <w:ilvl w:val="0"/>
          <w:numId w:val="4"/>
        </w:numPr>
        <w:spacing w:after="0"/>
      </w:pPr>
      <w:r>
        <w:t xml:space="preserve">Manual de </w:t>
      </w:r>
      <w:r w:rsidR="000158B5">
        <w:t>SGI</w:t>
      </w:r>
      <w:r>
        <w:t xml:space="preserve"> </w:t>
      </w:r>
    </w:p>
    <w:p w14:paraId="07DF8553" w14:textId="77777777" w:rsidR="00D015E5" w:rsidRPr="004F191F" w:rsidRDefault="00F07192" w:rsidP="00F27883">
      <w:pPr>
        <w:numPr>
          <w:ilvl w:val="0"/>
          <w:numId w:val="4"/>
        </w:numPr>
        <w:spacing w:after="0"/>
      </w:pPr>
      <w:r>
        <w:t xml:space="preserve">Política de gestión ambiental </w:t>
      </w:r>
    </w:p>
    <w:p w14:paraId="250A68A4" w14:textId="77777777" w:rsidR="00DB37F7" w:rsidRPr="004F191F" w:rsidRDefault="00F07192" w:rsidP="00F07192">
      <w:pPr>
        <w:pStyle w:val="Odlomakpopisa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1B5D2ADB" w14:textId="77777777" w:rsidR="00F07192" w:rsidRPr="004F191F" w:rsidRDefault="00F07192" w:rsidP="00F07192">
      <w:pPr>
        <w:pStyle w:val="Odlomakpopisa"/>
        <w:numPr>
          <w:ilvl w:val="0"/>
          <w:numId w:val="4"/>
        </w:numPr>
      </w:pPr>
      <w:r>
        <w:t xml:space="preserve">Procedimiento para la comunicación </w:t>
      </w:r>
    </w:p>
    <w:p w14:paraId="6041CDC7" w14:textId="41DC43FD" w:rsidR="00055ADA" w:rsidRPr="004F191F" w:rsidRDefault="00F07192" w:rsidP="00F07192">
      <w:pPr>
        <w:pStyle w:val="Odlomakpopisa"/>
        <w:numPr>
          <w:ilvl w:val="0"/>
          <w:numId w:val="4"/>
        </w:numPr>
      </w:pPr>
      <w:r>
        <w:t>Procedimiento para la gestión de no conformidades y de medidas correctivas</w:t>
      </w:r>
    </w:p>
    <w:p w14:paraId="57802A4D" w14:textId="77777777" w:rsidR="00B74818" w:rsidRPr="004F191F" w:rsidRDefault="00B74818" w:rsidP="00B74818"/>
    <w:p w14:paraId="6AE3B219" w14:textId="77777777" w:rsidR="00733780" w:rsidRPr="004F191F" w:rsidRDefault="007E58AE" w:rsidP="000974BD">
      <w:pPr>
        <w:pStyle w:val="Naslov1"/>
      </w:pPr>
      <w:bookmarkStart w:id="7" w:name="_Toc404301429"/>
      <w:bookmarkStart w:id="8" w:name="_Toc449888191"/>
      <w:r>
        <w:t>Preparación y respuesta ante inundaciones</w:t>
      </w:r>
      <w:bookmarkEnd w:id="7"/>
      <w:bookmarkEnd w:id="8"/>
    </w:p>
    <w:p w14:paraId="3C345907" w14:textId="77777777" w:rsidR="003F2B21" w:rsidRPr="004F191F" w:rsidRDefault="00E211E9" w:rsidP="003F2B21">
      <w:r>
        <w:t>En caso de emergencias, la persona responsable de la coordinación es el [cargo]</w:t>
      </w:r>
    </w:p>
    <w:p w14:paraId="3F482368" w14:textId="77777777" w:rsidR="004B1B94" w:rsidRPr="004F191F" w:rsidRDefault="00E211E9" w:rsidP="004B1B94">
      <w:pPr>
        <w:pStyle w:val="Naslov2"/>
      </w:pPr>
      <w:bookmarkStart w:id="9" w:name="_Toc404301430"/>
      <w:bookmarkStart w:id="10" w:name="_Toc449888192"/>
      <w:r>
        <w:t>Acciones preventivas</w:t>
      </w:r>
      <w:bookmarkEnd w:id="9"/>
      <w:bookmarkEnd w:id="10"/>
    </w:p>
    <w:p w14:paraId="4D8319A8" w14:textId="77777777" w:rsidR="00186FF4" w:rsidRPr="004F191F" w:rsidRDefault="00E211E9" w:rsidP="000974BD">
      <w:r>
        <w:t>El [cargo] es el responsable de la implementación y del mantenimiento de las siguientes medidas preventivas para disminuir la posibilidad de inundaciones o de los daños que podría provocar en [nombre de la organización]:</w:t>
      </w:r>
    </w:p>
    <w:p w14:paraId="397C29CF" w14:textId="77777777" w:rsidR="007E58AE" w:rsidRPr="004F191F" w:rsidRDefault="00F155F2" w:rsidP="00A00DE9">
      <w:pPr>
        <w:pStyle w:val="Odlomakpopisa"/>
        <w:numPr>
          <w:ilvl w:val="0"/>
          <w:numId w:val="24"/>
        </w:numPr>
        <w:spacing w:after="0"/>
      </w:pPr>
      <w:r>
        <w:t xml:space="preserve">Conocer el historial de inundaciones en la zona </w:t>
      </w:r>
    </w:p>
    <w:p w14:paraId="6B5CB3A0" w14:textId="77777777" w:rsidR="00A559D9" w:rsidRPr="004F191F" w:rsidRDefault="007E58AE" w:rsidP="00A00DE9">
      <w:pPr>
        <w:pStyle w:val="Odlomakpopisa"/>
        <w:numPr>
          <w:ilvl w:val="0"/>
          <w:numId w:val="24"/>
        </w:numPr>
        <w:spacing w:after="0"/>
      </w:pPr>
      <w:r>
        <w:t xml:space="preserve">Nunca descartar residuos en ríos o lechos de ríos, incluso si están secos. </w:t>
      </w:r>
    </w:p>
    <w:p w14:paraId="5E6401A0" w14:textId="77777777" w:rsidR="00A559D9" w:rsidRPr="004F191F" w:rsidRDefault="00A559D9" w:rsidP="00A00DE9">
      <w:pPr>
        <w:pStyle w:val="Odlomakpopisa"/>
        <w:numPr>
          <w:ilvl w:val="0"/>
          <w:numId w:val="24"/>
        </w:numPr>
        <w:spacing w:after="0"/>
      </w:pPr>
      <w:r>
        <w:t xml:space="preserve">Si hay residuos en lechos de los ríos cercanos a la empresa o a las instalaciones, se debe comunicar al servicio autorizado responsable de su mantenimiento. </w:t>
      </w:r>
    </w:p>
    <w:p w14:paraId="3D9F44BF" w14:textId="77777777" w:rsidR="003F2B21" w:rsidRPr="004F191F" w:rsidRDefault="008B35C5" w:rsidP="00A559D9">
      <w:pPr>
        <w:pStyle w:val="Odlomakpopisa"/>
        <w:numPr>
          <w:ilvl w:val="0"/>
          <w:numId w:val="24"/>
        </w:numPr>
        <w:spacing w:after="0"/>
      </w:pPr>
      <w:r>
        <w:t>No cubrir las bocas de inspección que drenan las aguas atmosféricas.</w:t>
      </w:r>
    </w:p>
    <w:p w14:paraId="221D2343" w14:textId="77777777" w:rsidR="00A559D9" w:rsidRPr="004F191F" w:rsidRDefault="008B35C5" w:rsidP="00A559D9">
      <w:pPr>
        <w:pStyle w:val="Odlomakpopisa"/>
        <w:numPr>
          <w:ilvl w:val="0"/>
          <w:numId w:val="24"/>
        </w:numPr>
        <w:spacing w:after="0"/>
      </w:pPr>
      <w:r>
        <w:t xml:space="preserve">No interrumpir cursos de agua para crear reservas de agua en el verano. </w:t>
      </w:r>
    </w:p>
    <w:p w14:paraId="52DE8CF1" w14:textId="77777777" w:rsidR="008B35C5" w:rsidRPr="004F191F" w:rsidRDefault="008B35C5" w:rsidP="00A559D9">
      <w:pPr>
        <w:pStyle w:val="Odlomakpopisa"/>
        <w:numPr>
          <w:ilvl w:val="0"/>
          <w:numId w:val="24"/>
        </w:numPr>
        <w:spacing w:after="0"/>
      </w:pPr>
      <w:r>
        <w:t>Asegurar que no haya agujeros ni hoyos sin marcar en la empresa.</w:t>
      </w:r>
    </w:p>
    <w:p w14:paraId="6528A2A4" w14:textId="7A8AEC6F" w:rsidR="00B74818" w:rsidRDefault="00533554" w:rsidP="00533554">
      <w:pPr>
        <w:pStyle w:val="Odlomakpopisa"/>
        <w:numPr>
          <w:ilvl w:val="0"/>
          <w:numId w:val="24"/>
        </w:numPr>
        <w:spacing w:before="240"/>
      </w:pPr>
      <w:r>
        <w:t>…</w:t>
      </w:r>
    </w:p>
    <w:p w14:paraId="27D291CE" w14:textId="77777777" w:rsidR="00533554" w:rsidRDefault="00533554" w:rsidP="00533554">
      <w:pPr>
        <w:spacing w:before="240"/>
      </w:pPr>
    </w:p>
    <w:p w14:paraId="155E6CD1" w14:textId="77777777" w:rsidR="00533554" w:rsidRDefault="00533554" w:rsidP="00533554">
      <w:pPr>
        <w:spacing w:line="240" w:lineRule="auto"/>
        <w:ind w:left="360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714CACAF" w14:textId="268CD105" w:rsidR="00533554" w:rsidRPr="004F191F" w:rsidRDefault="00533554" w:rsidP="00533554">
      <w:pPr>
        <w:spacing w:after="0"/>
        <w:ind w:left="36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136595">
          <w:rPr>
            <w:rStyle w:val="Hiperveza"/>
            <w:lang w:eastAsia="en-US"/>
          </w:rPr>
          <w:t>http://advisera.com/14001academy/es/documentation/preparacion-para-emergencias-y-plan-de-respuesta-para-emergencias-por-inundaciones/</w:t>
        </w:r>
      </w:hyperlink>
      <w:r>
        <w:rPr>
          <w:lang w:eastAsia="en-US"/>
        </w:rPr>
        <w:t xml:space="preserve"> </w:t>
      </w:r>
      <w:bookmarkStart w:id="11" w:name="_GoBack"/>
      <w:bookmarkEnd w:id="11"/>
    </w:p>
    <w:sectPr w:rsidR="00533554" w:rsidRPr="004F191F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5-01T17:44:00Z" w:initials="9A">
    <w:p w14:paraId="47E0F9DD" w14:textId="19D8359A" w:rsidR="009B3960" w:rsidRDefault="009B3960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5-01T17:44:00Z" w:initials="9A">
    <w:p w14:paraId="1E9C1275" w14:textId="0CE7FE72" w:rsidR="009B3960" w:rsidRDefault="009B3960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2" w:author="9001Academy" w:date="2016-05-01T17:45:00Z" w:initials="9A">
    <w:p w14:paraId="2B20693E" w14:textId="41A841CF" w:rsidR="009B3960" w:rsidRDefault="009B3960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C8510C" w15:done="0"/>
  <w15:commentEx w15:paraId="57D9F048" w15:done="0"/>
  <w15:commentEx w15:paraId="5EE3D977" w15:done="0"/>
  <w15:commentEx w15:paraId="661A85DE" w15:done="0"/>
  <w15:commentEx w15:paraId="228E751C" w15:done="0"/>
  <w15:commentEx w15:paraId="4E2F7662" w15:done="0"/>
  <w15:commentEx w15:paraId="0DDD64D2" w15:done="0"/>
  <w15:commentEx w15:paraId="01719041" w15:done="0"/>
  <w15:commentEx w15:paraId="7CB7B76B" w15:done="0"/>
  <w15:commentEx w15:paraId="2F0491B6" w15:done="0"/>
  <w15:commentEx w15:paraId="5D56D2A6" w15:done="0"/>
  <w15:commentEx w15:paraId="66DC1AD8" w15:done="0"/>
  <w15:commentEx w15:paraId="24FEC9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BEB56" w14:textId="77777777" w:rsidR="00103201" w:rsidRDefault="00103201" w:rsidP="00F961E0">
      <w:pPr>
        <w:spacing w:after="0" w:line="240" w:lineRule="auto"/>
      </w:pPr>
      <w:r>
        <w:separator/>
      </w:r>
    </w:p>
  </w:endnote>
  <w:endnote w:type="continuationSeparator" w:id="0">
    <w:p w14:paraId="4E16B89F" w14:textId="77777777" w:rsidR="00103201" w:rsidRDefault="00103201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151"/>
      <w:gridCol w:w="3685"/>
    </w:tblGrid>
    <w:tr w:rsidR="0094315D" w:rsidRPr="00513E98" w14:paraId="70A5DD78" w14:textId="77777777" w:rsidTr="00AA0286">
      <w:tc>
        <w:tcPr>
          <w:tcW w:w="4077" w:type="dxa"/>
        </w:tcPr>
        <w:p w14:paraId="23D7B0DF" w14:textId="0FB53CE5" w:rsidR="0094315D" w:rsidRPr="00513E98" w:rsidRDefault="002022FD" w:rsidP="003D1F9F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 xml:space="preserve">Apéndice 3 - </w:t>
          </w:r>
          <w:r w:rsidR="009B3960" w:rsidRPr="009B3960">
            <w:rPr>
              <w:sz w:val="18"/>
            </w:rPr>
            <w:t>Plan de Preparación y Respuesta ante Emergencias para Inundaciones</w:t>
          </w:r>
        </w:p>
      </w:tc>
      <w:tc>
        <w:tcPr>
          <w:tcW w:w="2151" w:type="dxa"/>
        </w:tcPr>
        <w:p w14:paraId="24A92FC2" w14:textId="77777777" w:rsidR="0094315D" w:rsidRPr="00513E98" w:rsidRDefault="0094315D" w:rsidP="00AA0286">
          <w:pPr>
            <w:pStyle w:val="Podnoje"/>
            <w:ind w:left="-297" w:right="-634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0999E9AA" w14:textId="77777777" w:rsidR="0094315D" w:rsidRPr="00513E98" w:rsidRDefault="0094315D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63162" w:rsidRPr="00513E98">
            <w:rPr>
              <w:b/>
              <w:sz w:val="18"/>
              <w:szCs w:val="18"/>
            </w:rPr>
            <w:fldChar w:fldCharType="begin"/>
          </w:r>
          <w:r w:rsidRPr="00513E98">
            <w:rPr>
              <w:b/>
              <w:sz w:val="18"/>
              <w:szCs w:val="18"/>
            </w:rPr>
            <w:instrText xml:space="preserve"> PAGE </w:instrText>
          </w:r>
          <w:r w:rsidR="00363162" w:rsidRPr="00513E98">
            <w:rPr>
              <w:b/>
              <w:sz w:val="18"/>
              <w:szCs w:val="18"/>
            </w:rPr>
            <w:fldChar w:fldCharType="separate"/>
          </w:r>
          <w:r w:rsidR="00533554">
            <w:rPr>
              <w:b/>
              <w:noProof/>
              <w:sz w:val="18"/>
              <w:szCs w:val="18"/>
            </w:rPr>
            <w:t>2</w:t>
          </w:r>
          <w:r w:rsidR="00363162" w:rsidRPr="00513E98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63162" w:rsidRPr="00513E98">
            <w:rPr>
              <w:b/>
              <w:sz w:val="18"/>
              <w:szCs w:val="18"/>
            </w:rPr>
            <w:fldChar w:fldCharType="begin"/>
          </w:r>
          <w:r w:rsidRPr="00513E98">
            <w:rPr>
              <w:b/>
              <w:sz w:val="18"/>
              <w:szCs w:val="18"/>
            </w:rPr>
            <w:instrText xml:space="preserve"> NUMPAGES  </w:instrText>
          </w:r>
          <w:r w:rsidR="00363162" w:rsidRPr="00513E98">
            <w:rPr>
              <w:b/>
              <w:sz w:val="18"/>
              <w:szCs w:val="18"/>
            </w:rPr>
            <w:fldChar w:fldCharType="separate"/>
          </w:r>
          <w:r w:rsidR="00533554">
            <w:rPr>
              <w:b/>
              <w:noProof/>
              <w:sz w:val="18"/>
              <w:szCs w:val="18"/>
            </w:rPr>
            <w:t>3</w:t>
          </w:r>
          <w:r w:rsidR="00363162" w:rsidRPr="00513E98">
            <w:rPr>
              <w:b/>
              <w:sz w:val="18"/>
              <w:szCs w:val="18"/>
            </w:rPr>
            <w:fldChar w:fldCharType="end"/>
          </w:r>
        </w:p>
      </w:tc>
    </w:tr>
  </w:tbl>
  <w:p w14:paraId="5842F595" w14:textId="22B04E47" w:rsidR="0094315D" w:rsidRPr="009B3960" w:rsidRDefault="0094315D" w:rsidP="009B3960">
    <w:pPr>
      <w:autoSpaceDE w:val="0"/>
      <w:autoSpaceDN w:val="0"/>
      <w:adjustRightInd w:val="0"/>
      <w:spacing w:after="0"/>
      <w:jc w:val="center"/>
      <w:rPr>
        <w:rFonts w:cs="Calibri"/>
        <w:sz w:val="16"/>
        <w:szCs w:val="16"/>
      </w:rPr>
    </w:pPr>
    <w:r>
      <w:rPr>
        <w:sz w:val="16"/>
      </w:rPr>
      <w:t>©201</w:t>
    </w:r>
    <w:r w:rsidR="009B3960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2022FD">
      <w:rPr>
        <w:sz w:val="16"/>
      </w:rPr>
      <w:t>advisera.</w:t>
    </w:r>
    <w:r>
      <w:rPr>
        <w:sz w:val="16"/>
      </w:rPr>
      <w:t>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94708" w14:textId="25FBE09D" w:rsidR="0094315D" w:rsidRPr="00CB1D44" w:rsidRDefault="0094315D" w:rsidP="00AA0286">
    <w:pPr>
      <w:pStyle w:val="Podnoje"/>
      <w:jc w:val="center"/>
    </w:pPr>
    <w:r>
      <w:rPr>
        <w:sz w:val="16"/>
      </w:rPr>
      <w:t>©201</w:t>
    </w:r>
    <w:r w:rsidR="009B3960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F4092F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0BD0F" w14:textId="77777777" w:rsidR="00103201" w:rsidRDefault="00103201" w:rsidP="00F961E0">
      <w:pPr>
        <w:spacing w:after="0" w:line="240" w:lineRule="auto"/>
      </w:pPr>
      <w:r>
        <w:separator/>
      </w:r>
    </w:p>
  </w:footnote>
  <w:footnote w:type="continuationSeparator" w:id="0">
    <w:p w14:paraId="4ED66FF3" w14:textId="77777777" w:rsidR="00103201" w:rsidRDefault="00103201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4315D" w:rsidRPr="00CB1D44" w14:paraId="5190E49C" w14:textId="77777777" w:rsidTr="006571EC">
      <w:tc>
        <w:tcPr>
          <w:tcW w:w="6771" w:type="dxa"/>
        </w:tcPr>
        <w:p w14:paraId="7B4CDAD4" w14:textId="77777777" w:rsidR="0094315D" w:rsidRPr="00CB1D44" w:rsidRDefault="0094315D" w:rsidP="006571EC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E73F528" w14:textId="77777777" w:rsidR="0094315D" w:rsidRPr="00CB1D44" w:rsidRDefault="0094315D" w:rsidP="00B9018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E9F0FC9" w14:textId="77777777" w:rsidR="0094315D" w:rsidRPr="00CB1D44" w:rsidRDefault="0094315D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2DFC923C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8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2F6EE5"/>
    <w:multiLevelType w:val="hybridMultilevel"/>
    <w:tmpl w:val="7D386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8"/>
  </w:num>
  <w:num w:numId="8">
    <w:abstractNumId w:val="24"/>
  </w:num>
  <w:num w:numId="9">
    <w:abstractNumId w:val="2"/>
  </w:num>
  <w:num w:numId="10">
    <w:abstractNumId w:val="9"/>
  </w:num>
  <w:num w:numId="11">
    <w:abstractNumId w:val="26"/>
  </w:num>
  <w:num w:numId="12">
    <w:abstractNumId w:val="16"/>
  </w:num>
  <w:num w:numId="13">
    <w:abstractNumId w:val="5"/>
  </w:num>
  <w:num w:numId="14">
    <w:abstractNumId w:val="21"/>
  </w:num>
  <w:num w:numId="15">
    <w:abstractNumId w:val="15"/>
  </w:num>
  <w:num w:numId="16">
    <w:abstractNumId w:val="14"/>
  </w:num>
  <w:num w:numId="17">
    <w:abstractNumId w:val="4"/>
  </w:num>
  <w:num w:numId="18">
    <w:abstractNumId w:val="27"/>
  </w:num>
  <w:num w:numId="19">
    <w:abstractNumId w:val="11"/>
  </w:num>
  <w:num w:numId="20">
    <w:abstractNumId w:val="23"/>
  </w:num>
  <w:num w:numId="21">
    <w:abstractNumId w:val="12"/>
  </w:num>
  <w:num w:numId="22">
    <w:abstractNumId w:val="17"/>
  </w:num>
  <w:num w:numId="23">
    <w:abstractNumId w:val="1"/>
  </w:num>
  <w:num w:numId="24">
    <w:abstractNumId w:val="22"/>
  </w:num>
  <w:num w:numId="25">
    <w:abstractNumId w:val="3"/>
  </w:num>
  <w:num w:numId="26">
    <w:abstractNumId w:val="13"/>
  </w:num>
  <w:num w:numId="27">
    <w:abstractNumId w:val="8"/>
  </w:num>
  <w:num w:numId="28">
    <w:abstractNumId w:val="2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15319"/>
    <w:rsid w:val="000158B5"/>
    <w:rsid w:val="00034B94"/>
    <w:rsid w:val="00035843"/>
    <w:rsid w:val="0003614F"/>
    <w:rsid w:val="00055ADA"/>
    <w:rsid w:val="00055EEB"/>
    <w:rsid w:val="00070F32"/>
    <w:rsid w:val="00071C50"/>
    <w:rsid w:val="0007248F"/>
    <w:rsid w:val="00085234"/>
    <w:rsid w:val="00091EB3"/>
    <w:rsid w:val="00092BD4"/>
    <w:rsid w:val="000955E8"/>
    <w:rsid w:val="000974BD"/>
    <w:rsid w:val="000A7FA2"/>
    <w:rsid w:val="000B6718"/>
    <w:rsid w:val="000D53F1"/>
    <w:rsid w:val="000E7357"/>
    <w:rsid w:val="000F14BF"/>
    <w:rsid w:val="00103201"/>
    <w:rsid w:val="001039A6"/>
    <w:rsid w:val="00107102"/>
    <w:rsid w:val="0013458A"/>
    <w:rsid w:val="00134FFB"/>
    <w:rsid w:val="00137B38"/>
    <w:rsid w:val="001432B3"/>
    <w:rsid w:val="001528AC"/>
    <w:rsid w:val="00157246"/>
    <w:rsid w:val="00171AF5"/>
    <w:rsid w:val="00172368"/>
    <w:rsid w:val="001821DE"/>
    <w:rsid w:val="001836F0"/>
    <w:rsid w:val="00186FF4"/>
    <w:rsid w:val="00191261"/>
    <w:rsid w:val="001C4FF0"/>
    <w:rsid w:val="001D2C27"/>
    <w:rsid w:val="001E1369"/>
    <w:rsid w:val="001E30EF"/>
    <w:rsid w:val="001F6DD0"/>
    <w:rsid w:val="002022FD"/>
    <w:rsid w:val="00213286"/>
    <w:rsid w:val="0022231A"/>
    <w:rsid w:val="002268A7"/>
    <w:rsid w:val="0024562C"/>
    <w:rsid w:val="002539EC"/>
    <w:rsid w:val="0026388C"/>
    <w:rsid w:val="00265B41"/>
    <w:rsid w:val="00272162"/>
    <w:rsid w:val="002749B9"/>
    <w:rsid w:val="00275773"/>
    <w:rsid w:val="0027723B"/>
    <w:rsid w:val="00277BF0"/>
    <w:rsid w:val="00285CAE"/>
    <w:rsid w:val="00287058"/>
    <w:rsid w:val="002A5ED3"/>
    <w:rsid w:val="002B4770"/>
    <w:rsid w:val="002C5DAC"/>
    <w:rsid w:val="002D4B42"/>
    <w:rsid w:val="002D65B9"/>
    <w:rsid w:val="002E24CB"/>
    <w:rsid w:val="002F1FE2"/>
    <w:rsid w:val="00301C2D"/>
    <w:rsid w:val="003056B2"/>
    <w:rsid w:val="00322B84"/>
    <w:rsid w:val="00362C14"/>
    <w:rsid w:val="00363162"/>
    <w:rsid w:val="0036462A"/>
    <w:rsid w:val="0037175D"/>
    <w:rsid w:val="00376382"/>
    <w:rsid w:val="0038697F"/>
    <w:rsid w:val="00391E50"/>
    <w:rsid w:val="00395C52"/>
    <w:rsid w:val="003960DD"/>
    <w:rsid w:val="003A5D9D"/>
    <w:rsid w:val="003A67A0"/>
    <w:rsid w:val="003B1D2D"/>
    <w:rsid w:val="003B1F24"/>
    <w:rsid w:val="003B57A3"/>
    <w:rsid w:val="003D03A0"/>
    <w:rsid w:val="003D1F9F"/>
    <w:rsid w:val="003D326F"/>
    <w:rsid w:val="003D6500"/>
    <w:rsid w:val="003E3F88"/>
    <w:rsid w:val="003F2B21"/>
    <w:rsid w:val="00406BF1"/>
    <w:rsid w:val="00422476"/>
    <w:rsid w:val="00425031"/>
    <w:rsid w:val="00432BAB"/>
    <w:rsid w:val="00452B3C"/>
    <w:rsid w:val="004558E5"/>
    <w:rsid w:val="00456A0D"/>
    <w:rsid w:val="00467A10"/>
    <w:rsid w:val="004733DC"/>
    <w:rsid w:val="004A6E73"/>
    <w:rsid w:val="004B1B94"/>
    <w:rsid w:val="004B1E43"/>
    <w:rsid w:val="004C5FE4"/>
    <w:rsid w:val="004D6537"/>
    <w:rsid w:val="004F0341"/>
    <w:rsid w:val="004F191F"/>
    <w:rsid w:val="004F6F5B"/>
    <w:rsid w:val="0050010D"/>
    <w:rsid w:val="005011D8"/>
    <w:rsid w:val="00513E98"/>
    <w:rsid w:val="0051774D"/>
    <w:rsid w:val="0052442D"/>
    <w:rsid w:val="00533554"/>
    <w:rsid w:val="00535758"/>
    <w:rsid w:val="00542B74"/>
    <w:rsid w:val="0055249B"/>
    <w:rsid w:val="005570C9"/>
    <w:rsid w:val="00566160"/>
    <w:rsid w:val="005678E5"/>
    <w:rsid w:val="0057014E"/>
    <w:rsid w:val="00583628"/>
    <w:rsid w:val="0059006B"/>
    <w:rsid w:val="00597319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4DFD"/>
    <w:rsid w:val="00674ED8"/>
    <w:rsid w:val="00680278"/>
    <w:rsid w:val="00682CDC"/>
    <w:rsid w:val="006B5F6F"/>
    <w:rsid w:val="006C4C5B"/>
    <w:rsid w:val="006C6892"/>
    <w:rsid w:val="006C7D78"/>
    <w:rsid w:val="006E6029"/>
    <w:rsid w:val="006F6523"/>
    <w:rsid w:val="007050F0"/>
    <w:rsid w:val="00705A3C"/>
    <w:rsid w:val="00705E9B"/>
    <w:rsid w:val="00710803"/>
    <w:rsid w:val="00713FDB"/>
    <w:rsid w:val="007149C5"/>
    <w:rsid w:val="0072252C"/>
    <w:rsid w:val="00733780"/>
    <w:rsid w:val="00734C62"/>
    <w:rsid w:val="0077377F"/>
    <w:rsid w:val="00780968"/>
    <w:rsid w:val="00781BA5"/>
    <w:rsid w:val="00781FD6"/>
    <w:rsid w:val="00791EB2"/>
    <w:rsid w:val="007A1271"/>
    <w:rsid w:val="007C02AF"/>
    <w:rsid w:val="007C1892"/>
    <w:rsid w:val="007C27B1"/>
    <w:rsid w:val="007E58AE"/>
    <w:rsid w:val="007E5B80"/>
    <w:rsid w:val="007E76AF"/>
    <w:rsid w:val="007F4F26"/>
    <w:rsid w:val="00801C00"/>
    <w:rsid w:val="00802D6E"/>
    <w:rsid w:val="00810AB7"/>
    <w:rsid w:val="00813B78"/>
    <w:rsid w:val="00820A16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6191"/>
    <w:rsid w:val="00870A28"/>
    <w:rsid w:val="0088126C"/>
    <w:rsid w:val="00897C36"/>
    <w:rsid w:val="008A442A"/>
    <w:rsid w:val="008A5C8A"/>
    <w:rsid w:val="008B35C5"/>
    <w:rsid w:val="008B50E4"/>
    <w:rsid w:val="008C047D"/>
    <w:rsid w:val="008C0496"/>
    <w:rsid w:val="008C0F5C"/>
    <w:rsid w:val="008D3293"/>
    <w:rsid w:val="008E0B5B"/>
    <w:rsid w:val="0090394F"/>
    <w:rsid w:val="00903ED2"/>
    <w:rsid w:val="00907807"/>
    <w:rsid w:val="00910EFF"/>
    <w:rsid w:val="0091295D"/>
    <w:rsid w:val="00927DFD"/>
    <w:rsid w:val="00930413"/>
    <w:rsid w:val="009411BC"/>
    <w:rsid w:val="009418DE"/>
    <w:rsid w:val="0094315D"/>
    <w:rsid w:val="00954BAC"/>
    <w:rsid w:val="00954FC0"/>
    <w:rsid w:val="00980AEF"/>
    <w:rsid w:val="009A2EE3"/>
    <w:rsid w:val="009B3960"/>
    <w:rsid w:val="009B72E1"/>
    <w:rsid w:val="009E7F12"/>
    <w:rsid w:val="009F2950"/>
    <w:rsid w:val="00A00DE9"/>
    <w:rsid w:val="00A031DA"/>
    <w:rsid w:val="00A16BD7"/>
    <w:rsid w:val="00A23A34"/>
    <w:rsid w:val="00A33F09"/>
    <w:rsid w:val="00A44976"/>
    <w:rsid w:val="00A559D9"/>
    <w:rsid w:val="00A61C61"/>
    <w:rsid w:val="00A8481C"/>
    <w:rsid w:val="00A93005"/>
    <w:rsid w:val="00AA0286"/>
    <w:rsid w:val="00AA2DDC"/>
    <w:rsid w:val="00AA7BB8"/>
    <w:rsid w:val="00AC4371"/>
    <w:rsid w:val="00AE5A46"/>
    <w:rsid w:val="00AF3843"/>
    <w:rsid w:val="00AF5FD5"/>
    <w:rsid w:val="00AF61B7"/>
    <w:rsid w:val="00B13711"/>
    <w:rsid w:val="00B35A92"/>
    <w:rsid w:val="00B5327D"/>
    <w:rsid w:val="00B74818"/>
    <w:rsid w:val="00B9018C"/>
    <w:rsid w:val="00B92B29"/>
    <w:rsid w:val="00B971FD"/>
    <w:rsid w:val="00BA39DD"/>
    <w:rsid w:val="00BB4921"/>
    <w:rsid w:val="00BD3234"/>
    <w:rsid w:val="00BF2A35"/>
    <w:rsid w:val="00BF578B"/>
    <w:rsid w:val="00C05696"/>
    <w:rsid w:val="00C3232D"/>
    <w:rsid w:val="00C32389"/>
    <w:rsid w:val="00C376C2"/>
    <w:rsid w:val="00C44D6F"/>
    <w:rsid w:val="00C5303E"/>
    <w:rsid w:val="00C545EB"/>
    <w:rsid w:val="00C65D51"/>
    <w:rsid w:val="00C73CE6"/>
    <w:rsid w:val="00C8592C"/>
    <w:rsid w:val="00CB1D44"/>
    <w:rsid w:val="00CB4D05"/>
    <w:rsid w:val="00CC40A4"/>
    <w:rsid w:val="00CC6690"/>
    <w:rsid w:val="00CD035C"/>
    <w:rsid w:val="00D01489"/>
    <w:rsid w:val="00D015E5"/>
    <w:rsid w:val="00D13281"/>
    <w:rsid w:val="00D1698E"/>
    <w:rsid w:val="00D318A1"/>
    <w:rsid w:val="00D42131"/>
    <w:rsid w:val="00D628C6"/>
    <w:rsid w:val="00D844D2"/>
    <w:rsid w:val="00DA4167"/>
    <w:rsid w:val="00DB37F7"/>
    <w:rsid w:val="00DC03DB"/>
    <w:rsid w:val="00DD2FFC"/>
    <w:rsid w:val="00DE1F78"/>
    <w:rsid w:val="00DF11BD"/>
    <w:rsid w:val="00DF16BB"/>
    <w:rsid w:val="00DF2912"/>
    <w:rsid w:val="00DF34E3"/>
    <w:rsid w:val="00DF3C11"/>
    <w:rsid w:val="00DF7911"/>
    <w:rsid w:val="00E07A88"/>
    <w:rsid w:val="00E11807"/>
    <w:rsid w:val="00E118EB"/>
    <w:rsid w:val="00E13242"/>
    <w:rsid w:val="00E211E9"/>
    <w:rsid w:val="00E24B33"/>
    <w:rsid w:val="00E26829"/>
    <w:rsid w:val="00E2791F"/>
    <w:rsid w:val="00E33A47"/>
    <w:rsid w:val="00E345EF"/>
    <w:rsid w:val="00E364E2"/>
    <w:rsid w:val="00E41AF7"/>
    <w:rsid w:val="00E43778"/>
    <w:rsid w:val="00E478C0"/>
    <w:rsid w:val="00E53BAF"/>
    <w:rsid w:val="00E7408B"/>
    <w:rsid w:val="00E760D8"/>
    <w:rsid w:val="00E827CC"/>
    <w:rsid w:val="00E84B9D"/>
    <w:rsid w:val="00E8608F"/>
    <w:rsid w:val="00E932AC"/>
    <w:rsid w:val="00EA08A9"/>
    <w:rsid w:val="00EB7115"/>
    <w:rsid w:val="00EC4FC1"/>
    <w:rsid w:val="00ED15C3"/>
    <w:rsid w:val="00EF7719"/>
    <w:rsid w:val="00F007B7"/>
    <w:rsid w:val="00F01934"/>
    <w:rsid w:val="00F07192"/>
    <w:rsid w:val="00F125D8"/>
    <w:rsid w:val="00F1470B"/>
    <w:rsid w:val="00F155F2"/>
    <w:rsid w:val="00F22AC4"/>
    <w:rsid w:val="00F263C5"/>
    <w:rsid w:val="00F27883"/>
    <w:rsid w:val="00F31498"/>
    <w:rsid w:val="00F346D8"/>
    <w:rsid w:val="00F37C34"/>
    <w:rsid w:val="00F4092F"/>
    <w:rsid w:val="00F55C07"/>
    <w:rsid w:val="00F627F7"/>
    <w:rsid w:val="00F65098"/>
    <w:rsid w:val="00F8343B"/>
    <w:rsid w:val="00F90B4A"/>
    <w:rsid w:val="00F961E0"/>
    <w:rsid w:val="00FA1653"/>
    <w:rsid w:val="00FC238B"/>
    <w:rsid w:val="00FD6682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1F6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Obinatablica"/>
    <w:next w:val="Reetkatablice"/>
    <w:uiPriority w:val="59"/>
    <w:rsid w:val="00134F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AA028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preparacion-para-emergencias-y-plan-de-respuesta-para-emergencias-por-inundacion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85190-387B-4C70-9BBC-0B5D48FC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Plan de preparación y respuesta de emergencia ante inundaciones</vt:lpstr>
      <vt:lpstr>Plan de preparación y respuesta de emergencia ante inundaciones</vt:lpstr>
    </vt:vector>
  </TitlesOfParts>
  <Manager/>
  <Company>EPPS Services Ltd</Company>
  <LinksUpToDate>false</LinksUpToDate>
  <CharactersWithSpaces>3430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Plan de Preparación y Respuesta ante Emergencias para Inundaciones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2014-11-21T16:19:00Z</dcterms:created>
  <dcterms:modified xsi:type="dcterms:W3CDTF">2016-05-03T22:12:00Z</dcterms:modified>
  <cp:category/>
</cp:coreProperties>
</file>