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AAE85" w14:textId="77777777" w:rsidR="00AE035F" w:rsidRPr="00E97AE8" w:rsidRDefault="00AE035F"/>
    <w:p w14:paraId="26662D36" w14:textId="3112A1FE" w:rsidR="00AE035F" w:rsidRPr="00E97AE8" w:rsidRDefault="003F3772" w:rsidP="003F3772">
      <w:pPr>
        <w:jc w:val="center"/>
      </w:pPr>
      <w:r w:rsidRPr="00B54F9C">
        <w:t>** VERSIÓN DE MUESTRA GRATIS **</w:t>
      </w:r>
      <w:bookmarkStart w:id="0" w:name="_GoBack"/>
      <w:bookmarkEnd w:id="0"/>
    </w:p>
    <w:p w14:paraId="38E14510" w14:textId="77777777" w:rsidR="00AE035F" w:rsidRPr="00E97AE8" w:rsidRDefault="00AE035F"/>
    <w:p w14:paraId="3523457D" w14:textId="77777777" w:rsidR="00AE035F" w:rsidRPr="00E97AE8" w:rsidRDefault="00AE035F"/>
    <w:p w14:paraId="252D9B9C" w14:textId="77777777" w:rsidR="00AE035F" w:rsidRPr="00E97AE8" w:rsidRDefault="00AE035F"/>
    <w:p w14:paraId="61B78949" w14:textId="77777777" w:rsidR="00AE035F" w:rsidRPr="00E97AE8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591A98A6" w14:textId="77777777" w:rsidR="00AE035F" w:rsidRPr="00E97AE8" w:rsidRDefault="00AE035F" w:rsidP="00AE035F">
      <w:pPr>
        <w:jc w:val="center"/>
      </w:pPr>
      <w:r>
        <w:t>[nombre de la organización]</w:t>
      </w:r>
    </w:p>
    <w:p w14:paraId="6C5EFE0E" w14:textId="77777777" w:rsidR="00AE035F" w:rsidRPr="00E97AE8" w:rsidRDefault="00AE035F" w:rsidP="00AE035F">
      <w:pPr>
        <w:jc w:val="center"/>
      </w:pPr>
    </w:p>
    <w:p w14:paraId="1345528E" w14:textId="77777777" w:rsidR="00AE035F" w:rsidRPr="00E97AE8" w:rsidRDefault="00AE035F" w:rsidP="00AE035F">
      <w:pPr>
        <w:jc w:val="center"/>
      </w:pPr>
    </w:p>
    <w:p w14:paraId="657CC19D" w14:textId="59427907" w:rsidR="00AE035F" w:rsidRPr="00C86FE5" w:rsidRDefault="00C86FE5" w:rsidP="00AE035F">
      <w:pPr>
        <w:jc w:val="center"/>
        <w:rPr>
          <w:b/>
          <w:sz w:val="44"/>
          <w:szCs w:val="32"/>
        </w:rPr>
      </w:pPr>
      <w:r w:rsidRPr="00C86FE5">
        <w:rPr>
          <w:b/>
          <w:sz w:val="32"/>
          <w:lang w:val="es-ES_tradnl"/>
        </w:rPr>
        <w:t>GUÍA PARA LA GESTIÓN DE RESIDUOS DE CONSTRUCCIÓN/ASBESTO</w:t>
      </w:r>
    </w:p>
    <w:p w14:paraId="7E1C8E6E" w14:textId="77777777" w:rsidR="00AE035F" w:rsidRPr="00E97AE8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E97AE8" w14:paraId="2796CDA9" w14:textId="77777777" w:rsidTr="0097243F">
        <w:tc>
          <w:tcPr>
            <w:tcW w:w="2376" w:type="dxa"/>
          </w:tcPr>
          <w:p w14:paraId="28910F78" w14:textId="77777777" w:rsidR="00DA78C6" w:rsidRPr="00E97AE8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600B2BA9" w14:textId="77777777" w:rsidR="00DA78C6" w:rsidRPr="00E97AE8" w:rsidRDefault="00DA78C6" w:rsidP="0097243F"/>
        </w:tc>
      </w:tr>
      <w:tr w:rsidR="00DA78C6" w:rsidRPr="00E97AE8" w14:paraId="4FCC0CA0" w14:textId="77777777" w:rsidTr="0097243F">
        <w:tc>
          <w:tcPr>
            <w:tcW w:w="2376" w:type="dxa"/>
          </w:tcPr>
          <w:p w14:paraId="5F5C8903" w14:textId="77777777" w:rsidR="00DA78C6" w:rsidRPr="00E97AE8" w:rsidRDefault="00DA78C6" w:rsidP="0097243F">
            <w:r>
              <w:t>Versión:</w:t>
            </w:r>
          </w:p>
        </w:tc>
        <w:tc>
          <w:tcPr>
            <w:tcW w:w="6912" w:type="dxa"/>
          </w:tcPr>
          <w:p w14:paraId="7C010FE7" w14:textId="77777777" w:rsidR="00DA78C6" w:rsidRPr="00E97AE8" w:rsidRDefault="00175092" w:rsidP="0097243F">
            <w:r>
              <w:t>0.1</w:t>
            </w:r>
          </w:p>
        </w:tc>
      </w:tr>
      <w:tr w:rsidR="00DA78C6" w:rsidRPr="00E97AE8" w14:paraId="0B7A66EF" w14:textId="77777777" w:rsidTr="0097243F">
        <w:tc>
          <w:tcPr>
            <w:tcW w:w="2376" w:type="dxa"/>
          </w:tcPr>
          <w:p w14:paraId="620D2BC4" w14:textId="77777777" w:rsidR="00DA78C6" w:rsidRPr="00E97AE8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E54EFA5" w14:textId="77777777" w:rsidR="00DA78C6" w:rsidRPr="00E97AE8" w:rsidRDefault="00DA78C6" w:rsidP="0097243F"/>
        </w:tc>
      </w:tr>
      <w:tr w:rsidR="00DA78C6" w:rsidRPr="00E97AE8" w14:paraId="4D4E1DFD" w14:textId="77777777" w:rsidTr="0097243F">
        <w:tc>
          <w:tcPr>
            <w:tcW w:w="2376" w:type="dxa"/>
          </w:tcPr>
          <w:p w14:paraId="71CB9811" w14:textId="77777777" w:rsidR="00DA78C6" w:rsidRPr="00E97AE8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2A95BBB0" w14:textId="77777777" w:rsidR="00DA78C6" w:rsidRPr="00E97AE8" w:rsidRDefault="00DA78C6" w:rsidP="0097243F"/>
        </w:tc>
      </w:tr>
      <w:tr w:rsidR="00DA78C6" w:rsidRPr="00E97AE8" w14:paraId="7DA76249" w14:textId="77777777" w:rsidTr="0097243F">
        <w:tc>
          <w:tcPr>
            <w:tcW w:w="2376" w:type="dxa"/>
          </w:tcPr>
          <w:p w14:paraId="48E13E96" w14:textId="77777777" w:rsidR="00DA78C6" w:rsidRPr="00E97AE8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42AEBDE" w14:textId="77777777" w:rsidR="00DA78C6" w:rsidRPr="00E97AE8" w:rsidRDefault="00DA78C6" w:rsidP="0097243F"/>
        </w:tc>
      </w:tr>
      <w:tr w:rsidR="00DA78C6" w:rsidRPr="00E97AE8" w14:paraId="41507D4F" w14:textId="77777777" w:rsidTr="0097243F">
        <w:tc>
          <w:tcPr>
            <w:tcW w:w="2376" w:type="dxa"/>
          </w:tcPr>
          <w:p w14:paraId="19728508" w14:textId="77777777" w:rsidR="00DA78C6" w:rsidRPr="00E97AE8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96636C8" w14:textId="77777777" w:rsidR="00DA78C6" w:rsidRPr="00E97AE8" w:rsidRDefault="00DA78C6" w:rsidP="0097243F"/>
        </w:tc>
      </w:tr>
    </w:tbl>
    <w:p w14:paraId="47E413B2" w14:textId="77777777" w:rsidR="00AE035F" w:rsidRPr="00E97AE8" w:rsidRDefault="00AE035F" w:rsidP="00AE035F"/>
    <w:p w14:paraId="13D45EE5" w14:textId="77777777" w:rsidR="00DA78C6" w:rsidRPr="00E97AE8" w:rsidRDefault="00DA78C6" w:rsidP="00965663"/>
    <w:p w14:paraId="554938C1" w14:textId="77777777" w:rsidR="00DA78C6" w:rsidRPr="00E97AE8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E97AE8" w14:paraId="3649FA14" w14:textId="77777777" w:rsidTr="0097243F">
        <w:tc>
          <w:tcPr>
            <w:tcW w:w="761" w:type="dxa"/>
            <w:vMerge w:val="restart"/>
            <w:vAlign w:val="center"/>
          </w:tcPr>
          <w:p w14:paraId="75131B7A" w14:textId="77777777" w:rsidR="00DA78C6" w:rsidRPr="00E97AE8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9120F94" w14:textId="77777777" w:rsidR="00DA78C6" w:rsidRPr="00E97AE8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4EC8F23" w14:textId="77777777" w:rsidR="00DA78C6" w:rsidRPr="00E97AE8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23BFA9F" w14:textId="77777777" w:rsidR="00DA78C6" w:rsidRPr="00E97AE8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20A757D" w14:textId="77777777" w:rsidR="00DA78C6" w:rsidRPr="00E97AE8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E97AE8" w14:paraId="4BE1854F" w14:textId="77777777" w:rsidTr="0097243F">
        <w:tc>
          <w:tcPr>
            <w:tcW w:w="761" w:type="dxa"/>
            <w:vMerge/>
          </w:tcPr>
          <w:p w14:paraId="4F0B978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AC1BE3D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5ABDE9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D87E634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1974970" w14:textId="77777777" w:rsidR="00DA78C6" w:rsidRPr="00E97AE8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3E8FA91" w14:textId="77777777" w:rsidR="00DA78C6" w:rsidRPr="00E97AE8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E97AE8" w14:paraId="03B0C225" w14:textId="77777777" w:rsidTr="0097243F">
        <w:tc>
          <w:tcPr>
            <w:tcW w:w="761" w:type="dxa"/>
          </w:tcPr>
          <w:p w14:paraId="25C412A0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0B3F51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088F34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EA8199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7AC65E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18BA52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E97AE8" w14:paraId="403590C5" w14:textId="77777777" w:rsidTr="0097243F">
        <w:tc>
          <w:tcPr>
            <w:tcW w:w="761" w:type="dxa"/>
          </w:tcPr>
          <w:p w14:paraId="2F14BD90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B91906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D01E19B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38DCC3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79FC6F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D5EEC4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E97AE8" w14:paraId="031F0961" w14:textId="77777777" w:rsidTr="0097243F">
        <w:tc>
          <w:tcPr>
            <w:tcW w:w="761" w:type="dxa"/>
          </w:tcPr>
          <w:p w14:paraId="61FFBEEA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B4BFFAF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9CACE6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A1C29B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B37FFD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41D1E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8B77C05" w14:textId="77777777" w:rsidR="00DA78C6" w:rsidRPr="00E97AE8" w:rsidRDefault="00DA78C6" w:rsidP="00DA78C6">
      <w:pPr>
        <w:rPr>
          <w:b/>
          <w:sz w:val="28"/>
        </w:rPr>
      </w:pPr>
    </w:p>
    <w:p w14:paraId="121DA4FD" w14:textId="77777777" w:rsidR="00AE035F" w:rsidRPr="00E97AE8" w:rsidRDefault="00175092" w:rsidP="00965663">
      <w:r>
        <w:br w:type="page"/>
      </w:r>
    </w:p>
    <w:p w14:paraId="164F27DF" w14:textId="77777777" w:rsidR="00AE035F" w:rsidRPr="00E97AE8" w:rsidRDefault="00AE035F" w:rsidP="00AE035F"/>
    <w:p w14:paraId="75B9650F" w14:textId="77777777" w:rsidR="009C3F7A" w:rsidRPr="00E97AE8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E97AE8" w14:paraId="356B97B4" w14:textId="77777777" w:rsidTr="0097243F">
        <w:tc>
          <w:tcPr>
            <w:tcW w:w="1384" w:type="dxa"/>
          </w:tcPr>
          <w:p w14:paraId="6466E27D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A0BC0EE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FF55D67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30D0452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E97AE8" w14:paraId="6AB2A7E4" w14:textId="77777777" w:rsidTr="0097243F">
        <w:tc>
          <w:tcPr>
            <w:tcW w:w="1384" w:type="dxa"/>
          </w:tcPr>
          <w:p w14:paraId="7BA7AD07" w14:textId="77777777" w:rsidR="009C3F7A" w:rsidRPr="00E97AE8" w:rsidRDefault="009C3F7A" w:rsidP="0097243F"/>
        </w:tc>
        <w:tc>
          <w:tcPr>
            <w:tcW w:w="992" w:type="dxa"/>
          </w:tcPr>
          <w:p w14:paraId="6AA5E12C" w14:textId="77777777" w:rsidR="009C3F7A" w:rsidRPr="00E97AE8" w:rsidRDefault="00175092" w:rsidP="0097243F">
            <w:r>
              <w:t>0.1</w:t>
            </w:r>
          </w:p>
        </w:tc>
        <w:tc>
          <w:tcPr>
            <w:tcW w:w="1560" w:type="dxa"/>
          </w:tcPr>
          <w:p w14:paraId="78BC4A18" w14:textId="77777777" w:rsidR="009C3F7A" w:rsidRPr="00E97AE8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6A73773F" w14:textId="77777777" w:rsidR="009C3F7A" w:rsidRPr="00E97AE8" w:rsidRDefault="00175092" w:rsidP="0097243F">
            <w:r>
              <w:t>Descripción básica del documento</w:t>
            </w:r>
          </w:p>
        </w:tc>
      </w:tr>
      <w:tr w:rsidR="009C3F7A" w:rsidRPr="00E97AE8" w14:paraId="53698789" w14:textId="77777777" w:rsidTr="0097243F">
        <w:tc>
          <w:tcPr>
            <w:tcW w:w="1384" w:type="dxa"/>
          </w:tcPr>
          <w:p w14:paraId="62DFC745" w14:textId="77777777" w:rsidR="009C3F7A" w:rsidRPr="00E97AE8" w:rsidRDefault="009C3F7A" w:rsidP="0097243F"/>
        </w:tc>
        <w:tc>
          <w:tcPr>
            <w:tcW w:w="992" w:type="dxa"/>
          </w:tcPr>
          <w:p w14:paraId="3DEC7C0E" w14:textId="77777777" w:rsidR="009C3F7A" w:rsidRPr="00E97AE8" w:rsidRDefault="009C3F7A" w:rsidP="0097243F"/>
        </w:tc>
        <w:tc>
          <w:tcPr>
            <w:tcW w:w="1560" w:type="dxa"/>
          </w:tcPr>
          <w:p w14:paraId="346004B2" w14:textId="77777777" w:rsidR="009C3F7A" w:rsidRPr="00E97AE8" w:rsidRDefault="009C3F7A" w:rsidP="0097243F"/>
        </w:tc>
        <w:tc>
          <w:tcPr>
            <w:tcW w:w="5352" w:type="dxa"/>
          </w:tcPr>
          <w:p w14:paraId="62A0F1CF" w14:textId="77777777" w:rsidR="009C3F7A" w:rsidRPr="00E97AE8" w:rsidRDefault="009C3F7A" w:rsidP="0097243F"/>
        </w:tc>
      </w:tr>
      <w:tr w:rsidR="009C3F7A" w:rsidRPr="00E97AE8" w14:paraId="44B23CED" w14:textId="77777777" w:rsidTr="0097243F">
        <w:tc>
          <w:tcPr>
            <w:tcW w:w="1384" w:type="dxa"/>
          </w:tcPr>
          <w:p w14:paraId="12817DD8" w14:textId="77777777" w:rsidR="009C3F7A" w:rsidRPr="00E97AE8" w:rsidRDefault="009C3F7A" w:rsidP="0097243F"/>
        </w:tc>
        <w:tc>
          <w:tcPr>
            <w:tcW w:w="992" w:type="dxa"/>
          </w:tcPr>
          <w:p w14:paraId="0CC5909A" w14:textId="77777777" w:rsidR="009C3F7A" w:rsidRPr="00E97AE8" w:rsidRDefault="009C3F7A" w:rsidP="0097243F"/>
        </w:tc>
        <w:tc>
          <w:tcPr>
            <w:tcW w:w="1560" w:type="dxa"/>
          </w:tcPr>
          <w:p w14:paraId="12492237" w14:textId="77777777" w:rsidR="009C3F7A" w:rsidRPr="00E97AE8" w:rsidRDefault="009C3F7A" w:rsidP="0097243F"/>
        </w:tc>
        <w:tc>
          <w:tcPr>
            <w:tcW w:w="5352" w:type="dxa"/>
          </w:tcPr>
          <w:p w14:paraId="1AB24949" w14:textId="77777777" w:rsidR="009C3F7A" w:rsidRPr="00E97AE8" w:rsidRDefault="009C3F7A" w:rsidP="0097243F"/>
        </w:tc>
      </w:tr>
      <w:tr w:rsidR="009C3F7A" w:rsidRPr="00E97AE8" w14:paraId="230071EF" w14:textId="77777777" w:rsidTr="0097243F">
        <w:tc>
          <w:tcPr>
            <w:tcW w:w="1384" w:type="dxa"/>
          </w:tcPr>
          <w:p w14:paraId="04D82DE9" w14:textId="77777777" w:rsidR="009C3F7A" w:rsidRPr="00E97AE8" w:rsidRDefault="009C3F7A" w:rsidP="0097243F"/>
        </w:tc>
        <w:tc>
          <w:tcPr>
            <w:tcW w:w="992" w:type="dxa"/>
          </w:tcPr>
          <w:p w14:paraId="74660701" w14:textId="77777777" w:rsidR="009C3F7A" w:rsidRPr="00E97AE8" w:rsidRDefault="009C3F7A" w:rsidP="0097243F"/>
        </w:tc>
        <w:tc>
          <w:tcPr>
            <w:tcW w:w="1560" w:type="dxa"/>
          </w:tcPr>
          <w:p w14:paraId="09279685" w14:textId="77777777" w:rsidR="009C3F7A" w:rsidRPr="00E97AE8" w:rsidRDefault="009C3F7A" w:rsidP="0097243F"/>
        </w:tc>
        <w:tc>
          <w:tcPr>
            <w:tcW w:w="5352" w:type="dxa"/>
          </w:tcPr>
          <w:p w14:paraId="4EC6282F" w14:textId="77777777" w:rsidR="009C3F7A" w:rsidRPr="00E97AE8" w:rsidRDefault="009C3F7A" w:rsidP="0097243F"/>
        </w:tc>
      </w:tr>
      <w:tr w:rsidR="009C3F7A" w:rsidRPr="00E97AE8" w14:paraId="788C2484" w14:textId="77777777" w:rsidTr="0097243F">
        <w:tc>
          <w:tcPr>
            <w:tcW w:w="1384" w:type="dxa"/>
          </w:tcPr>
          <w:p w14:paraId="631FB603" w14:textId="77777777" w:rsidR="009C3F7A" w:rsidRPr="00E97AE8" w:rsidRDefault="009C3F7A" w:rsidP="0097243F"/>
        </w:tc>
        <w:tc>
          <w:tcPr>
            <w:tcW w:w="992" w:type="dxa"/>
          </w:tcPr>
          <w:p w14:paraId="52968946" w14:textId="77777777" w:rsidR="009C3F7A" w:rsidRPr="00E97AE8" w:rsidRDefault="009C3F7A" w:rsidP="0097243F"/>
        </w:tc>
        <w:tc>
          <w:tcPr>
            <w:tcW w:w="1560" w:type="dxa"/>
          </w:tcPr>
          <w:p w14:paraId="741D29C1" w14:textId="77777777" w:rsidR="009C3F7A" w:rsidRPr="00E97AE8" w:rsidRDefault="009C3F7A" w:rsidP="0097243F"/>
        </w:tc>
        <w:tc>
          <w:tcPr>
            <w:tcW w:w="5352" w:type="dxa"/>
          </w:tcPr>
          <w:p w14:paraId="1DD7BD76" w14:textId="77777777" w:rsidR="009C3F7A" w:rsidRPr="00E97AE8" w:rsidRDefault="009C3F7A" w:rsidP="0097243F"/>
        </w:tc>
      </w:tr>
      <w:tr w:rsidR="009C3F7A" w:rsidRPr="00E97AE8" w14:paraId="69F78671" w14:textId="77777777" w:rsidTr="0097243F">
        <w:tc>
          <w:tcPr>
            <w:tcW w:w="1384" w:type="dxa"/>
          </w:tcPr>
          <w:p w14:paraId="3361D530" w14:textId="77777777" w:rsidR="009C3F7A" w:rsidRPr="00E97AE8" w:rsidRDefault="009C3F7A" w:rsidP="0097243F"/>
        </w:tc>
        <w:tc>
          <w:tcPr>
            <w:tcW w:w="992" w:type="dxa"/>
          </w:tcPr>
          <w:p w14:paraId="4B3C6861" w14:textId="77777777" w:rsidR="009C3F7A" w:rsidRPr="00E97AE8" w:rsidRDefault="009C3F7A" w:rsidP="0097243F"/>
        </w:tc>
        <w:tc>
          <w:tcPr>
            <w:tcW w:w="1560" w:type="dxa"/>
          </w:tcPr>
          <w:p w14:paraId="677D3830" w14:textId="77777777" w:rsidR="009C3F7A" w:rsidRPr="00E97AE8" w:rsidRDefault="009C3F7A" w:rsidP="0097243F"/>
        </w:tc>
        <w:tc>
          <w:tcPr>
            <w:tcW w:w="5352" w:type="dxa"/>
          </w:tcPr>
          <w:p w14:paraId="49E1794E" w14:textId="77777777" w:rsidR="009C3F7A" w:rsidRPr="00E97AE8" w:rsidRDefault="009C3F7A" w:rsidP="0097243F"/>
        </w:tc>
      </w:tr>
      <w:tr w:rsidR="009C3F7A" w:rsidRPr="00E97AE8" w14:paraId="05371798" w14:textId="77777777" w:rsidTr="0097243F">
        <w:tc>
          <w:tcPr>
            <w:tcW w:w="1384" w:type="dxa"/>
          </w:tcPr>
          <w:p w14:paraId="57ED8679" w14:textId="77777777" w:rsidR="009C3F7A" w:rsidRPr="00E97AE8" w:rsidRDefault="009C3F7A" w:rsidP="0097243F"/>
        </w:tc>
        <w:tc>
          <w:tcPr>
            <w:tcW w:w="992" w:type="dxa"/>
          </w:tcPr>
          <w:p w14:paraId="4E4CBF9A" w14:textId="77777777" w:rsidR="009C3F7A" w:rsidRPr="00E97AE8" w:rsidRDefault="009C3F7A" w:rsidP="0097243F"/>
        </w:tc>
        <w:tc>
          <w:tcPr>
            <w:tcW w:w="1560" w:type="dxa"/>
          </w:tcPr>
          <w:p w14:paraId="715F4325" w14:textId="77777777" w:rsidR="009C3F7A" w:rsidRPr="00E97AE8" w:rsidRDefault="009C3F7A" w:rsidP="0097243F"/>
        </w:tc>
        <w:tc>
          <w:tcPr>
            <w:tcW w:w="5352" w:type="dxa"/>
          </w:tcPr>
          <w:p w14:paraId="6E9FD83A" w14:textId="77777777" w:rsidR="009C3F7A" w:rsidRPr="00E97AE8" w:rsidRDefault="009C3F7A" w:rsidP="0097243F"/>
        </w:tc>
      </w:tr>
    </w:tbl>
    <w:p w14:paraId="2D90D2B3" w14:textId="77777777" w:rsidR="009C3F7A" w:rsidRPr="00E97AE8" w:rsidRDefault="009C3F7A" w:rsidP="00AE035F"/>
    <w:p w14:paraId="27EFE483" w14:textId="77777777" w:rsidR="009C3F7A" w:rsidRPr="00E97AE8" w:rsidRDefault="009C3F7A" w:rsidP="00AE035F"/>
    <w:p w14:paraId="391E3402" w14:textId="3314F2ED" w:rsidR="00AE035F" w:rsidRPr="00E97AE8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B66050">
        <w:rPr>
          <w:b/>
          <w:sz w:val="28"/>
        </w:rPr>
        <w:t>s</w:t>
      </w:r>
    </w:p>
    <w:p w14:paraId="0168D7AF" w14:textId="77777777" w:rsidR="00C86FE5" w:rsidRDefault="00985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E97AE8">
        <w:fldChar w:fldCharType="begin"/>
      </w:r>
      <w:r w:rsidR="00175092" w:rsidRPr="00E97AE8">
        <w:instrText xml:space="preserve"> TOC \o "1-3" \h \z \u </w:instrText>
      </w:r>
      <w:r w:rsidRPr="00E97AE8">
        <w:fldChar w:fldCharType="separate"/>
      </w:r>
      <w:hyperlink w:anchor="_Toc428524928" w:history="1">
        <w:r w:rsidR="00C86FE5" w:rsidRPr="00BC2BD0">
          <w:rPr>
            <w:rStyle w:val="Hyperlink"/>
            <w:noProof/>
          </w:rPr>
          <w:t>1.</w:t>
        </w:r>
        <w:r w:rsidR="00C86FE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Objetivos, alcance y usuarios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_Toc428524928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3</w:t>
        </w:r>
        <w:r w:rsidR="00C86FE5">
          <w:rPr>
            <w:noProof/>
            <w:webHidden/>
          </w:rPr>
          <w:fldChar w:fldCharType="end"/>
        </w:r>
      </w:hyperlink>
    </w:p>
    <w:p w14:paraId="2E26FCAA" w14:textId="77777777" w:rsidR="00C86FE5" w:rsidRDefault="00F629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929" w:history="1">
        <w:r w:rsidR="00C86FE5" w:rsidRPr="00BC2BD0">
          <w:rPr>
            <w:rStyle w:val="Hyperlink"/>
            <w:noProof/>
          </w:rPr>
          <w:t>2.</w:t>
        </w:r>
        <w:r w:rsidR="00C86FE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Documentos de referencia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_Toc428524929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3</w:t>
        </w:r>
        <w:r w:rsidR="00C86FE5">
          <w:rPr>
            <w:noProof/>
            <w:webHidden/>
          </w:rPr>
          <w:fldChar w:fldCharType="end"/>
        </w:r>
      </w:hyperlink>
    </w:p>
    <w:p w14:paraId="28B7C00E" w14:textId="77777777" w:rsidR="00C86FE5" w:rsidRDefault="00F629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930" w:history="1">
        <w:r w:rsidR="00C86FE5" w:rsidRPr="00BC2BD0">
          <w:rPr>
            <w:rStyle w:val="Hyperlink"/>
            <w:noProof/>
          </w:rPr>
          <w:t>3.</w:t>
        </w:r>
        <w:r w:rsidR="00C86FE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Tratamiento de residuos de construcción o asbesto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_Toc428524930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3</w:t>
        </w:r>
        <w:r w:rsidR="00C86FE5">
          <w:rPr>
            <w:noProof/>
            <w:webHidden/>
          </w:rPr>
          <w:fldChar w:fldCharType="end"/>
        </w:r>
      </w:hyperlink>
    </w:p>
    <w:p w14:paraId="2C4FA434" w14:textId="77777777" w:rsidR="00C86FE5" w:rsidRDefault="00F629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931" w:history="1">
        <w:r w:rsidR="00C86FE5" w:rsidRPr="00BC2BD0">
          <w:rPr>
            <w:rStyle w:val="Hyperlink"/>
            <w:noProof/>
          </w:rPr>
          <w:t>3.1.</w:t>
        </w:r>
        <w:r w:rsidR="00C86FE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Clasificación de residuos de construcción o asbesto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_Toc428524931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3</w:t>
        </w:r>
        <w:r w:rsidR="00C86FE5">
          <w:rPr>
            <w:noProof/>
            <w:webHidden/>
          </w:rPr>
          <w:fldChar w:fldCharType="end"/>
        </w:r>
      </w:hyperlink>
    </w:p>
    <w:p w14:paraId="065B2930" w14:textId="77777777" w:rsidR="00C86FE5" w:rsidRDefault="00F629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932" w:history="1">
        <w:r w:rsidR="00C86FE5" w:rsidRPr="00BC2BD0">
          <w:rPr>
            <w:rStyle w:val="Hyperlink"/>
            <w:noProof/>
          </w:rPr>
          <w:t>3.2.</w:t>
        </w:r>
        <w:r w:rsidR="00C86FE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Almacenamiento temporal de residuos de construcción o asbesto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_Toc428524932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3</w:t>
        </w:r>
        <w:r w:rsidR="00C86FE5">
          <w:rPr>
            <w:noProof/>
            <w:webHidden/>
          </w:rPr>
          <w:fldChar w:fldCharType="end"/>
        </w:r>
      </w:hyperlink>
    </w:p>
    <w:p w14:paraId="7247BA70" w14:textId="77777777" w:rsidR="00C86FE5" w:rsidRDefault="00F629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933" w:history="1">
        <w:r w:rsidR="00C86FE5" w:rsidRPr="00BC2BD0">
          <w:rPr>
            <w:rStyle w:val="Hyperlink"/>
            <w:noProof/>
          </w:rPr>
          <w:t>3.3.</w:t>
        </w:r>
        <w:r w:rsidR="00C86FE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Tratamiento del asbesto antes del descarte definitivo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_Toc428524933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4</w:t>
        </w:r>
        <w:r w:rsidR="00C86FE5">
          <w:rPr>
            <w:noProof/>
            <w:webHidden/>
          </w:rPr>
          <w:fldChar w:fldCharType="end"/>
        </w:r>
      </w:hyperlink>
    </w:p>
    <w:p w14:paraId="44C85263" w14:textId="77777777" w:rsidR="00C86FE5" w:rsidRDefault="00F6299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934" w:history="1">
        <w:r w:rsidR="00C86FE5" w:rsidRPr="00BC2BD0">
          <w:rPr>
            <w:rStyle w:val="Hyperlink"/>
            <w:noProof/>
          </w:rPr>
          <w:t>3.4.</w:t>
        </w:r>
        <w:r w:rsidR="00C86FE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Descarte de residuos de construcción o asbesto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_Toc428524934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4</w:t>
        </w:r>
        <w:r w:rsidR="00C86FE5">
          <w:rPr>
            <w:noProof/>
            <w:webHidden/>
          </w:rPr>
          <w:fldChar w:fldCharType="end"/>
        </w:r>
      </w:hyperlink>
    </w:p>
    <w:p w14:paraId="540D6D37" w14:textId="77777777" w:rsidR="00C86FE5" w:rsidRDefault="00F6299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935" w:history="1">
        <w:r w:rsidR="00C86FE5" w:rsidRPr="00BC2BD0">
          <w:rPr>
            <w:rStyle w:val="Hyperlink"/>
            <w:noProof/>
          </w:rPr>
          <w:t>4.</w:t>
        </w:r>
        <w:r w:rsidR="00C86FE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C86FE5" w:rsidRPr="00BC2BD0">
          <w:rPr>
            <w:rStyle w:val="Hyperlink"/>
            <w:noProof/>
          </w:rPr>
          <w:t>Gestión de registros guardados en base a este documento</w:t>
        </w:r>
        <w:r w:rsidR="00C86FE5">
          <w:rPr>
            <w:noProof/>
            <w:webHidden/>
          </w:rPr>
          <w:tab/>
        </w:r>
        <w:r w:rsidR="00C86FE5">
          <w:rPr>
            <w:noProof/>
            <w:webHidden/>
          </w:rPr>
          <w:fldChar w:fldCharType="begin"/>
        </w:r>
        <w:r w:rsidR="00C86FE5">
          <w:rPr>
            <w:noProof/>
            <w:webHidden/>
          </w:rPr>
          <w:instrText xml:space="preserve"> PAGEREF _Toc428524935 \h </w:instrText>
        </w:r>
        <w:r w:rsidR="00C86FE5">
          <w:rPr>
            <w:noProof/>
            <w:webHidden/>
          </w:rPr>
        </w:r>
        <w:r w:rsidR="00C86FE5">
          <w:rPr>
            <w:noProof/>
            <w:webHidden/>
          </w:rPr>
          <w:fldChar w:fldCharType="separate"/>
        </w:r>
        <w:r w:rsidR="00C86FE5">
          <w:rPr>
            <w:noProof/>
            <w:webHidden/>
          </w:rPr>
          <w:t>4</w:t>
        </w:r>
        <w:r w:rsidR="00C86FE5">
          <w:rPr>
            <w:noProof/>
            <w:webHidden/>
          </w:rPr>
          <w:fldChar w:fldCharType="end"/>
        </w:r>
      </w:hyperlink>
    </w:p>
    <w:p w14:paraId="4F5E08B5" w14:textId="77777777" w:rsidR="004A5A76" w:rsidRPr="00E97AE8" w:rsidRDefault="00985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E97AE8">
        <w:fldChar w:fldCharType="end"/>
      </w:r>
    </w:p>
    <w:p w14:paraId="6580D620" w14:textId="77777777" w:rsidR="00AE035F" w:rsidRPr="00E97AE8" w:rsidRDefault="00AE035F" w:rsidP="00AE035F"/>
    <w:p w14:paraId="1AA389AE" w14:textId="77777777" w:rsidR="00AE035F" w:rsidRPr="00E97AE8" w:rsidRDefault="00AE035F" w:rsidP="00AE035F"/>
    <w:p w14:paraId="0EE59BF3" w14:textId="77777777" w:rsidR="00AE035F" w:rsidRPr="00E97AE8" w:rsidRDefault="00AE035F" w:rsidP="00AE035F"/>
    <w:p w14:paraId="199C748C" w14:textId="77777777" w:rsidR="00AE035F" w:rsidRPr="00E97AE8" w:rsidRDefault="00175092" w:rsidP="00AE035F">
      <w:pPr>
        <w:pStyle w:val="Heading1"/>
      </w:pPr>
      <w:r>
        <w:br w:type="page"/>
      </w:r>
      <w:bookmarkStart w:id="5" w:name="_Toc263078249"/>
      <w:bookmarkStart w:id="6" w:name="_Toc403903764"/>
      <w:bookmarkStart w:id="7" w:name="_Toc428524928"/>
      <w:r>
        <w:lastRenderedPageBreak/>
        <w:t>Objetivos, alcance y usuarios</w:t>
      </w:r>
      <w:bookmarkEnd w:id="5"/>
      <w:bookmarkEnd w:id="6"/>
      <w:bookmarkEnd w:id="7"/>
    </w:p>
    <w:p w14:paraId="222FEC56" w14:textId="77777777" w:rsidR="006C3497" w:rsidRPr="00E97AE8" w:rsidRDefault="00075492" w:rsidP="00DF09C9">
      <w:r>
        <w:t>El objetivo de este documento es definir el proceso de tratamiento de los residuos de la construcción y asbesto.</w:t>
      </w:r>
    </w:p>
    <w:p w14:paraId="238A720A" w14:textId="77777777" w:rsidR="00DF09C9" w:rsidRPr="00E97AE8" w:rsidRDefault="00075492" w:rsidP="00DF09C9">
      <w:r>
        <w:t xml:space="preserve">Este documento se aplica a todas las actividades y procesos de [nombre de la organización] donde se utiliza asbesto y donde se generan residuos que contienen asbesto. </w:t>
      </w:r>
    </w:p>
    <w:p w14:paraId="1145B876" w14:textId="77777777" w:rsidR="00AE035F" w:rsidRPr="00E97AE8" w:rsidRDefault="00175092" w:rsidP="00AE035F">
      <w:r>
        <w:t xml:space="preserve">Los usuarios de este documento son todos los empleados de [nombre de la organización]. </w:t>
      </w:r>
    </w:p>
    <w:p w14:paraId="3AC23DA4" w14:textId="77777777" w:rsidR="00AE035F" w:rsidRPr="00E97AE8" w:rsidRDefault="00AE035F" w:rsidP="00AE035F"/>
    <w:p w14:paraId="48C38DF3" w14:textId="77777777" w:rsidR="00AE035F" w:rsidRPr="00E97AE8" w:rsidRDefault="00175092" w:rsidP="00AE035F">
      <w:pPr>
        <w:pStyle w:val="Heading1"/>
      </w:pPr>
      <w:bookmarkStart w:id="8" w:name="_Toc263078250"/>
      <w:bookmarkStart w:id="9" w:name="_Toc403903765"/>
      <w:bookmarkStart w:id="10" w:name="_Toc428524929"/>
      <w:r>
        <w:t>Documentos de referencia</w:t>
      </w:r>
      <w:bookmarkEnd w:id="8"/>
      <w:bookmarkEnd w:id="9"/>
      <w:bookmarkEnd w:id="10"/>
    </w:p>
    <w:p w14:paraId="11298729" w14:textId="15135119" w:rsidR="00AE035F" w:rsidRPr="00E97AE8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6539A8">
        <w:t>:2015</w:t>
      </w:r>
      <w:r>
        <w:t xml:space="preserve">, punto </w:t>
      </w:r>
      <w:r w:rsidR="006539A8">
        <w:t>8.1</w:t>
      </w:r>
    </w:p>
    <w:p w14:paraId="0132E83F" w14:textId="77777777" w:rsidR="00356477" w:rsidRPr="00E97AE8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9045CC8" w14:textId="77777777" w:rsidR="00ED61FD" w:rsidRPr="00E97AE8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BC33930" w14:textId="77777777" w:rsidR="006539A8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6539A8">
        <w:t>ambientales</w:t>
      </w:r>
    </w:p>
    <w:p w14:paraId="4F7B4D23" w14:textId="20FC0BBC" w:rsidR="00ED61FD" w:rsidRPr="00E97AE8" w:rsidRDefault="006539A8" w:rsidP="00AE035F">
      <w:pPr>
        <w:numPr>
          <w:ilvl w:val="0"/>
          <w:numId w:val="4"/>
        </w:numPr>
        <w:spacing w:after="0"/>
      </w:pPr>
      <w:r>
        <w:t>Procedimiento de control operativo de aspectos ambientales significativos</w:t>
      </w:r>
    </w:p>
    <w:p w14:paraId="484B136D" w14:textId="713563FE" w:rsidR="00F818EC" w:rsidRPr="00E97AE8" w:rsidRDefault="00F818EC" w:rsidP="00AE035F">
      <w:pPr>
        <w:numPr>
          <w:ilvl w:val="0"/>
          <w:numId w:val="4"/>
        </w:numPr>
        <w:spacing w:after="0"/>
      </w:pPr>
      <w:r>
        <w:t xml:space="preserve">Lista de </w:t>
      </w:r>
      <w:r w:rsidR="006539A8">
        <w:t xml:space="preserve">partes interesadas, </w:t>
      </w:r>
      <w:r>
        <w:t>requisitos legales y de otra índole</w:t>
      </w:r>
    </w:p>
    <w:p w14:paraId="03352307" w14:textId="77777777" w:rsidR="00ED61FD" w:rsidRPr="00E97AE8" w:rsidRDefault="00ED61FD" w:rsidP="00ED61FD">
      <w:pPr>
        <w:pStyle w:val="ListParagraph"/>
      </w:pPr>
    </w:p>
    <w:p w14:paraId="288D82A2" w14:textId="77777777" w:rsidR="00AE035F" w:rsidRPr="00E97AE8" w:rsidRDefault="00C46000" w:rsidP="00AE035F">
      <w:pPr>
        <w:pStyle w:val="Heading1"/>
      </w:pPr>
      <w:bookmarkStart w:id="11" w:name="_Toc403903766"/>
      <w:bookmarkStart w:id="12" w:name="_Toc428524930"/>
      <w:r>
        <w:t>Tratamiento de residuos de construcción o asbesto</w:t>
      </w:r>
      <w:bookmarkEnd w:id="11"/>
      <w:bookmarkEnd w:id="12"/>
      <w:r>
        <w:t xml:space="preserve"> </w:t>
      </w:r>
    </w:p>
    <w:p w14:paraId="57D95872" w14:textId="77777777" w:rsidR="00712714" w:rsidRPr="00E97AE8" w:rsidRDefault="003C00BB" w:rsidP="004A5A76">
      <w:r>
        <w:t>Los residuos que contienen asbesto son el asbesto en crudo y cualquier otro material u objeto que contenga asbesto y fibras del material, polvo de asbesto creado durante el procesamiento del material o materiales que contienen asbesto.</w:t>
      </w:r>
    </w:p>
    <w:p w14:paraId="4822E4DB" w14:textId="77777777" w:rsidR="00ED31DE" w:rsidRPr="00E97AE8" w:rsidRDefault="00ED31DE" w:rsidP="004A5A76">
      <w:r>
        <w:t>Se define como residuos de asbesto a todo producto o material con asbesto que esté en condiciones para ser descartado.</w:t>
      </w:r>
    </w:p>
    <w:p w14:paraId="7DB27E6C" w14:textId="77777777" w:rsidR="00ED31DE" w:rsidRPr="00E97AE8" w:rsidRDefault="00ED31DE" w:rsidP="004A5A76">
      <w:r>
        <w:t>Los residuos de asbesto también incluyen los materiales de construcción contaminados, herramientas que no pueden ser descontaminadas, equipamiento personal de protección y trapos húmedos utilizados para la limpieza. Si tiene dudas, siempre tratar los residuos como "Peligrosos" o "Especiales".</w:t>
      </w:r>
    </w:p>
    <w:p w14:paraId="43A8DF68" w14:textId="77777777" w:rsidR="00541124" w:rsidRPr="00E97AE8" w:rsidRDefault="00541124" w:rsidP="004A5A76">
      <w:r>
        <w:t>El [cargo] es el responsable de tomar las medidas necesarias para disminuir o evitar las emisiones de asbesto al aire, la contaminación del agua y la generación de residuos que contienen asbesto.</w:t>
      </w:r>
    </w:p>
    <w:p w14:paraId="408F8175" w14:textId="77777777" w:rsidR="00B61269" w:rsidRPr="00E97AE8" w:rsidRDefault="00EA4B07" w:rsidP="00EA4B07">
      <w:pPr>
        <w:pStyle w:val="Heading2"/>
      </w:pPr>
      <w:r>
        <w:rPr>
          <w:b w:val="0"/>
          <w:sz w:val="22"/>
        </w:rPr>
        <w:t xml:space="preserve"> </w:t>
      </w:r>
      <w:bookmarkStart w:id="13" w:name="_Toc403903767"/>
      <w:bookmarkStart w:id="14" w:name="_Toc428524931"/>
      <w:r>
        <w:t>Clasificación de residuos de construcción o asbesto</w:t>
      </w:r>
      <w:bookmarkEnd w:id="13"/>
      <w:bookmarkEnd w:id="14"/>
      <w:r>
        <w:t xml:space="preserve"> </w:t>
      </w:r>
    </w:p>
    <w:p w14:paraId="5C6635D3" w14:textId="77777777" w:rsidR="00F33F82" w:rsidRPr="00E97AE8" w:rsidRDefault="004E063A" w:rsidP="00F33F82">
      <w:r>
        <w:t>El [cargo] es el responsable de clasificar y recoger los residuos de construcción o asbesto y de separarlos de otros tipos de residuos.</w:t>
      </w:r>
    </w:p>
    <w:p w14:paraId="582BD510" w14:textId="77777777" w:rsidR="00AC1FD8" w:rsidRDefault="005845A8" w:rsidP="00305DE8">
      <w:pPr>
        <w:pStyle w:val="Heading2"/>
      </w:pPr>
      <w:bookmarkStart w:id="15" w:name="_Toc403903768"/>
      <w:bookmarkStart w:id="16" w:name="_Toc428524932"/>
      <w:r>
        <w:t>Almacenamiento temporal de residuos de construcción o asbesto</w:t>
      </w:r>
      <w:bookmarkEnd w:id="15"/>
      <w:bookmarkEnd w:id="16"/>
    </w:p>
    <w:p w14:paraId="469A5E88" w14:textId="77777777" w:rsidR="003F3772" w:rsidRDefault="003F3772" w:rsidP="003F3772"/>
    <w:p w14:paraId="2B2954A9" w14:textId="77777777" w:rsidR="003F3772" w:rsidRDefault="003F3772" w:rsidP="003F3772"/>
    <w:p w14:paraId="1DF6A876" w14:textId="77777777" w:rsidR="003F3772" w:rsidRDefault="003F3772" w:rsidP="003F377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lastRenderedPageBreak/>
        <w:t>** FIN DE MUESTRA GRATIS **</w:t>
      </w:r>
    </w:p>
    <w:p w14:paraId="1AA97729" w14:textId="77777777" w:rsidR="003F3772" w:rsidRDefault="003F3772" w:rsidP="003F3772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http://advisera.com/14001academy/documentation/guideline-for-constructionasbestos-waste-management/</w:t>
          </w:r>
        </w:hyperlink>
      </w:hyperlink>
    </w:p>
    <w:p w14:paraId="6BA19548" w14:textId="77777777" w:rsidR="003F3772" w:rsidRPr="003F3772" w:rsidRDefault="003F3772" w:rsidP="003F3772"/>
    <w:sectPr w:rsidR="003F3772" w:rsidRPr="003F3772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022D5351" w14:textId="77777777" w:rsidR="00010F36" w:rsidRPr="003F3772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1FE1FE34" w14:textId="77777777" w:rsidR="00010F36" w:rsidRPr="003F3772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3BE1D813" w14:textId="77777777" w:rsidR="00010F36" w:rsidRPr="003F3772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2D5351" w15:done="0"/>
  <w15:commentEx w15:paraId="1FE1FE34" w15:done="0"/>
  <w15:commentEx w15:paraId="3BE1D813" w15:done="0"/>
  <w15:commentEx w15:paraId="622B30CF" w15:done="0"/>
  <w15:commentEx w15:paraId="2DFC6239" w15:done="0"/>
  <w15:commentEx w15:paraId="4650E332" w15:done="0"/>
  <w15:commentEx w15:paraId="2828E1BD" w15:done="0"/>
  <w15:commentEx w15:paraId="4368CAB4" w15:done="0"/>
  <w15:commentEx w15:paraId="26353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CA39A" w14:textId="77777777" w:rsidR="00F62994" w:rsidRDefault="00F62994" w:rsidP="00AE035F">
      <w:pPr>
        <w:spacing w:after="0" w:line="240" w:lineRule="auto"/>
      </w:pPr>
      <w:r>
        <w:separator/>
      </w:r>
    </w:p>
  </w:endnote>
  <w:endnote w:type="continuationSeparator" w:id="0">
    <w:p w14:paraId="621B4713" w14:textId="77777777" w:rsidR="00F62994" w:rsidRDefault="00F6299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5E8B68EC" w14:textId="77777777" w:rsidTr="007C3F3D">
      <w:tc>
        <w:tcPr>
          <w:tcW w:w="3369" w:type="dxa"/>
        </w:tcPr>
        <w:p w14:paraId="7077ED9A" w14:textId="2BF59F3C" w:rsidR="00010F36" w:rsidRPr="00C86FE5" w:rsidRDefault="00C86FE5" w:rsidP="004A5A76">
          <w:pPr>
            <w:pStyle w:val="Footer"/>
            <w:rPr>
              <w:sz w:val="18"/>
              <w:szCs w:val="18"/>
            </w:rPr>
          </w:pPr>
          <w:r w:rsidRPr="00C86FE5">
            <w:rPr>
              <w:sz w:val="18"/>
              <w:lang w:val="es-ES_tradnl"/>
            </w:rPr>
            <w:t>Guía para la gestión de residuos de construcción/asbesto</w:t>
          </w:r>
        </w:p>
      </w:tc>
      <w:tc>
        <w:tcPr>
          <w:tcW w:w="2268" w:type="dxa"/>
        </w:tcPr>
        <w:p w14:paraId="43E32D99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7D591BC6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85FBC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985FBC" w:rsidRPr="00AE5C4B">
            <w:rPr>
              <w:b/>
              <w:sz w:val="18"/>
            </w:rPr>
            <w:fldChar w:fldCharType="separate"/>
          </w:r>
          <w:r w:rsidR="003F3772">
            <w:rPr>
              <w:b/>
              <w:noProof/>
              <w:sz w:val="18"/>
            </w:rPr>
            <w:t>2</w:t>
          </w:r>
          <w:r w:rsidR="00985FBC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85FBC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985FBC" w:rsidRPr="00AE5C4B">
            <w:rPr>
              <w:b/>
              <w:sz w:val="18"/>
            </w:rPr>
            <w:fldChar w:fldCharType="separate"/>
          </w:r>
          <w:r w:rsidR="003F3772">
            <w:rPr>
              <w:b/>
              <w:noProof/>
              <w:sz w:val="18"/>
            </w:rPr>
            <w:t>4</w:t>
          </w:r>
          <w:r w:rsidR="00985FBC" w:rsidRPr="00AE5C4B">
            <w:rPr>
              <w:b/>
              <w:sz w:val="18"/>
            </w:rPr>
            <w:fldChar w:fldCharType="end"/>
          </w:r>
        </w:p>
      </w:tc>
    </w:tr>
  </w:tbl>
  <w:p w14:paraId="25451874" w14:textId="0C77B70A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539A8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539A8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F11FF" w14:textId="3DB792EF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831F7B">
      <w:rPr>
        <w:sz w:val="16"/>
      </w:rPr>
      <w:t xml:space="preserve">2015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31F7B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DE4FB" w14:textId="77777777" w:rsidR="00F62994" w:rsidRDefault="00F62994" w:rsidP="00AE035F">
      <w:pPr>
        <w:spacing w:after="0" w:line="240" w:lineRule="auto"/>
      </w:pPr>
      <w:r>
        <w:separator/>
      </w:r>
    </w:p>
  </w:footnote>
  <w:footnote w:type="continuationSeparator" w:id="0">
    <w:p w14:paraId="72647655" w14:textId="77777777" w:rsidR="00F62994" w:rsidRDefault="00F6299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ACF3A5F" w14:textId="77777777" w:rsidTr="00AE035F">
      <w:tc>
        <w:tcPr>
          <w:tcW w:w="6771" w:type="dxa"/>
        </w:tcPr>
        <w:p w14:paraId="3BA8C59B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4B18F31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AFF13BF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5BD6A55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37DD"/>
    <w:rsid w:val="00024732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90C68"/>
    <w:rsid w:val="001B0E11"/>
    <w:rsid w:val="001B6111"/>
    <w:rsid w:val="001B7754"/>
    <w:rsid w:val="001E6ED4"/>
    <w:rsid w:val="001F3162"/>
    <w:rsid w:val="002233F3"/>
    <w:rsid w:val="00243804"/>
    <w:rsid w:val="00262C28"/>
    <w:rsid w:val="002712A3"/>
    <w:rsid w:val="002729F8"/>
    <w:rsid w:val="00275B62"/>
    <w:rsid w:val="00282F32"/>
    <w:rsid w:val="00284E59"/>
    <w:rsid w:val="00285954"/>
    <w:rsid w:val="00291D00"/>
    <w:rsid w:val="002A31B8"/>
    <w:rsid w:val="002B7ADE"/>
    <w:rsid w:val="002D4D34"/>
    <w:rsid w:val="00305DE8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00BB"/>
    <w:rsid w:val="003E2FFB"/>
    <w:rsid w:val="003F3772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6EF4"/>
    <w:rsid w:val="00481108"/>
    <w:rsid w:val="00491484"/>
    <w:rsid w:val="00494B5D"/>
    <w:rsid w:val="004A5A76"/>
    <w:rsid w:val="004B0D48"/>
    <w:rsid w:val="004B57FB"/>
    <w:rsid w:val="004B7046"/>
    <w:rsid w:val="004B79A5"/>
    <w:rsid w:val="004D4D38"/>
    <w:rsid w:val="004E063A"/>
    <w:rsid w:val="004E41FC"/>
    <w:rsid w:val="004E5789"/>
    <w:rsid w:val="00505219"/>
    <w:rsid w:val="00507BC7"/>
    <w:rsid w:val="00511FB4"/>
    <w:rsid w:val="0053648E"/>
    <w:rsid w:val="00541124"/>
    <w:rsid w:val="0054162F"/>
    <w:rsid w:val="0055229E"/>
    <w:rsid w:val="00553076"/>
    <w:rsid w:val="005623C9"/>
    <w:rsid w:val="00570A8D"/>
    <w:rsid w:val="00575AD0"/>
    <w:rsid w:val="00583D55"/>
    <w:rsid w:val="005845A8"/>
    <w:rsid w:val="00586240"/>
    <w:rsid w:val="005A56B2"/>
    <w:rsid w:val="005A753B"/>
    <w:rsid w:val="005C5E87"/>
    <w:rsid w:val="005D5D01"/>
    <w:rsid w:val="005D6088"/>
    <w:rsid w:val="005E3A88"/>
    <w:rsid w:val="005F5405"/>
    <w:rsid w:val="006173D2"/>
    <w:rsid w:val="006273A4"/>
    <w:rsid w:val="00632D32"/>
    <w:rsid w:val="0063742A"/>
    <w:rsid w:val="006502A4"/>
    <w:rsid w:val="006539A8"/>
    <w:rsid w:val="0066571E"/>
    <w:rsid w:val="0066732A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C6538"/>
    <w:rsid w:val="006D0F17"/>
    <w:rsid w:val="006D3EBC"/>
    <w:rsid w:val="006F5C99"/>
    <w:rsid w:val="006F7DDC"/>
    <w:rsid w:val="00700F27"/>
    <w:rsid w:val="00712714"/>
    <w:rsid w:val="007349C5"/>
    <w:rsid w:val="0073797E"/>
    <w:rsid w:val="00741559"/>
    <w:rsid w:val="007B2B5E"/>
    <w:rsid w:val="007C3F3D"/>
    <w:rsid w:val="007D2DF9"/>
    <w:rsid w:val="007D4BA1"/>
    <w:rsid w:val="00813AF2"/>
    <w:rsid w:val="0082668A"/>
    <w:rsid w:val="00831F7B"/>
    <w:rsid w:val="00834794"/>
    <w:rsid w:val="00840813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7770"/>
    <w:rsid w:val="008D4217"/>
    <w:rsid w:val="008D4914"/>
    <w:rsid w:val="008E4BA7"/>
    <w:rsid w:val="008E71D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5FBC"/>
    <w:rsid w:val="00986FD1"/>
    <w:rsid w:val="009870E5"/>
    <w:rsid w:val="009A0B31"/>
    <w:rsid w:val="009C3F7A"/>
    <w:rsid w:val="009C470E"/>
    <w:rsid w:val="009E1428"/>
    <w:rsid w:val="009E77E6"/>
    <w:rsid w:val="009F3AFC"/>
    <w:rsid w:val="00A01752"/>
    <w:rsid w:val="00A10DAC"/>
    <w:rsid w:val="00A1548C"/>
    <w:rsid w:val="00A2656E"/>
    <w:rsid w:val="00A267CB"/>
    <w:rsid w:val="00A36DA4"/>
    <w:rsid w:val="00A41C15"/>
    <w:rsid w:val="00A41C88"/>
    <w:rsid w:val="00A42135"/>
    <w:rsid w:val="00A651DF"/>
    <w:rsid w:val="00A7672C"/>
    <w:rsid w:val="00AA492B"/>
    <w:rsid w:val="00AB3ECD"/>
    <w:rsid w:val="00AB6A06"/>
    <w:rsid w:val="00AC1FD8"/>
    <w:rsid w:val="00AC7B98"/>
    <w:rsid w:val="00AD55AE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0D59"/>
    <w:rsid w:val="00B61269"/>
    <w:rsid w:val="00B66050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6000"/>
    <w:rsid w:val="00C47B89"/>
    <w:rsid w:val="00C50638"/>
    <w:rsid w:val="00C62342"/>
    <w:rsid w:val="00C62752"/>
    <w:rsid w:val="00C67043"/>
    <w:rsid w:val="00C73C06"/>
    <w:rsid w:val="00C765CE"/>
    <w:rsid w:val="00C86FE5"/>
    <w:rsid w:val="00C95F2B"/>
    <w:rsid w:val="00CA12E4"/>
    <w:rsid w:val="00CA23AF"/>
    <w:rsid w:val="00CC7C18"/>
    <w:rsid w:val="00CD1E63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47B7"/>
    <w:rsid w:val="00E2272B"/>
    <w:rsid w:val="00E35741"/>
    <w:rsid w:val="00E46AD9"/>
    <w:rsid w:val="00E47C16"/>
    <w:rsid w:val="00E82B50"/>
    <w:rsid w:val="00E85258"/>
    <w:rsid w:val="00E97AE8"/>
    <w:rsid w:val="00EA129F"/>
    <w:rsid w:val="00EA4B07"/>
    <w:rsid w:val="00EB3875"/>
    <w:rsid w:val="00EC358B"/>
    <w:rsid w:val="00ED31DE"/>
    <w:rsid w:val="00ED61FD"/>
    <w:rsid w:val="00EE4827"/>
    <w:rsid w:val="00EE4DB6"/>
    <w:rsid w:val="00F06DAF"/>
    <w:rsid w:val="00F07D6D"/>
    <w:rsid w:val="00F11315"/>
    <w:rsid w:val="00F11387"/>
    <w:rsid w:val="00F14FA3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2994"/>
    <w:rsid w:val="00F66238"/>
    <w:rsid w:val="00F80116"/>
    <w:rsid w:val="00F818EC"/>
    <w:rsid w:val="00F86933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739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4A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constructionasbestos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constructionasbestos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5122-5CBC-4CE4-B56D-6E709A5F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11 - Guía para tratamiento de residuos de construcción o asbesto</vt:lpstr>
      <vt:lpstr>Lineamientos para tratamiento de residuos de construcción o asbesto</vt:lpstr>
    </vt:vector>
  </TitlesOfParts>
  <Manager/>
  <Company>EPPS Services Ltd</Company>
  <LinksUpToDate>false</LinksUpToDate>
  <CharactersWithSpaces>3793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11 - Guía para la gestión de residuos de construcción/asbesto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</cp:revision>
  <dcterms:created xsi:type="dcterms:W3CDTF">2014-11-20T06:39:00Z</dcterms:created>
  <dcterms:modified xsi:type="dcterms:W3CDTF">2015-08-28T21:49:00Z</dcterms:modified>
  <cp:category/>
</cp:coreProperties>
</file>