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C22B8" w14:textId="77777777" w:rsidR="00927DFD" w:rsidRPr="00167870" w:rsidRDefault="00927DFD"/>
    <w:p w14:paraId="423CA531" w14:textId="23514D8A" w:rsidR="00927DFD" w:rsidRPr="00167870" w:rsidRDefault="00F52D73" w:rsidP="00F52D73">
      <w:pPr>
        <w:jc w:val="center"/>
      </w:pPr>
      <w:r w:rsidRPr="00175F7D">
        <w:rPr>
          <w:lang w:eastAsia="en-US"/>
        </w:rPr>
        <w:t>** VERSIÓN DE MUESTRA GRATIS **</w:t>
      </w:r>
    </w:p>
    <w:p w14:paraId="2B9A130E" w14:textId="77777777" w:rsidR="00927DFD" w:rsidRPr="00167870" w:rsidRDefault="00927DFD"/>
    <w:p w14:paraId="50D9DA26" w14:textId="77777777" w:rsidR="00AF3843" w:rsidRPr="00167870" w:rsidRDefault="00AF3843"/>
    <w:p w14:paraId="5092CA61" w14:textId="77777777" w:rsidR="00AF3843" w:rsidRPr="00167870" w:rsidRDefault="00AF3843" w:rsidP="00AF3843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542A48">
        <w:rPr>
          <w:rStyle w:val="Referencakomentara"/>
        </w:rPr>
        <w:commentReference w:id="0"/>
      </w:r>
    </w:p>
    <w:p w14:paraId="2A6ADEA1" w14:textId="77777777" w:rsidR="00AF3843" w:rsidRPr="00167870" w:rsidRDefault="00AF3843" w:rsidP="00AF3843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60EB95D6" w14:textId="77777777" w:rsidR="00AF3843" w:rsidRPr="00167870" w:rsidRDefault="00AF3843" w:rsidP="00AF3843">
      <w:pPr>
        <w:jc w:val="center"/>
      </w:pPr>
    </w:p>
    <w:p w14:paraId="48E01A4B" w14:textId="77777777" w:rsidR="00AF3843" w:rsidRPr="00167870" w:rsidRDefault="00AF3843" w:rsidP="00AF3843">
      <w:pPr>
        <w:jc w:val="center"/>
      </w:pPr>
    </w:p>
    <w:p w14:paraId="585D8A22" w14:textId="6E71CC96" w:rsidR="00AF3843" w:rsidRPr="00167870" w:rsidRDefault="00667EE3" w:rsidP="00AF3843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 xml:space="preserve">PROCEDIMIENTO PARA </w:t>
      </w:r>
      <w:r w:rsidR="0005632A">
        <w:rPr>
          <w:b/>
          <w:sz w:val="32"/>
        </w:rPr>
        <w:t xml:space="preserve">EL </w:t>
      </w:r>
      <w:r>
        <w:rPr>
          <w:b/>
          <w:sz w:val="32"/>
        </w:rPr>
        <w:t>CONTROL DE DOCUMENTOS Y REGISTROS</w:t>
      </w:r>
      <w:commentRangeEnd w:id="1"/>
      <w:r w:rsidR="0005632A">
        <w:rPr>
          <w:rStyle w:val="Referencakomentara"/>
        </w:rPr>
        <w:commentReference w:id="1"/>
      </w:r>
    </w:p>
    <w:p w14:paraId="178920DB" w14:textId="77777777" w:rsidR="00AF3843" w:rsidRPr="00167870" w:rsidRDefault="00AF3843" w:rsidP="00AF3843">
      <w:pPr>
        <w:jc w:val="center"/>
      </w:pPr>
    </w:p>
    <w:p w14:paraId="02BE379F" w14:textId="77777777" w:rsidR="006467CE" w:rsidRPr="00167870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167870" w14:paraId="152BC611" w14:textId="77777777" w:rsidTr="00047F5A">
        <w:tc>
          <w:tcPr>
            <w:tcW w:w="2376" w:type="dxa"/>
          </w:tcPr>
          <w:p w14:paraId="56687BDE" w14:textId="77777777" w:rsidR="00066319" w:rsidRPr="00167870" w:rsidRDefault="00F37DA3" w:rsidP="00047F5A">
            <w:commentRangeStart w:id="2"/>
            <w:r>
              <w:t>Código:</w:t>
            </w:r>
            <w:commentRangeEnd w:id="2"/>
            <w:r w:rsidR="006867D9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0164DAD5" w14:textId="77777777" w:rsidR="009A6040" w:rsidRPr="00167870" w:rsidRDefault="009A6040" w:rsidP="009A6040"/>
        </w:tc>
      </w:tr>
      <w:tr w:rsidR="00066319" w:rsidRPr="00167870" w14:paraId="0A8086DE" w14:textId="77777777" w:rsidTr="00047F5A">
        <w:tc>
          <w:tcPr>
            <w:tcW w:w="2376" w:type="dxa"/>
          </w:tcPr>
          <w:p w14:paraId="4B5A45DB" w14:textId="77777777" w:rsidR="00066319" w:rsidRPr="00167870" w:rsidRDefault="00F37DA3" w:rsidP="00066319">
            <w:r>
              <w:t>Versión:</w:t>
            </w:r>
          </w:p>
        </w:tc>
        <w:tc>
          <w:tcPr>
            <w:tcW w:w="6912" w:type="dxa"/>
          </w:tcPr>
          <w:p w14:paraId="6136B311" w14:textId="77777777" w:rsidR="00066319" w:rsidRPr="00167870" w:rsidRDefault="00F37DA3" w:rsidP="00047F5A">
            <w:r>
              <w:t>0.1</w:t>
            </w:r>
          </w:p>
        </w:tc>
      </w:tr>
      <w:tr w:rsidR="00066319" w:rsidRPr="00167870" w14:paraId="5BFE92C8" w14:textId="77777777" w:rsidTr="00047F5A">
        <w:tc>
          <w:tcPr>
            <w:tcW w:w="2376" w:type="dxa"/>
          </w:tcPr>
          <w:p w14:paraId="7FC2B781" w14:textId="77777777" w:rsidR="00066319" w:rsidRPr="00167870" w:rsidRDefault="00F37DA3" w:rsidP="00047F5A">
            <w:r>
              <w:t>Creado por:</w:t>
            </w:r>
          </w:p>
        </w:tc>
        <w:tc>
          <w:tcPr>
            <w:tcW w:w="6912" w:type="dxa"/>
          </w:tcPr>
          <w:p w14:paraId="6C06CD4A" w14:textId="77777777" w:rsidR="00066319" w:rsidRPr="00167870" w:rsidRDefault="00066319" w:rsidP="00047F5A"/>
        </w:tc>
      </w:tr>
      <w:tr w:rsidR="00066319" w:rsidRPr="00167870" w14:paraId="31DAED39" w14:textId="77777777" w:rsidTr="00047F5A">
        <w:tc>
          <w:tcPr>
            <w:tcW w:w="2376" w:type="dxa"/>
          </w:tcPr>
          <w:p w14:paraId="5051E915" w14:textId="77777777" w:rsidR="00066319" w:rsidRPr="00167870" w:rsidRDefault="00F37DA3" w:rsidP="00047F5A">
            <w:r>
              <w:t>Aprobado por:</w:t>
            </w:r>
          </w:p>
        </w:tc>
        <w:tc>
          <w:tcPr>
            <w:tcW w:w="6912" w:type="dxa"/>
          </w:tcPr>
          <w:p w14:paraId="7167B014" w14:textId="77777777" w:rsidR="00066319" w:rsidRPr="00167870" w:rsidRDefault="00066319" w:rsidP="00047F5A"/>
        </w:tc>
      </w:tr>
      <w:tr w:rsidR="00066319" w:rsidRPr="00167870" w14:paraId="65C6ACC0" w14:textId="77777777" w:rsidTr="00047F5A">
        <w:tc>
          <w:tcPr>
            <w:tcW w:w="2376" w:type="dxa"/>
          </w:tcPr>
          <w:p w14:paraId="36CB6439" w14:textId="77777777" w:rsidR="00066319" w:rsidRPr="00167870" w:rsidRDefault="00BF52E4" w:rsidP="00047F5A">
            <w:r>
              <w:t>Fecha de la versión:</w:t>
            </w:r>
          </w:p>
        </w:tc>
        <w:tc>
          <w:tcPr>
            <w:tcW w:w="6912" w:type="dxa"/>
          </w:tcPr>
          <w:p w14:paraId="33D0A13F" w14:textId="77777777" w:rsidR="00066319" w:rsidRPr="00167870" w:rsidRDefault="00066319" w:rsidP="00047F5A"/>
        </w:tc>
      </w:tr>
      <w:tr w:rsidR="00167870" w:rsidRPr="00167870" w14:paraId="5215A93C" w14:textId="77777777" w:rsidTr="00047F5A">
        <w:tc>
          <w:tcPr>
            <w:tcW w:w="2376" w:type="dxa"/>
          </w:tcPr>
          <w:p w14:paraId="11DE2ACD" w14:textId="77777777" w:rsidR="00167870" w:rsidRPr="00167870" w:rsidRDefault="00167870" w:rsidP="00047F5A">
            <w:r>
              <w:t xml:space="preserve">Firma: </w:t>
            </w:r>
          </w:p>
        </w:tc>
        <w:tc>
          <w:tcPr>
            <w:tcW w:w="6912" w:type="dxa"/>
          </w:tcPr>
          <w:p w14:paraId="131CC747" w14:textId="77777777" w:rsidR="00167870" w:rsidRPr="00167870" w:rsidRDefault="00167870" w:rsidP="00047F5A"/>
        </w:tc>
      </w:tr>
    </w:tbl>
    <w:p w14:paraId="240A56B7" w14:textId="77777777" w:rsidR="001B627C" w:rsidRPr="00167870" w:rsidRDefault="001B627C">
      <w:pPr>
        <w:pStyle w:val="Naslov1"/>
        <w:numPr>
          <w:ilvl w:val="0"/>
          <w:numId w:val="0"/>
        </w:numPr>
        <w:ind w:left="-180"/>
      </w:pPr>
    </w:p>
    <w:p w14:paraId="3BAD5DE2" w14:textId="77777777" w:rsidR="001B627C" w:rsidRPr="006867D9" w:rsidRDefault="00BF52E4" w:rsidP="006867D9">
      <w:pPr>
        <w:rPr>
          <w:b/>
          <w:sz w:val="28"/>
          <w:szCs w:val="28"/>
        </w:rPr>
      </w:pPr>
      <w:bookmarkStart w:id="3" w:name="_Toc381189707"/>
      <w:commentRangeStart w:id="4"/>
      <w:r w:rsidRPr="006867D9">
        <w:rPr>
          <w:b/>
          <w:sz w:val="28"/>
          <w:szCs w:val="28"/>
        </w:rPr>
        <w:t>Lista de distribución</w:t>
      </w:r>
      <w:bookmarkEnd w:id="3"/>
      <w:commentRangeEnd w:id="4"/>
      <w:r w:rsidR="006867D9" w:rsidRPr="006867D9">
        <w:rPr>
          <w:rStyle w:val="Referencakomentara"/>
          <w:b/>
          <w:sz w:val="28"/>
          <w:szCs w:val="28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167870" w14:paraId="6D4C8504" w14:textId="77777777" w:rsidTr="00BC3E4D">
        <w:tc>
          <w:tcPr>
            <w:tcW w:w="761" w:type="dxa"/>
            <w:vMerge w:val="restart"/>
            <w:vAlign w:val="center"/>
          </w:tcPr>
          <w:p w14:paraId="04F771CF" w14:textId="77777777" w:rsidR="00554140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23D5C959" w14:textId="77777777" w:rsidR="00554140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B9A292E" w14:textId="77777777" w:rsidR="00554140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42ABF59" w14:textId="77777777" w:rsidR="00554140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6FB99EA" w14:textId="77777777" w:rsidR="00554140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167870" w14:paraId="24632037" w14:textId="77777777" w:rsidTr="00BC3E4D">
        <w:tc>
          <w:tcPr>
            <w:tcW w:w="761" w:type="dxa"/>
            <w:vMerge/>
          </w:tcPr>
          <w:p w14:paraId="2B97D095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A29ADC8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2BFCC0B4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A79745D" w14:textId="77777777" w:rsidR="00554140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071C563" w14:textId="77777777" w:rsidR="00554140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67AE4A3E" w14:textId="77777777" w:rsidR="00554140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167870" w14:paraId="20A67082" w14:textId="77777777" w:rsidTr="00047F5A">
        <w:tc>
          <w:tcPr>
            <w:tcW w:w="761" w:type="dxa"/>
          </w:tcPr>
          <w:p w14:paraId="09D7A2D8" w14:textId="77777777" w:rsidR="00BF52E4" w:rsidRPr="006D7C6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08EE92C" w14:textId="77777777" w:rsidR="00BF52E4" w:rsidRPr="006D7C6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594195E" w14:textId="77777777" w:rsidR="00BF52E4" w:rsidRPr="006D7C6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D9E29ED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7BB4FD3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F22C9D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167870" w14:paraId="7B5EA5C9" w14:textId="77777777" w:rsidTr="00047F5A">
        <w:tc>
          <w:tcPr>
            <w:tcW w:w="761" w:type="dxa"/>
          </w:tcPr>
          <w:p w14:paraId="2C36ED3D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23817F9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CFC8AFD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F6CFC75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1DC13C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78B0580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167870" w14:paraId="35967CA1" w14:textId="77777777" w:rsidTr="00047F5A">
        <w:tc>
          <w:tcPr>
            <w:tcW w:w="761" w:type="dxa"/>
          </w:tcPr>
          <w:p w14:paraId="790B0940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76ED88F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276A69D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CE2A583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DF44936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FA9866A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69380A72" w14:textId="77777777" w:rsidR="006467CE" w:rsidRPr="00167870" w:rsidRDefault="006467CE" w:rsidP="00BF52E4">
      <w:pPr>
        <w:rPr>
          <w:b/>
          <w:sz w:val="28"/>
        </w:rPr>
      </w:pPr>
    </w:p>
    <w:p w14:paraId="25F5AF14" w14:textId="77777777" w:rsidR="006467CE" w:rsidRPr="00167870" w:rsidRDefault="006467CE" w:rsidP="00BF52E4">
      <w:pPr>
        <w:rPr>
          <w:b/>
          <w:sz w:val="28"/>
        </w:rPr>
      </w:pPr>
    </w:p>
    <w:p w14:paraId="5D4A48D0" w14:textId="77777777" w:rsidR="006467CE" w:rsidRPr="00167870" w:rsidRDefault="006467CE" w:rsidP="00BF52E4">
      <w:pPr>
        <w:rPr>
          <w:b/>
          <w:sz w:val="28"/>
        </w:rPr>
      </w:pPr>
    </w:p>
    <w:p w14:paraId="05D83666" w14:textId="77777777" w:rsidR="006467CE" w:rsidRPr="00167870" w:rsidRDefault="006467CE" w:rsidP="00BF52E4">
      <w:pPr>
        <w:rPr>
          <w:b/>
          <w:sz w:val="28"/>
        </w:rPr>
      </w:pPr>
    </w:p>
    <w:p w14:paraId="52AB8A92" w14:textId="77777777" w:rsidR="00BF52E4" w:rsidRPr="00167870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167870" w14:paraId="3F1039D7" w14:textId="77777777" w:rsidTr="00047F5A">
        <w:tc>
          <w:tcPr>
            <w:tcW w:w="1384" w:type="dxa"/>
          </w:tcPr>
          <w:p w14:paraId="19EFE0A1" w14:textId="77777777" w:rsidR="00BF52E4" w:rsidRPr="00167870" w:rsidRDefault="00F37DA3" w:rsidP="00047F5A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22892EF2" w14:textId="77777777" w:rsidR="00BF52E4" w:rsidRPr="00167870" w:rsidRDefault="00F37DA3" w:rsidP="00047F5A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03DAC512" w14:textId="77777777" w:rsidR="00BF52E4" w:rsidRPr="00167870" w:rsidRDefault="00F37DA3" w:rsidP="00047F5A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AC6FE21" w14:textId="77777777" w:rsidR="00BF52E4" w:rsidRPr="00167870" w:rsidRDefault="00F37DA3" w:rsidP="00047F5A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167870" w14:paraId="0A5C8DAF" w14:textId="77777777" w:rsidTr="00047F5A">
        <w:tc>
          <w:tcPr>
            <w:tcW w:w="1384" w:type="dxa"/>
          </w:tcPr>
          <w:p w14:paraId="6C87BEB3" w14:textId="77777777" w:rsidR="00BF52E4" w:rsidRPr="00167870" w:rsidRDefault="00BF52E4" w:rsidP="00047F5A"/>
        </w:tc>
        <w:tc>
          <w:tcPr>
            <w:tcW w:w="992" w:type="dxa"/>
          </w:tcPr>
          <w:p w14:paraId="2EABD1D0" w14:textId="77777777" w:rsidR="00BF52E4" w:rsidRPr="00167870" w:rsidRDefault="00F37DA3" w:rsidP="00047F5A">
            <w:r>
              <w:t>0.1</w:t>
            </w:r>
          </w:p>
        </w:tc>
        <w:tc>
          <w:tcPr>
            <w:tcW w:w="1560" w:type="dxa"/>
          </w:tcPr>
          <w:p w14:paraId="109CEAE9" w14:textId="77777777" w:rsidR="00BF52E4" w:rsidRPr="00167870" w:rsidRDefault="00820CFE" w:rsidP="00047F5A">
            <w:r>
              <w:t>9001Academy</w:t>
            </w:r>
          </w:p>
        </w:tc>
        <w:tc>
          <w:tcPr>
            <w:tcW w:w="5352" w:type="dxa"/>
          </w:tcPr>
          <w:p w14:paraId="6EECB805" w14:textId="77777777" w:rsidR="00BF52E4" w:rsidRPr="00167870" w:rsidRDefault="00F37DA3" w:rsidP="00047F5A">
            <w:r>
              <w:t>Descripción básica del documento</w:t>
            </w:r>
          </w:p>
        </w:tc>
      </w:tr>
      <w:tr w:rsidR="00BF52E4" w:rsidRPr="00167870" w14:paraId="0C9F23EB" w14:textId="77777777" w:rsidTr="00047F5A">
        <w:tc>
          <w:tcPr>
            <w:tcW w:w="1384" w:type="dxa"/>
          </w:tcPr>
          <w:p w14:paraId="1BB41B6A" w14:textId="77777777" w:rsidR="00BF52E4" w:rsidRPr="00167870" w:rsidRDefault="00BF52E4" w:rsidP="00047F5A"/>
        </w:tc>
        <w:tc>
          <w:tcPr>
            <w:tcW w:w="992" w:type="dxa"/>
          </w:tcPr>
          <w:p w14:paraId="678C64C2" w14:textId="77777777" w:rsidR="00BF52E4" w:rsidRPr="00167870" w:rsidRDefault="00BF52E4" w:rsidP="00047F5A"/>
        </w:tc>
        <w:tc>
          <w:tcPr>
            <w:tcW w:w="1560" w:type="dxa"/>
          </w:tcPr>
          <w:p w14:paraId="1002499C" w14:textId="77777777" w:rsidR="00BF52E4" w:rsidRPr="00167870" w:rsidRDefault="00BF52E4" w:rsidP="00047F5A"/>
        </w:tc>
        <w:tc>
          <w:tcPr>
            <w:tcW w:w="5352" w:type="dxa"/>
          </w:tcPr>
          <w:p w14:paraId="42CEA510" w14:textId="77777777" w:rsidR="00BF52E4" w:rsidRPr="00167870" w:rsidRDefault="00BF52E4" w:rsidP="00047F5A"/>
        </w:tc>
      </w:tr>
      <w:tr w:rsidR="00BF52E4" w:rsidRPr="00167870" w14:paraId="59103584" w14:textId="77777777" w:rsidTr="00047F5A">
        <w:tc>
          <w:tcPr>
            <w:tcW w:w="1384" w:type="dxa"/>
          </w:tcPr>
          <w:p w14:paraId="50319E53" w14:textId="77777777" w:rsidR="00BF52E4" w:rsidRPr="00167870" w:rsidRDefault="00BF52E4" w:rsidP="00047F5A"/>
        </w:tc>
        <w:tc>
          <w:tcPr>
            <w:tcW w:w="992" w:type="dxa"/>
          </w:tcPr>
          <w:p w14:paraId="1A93B996" w14:textId="77777777" w:rsidR="00BF52E4" w:rsidRPr="00167870" w:rsidRDefault="00BF52E4" w:rsidP="00047F5A"/>
        </w:tc>
        <w:tc>
          <w:tcPr>
            <w:tcW w:w="1560" w:type="dxa"/>
          </w:tcPr>
          <w:p w14:paraId="30436465" w14:textId="77777777" w:rsidR="00BF52E4" w:rsidRPr="00167870" w:rsidRDefault="00BF52E4" w:rsidP="00047F5A"/>
        </w:tc>
        <w:tc>
          <w:tcPr>
            <w:tcW w:w="5352" w:type="dxa"/>
          </w:tcPr>
          <w:p w14:paraId="246F334F" w14:textId="77777777" w:rsidR="00BF52E4" w:rsidRPr="00167870" w:rsidRDefault="00BF52E4" w:rsidP="00047F5A"/>
        </w:tc>
      </w:tr>
      <w:tr w:rsidR="00BF52E4" w:rsidRPr="00167870" w14:paraId="612BA949" w14:textId="77777777" w:rsidTr="00047F5A">
        <w:tc>
          <w:tcPr>
            <w:tcW w:w="1384" w:type="dxa"/>
          </w:tcPr>
          <w:p w14:paraId="5DE1DE4C" w14:textId="77777777" w:rsidR="00BF52E4" w:rsidRPr="00167870" w:rsidRDefault="00BF52E4" w:rsidP="00047F5A"/>
        </w:tc>
        <w:tc>
          <w:tcPr>
            <w:tcW w:w="992" w:type="dxa"/>
          </w:tcPr>
          <w:p w14:paraId="3D19DF2E" w14:textId="77777777" w:rsidR="00BF52E4" w:rsidRPr="00167870" w:rsidRDefault="00BF52E4" w:rsidP="00047F5A"/>
        </w:tc>
        <w:tc>
          <w:tcPr>
            <w:tcW w:w="1560" w:type="dxa"/>
          </w:tcPr>
          <w:p w14:paraId="2493ABD3" w14:textId="77777777" w:rsidR="00BF52E4" w:rsidRPr="00167870" w:rsidRDefault="00BF52E4" w:rsidP="00047F5A"/>
        </w:tc>
        <w:tc>
          <w:tcPr>
            <w:tcW w:w="5352" w:type="dxa"/>
          </w:tcPr>
          <w:p w14:paraId="50337566" w14:textId="77777777" w:rsidR="00BF52E4" w:rsidRPr="00167870" w:rsidRDefault="00BF52E4" w:rsidP="00047F5A"/>
        </w:tc>
      </w:tr>
      <w:tr w:rsidR="00BF52E4" w:rsidRPr="00167870" w14:paraId="4687AD46" w14:textId="77777777" w:rsidTr="00047F5A">
        <w:tc>
          <w:tcPr>
            <w:tcW w:w="1384" w:type="dxa"/>
          </w:tcPr>
          <w:p w14:paraId="630A508D" w14:textId="77777777" w:rsidR="00BF52E4" w:rsidRPr="00167870" w:rsidRDefault="00BF52E4" w:rsidP="00047F5A"/>
        </w:tc>
        <w:tc>
          <w:tcPr>
            <w:tcW w:w="992" w:type="dxa"/>
          </w:tcPr>
          <w:p w14:paraId="1DC114CE" w14:textId="77777777" w:rsidR="00BF52E4" w:rsidRPr="00167870" w:rsidRDefault="00BF52E4" w:rsidP="00047F5A"/>
        </w:tc>
        <w:tc>
          <w:tcPr>
            <w:tcW w:w="1560" w:type="dxa"/>
          </w:tcPr>
          <w:p w14:paraId="1347E5AD" w14:textId="77777777" w:rsidR="00BF52E4" w:rsidRPr="00167870" w:rsidRDefault="00BF52E4" w:rsidP="00047F5A"/>
        </w:tc>
        <w:tc>
          <w:tcPr>
            <w:tcW w:w="5352" w:type="dxa"/>
          </w:tcPr>
          <w:p w14:paraId="4842D239" w14:textId="77777777" w:rsidR="00BF52E4" w:rsidRPr="00167870" w:rsidRDefault="00BF52E4" w:rsidP="00047F5A"/>
        </w:tc>
      </w:tr>
      <w:tr w:rsidR="00BF52E4" w:rsidRPr="00167870" w14:paraId="2D84EB5B" w14:textId="77777777" w:rsidTr="00047F5A">
        <w:tc>
          <w:tcPr>
            <w:tcW w:w="1384" w:type="dxa"/>
          </w:tcPr>
          <w:p w14:paraId="5E0F24BA" w14:textId="77777777" w:rsidR="00BF52E4" w:rsidRPr="00167870" w:rsidRDefault="00BF52E4" w:rsidP="00047F5A"/>
        </w:tc>
        <w:tc>
          <w:tcPr>
            <w:tcW w:w="992" w:type="dxa"/>
          </w:tcPr>
          <w:p w14:paraId="0600ECA9" w14:textId="77777777" w:rsidR="00BF52E4" w:rsidRPr="00167870" w:rsidRDefault="00BF52E4" w:rsidP="00047F5A"/>
        </w:tc>
        <w:tc>
          <w:tcPr>
            <w:tcW w:w="1560" w:type="dxa"/>
          </w:tcPr>
          <w:p w14:paraId="6C83B0E3" w14:textId="77777777" w:rsidR="00BF52E4" w:rsidRPr="00167870" w:rsidRDefault="00BF52E4" w:rsidP="00047F5A"/>
        </w:tc>
        <w:tc>
          <w:tcPr>
            <w:tcW w:w="5352" w:type="dxa"/>
          </w:tcPr>
          <w:p w14:paraId="1325D5BA" w14:textId="77777777" w:rsidR="00BF52E4" w:rsidRPr="00167870" w:rsidRDefault="00BF52E4" w:rsidP="00047F5A"/>
        </w:tc>
      </w:tr>
      <w:tr w:rsidR="00BF52E4" w:rsidRPr="00167870" w14:paraId="427C62F8" w14:textId="77777777" w:rsidTr="00047F5A">
        <w:tc>
          <w:tcPr>
            <w:tcW w:w="1384" w:type="dxa"/>
          </w:tcPr>
          <w:p w14:paraId="5F45D108" w14:textId="77777777" w:rsidR="00BF52E4" w:rsidRPr="00167870" w:rsidRDefault="00BF52E4" w:rsidP="00047F5A"/>
        </w:tc>
        <w:tc>
          <w:tcPr>
            <w:tcW w:w="992" w:type="dxa"/>
          </w:tcPr>
          <w:p w14:paraId="14710AFB" w14:textId="77777777" w:rsidR="00BF52E4" w:rsidRPr="00167870" w:rsidRDefault="00BF52E4" w:rsidP="00047F5A"/>
        </w:tc>
        <w:tc>
          <w:tcPr>
            <w:tcW w:w="1560" w:type="dxa"/>
          </w:tcPr>
          <w:p w14:paraId="4FBF0850" w14:textId="77777777" w:rsidR="00BF52E4" w:rsidRPr="00167870" w:rsidRDefault="00BF52E4" w:rsidP="00047F5A"/>
        </w:tc>
        <w:tc>
          <w:tcPr>
            <w:tcW w:w="5352" w:type="dxa"/>
          </w:tcPr>
          <w:p w14:paraId="6EAEC9B0" w14:textId="77777777" w:rsidR="00BF52E4" w:rsidRPr="00167870" w:rsidRDefault="00BF52E4" w:rsidP="00047F5A"/>
        </w:tc>
      </w:tr>
    </w:tbl>
    <w:p w14:paraId="38ED8BA7" w14:textId="77777777" w:rsidR="00C05696" w:rsidRPr="00167870" w:rsidRDefault="00C05696" w:rsidP="00F961E0"/>
    <w:p w14:paraId="0C134B0E" w14:textId="77777777" w:rsidR="00F961E0" w:rsidRPr="00167870" w:rsidRDefault="00F37DA3" w:rsidP="00F961E0">
      <w:pPr>
        <w:rPr>
          <w:b/>
          <w:sz w:val="28"/>
          <w:szCs w:val="28"/>
        </w:rPr>
      </w:pPr>
      <w:r>
        <w:rPr>
          <w:b/>
          <w:sz w:val="28"/>
        </w:rPr>
        <w:t xml:space="preserve">Tabla de contenido </w:t>
      </w:r>
    </w:p>
    <w:p w14:paraId="1F3ED697" w14:textId="77777777" w:rsidR="00325AF1" w:rsidRDefault="008B74A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F37DA3">
        <w:rPr>
          <w:b w:val="0"/>
          <w:bCs w:val="0"/>
          <w:caps w:val="0"/>
        </w:rPr>
        <w:fldChar w:fldCharType="begin"/>
      </w:r>
      <w:r w:rsidR="00F37DA3" w:rsidRPr="00F37DA3">
        <w:rPr>
          <w:b w:val="0"/>
          <w:bCs w:val="0"/>
          <w:caps w:val="0"/>
        </w:rPr>
        <w:instrText xml:space="preserve"> TOC \o "1-3" \h \z \u </w:instrText>
      </w:r>
      <w:r w:rsidRPr="00F37DA3">
        <w:rPr>
          <w:b w:val="0"/>
          <w:bCs w:val="0"/>
          <w:caps w:val="0"/>
        </w:rPr>
        <w:fldChar w:fldCharType="separate"/>
      </w:r>
      <w:hyperlink w:anchor="_Toc446485906" w:history="1">
        <w:r w:rsidR="00325AF1" w:rsidRPr="00851B4F">
          <w:rPr>
            <w:rStyle w:val="Hiperveza"/>
            <w:noProof/>
          </w:rPr>
          <w:t>1.</w:t>
        </w:r>
        <w:r w:rsidR="00325AF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Objetivo, alcance y usuarios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_Toc446485906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3</w:t>
        </w:r>
        <w:r w:rsidR="00325AF1">
          <w:rPr>
            <w:noProof/>
            <w:webHidden/>
          </w:rPr>
          <w:fldChar w:fldCharType="end"/>
        </w:r>
      </w:hyperlink>
    </w:p>
    <w:p w14:paraId="48BB2058" w14:textId="77777777" w:rsidR="00325AF1" w:rsidRDefault="00F4694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46485907" w:history="1">
        <w:r w:rsidR="00325AF1" w:rsidRPr="00851B4F">
          <w:rPr>
            <w:rStyle w:val="Hiperveza"/>
            <w:noProof/>
          </w:rPr>
          <w:t>2.</w:t>
        </w:r>
        <w:r w:rsidR="00325AF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Documentos de referencia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_Toc446485907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3</w:t>
        </w:r>
        <w:r w:rsidR="00325AF1">
          <w:rPr>
            <w:noProof/>
            <w:webHidden/>
          </w:rPr>
          <w:fldChar w:fldCharType="end"/>
        </w:r>
      </w:hyperlink>
    </w:p>
    <w:p w14:paraId="4DD4A05E" w14:textId="77777777" w:rsidR="00325AF1" w:rsidRDefault="00F4694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46485908" w:history="1">
        <w:r w:rsidR="00325AF1" w:rsidRPr="00851B4F">
          <w:rPr>
            <w:rStyle w:val="Hiperveza"/>
            <w:noProof/>
          </w:rPr>
          <w:t>3.</w:t>
        </w:r>
        <w:r w:rsidR="00325AF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Control de documentos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_Toc446485908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3</w:t>
        </w:r>
        <w:r w:rsidR="00325AF1">
          <w:rPr>
            <w:noProof/>
            <w:webHidden/>
          </w:rPr>
          <w:fldChar w:fldCharType="end"/>
        </w:r>
      </w:hyperlink>
    </w:p>
    <w:p w14:paraId="71190C2A" w14:textId="77777777" w:rsidR="00325AF1" w:rsidRDefault="00F4694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485909" w:history="1">
        <w:r w:rsidR="00325AF1" w:rsidRPr="00851B4F">
          <w:rPr>
            <w:rStyle w:val="Hiperveza"/>
            <w:noProof/>
          </w:rPr>
          <w:t>3.1.</w:t>
        </w:r>
        <w:r w:rsidR="00325AF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Creación e identificación de documentos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_Toc446485909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3</w:t>
        </w:r>
        <w:r w:rsidR="00325AF1">
          <w:rPr>
            <w:noProof/>
            <w:webHidden/>
          </w:rPr>
          <w:fldChar w:fldCharType="end"/>
        </w:r>
      </w:hyperlink>
    </w:p>
    <w:p w14:paraId="68F4952D" w14:textId="77777777" w:rsidR="00325AF1" w:rsidRDefault="00F4694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485910" w:history="1">
        <w:r w:rsidR="00325AF1" w:rsidRPr="00851B4F">
          <w:rPr>
            <w:rStyle w:val="Hiperveza"/>
            <w:noProof/>
          </w:rPr>
          <w:t>3.2.</w:t>
        </w:r>
        <w:r w:rsidR="00325AF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Aprobación de documentos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_Toc446485910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4</w:t>
        </w:r>
        <w:r w:rsidR="00325AF1">
          <w:rPr>
            <w:noProof/>
            <w:webHidden/>
          </w:rPr>
          <w:fldChar w:fldCharType="end"/>
        </w:r>
      </w:hyperlink>
    </w:p>
    <w:p w14:paraId="0A0BCB2C" w14:textId="77777777" w:rsidR="00325AF1" w:rsidRDefault="00F4694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485911" w:history="1">
        <w:r w:rsidR="00325AF1" w:rsidRPr="00851B4F">
          <w:rPr>
            <w:rStyle w:val="Hiperveza"/>
            <w:noProof/>
          </w:rPr>
          <w:t>3.3.</w:t>
        </w:r>
        <w:r w:rsidR="00325AF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Publicación, distribución y acceso a los documentos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_Toc446485911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4</w:t>
        </w:r>
        <w:r w:rsidR="00325AF1">
          <w:rPr>
            <w:noProof/>
            <w:webHidden/>
          </w:rPr>
          <w:fldChar w:fldCharType="end"/>
        </w:r>
      </w:hyperlink>
    </w:p>
    <w:p w14:paraId="017E1913" w14:textId="77777777" w:rsidR="00325AF1" w:rsidRDefault="00F4694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485912" w:history="1">
        <w:r w:rsidR="00325AF1" w:rsidRPr="00851B4F">
          <w:rPr>
            <w:rStyle w:val="Hiperveza"/>
            <w:noProof/>
            <w:lang w:val="es-ES_tradnl"/>
          </w:rPr>
          <w:t>3.4.</w:t>
        </w:r>
        <w:r w:rsidR="00325AF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Retirada</w:t>
        </w:r>
        <w:r w:rsidR="00325AF1" w:rsidRPr="00851B4F">
          <w:rPr>
            <w:rStyle w:val="Hiperveza"/>
            <w:noProof/>
            <w:lang w:val="es-ES_tradnl"/>
          </w:rPr>
          <w:t xml:space="preserve"> de documentos obsoletos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_Toc446485912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4</w:t>
        </w:r>
        <w:r w:rsidR="00325AF1">
          <w:rPr>
            <w:noProof/>
            <w:webHidden/>
          </w:rPr>
          <w:fldChar w:fldCharType="end"/>
        </w:r>
      </w:hyperlink>
    </w:p>
    <w:p w14:paraId="5D94A952" w14:textId="77777777" w:rsidR="00325AF1" w:rsidRDefault="00F4694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485913" w:history="1">
        <w:r w:rsidR="00325AF1" w:rsidRPr="00851B4F">
          <w:rPr>
            <w:rStyle w:val="Hiperveza"/>
            <w:noProof/>
          </w:rPr>
          <w:t>3.5.</w:t>
        </w:r>
        <w:r w:rsidR="00325AF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Actualizaciones y cambios en documentos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_Toc446485913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4</w:t>
        </w:r>
        <w:r w:rsidR="00325AF1">
          <w:rPr>
            <w:noProof/>
            <w:webHidden/>
          </w:rPr>
          <w:fldChar w:fldCharType="end"/>
        </w:r>
      </w:hyperlink>
    </w:p>
    <w:p w14:paraId="2B308A34" w14:textId="77777777" w:rsidR="00325AF1" w:rsidRDefault="00F4694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485914" w:history="1">
        <w:r w:rsidR="00325AF1" w:rsidRPr="00851B4F">
          <w:rPr>
            <w:rStyle w:val="Hiperveza"/>
            <w:noProof/>
          </w:rPr>
          <w:t>3.6.</w:t>
        </w:r>
        <w:r w:rsidR="00325AF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Documentos de origen externo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_Toc446485914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4</w:t>
        </w:r>
        <w:r w:rsidR="00325AF1">
          <w:rPr>
            <w:noProof/>
            <w:webHidden/>
          </w:rPr>
          <w:fldChar w:fldCharType="end"/>
        </w:r>
      </w:hyperlink>
    </w:p>
    <w:p w14:paraId="0032C2EA" w14:textId="77777777" w:rsidR="00325AF1" w:rsidRDefault="00F4694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46485915" w:history="1">
        <w:r w:rsidR="00325AF1" w:rsidRPr="00851B4F">
          <w:rPr>
            <w:rStyle w:val="Hiperveza"/>
            <w:noProof/>
          </w:rPr>
          <w:t>3.7.</w:t>
        </w:r>
        <w:r w:rsidR="00325AF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Control de registros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_Toc446485915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5</w:t>
        </w:r>
        <w:r w:rsidR="00325AF1">
          <w:rPr>
            <w:noProof/>
            <w:webHidden/>
          </w:rPr>
          <w:fldChar w:fldCharType="end"/>
        </w:r>
      </w:hyperlink>
    </w:p>
    <w:p w14:paraId="366C2C34" w14:textId="77777777" w:rsidR="00325AF1" w:rsidRDefault="00F4694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46485916" w:history="1">
        <w:r w:rsidR="00325AF1" w:rsidRPr="00851B4F">
          <w:rPr>
            <w:rStyle w:val="Hiperveza"/>
            <w:noProof/>
          </w:rPr>
          <w:t>3.7.1.</w:t>
        </w:r>
        <w:r w:rsidR="00325AF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Gestión y rotulación de registros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_Toc446485916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5</w:t>
        </w:r>
        <w:r w:rsidR="00325AF1">
          <w:rPr>
            <w:noProof/>
            <w:webHidden/>
          </w:rPr>
          <w:fldChar w:fldCharType="end"/>
        </w:r>
      </w:hyperlink>
    </w:p>
    <w:p w14:paraId="6EE88C46" w14:textId="77777777" w:rsidR="00325AF1" w:rsidRDefault="00F4694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46485917" w:history="1">
        <w:r w:rsidR="00325AF1" w:rsidRPr="00851B4F">
          <w:rPr>
            <w:rStyle w:val="Hiperveza"/>
            <w:noProof/>
          </w:rPr>
          <w:t>3.7.2.</w:t>
        </w:r>
        <w:r w:rsidR="00325AF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Disponibilidad y recuperación de registros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_Toc446485917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5</w:t>
        </w:r>
        <w:r w:rsidR="00325AF1">
          <w:rPr>
            <w:noProof/>
            <w:webHidden/>
          </w:rPr>
          <w:fldChar w:fldCharType="end"/>
        </w:r>
      </w:hyperlink>
    </w:p>
    <w:p w14:paraId="6A5A494C" w14:textId="77777777" w:rsidR="00325AF1" w:rsidRDefault="00F4694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46485918" w:history="1">
        <w:r w:rsidR="00325AF1" w:rsidRPr="00851B4F">
          <w:rPr>
            <w:rStyle w:val="Hiperveza"/>
            <w:noProof/>
          </w:rPr>
          <w:t>3.7.3.</w:t>
        </w:r>
        <w:r w:rsidR="00325AF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Archivo y destrucción de registros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_Toc446485918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5</w:t>
        </w:r>
        <w:r w:rsidR="00325AF1">
          <w:rPr>
            <w:noProof/>
            <w:webHidden/>
          </w:rPr>
          <w:fldChar w:fldCharType="end"/>
        </w:r>
      </w:hyperlink>
    </w:p>
    <w:p w14:paraId="24BAC9CB" w14:textId="77777777" w:rsidR="00325AF1" w:rsidRDefault="00F4694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46485919" w:history="1">
        <w:r w:rsidR="00325AF1" w:rsidRPr="00851B4F">
          <w:rPr>
            <w:rStyle w:val="Hiperveza"/>
            <w:noProof/>
          </w:rPr>
          <w:t>4.</w:t>
        </w:r>
        <w:r w:rsidR="00325AF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Gestión de registros guardados en base a este documento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_Toc446485919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6</w:t>
        </w:r>
        <w:r w:rsidR="00325AF1">
          <w:rPr>
            <w:noProof/>
            <w:webHidden/>
          </w:rPr>
          <w:fldChar w:fldCharType="end"/>
        </w:r>
      </w:hyperlink>
    </w:p>
    <w:p w14:paraId="2CDC3AC7" w14:textId="77777777" w:rsidR="00325AF1" w:rsidRDefault="00F4694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46485920" w:history="1">
        <w:r w:rsidR="00325AF1" w:rsidRPr="00851B4F">
          <w:rPr>
            <w:rStyle w:val="Hiperveza"/>
            <w:noProof/>
          </w:rPr>
          <w:t>5.</w:t>
        </w:r>
        <w:r w:rsidR="00325AF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325AF1" w:rsidRPr="00851B4F">
          <w:rPr>
            <w:rStyle w:val="Hiperveza"/>
            <w:noProof/>
          </w:rPr>
          <w:t>Apéndices</w:t>
        </w:r>
        <w:r w:rsidR="00325AF1">
          <w:rPr>
            <w:noProof/>
            <w:webHidden/>
          </w:rPr>
          <w:tab/>
        </w:r>
        <w:r w:rsidR="00325AF1">
          <w:rPr>
            <w:noProof/>
            <w:webHidden/>
          </w:rPr>
          <w:fldChar w:fldCharType="begin"/>
        </w:r>
        <w:r w:rsidR="00325AF1">
          <w:rPr>
            <w:noProof/>
            <w:webHidden/>
          </w:rPr>
          <w:instrText xml:space="preserve"> PAGEREF _Toc446485920 \h </w:instrText>
        </w:r>
        <w:r w:rsidR="00325AF1">
          <w:rPr>
            <w:noProof/>
            <w:webHidden/>
          </w:rPr>
        </w:r>
        <w:r w:rsidR="00325AF1">
          <w:rPr>
            <w:noProof/>
            <w:webHidden/>
          </w:rPr>
          <w:fldChar w:fldCharType="separate"/>
        </w:r>
        <w:r w:rsidR="00325AF1">
          <w:rPr>
            <w:noProof/>
            <w:webHidden/>
          </w:rPr>
          <w:t>7</w:t>
        </w:r>
        <w:r w:rsidR="00325AF1">
          <w:rPr>
            <w:noProof/>
            <w:webHidden/>
          </w:rPr>
          <w:fldChar w:fldCharType="end"/>
        </w:r>
      </w:hyperlink>
    </w:p>
    <w:p w14:paraId="6ACB768A" w14:textId="77777777" w:rsidR="0031298A" w:rsidRDefault="008B74AB">
      <w:pPr>
        <w:pStyle w:val="Sadraj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37DA3">
        <w:fldChar w:fldCharType="end"/>
      </w:r>
    </w:p>
    <w:p w14:paraId="1A8F8CF0" w14:textId="77777777" w:rsidR="00F961E0" w:rsidRPr="00167870" w:rsidRDefault="00F37DA3" w:rsidP="00DB37F7">
      <w:pPr>
        <w:pStyle w:val="Naslov1"/>
      </w:pPr>
      <w:r>
        <w:br w:type="page"/>
      </w:r>
      <w:bookmarkStart w:id="5" w:name="_Toc262723257"/>
      <w:bookmarkStart w:id="6" w:name="_Toc267048913"/>
      <w:bookmarkStart w:id="7" w:name="_Toc381189708"/>
      <w:bookmarkStart w:id="8" w:name="_Toc446485906"/>
      <w:r>
        <w:lastRenderedPageBreak/>
        <w:t>Objetivo, alcance y usuarios</w:t>
      </w:r>
      <w:bookmarkEnd w:id="5"/>
      <w:bookmarkEnd w:id="6"/>
      <w:bookmarkEnd w:id="7"/>
      <w:bookmarkEnd w:id="8"/>
    </w:p>
    <w:p w14:paraId="101E8FF5" w14:textId="6419E96F" w:rsidR="00DB37F7" w:rsidRPr="00167870" w:rsidRDefault="00F37DA3" w:rsidP="00DB37F7">
      <w:r>
        <w:t>El objetivo de este procedimiento es asegurar el control sobre la creación, aprobación, distribución, utilización</w:t>
      </w:r>
      <w:r w:rsidR="00155D95">
        <w:t xml:space="preserve">, </w:t>
      </w:r>
      <w:r>
        <w:t>actualización</w:t>
      </w:r>
      <w:r w:rsidR="00155D95">
        <w:t>, retención y disposición</w:t>
      </w:r>
      <w:r>
        <w:t xml:space="preserve"> de los documentos y registros (también denominados información documentada) utilizados en el SGC (</w:t>
      </w:r>
      <w:r>
        <w:rPr>
          <w:i/>
        </w:rPr>
        <w:t>Sistema de Gestión de Calidad</w:t>
      </w:r>
      <w:r>
        <w:t>).</w:t>
      </w:r>
    </w:p>
    <w:p w14:paraId="7F856964" w14:textId="307D67E5" w:rsidR="00667EE3" w:rsidRPr="00167870" w:rsidRDefault="00F37DA3" w:rsidP="00667EE3">
      <w:r>
        <w:t xml:space="preserve">Este procedimiento se aplica a todos los documentos y registros relacionados con el SGC, independientemente de si los documentos y registros fueron creados dentro de [nombre de la organización] o si son de origen externo. Este procedimiento abarca a todos los documentos y registros almacenados </w:t>
      </w:r>
      <w:r w:rsidR="000B1C4C">
        <w:t>en cualquier medio</w:t>
      </w:r>
      <w:r>
        <w:t xml:space="preserve"> posible: papel, audio, vídeo, etc.</w:t>
      </w:r>
    </w:p>
    <w:p w14:paraId="3C2914CB" w14:textId="77777777" w:rsidR="00066319" w:rsidRPr="00167870" w:rsidRDefault="00F37DA3" w:rsidP="00667EE3">
      <w:r>
        <w:t xml:space="preserve">Este procedimiento no aplica para los documentos y registros relacionados con </w:t>
      </w:r>
      <w:commentRangeStart w:id="9"/>
      <w:r>
        <w:t>[describir los sectores de la organización sobre los cuales no aplica este procedimiento].</w:t>
      </w:r>
      <w:commentRangeEnd w:id="9"/>
      <w:r w:rsidR="006867D9">
        <w:rPr>
          <w:rStyle w:val="Referencakomentara"/>
        </w:rPr>
        <w:commentReference w:id="9"/>
      </w:r>
    </w:p>
    <w:p w14:paraId="0F0F8624" w14:textId="77777777" w:rsidR="004B33D9" w:rsidRPr="00167870" w:rsidRDefault="00F37DA3" w:rsidP="00DB37F7">
      <w:r>
        <w:t>Los usuarios de este documento son todos empleados de [nombre de la organización] incluidos dentro del alcance del SGC.</w:t>
      </w:r>
    </w:p>
    <w:p w14:paraId="6199D71C" w14:textId="77777777" w:rsidR="00DB37F7" w:rsidRPr="00167870" w:rsidRDefault="00DB37F7" w:rsidP="00DB37F7"/>
    <w:p w14:paraId="65DE4AAD" w14:textId="77777777" w:rsidR="00DB35CB" w:rsidRPr="00167870" w:rsidRDefault="00F37DA3" w:rsidP="00DB35CB">
      <w:pPr>
        <w:pStyle w:val="Naslov1"/>
      </w:pPr>
      <w:bookmarkStart w:id="10" w:name="_Toc262723258"/>
      <w:bookmarkStart w:id="11" w:name="_Toc267048914"/>
      <w:bookmarkStart w:id="12" w:name="_Toc381189709"/>
      <w:bookmarkStart w:id="13" w:name="_Toc446485907"/>
      <w:r>
        <w:t>Documentos de referencia</w:t>
      </w:r>
      <w:bookmarkEnd w:id="10"/>
      <w:bookmarkEnd w:id="11"/>
      <w:bookmarkEnd w:id="12"/>
      <w:bookmarkEnd w:id="13"/>
    </w:p>
    <w:p w14:paraId="1BE3B235" w14:textId="7C10A2B4" w:rsidR="00DB37F7" w:rsidRDefault="00F37DA3" w:rsidP="00F27883">
      <w:pPr>
        <w:numPr>
          <w:ilvl w:val="0"/>
          <w:numId w:val="4"/>
        </w:numPr>
        <w:spacing w:after="0"/>
      </w:pPr>
      <w:r>
        <w:t>ISO 9001:20</w:t>
      </w:r>
      <w:r w:rsidR="000B1C4C">
        <w:t>15</w:t>
      </w:r>
      <w:r>
        <w:t>, capítulo</w:t>
      </w:r>
      <w:r w:rsidR="000B1C4C">
        <w:t xml:space="preserve"> 7.5</w:t>
      </w:r>
    </w:p>
    <w:p w14:paraId="2B17B203" w14:textId="23331E9C" w:rsidR="009E6DE7" w:rsidRPr="00167870" w:rsidRDefault="009E6DE7" w:rsidP="009E6DE7">
      <w:pPr>
        <w:numPr>
          <w:ilvl w:val="0"/>
          <w:numId w:val="4"/>
        </w:numPr>
        <w:spacing w:after="0"/>
      </w:pPr>
      <w:r>
        <w:t>ISO 14001:2015, capítulo 7.5</w:t>
      </w:r>
    </w:p>
    <w:p w14:paraId="09384930" w14:textId="5EF91CAB" w:rsidR="00FE347D" w:rsidRDefault="009E6DE7" w:rsidP="00F27883">
      <w:pPr>
        <w:numPr>
          <w:ilvl w:val="0"/>
          <w:numId w:val="4"/>
        </w:numPr>
        <w:spacing w:after="0"/>
      </w:pPr>
      <w:r>
        <w:t>Manual de SGI</w:t>
      </w:r>
    </w:p>
    <w:p w14:paraId="352DF468" w14:textId="15122E1C" w:rsidR="000B1C4C" w:rsidRPr="00167870" w:rsidRDefault="000B1C4C" w:rsidP="00F27883">
      <w:pPr>
        <w:numPr>
          <w:ilvl w:val="0"/>
          <w:numId w:val="4"/>
        </w:numPr>
        <w:spacing w:after="0"/>
      </w:pPr>
      <w:r>
        <w:t xml:space="preserve">Alcance del Sistema de Gestión </w:t>
      </w:r>
      <w:r w:rsidR="009E6DE7">
        <w:t>Integrado</w:t>
      </w:r>
    </w:p>
    <w:p w14:paraId="4F5C772D" w14:textId="77777777" w:rsidR="00F27883" w:rsidRPr="00167870" w:rsidRDefault="00F37DA3" w:rsidP="00F27883">
      <w:pPr>
        <w:numPr>
          <w:ilvl w:val="0"/>
          <w:numId w:val="4"/>
        </w:numPr>
      </w:pPr>
      <w:r>
        <w:t>[otros documentos y normas relacionadas con control de documentos]</w:t>
      </w:r>
    </w:p>
    <w:p w14:paraId="2954D0CA" w14:textId="77777777" w:rsidR="00DB37F7" w:rsidRPr="00167870" w:rsidRDefault="00DB37F7" w:rsidP="00F27883"/>
    <w:p w14:paraId="35DAAE40" w14:textId="77777777" w:rsidR="00DB35CB" w:rsidRPr="00167870" w:rsidRDefault="00F37DA3" w:rsidP="00DB35CB">
      <w:pPr>
        <w:pStyle w:val="Naslov1"/>
      </w:pPr>
      <w:bookmarkStart w:id="14" w:name="_Toc262723259"/>
      <w:bookmarkStart w:id="15" w:name="_Toc267048915"/>
      <w:bookmarkStart w:id="16" w:name="_Toc381189710"/>
      <w:bookmarkStart w:id="17" w:name="_Toc446485908"/>
      <w:r>
        <w:t>Control de documentos</w:t>
      </w:r>
      <w:bookmarkEnd w:id="14"/>
      <w:bookmarkEnd w:id="15"/>
      <w:bookmarkEnd w:id="16"/>
      <w:bookmarkEnd w:id="17"/>
    </w:p>
    <w:p w14:paraId="215B9110" w14:textId="77777777" w:rsidR="0031298A" w:rsidRDefault="00F37DA3" w:rsidP="0031298A">
      <w:bookmarkStart w:id="18" w:name="_Toc262723260"/>
      <w:r>
        <w:t>Los documentos internos son todos los documentos generados dentro de la organización; por ejemplo, políticas, instrucciones de trabajo, registros, etc., y se detallan en la Lista de tipos de registros.</w:t>
      </w:r>
      <w:bookmarkEnd w:id="18"/>
    </w:p>
    <w:p w14:paraId="50D8D50C" w14:textId="77777777" w:rsidR="00CB2617" w:rsidRPr="00167870" w:rsidRDefault="00F37DA3" w:rsidP="00CB2617">
      <w:pPr>
        <w:pStyle w:val="Naslov2"/>
      </w:pPr>
      <w:bookmarkStart w:id="19" w:name="_Toc381189711"/>
      <w:bookmarkStart w:id="20" w:name="_Toc446485909"/>
      <w:r>
        <w:t>Creación e identificación de documentos</w:t>
      </w:r>
      <w:bookmarkEnd w:id="19"/>
      <w:bookmarkEnd w:id="20"/>
    </w:p>
    <w:p w14:paraId="29721D14" w14:textId="77777777" w:rsidR="008824D7" w:rsidRPr="00167870" w:rsidRDefault="00F37DA3" w:rsidP="00F95762">
      <w:r>
        <w:t xml:space="preserve">Todos los documentos son identificados por nombre, código, fecha de versión, número de versión y número de copia. </w:t>
      </w:r>
    </w:p>
    <w:p w14:paraId="19D25B70" w14:textId="77777777" w:rsidR="008824D7" w:rsidRDefault="00F37DA3" w:rsidP="00F95762">
      <w:r>
        <w:t>La identificación de los documentos se realiza como se describe a continuación:</w:t>
      </w:r>
    </w:p>
    <w:p w14:paraId="1DF0FDED" w14:textId="77777777" w:rsidR="00F52D73" w:rsidRDefault="00F52D73" w:rsidP="00F95762"/>
    <w:p w14:paraId="19272692" w14:textId="77777777" w:rsidR="00F52D73" w:rsidRDefault="00F52D73" w:rsidP="00F52D73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0DFF7E64" w14:textId="77777777" w:rsidR="00F52D73" w:rsidRDefault="00F52D73" w:rsidP="00F52D73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414A39F0" w14:textId="63DED93D" w:rsidR="00F52D73" w:rsidRPr="00167870" w:rsidRDefault="00F52D73" w:rsidP="00F52D73">
      <w:pPr>
        <w:jc w:val="center"/>
      </w:pPr>
      <w:hyperlink r:id="rId10" w:history="1">
        <w:r w:rsidRPr="005E6764">
          <w:rPr>
            <w:rStyle w:val="Hiperveza"/>
          </w:rPr>
          <w:t>http://advisera.com/9001academy/es/documentation/procedimiento-para-control-de-documentos-y-registros/</w:t>
        </w:r>
      </w:hyperlink>
      <w:r>
        <w:t xml:space="preserve"> </w:t>
      </w:r>
      <w:bookmarkStart w:id="21" w:name="_GoBack"/>
      <w:bookmarkEnd w:id="21"/>
    </w:p>
    <w:sectPr w:rsidR="00F52D73" w:rsidRPr="00167870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18T11:08:00Z" w:initials="9A">
    <w:p w14:paraId="320182D9" w14:textId="3F8B15CA" w:rsidR="00542A48" w:rsidRDefault="00542A48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7T15:43:00Z" w:initials="9A">
    <w:p w14:paraId="782D908B" w14:textId="77777777" w:rsidR="008A0C7C" w:rsidRPr="00BA66ED" w:rsidRDefault="0005632A">
      <w:pPr>
        <w:pStyle w:val="Tekstkomentara"/>
      </w:pPr>
      <w:r>
        <w:rPr>
          <w:rStyle w:val="Referencakomentara"/>
        </w:rPr>
        <w:annotationRef/>
      </w:r>
      <w:r w:rsidRPr="00BA66ED">
        <w:t xml:space="preserve">Si quieres encontrar más información sobre el control de documentos, consulta esta dirección: </w:t>
      </w:r>
    </w:p>
    <w:p w14:paraId="460AABA3" w14:textId="507DC59F" w:rsidR="0005632A" w:rsidRPr="00BA66ED" w:rsidRDefault="00E71BA6" w:rsidP="008A0C7C">
      <w:pPr>
        <w:pStyle w:val="Tekstkomentara"/>
        <w:numPr>
          <w:ilvl w:val="0"/>
          <w:numId w:val="11"/>
        </w:numPr>
        <w:rPr>
          <w:rStyle w:val="Hiperveza"/>
          <w:color w:val="auto"/>
          <w:u w:val="none"/>
          <w:lang w:val="en-US"/>
        </w:rPr>
      </w:pPr>
      <w:proofErr w:type="spellStart"/>
      <w:r w:rsidRPr="00F52D73">
        <w:rPr>
          <w:lang w:val="en-US"/>
        </w:rPr>
        <w:t>Art</w:t>
      </w:r>
      <w:r w:rsidR="008A0C7C" w:rsidRPr="00F52D73">
        <w:rPr>
          <w:lang w:val="en-US"/>
        </w:rPr>
        <w:t>í</w:t>
      </w:r>
      <w:r w:rsidRPr="00F52D73">
        <w:rPr>
          <w:lang w:val="en-US"/>
        </w:rPr>
        <w:t>culo</w:t>
      </w:r>
      <w:proofErr w:type="spellEnd"/>
      <w:r w:rsidRPr="00BA66ED">
        <w:rPr>
          <w:lang w:val="en-US"/>
        </w:rPr>
        <w:t xml:space="preserve">: </w:t>
      </w:r>
      <w:r w:rsidR="0005632A" w:rsidRPr="00BA66ED">
        <w:rPr>
          <w:lang w:val="en-US"/>
        </w:rPr>
        <w:t>New approach to document and record control in ISO 9001:2015</w:t>
      </w:r>
      <w:r w:rsidR="0005632A" w:rsidRPr="00BA66ED">
        <w:rPr>
          <w:u w:val="single"/>
          <w:lang w:val="en-US"/>
        </w:rPr>
        <w:t xml:space="preserve"> </w:t>
      </w:r>
      <w:hyperlink r:id="rId1" w:history="1">
        <w:r w:rsidR="0005632A" w:rsidRPr="00BA66ED">
          <w:rPr>
            <w:rStyle w:val="Hiperveza"/>
            <w:color w:val="auto"/>
            <w:lang w:val="en-US"/>
          </w:rPr>
          <w:t>http://advisera.com/9001academy/blog/2015/06/30/new-approach-to-document-and-record-control-in-iso-90012015/</w:t>
        </w:r>
      </w:hyperlink>
    </w:p>
    <w:p w14:paraId="0413563F" w14:textId="74EF2CF5" w:rsidR="008A0C7C" w:rsidRPr="00BA66ED" w:rsidRDefault="00E71BA6" w:rsidP="008A0C7C">
      <w:pPr>
        <w:pStyle w:val="Tekstkomentara"/>
        <w:numPr>
          <w:ilvl w:val="0"/>
          <w:numId w:val="11"/>
        </w:numPr>
        <w:rPr>
          <w:rStyle w:val="Hiperveza"/>
          <w:color w:val="auto"/>
          <w:u w:val="none"/>
          <w:lang w:val="en-US"/>
        </w:rPr>
      </w:pPr>
      <w:r w:rsidRPr="00BA66ED">
        <w:rPr>
          <w:lang w:val="es-ES_tradnl"/>
        </w:rPr>
        <w:t>Curso online gratuito</w:t>
      </w:r>
      <w:r w:rsidRPr="00BA66ED">
        <w:rPr>
          <w:lang w:val="en-US"/>
        </w:rPr>
        <w:t xml:space="preserve">: </w:t>
      </w:r>
      <w:r w:rsidR="008A0C7C" w:rsidRPr="00BA66ED">
        <w:t xml:space="preserve">ISO 9001 </w:t>
      </w:r>
      <w:r w:rsidR="008A0C7C" w:rsidRPr="00BA66ED">
        <w:rPr>
          <w:lang w:val="en-US"/>
        </w:rPr>
        <w:t xml:space="preserve">Foundations Course </w:t>
      </w:r>
      <w:hyperlink r:id="rId2" w:history="1">
        <w:r w:rsidR="008A0C7C" w:rsidRPr="00BA66ED">
          <w:rPr>
            <w:rStyle w:val="Hiperveza"/>
            <w:color w:val="auto"/>
            <w:lang w:val="en-US"/>
          </w:rPr>
          <w:t>http://training.advisera.com/course/iso-90012015-foundations-course/</w:t>
        </w:r>
      </w:hyperlink>
    </w:p>
    <w:p w14:paraId="6976AE1D" w14:textId="09028380" w:rsidR="009E6DE7" w:rsidRPr="00BA66ED" w:rsidRDefault="009E6DE7" w:rsidP="008A0C7C">
      <w:pPr>
        <w:pStyle w:val="Tekstkomentara"/>
        <w:numPr>
          <w:ilvl w:val="0"/>
          <w:numId w:val="11"/>
        </w:numPr>
        <w:rPr>
          <w:lang w:val="en-US"/>
        </w:rPr>
      </w:pPr>
      <w:r w:rsidRPr="00BA66ED">
        <w:rPr>
          <w:rStyle w:val="Hiperveza"/>
          <w:color w:val="auto"/>
          <w:u w:val="none"/>
          <w:lang w:val="en-US"/>
        </w:rPr>
        <w:t xml:space="preserve">free online course ISO 14001 Foundations Course </w:t>
      </w:r>
      <w:hyperlink r:id="rId3" w:history="1">
        <w:r w:rsidRPr="00BA66ED">
          <w:rPr>
            <w:rStyle w:val="Hiperveza"/>
            <w:color w:val="auto"/>
            <w:lang w:val="en-US"/>
          </w:rPr>
          <w:t>http://training.advisera.com/course/iso-14001-foundations-course/</w:t>
        </w:r>
      </w:hyperlink>
    </w:p>
  </w:comment>
  <w:comment w:id="2" w:author="9001Academy" w:date="2014-04-26T19:49:00Z" w:initials="9A">
    <w:p w14:paraId="2328D65E" w14:textId="77777777" w:rsidR="00047F5A" w:rsidRDefault="00047F5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4" w:author="9001Academy" w:date="2014-04-26T19:49:00Z" w:initials="9A">
    <w:p w14:paraId="70B49BB4" w14:textId="77777777" w:rsidR="00047F5A" w:rsidRDefault="00047F5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9" w:author="9001Academy" w:date="2014-04-26T19:49:00Z" w:initials="9A">
    <w:p w14:paraId="5BC63423" w14:textId="77777777" w:rsidR="00047F5A" w:rsidRDefault="00047F5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Por ejemplo, Finanzas, Contaduría general, Asuntos legales, etc.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0182D9" w15:done="0"/>
  <w15:commentEx w15:paraId="6976AE1D" w15:done="0"/>
  <w15:commentEx w15:paraId="2328D65E" w15:done="0"/>
  <w15:commentEx w15:paraId="70B49BB4" w15:done="0"/>
  <w15:commentEx w15:paraId="5BC63423" w15:done="0"/>
  <w15:commentEx w15:paraId="200D222E" w15:done="0"/>
  <w15:commentEx w15:paraId="16FA43ED" w15:done="0"/>
  <w15:commentEx w15:paraId="751F33D9" w15:done="0"/>
  <w15:commentEx w15:paraId="49151061" w15:done="0"/>
  <w15:commentEx w15:paraId="48223F84" w15:done="0"/>
  <w15:commentEx w15:paraId="23688CEC" w15:done="0"/>
  <w15:commentEx w15:paraId="7CF30C60" w15:done="0"/>
  <w15:commentEx w15:paraId="23B7DCA7" w15:done="0"/>
  <w15:commentEx w15:paraId="5F98B547" w15:done="0"/>
  <w15:commentEx w15:paraId="00297110" w15:done="0"/>
  <w15:commentEx w15:paraId="006F50FE" w15:done="0"/>
  <w15:commentEx w15:paraId="4982DED7" w15:done="0"/>
  <w15:commentEx w15:paraId="3CABAB49" w15:done="0"/>
  <w15:commentEx w15:paraId="20D6D1E9" w15:done="0"/>
  <w15:commentEx w15:paraId="6C3F8892" w15:done="0"/>
  <w15:commentEx w15:paraId="5C673A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223CB" w14:textId="77777777" w:rsidR="00F4694F" w:rsidRDefault="00F4694F" w:rsidP="00F961E0">
      <w:pPr>
        <w:spacing w:after="0" w:line="240" w:lineRule="auto"/>
      </w:pPr>
      <w:r>
        <w:separator/>
      </w:r>
    </w:p>
  </w:endnote>
  <w:endnote w:type="continuationSeparator" w:id="0">
    <w:p w14:paraId="3B5A20A5" w14:textId="77777777" w:rsidR="00F4694F" w:rsidRDefault="00F4694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047F5A" w:rsidRPr="00EB368F" w14:paraId="12A2E571" w14:textId="77777777" w:rsidTr="000C1479">
      <w:tc>
        <w:tcPr>
          <w:tcW w:w="3794" w:type="dxa"/>
        </w:tcPr>
        <w:p w14:paraId="0C7C510B" w14:textId="43C6B275" w:rsidR="00047F5A" w:rsidRPr="00EB368F" w:rsidRDefault="0005632A" w:rsidP="00642F55">
          <w:pPr>
            <w:pStyle w:val="Podnoje"/>
            <w:rPr>
              <w:sz w:val="18"/>
              <w:szCs w:val="18"/>
            </w:rPr>
          </w:pPr>
          <w:r w:rsidRPr="0005632A">
            <w:rPr>
              <w:sz w:val="18"/>
              <w:lang w:val="es-ES_tradnl"/>
            </w:rPr>
            <w:t xml:space="preserve">Procedimiento para el </w:t>
          </w:r>
          <w:r w:rsidR="00642F55">
            <w:rPr>
              <w:sz w:val="18"/>
              <w:lang w:val="es-ES_tradnl"/>
            </w:rPr>
            <w:t>c</w:t>
          </w:r>
          <w:r w:rsidRPr="0005632A">
            <w:rPr>
              <w:sz w:val="18"/>
              <w:lang w:val="es-ES_tradnl"/>
            </w:rPr>
            <w:t xml:space="preserve">ontrol de </w:t>
          </w:r>
          <w:r w:rsidR="00642F55">
            <w:rPr>
              <w:sz w:val="18"/>
              <w:lang w:val="es-ES_tradnl"/>
            </w:rPr>
            <w:t>documentos y r</w:t>
          </w:r>
          <w:r w:rsidRPr="0005632A">
            <w:rPr>
              <w:sz w:val="18"/>
              <w:lang w:val="es-ES_tradnl"/>
            </w:rPr>
            <w:t>egistros</w:t>
          </w:r>
        </w:p>
      </w:tc>
      <w:tc>
        <w:tcPr>
          <w:tcW w:w="2126" w:type="dxa"/>
        </w:tcPr>
        <w:p w14:paraId="183DC1FB" w14:textId="77777777" w:rsidR="00047F5A" w:rsidRPr="00EB368F" w:rsidRDefault="00047F5A" w:rsidP="006571EC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402" w:type="dxa"/>
        </w:tcPr>
        <w:p w14:paraId="14476964" w14:textId="77777777" w:rsidR="00047F5A" w:rsidRPr="00EB368F" w:rsidRDefault="00047F5A" w:rsidP="006571EC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Pr="00EB368F">
            <w:rPr>
              <w:b/>
              <w:sz w:val="18"/>
            </w:rPr>
            <w:fldChar w:fldCharType="begin"/>
          </w:r>
          <w:r w:rsidRPr="00EB368F">
            <w:rPr>
              <w:b/>
              <w:sz w:val="18"/>
            </w:rPr>
            <w:instrText xml:space="preserve"> PAGE </w:instrText>
          </w:r>
          <w:r w:rsidRPr="00EB368F">
            <w:rPr>
              <w:b/>
              <w:sz w:val="18"/>
            </w:rPr>
            <w:fldChar w:fldCharType="separate"/>
          </w:r>
          <w:r w:rsidR="00F52D73">
            <w:rPr>
              <w:b/>
              <w:noProof/>
              <w:sz w:val="18"/>
            </w:rPr>
            <w:t>2</w:t>
          </w:r>
          <w:r w:rsidRPr="00EB368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Pr="00EB368F">
            <w:rPr>
              <w:b/>
              <w:sz w:val="18"/>
            </w:rPr>
            <w:fldChar w:fldCharType="begin"/>
          </w:r>
          <w:r w:rsidRPr="00EB368F">
            <w:rPr>
              <w:b/>
              <w:sz w:val="18"/>
            </w:rPr>
            <w:instrText xml:space="preserve"> NUMPAGES  </w:instrText>
          </w:r>
          <w:r w:rsidRPr="00EB368F">
            <w:rPr>
              <w:b/>
              <w:sz w:val="18"/>
            </w:rPr>
            <w:fldChar w:fldCharType="separate"/>
          </w:r>
          <w:r w:rsidR="00F52D73">
            <w:rPr>
              <w:b/>
              <w:noProof/>
              <w:sz w:val="18"/>
            </w:rPr>
            <w:t>3</w:t>
          </w:r>
          <w:r w:rsidRPr="00EB368F">
            <w:rPr>
              <w:b/>
              <w:sz w:val="18"/>
            </w:rPr>
            <w:fldChar w:fldCharType="end"/>
          </w:r>
        </w:p>
      </w:tc>
    </w:tr>
  </w:tbl>
  <w:p w14:paraId="1B8B8C59" w14:textId="5DB1CF03" w:rsidR="00047F5A" w:rsidRPr="008A0C7C" w:rsidRDefault="00047F5A" w:rsidP="008A0C7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2" w:name="OLE_LINK1"/>
    <w:bookmarkStart w:id="23" w:name="OLE_LINK2"/>
    <w:r>
      <w:rPr>
        <w:sz w:val="16"/>
      </w:rPr>
      <w:t>©201</w:t>
    </w:r>
    <w:r w:rsidR="00542A48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www.advisera.com, según Contrato de licencia. </w:t>
    </w:r>
    <w:bookmarkEnd w:id="22"/>
    <w:bookmarkEnd w:id="23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DB0CB" w14:textId="65A5604C" w:rsidR="00047F5A" w:rsidRPr="00720F0B" w:rsidRDefault="00047F5A" w:rsidP="007643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542A48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www.advisera.com, según Contrato de licencia. </w:t>
    </w:r>
  </w:p>
  <w:p w14:paraId="6D1444F1" w14:textId="77777777" w:rsidR="00047F5A" w:rsidRPr="004B1E43" w:rsidRDefault="00047F5A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98D4B" w14:textId="77777777" w:rsidR="00F4694F" w:rsidRDefault="00F4694F" w:rsidP="00F961E0">
      <w:pPr>
        <w:spacing w:after="0" w:line="240" w:lineRule="auto"/>
      </w:pPr>
      <w:r>
        <w:separator/>
      </w:r>
    </w:p>
  </w:footnote>
  <w:footnote w:type="continuationSeparator" w:id="0">
    <w:p w14:paraId="7C59AA19" w14:textId="77777777" w:rsidR="00F4694F" w:rsidRDefault="00F4694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47F5A" w:rsidRPr="00EB368F" w14:paraId="323E5BE3" w14:textId="77777777">
      <w:tc>
        <w:tcPr>
          <w:tcW w:w="6771" w:type="dxa"/>
        </w:tcPr>
        <w:p w14:paraId="27D1C2C8" w14:textId="77777777" w:rsidR="00047F5A" w:rsidRPr="00EB368F" w:rsidRDefault="00047F5A" w:rsidP="006571EC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52A48FA" w14:textId="77777777" w:rsidR="00047F5A" w:rsidRPr="00EB368F" w:rsidRDefault="00047F5A" w:rsidP="006571EC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1D57EEBB" w14:textId="77777777" w:rsidR="00047F5A" w:rsidRPr="00EB368F" w:rsidRDefault="00047F5A" w:rsidP="00E364E2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FF01DA"/>
    <w:multiLevelType w:val="hybridMultilevel"/>
    <w:tmpl w:val="933E3E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448E5"/>
    <w:multiLevelType w:val="hybridMultilevel"/>
    <w:tmpl w:val="92543E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195DA9"/>
    <w:multiLevelType w:val="multilevel"/>
    <w:tmpl w:val="D63E80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9"/>
  </w:num>
  <w:num w:numId="5">
    <w:abstractNumId w:val="8"/>
  </w:num>
  <w:num w:numId="6">
    <w:abstractNumId w:val="11"/>
  </w:num>
  <w:num w:numId="7">
    <w:abstractNumId w:val="6"/>
  </w:num>
  <w:num w:numId="8">
    <w:abstractNumId w:val="12"/>
  </w:num>
  <w:num w:numId="9">
    <w:abstractNumId w:val="2"/>
  </w:num>
  <w:num w:numId="10">
    <w:abstractNumId w:val="5"/>
  </w:num>
  <w:num w:numId="11">
    <w:abstractNumId w:val="7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59D2"/>
    <w:rsid w:val="00030EF8"/>
    <w:rsid w:val="00033CF9"/>
    <w:rsid w:val="00035E5A"/>
    <w:rsid w:val="00040AF7"/>
    <w:rsid w:val="00047F5A"/>
    <w:rsid w:val="0005632A"/>
    <w:rsid w:val="000607DC"/>
    <w:rsid w:val="00065FFB"/>
    <w:rsid w:val="00066319"/>
    <w:rsid w:val="00072410"/>
    <w:rsid w:val="00084A4D"/>
    <w:rsid w:val="000A23E5"/>
    <w:rsid w:val="000A4449"/>
    <w:rsid w:val="000B1C4C"/>
    <w:rsid w:val="000C1479"/>
    <w:rsid w:val="000E11FD"/>
    <w:rsid w:val="000F0B85"/>
    <w:rsid w:val="000F16F4"/>
    <w:rsid w:val="00110F5C"/>
    <w:rsid w:val="00111B50"/>
    <w:rsid w:val="0012399D"/>
    <w:rsid w:val="00155D95"/>
    <w:rsid w:val="001617C3"/>
    <w:rsid w:val="00166491"/>
    <w:rsid w:val="00167870"/>
    <w:rsid w:val="00174B57"/>
    <w:rsid w:val="001807B9"/>
    <w:rsid w:val="001916A8"/>
    <w:rsid w:val="00195858"/>
    <w:rsid w:val="001A1ED0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D7CBA"/>
    <w:rsid w:val="002E5E5E"/>
    <w:rsid w:val="002F464D"/>
    <w:rsid w:val="00301C2D"/>
    <w:rsid w:val="003056B2"/>
    <w:rsid w:val="0031298A"/>
    <w:rsid w:val="00325AF1"/>
    <w:rsid w:val="003360AA"/>
    <w:rsid w:val="00336C6C"/>
    <w:rsid w:val="00341954"/>
    <w:rsid w:val="00347885"/>
    <w:rsid w:val="00357DA9"/>
    <w:rsid w:val="0036224F"/>
    <w:rsid w:val="00373881"/>
    <w:rsid w:val="0038697F"/>
    <w:rsid w:val="00393903"/>
    <w:rsid w:val="00395C52"/>
    <w:rsid w:val="00397CF8"/>
    <w:rsid w:val="003A212D"/>
    <w:rsid w:val="003A5D9D"/>
    <w:rsid w:val="003B1F24"/>
    <w:rsid w:val="003B7381"/>
    <w:rsid w:val="003D03A0"/>
    <w:rsid w:val="003D326F"/>
    <w:rsid w:val="003D3CA5"/>
    <w:rsid w:val="003F63F4"/>
    <w:rsid w:val="004171E5"/>
    <w:rsid w:val="004216EE"/>
    <w:rsid w:val="00422E6C"/>
    <w:rsid w:val="00432BAB"/>
    <w:rsid w:val="004335C4"/>
    <w:rsid w:val="00437A40"/>
    <w:rsid w:val="00450464"/>
    <w:rsid w:val="00456A0D"/>
    <w:rsid w:val="00470DF6"/>
    <w:rsid w:val="004B1E43"/>
    <w:rsid w:val="004B33D9"/>
    <w:rsid w:val="004C00D2"/>
    <w:rsid w:val="004D7B7E"/>
    <w:rsid w:val="00524EA0"/>
    <w:rsid w:val="00542A48"/>
    <w:rsid w:val="00542B74"/>
    <w:rsid w:val="00547F11"/>
    <w:rsid w:val="00554140"/>
    <w:rsid w:val="0056521D"/>
    <w:rsid w:val="0057375C"/>
    <w:rsid w:val="00582C00"/>
    <w:rsid w:val="0059006B"/>
    <w:rsid w:val="005B094C"/>
    <w:rsid w:val="005C3AC6"/>
    <w:rsid w:val="005D4821"/>
    <w:rsid w:val="005E2633"/>
    <w:rsid w:val="005F5A61"/>
    <w:rsid w:val="00604D85"/>
    <w:rsid w:val="006210DE"/>
    <w:rsid w:val="006225A6"/>
    <w:rsid w:val="00622BB6"/>
    <w:rsid w:val="00626075"/>
    <w:rsid w:val="00642F32"/>
    <w:rsid w:val="00642F55"/>
    <w:rsid w:val="006467CE"/>
    <w:rsid w:val="006571EC"/>
    <w:rsid w:val="00657434"/>
    <w:rsid w:val="00667EE3"/>
    <w:rsid w:val="00675CC4"/>
    <w:rsid w:val="00677CF9"/>
    <w:rsid w:val="006867D9"/>
    <w:rsid w:val="00695EB9"/>
    <w:rsid w:val="006D3722"/>
    <w:rsid w:val="006D7C63"/>
    <w:rsid w:val="006F535E"/>
    <w:rsid w:val="00711616"/>
    <w:rsid w:val="00720F0B"/>
    <w:rsid w:val="0072113B"/>
    <w:rsid w:val="00725953"/>
    <w:rsid w:val="00725A2E"/>
    <w:rsid w:val="00746E3C"/>
    <w:rsid w:val="007532E8"/>
    <w:rsid w:val="007643BA"/>
    <w:rsid w:val="007753AF"/>
    <w:rsid w:val="00785BA2"/>
    <w:rsid w:val="00786585"/>
    <w:rsid w:val="00791EB2"/>
    <w:rsid w:val="00795637"/>
    <w:rsid w:val="007A4D27"/>
    <w:rsid w:val="007C1892"/>
    <w:rsid w:val="007C1D7C"/>
    <w:rsid w:val="007D1208"/>
    <w:rsid w:val="007E7655"/>
    <w:rsid w:val="007E77E2"/>
    <w:rsid w:val="007E7ADC"/>
    <w:rsid w:val="00802D6E"/>
    <w:rsid w:val="00811D2D"/>
    <w:rsid w:val="008146F1"/>
    <w:rsid w:val="00820CFE"/>
    <w:rsid w:val="00823760"/>
    <w:rsid w:val="00826BE0"/>
    <w:rsid w:val="00827209"/>
    <w:rsid w:val="00833AD2"/>
    <w:rsid w:val="008411AF"/>
    <w:rsid w:val="00854AB5"/>
    <w:rsid w:val="008569F5"/>
    <w:rsid w:val="00862FA8"/>
    <w:rsid w:val="008663C5"/>
    <w:rsid w:val="008824D7"/>
    <w:rsid w:val="00883090"/>
    <w:rsid w:val="008A0C7C"/>
    <w:rsid w:val="008A14B6"/>
    <w:rsid w:val="008A6913"/>
    <w:rsid w:val="008B0B6F"/>
    <w:rsid w:val="008B1C82"/>
    <w:rsid w:val="008B4460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901C5A"/>
    <w:rsid w:val="00903549"/>
    <w:rsid w:val="00903ED2"/>
    <w:rsid w:val="00903F73"/>
    <w:rsid w:val="00906D85"/>
    <w:rsid w:val="00924856"/>
    <w:rsid w:val="00927DFD"/>
    <w:rsid w:val="0093397C"/>
    <w:rsid w:val="00933D5C"/>
    <w:rsid w:val="009418DE"/>
    <w:rsid w:val="0095138F"/>
    <w:rsid w:val="00951D46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01E"/>
    <w:rsid w:val="009E35DE"/>
    <w:rsid w:val="009E6DE7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B68B9"/>
    <w:rsid w:val="00AC59BF"/>
    <w:rsid w:val="00AC7B34"/>
    <w:rsid w:val="00AE1927"/>
    <w:rsid w:val="00AF3843"/>
    <w:rsid w:val="00B03893"/>
    <w:rsid w:val="00B14824"/>
    <w:rsid w:val="00B3068F"/>
    <w:rsid w:val="00B5170F"/>
    <w:rsid w:val="00B5327D"/>
    <w:rsid w:val="00B71B78"/>
    <w:rsid w:val="00B820C6"/>
    <w:rsid w:val="00B836A0"/>
    <w:rsid w:val="00B9345E"/>
    <w:rsid w:val="00B971FD"/>
    <w:rsid w:val="00BA66ED"/>
    <w:rsid w:val="00BC3045"/>
    <w:rsid w:val="00BC3E4D"/>
    <w:rsid w:val="00BC3E5C"/>
    <w:rsid w:val="00BD5FC3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4D6F"/>
    <w:rsid w:val="00C61B88"/>
    <w:rsid w:val="00C61F00"/>
    <w:rsid w:val="00C729A3"/>
    <w:rsid w:val="00C73CE6"/>
    <w:rsid w:val="00C82EE9"/>
    <w:rsid w:val="00C83B93"/>
    <w:rsid w:val="00C86453"/>
    <w:rsid w:val="00CA7C10"/>
    <w:rsid w:val="00CB0BD1"/>
    <w:rsid w:val="00CB2292"/>
    <w:rsid w:val="00CB2557"/>
    <w:rsid w:val="00CB2617"/>
    <w:rsid w:val="00CC6A85"/>
    <w:rsid w:val="00CD4B67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8DA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1BA6"/>
    <w:rsid w:val="00E760D8"/>
    <w:rsid w:val="00E82D34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F2BB4"/>
    <w:rsid w:val="00EF4FAC"/>
    <w:rsid w:val="00EF7719"/>
    <w:rsid w:val="00F007B7"/>
    <w:rsid w:val="00F069E6"/>
    <w:rsid w:val="00F1470B"/>
    <w:rsid w:val="00F2663B"/>
    <w:rsid w:val="00F27883"/>
    <w:rsid w:val="00F346D8"/>
    <w:rsid w:val="00F37C34"/>
    <w:rsid w:val="00F37DA3"/>
    <w:rsid w:val="00F4694F"/>
    <w:rsid w:val="00F52D73"/>
    <w:rsid w:val="00F627F7"/>
    <w:rsid w:val="00F63911"/>
    <w:rsid w:val="00F639D3"/>
    <w:rsid w:val="00F662DF"/>
    <w:rsid w:val="00F826D8"/>
    <w:rsid w:val="00F95762"/>
    <w:rsid w:val="00F961E0"/>
    <w:rsid w:val="00F96466"/>
    <w:rsid w:val="00FA4831"/>
    <w:rsid w:val="00FB08EB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3648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s-E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s-E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s-E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s-E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14001-foundations-course/" TargetMode="External"/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06/30/new-approach-to-document-and-record-control-in-iso-90012015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control-de-documentos-y-registr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90451-929E-4AFC-BBB0-043DF1644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Procedimiento para el control de documentos y registros</vt:lpstr>
      <vt:lpstr>Procedimiento para el Control de Documentos y Registros</vt:lpstr>
      <vt:lpstr>Procedimiento para control de documentos y registros</vt:lpstr>
    </vt:vector>
  </TitlesOfParts>
  <Manager/>
  <Company>EPPS Services Ltd</Company>
  <LinksUpToDate>false</LinksUpToDate>
  <CharactersWithSpaces>4037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el control de documentos y registros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34</cp:revision>
  <dcterms:created xsi:type="dcterms:W3CDTF">2014-02-26T13:51:00Z</dcterms:created>
  <dcterms:modified xsi:type="dcterms:W3CDTF">2016-05-03T13:57:00Z</dcterms:modified>
  <cp:category/>
</cp:coreProperties>
</file>