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C11FC" w14:textId="77777777" w:rsidR="00262F12" w:rsidRPr="001C5614" w:rsidRDefault="00262F12">
      <w:pPr>
        <w:rPr>
          <w:lang w:val="es-ES_tradnl"/>
        </w:rPr>
      </w:pPr>
    </w:p>
    <w:p w14:paraId="062663AA" w14:textId="5E3DE798" w:rsidR="003B2325" w:rsidRPr="001918CF" w:rsidRDefault="001918CF" w:rsidP="001918CF">
      <w:pPr>
        <w:jc w:val="center"/>
        <w:rPr>
          <w:lang w:val="es-ES"/>
        </w:rPr>
      </w:pPr>
      <w:r w:rsidRPr="001918CF">
        <w:rPr>
          <w:lang w:val="es-ES"/>
        </w:rPr>
        <w:t>** VERSIÓN DE MUESTRA GRATIS **</w:t>
      </w:r>
    </w:p>
    <w:p w14:paraId="2B8AD819" w14:textId="77777777" w:rsidR="00262F12" w:rsidRPr="001C5614" w:rsidRDefault="00262F12">
      <w:pPr>
        <w:rPr>
          <w:lang w:val="es-ES_tradnl"/>
        </w:rPr>
      </w:pPr>
    </w:p>
    <w:p w14:paraId="089111F9" w14:textId="77777777" w:rsidR="00262F12" w:rsidRPr="001C5614" w:rsidRDefault="00262F12">
      <w:pPr>
        <w:rPr>
          <w:lang w:val="es-ES_tradnl"/>
        </w:rPr>
      </w:pPr>
    </w:p>
    <w:p w14:paraId="406B3D99" w14:textId="77777777" w:rsidR="00927DFD" w:rsidRPr="001C5614" w:rsidRDefault="00927DFD">
      <w:pPr>
        <w:rPr>
          <w:lang w:val="es-ES_tradnl"/>
        </w:rPr>
      </w:pPr>
    </w:p>
    <w:p w14:paraId="6D26DCA3" w14:textId="77777777" w:rsidR="00AF3843" w:rsidRPr="001C5614" w:rsidRDefault="00AF3843">
      <w:pPr>
        <w:rPr>
          <w:lang w:val="es-ES_tradnl"/>
        </w:rPr>
      </w:pPr>
    </w:p>
    <w:p w14:paraId="06EB530D" w14:textId="5D9AB7BB" w:rsidR="00AF3843" w:rsidRPr="001C5614" w:rsidRDefault="00AF3843" w:rsidP="00AF3843">
      <w:pPr>
        <w:jc w:val="center"/>
        <w:rPr>
          <w:lang w:val="es-ES_tradnl"/>
        </w:rPr>
      </w:pPr>
      <w:commentRangeStart w:id="0"/>
      <w:r w:rsidRPr="001C5614">
        <w:rPr>
          <w:lang w:val="es-ES_tradnl"/>
        </w:rPr>
        <w:t>[</w:t>
      </w:r>
      <w:r w:rsidR="00256259">
        <w:rPr>
          <w:lang w:val="es-ES_tradnl"/>
        </w:rPr>
        <w:t>L</w:t>
      </w:r>
      <w:r w:rsidR="00667EE3" w:rsidRPr="001C5614">
        <w:rPr>
          <w:lang w:val="es-ES_tradnl"/>
        </w:rPr>
        <w:t>ogo</w:t>
      </w:r>
      <w:r w:rsidR="00256259">
        <w:rPr>
          <w:lang w:val="es-ES_tradnl"/>
        </w:rPr>
        <w:t xml:space="preserve"> de la Organización</w:t>
      </w:r>
      <w:r w:rsidRPr="001C5614">
        <w:rPr>
          <w:lang w:val="es-ES_tradnl"/>
        </w:rPr>
        <w:t>]</w:t>
      </w:r>
      <w:commentRangeEnd w:id="0"/>
      <w:r w:rsidR="004847F1" w:rsidRPr="001C5614">
        <w:rPr>
          <w:rStyle w:val="Referencakomentara"/>
          <w:lang w:val="es-ES_tradnl"/>
        </w:rPr>
        <w:commentReference w:id="0"/>
      </w:r>
    </w:p>
    <w:p w14:paraId="0CDDDAB0" w14:textId="26170639" w:rsidR="00AF3843" w:rsidRPr="001C5614" w:rsidRDefault="00AF3843" w:rsidP="00AF3843">
      <w:pPr>
        <w:jc w:val="center"/>
        <w:rPr>
          <w:lang w:val="es-ES_tradnl"/>
        </w:rPr>
      </w:pPr>
      <w:r w:rsidRPr="001C5614">
        <w:rPr>
          <w:lang w:val="es-ES_tradnl"/>
        </w:rPr>
        <w:t>[</w:t>
      </w:r>
      <w:r w:rsidR="00256259">
        <w:rPr>
          <w:lang w:val="es-ES_tradnl"/>
        </w:rPr>
        <w:t>Nombre de la organización</w:t>
      </w:r>
      <w:r w:rsidRPr="001C5614">
        <w:rPr>
          <w:lang w:val="es-ES_tradnl"/>
        </w:rPr>
        <w:t>]</w:t>
      </w:r>
    </w:p>
    <w:p w14:paraId="361B57EC" w14:textId="77777777" w:rsidR="00AF3843" w:rsidRPr="001C5614" w:rsidRDefault="00AF3843" w:rsidP="00AF3843">
      <w:pPr>
        <w:jc w:val="center"/>
        <w:rPr>
          <w:lang w:val="es-ES_tradnl"/>
        </w:rPr>
      </w:pPr>
    </w:p>
    <w:p w14:paraId="5208C53C" w14:textId="77777777" w:rsidR="00AF3843" w:rsidRPr="001C5614" w:rsidRDefault="00AF3843" w:rsidP="00AF3843">
      <w:pPr>
        <w:jc w:val="center"/>
        <w:rPr>
          <w:lang w:val="es-ES_tradnl"/>
        </w:rPr>
      </w:pPr>
    </w:p>
    <w:p w14:paraId="7CF56C60" w14:textId="370E86D2" w:rsidR="006467CE" w:rsidRPr="001C5614" w:rsidRDefault="00256259" w:rsidP="00725E56">
      <w:pPr>
        <w:jc w:val="center"/>
        <w:rPr>
          <w:b/>
          <w:sz w:val="32"/>
          <w:lang w:val="es-ES_tradnl"/>
        </w:rPr>
      </w:pPr>
      <w:r>
        <w:rPr>
          <w:b/>
          <w:sz w:val="32"/>
          <w:lang w:val="es-ES_tradnl"/>
        </w:rPr>
        <w:t>PROCEDIMIENTO PARA EL PROCESO DE CONSTRUCCIÓN</w:t>
      </w:r>
    </w:p>
    <w:p w14:paraId="67264EDF" w14:textId="77777777" w:rsidR="00725E56" w:rsidRPr="001C5614" w:rsidRDefault="00725E56" w:rsidP="00725E56">
      <w:pPr>
        <w:jc w:val="center"/>
        <w:rPr>
          <w:b/>
          <w:sz w:val="32"/>
          <w:szCs w:val="32"/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1C5614" w14:paraId="4FBB4D0D" w14:textId="77777777" w:rsidTr="00CB2D33">
        <w:tc>
          <w:tcPr>
            <w:tcW w:w="2376" w:type="dxa"/>
          </w:tcPr>
          <w:p w14:paraId="6E4B9E07" w14:textId="467A0802" w:rsidR="00066319" w:rsidRPr="001C5614" w:rsidRDefault="00F37DA3" w:rsidP="00256259">
            <w:pPr>
              <w:rPr>
                <w:lang w:val="es-ES_tradnl"/>
              </w:rPr>
            </w:pPr>
            <w:commentRangeStart w:id="1"/>
            <w:r w:rsidRPr="001C5614">
              <w:rPr>
                <w:lang w:val="es-ES_tradnl"/>
              </w:rPr>
              <w:t>C</w:t>
            </w:r>
            <w:r w:rsidR="00256259">
              <w:rPr>
                <w:lang w:val="es-ES_tradnl"/>
              </w:rPr>
              <w:t>ó</w:t>
            </w:r>
            <w:r w:rsidRPr="001C5614">
              <w:rPr>
                <w:lang w:val="es-ES_tradnl"/>
              </w:rPr>
              <w:t>d</w:t>
            </w:r>
            <w:r w:rsidR="00256259">
              <w:rPr>
                <w:lang w:val="es-ES_tradnl"/>
              </w:rPr>
              <w:t>igo</w:t>
            </w:r>
            <w:r w:rsidRPr="001C5614">
              <w:rPr>
                <w:lang w:val="es-ES_tradnl"/>
              </w:rPr>
              <w:t>:</w:t>
            </w:r>
            <w:commentRangeEnd w:id="1"/>
            <w:r w:rsidR="004847F1" w:rsidRPr="001C5614">
              <w:rPr>
                <w:rStyle w:val="Referencakomentara"/>
                <w:lang w:val="es-ES_tradnl"/>
              </w:rPr>
              <w:commentReference w:id="1"/>
            </w:r>
          </w:p>
        </w:tc>
        <w:tc>
          <w:tcPr>
            <w:tcW w:w="6912" w:type="dxa"/>
          </w:tcPr>
          <w:p w14:paraId="65FA55D2" w14:textId="77777777" w:rsidR="009A6040" w:rsidRPr="001C5614" w:rsidRDefault="009A6040" w:rsidP="009A6040">
            <w:pPr>
              <w:rPr>
                <w:lang w:val="es-ES_tradnl"/>
              </w:rPr>
            </w:pPr>
          </w:p>
        </w:tc>
      </w:tr>
      <w:tr w:rsidR="00066319" w:rsidRPr="001C5614" w14:paraId="4A1E6967" w14:textId="77777777" w:rsidTr="00CB2D33">
        <w:tc>
          <w:tcPr>
            <w:tcW w:w="2376" w:type="dxa"/>
          </w:tcPr>
          <w:p w14:paraId="5F87DDE9" w14:textId="580A2165" w:rsidR="00066319" w:rsidRPr="001C5614" w:rsidRDefault="00256259" w:rsidP="00066319">
            <w:pPr>
              <w:rPr>
                <w:lang w:val="es-ES_tradnl"/>
              </w:rPr>
            </w:pPr>
            <w:r>
              <w:rPr>
                <w:lang w:val="es-ES_tradnl"/>
              </w:rPr>
              <w:t>Versió</w:t>
            </w:r>
            <w:r w:rsidR="00F37DA3" w:rsidRPr="001C5614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7A592CF3" w14:textId="77777777" w:rsidR="00066319" w:rsidRPr="001C5614" w:rsidRDefault="00F37DA3" w:rsidP="00CB2D33">
            <w:pPr>
              <w:rPr>
                <w:lang w:val="es-ES_tradnl"/>
              </w:rPr>
            </w:pPr>
            <w:r w:rsidRPr="001C5614">
              <w:rPr>
                <w:lang w:val="es-ES_tradnl"/>
              </w:rPr>
              <w:t>0.1</w:t>
            </w:r>
          </w:p>
        </w:tc>
      </w:tr>
      <w:tr w:rsidR="00066319" w:rsidRPr="001C5614" w14:paraId="21635FB2" w14:textId="77777777" w:rsidTr="00CB2D33">
        <w:tc>
          <w:tcPr>
            <w:tcW w:w="2376" w:type="dxa"/>
          </w:tcPr>
          <w:p w14:paraId="0BBE6977" w14:textId="548BED82" w:rsidR="00066319" w:rsidRPr="001C5614" w:rsidRDefault="00256259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Creado por</w:t>
            </w:r>
            <w:r w:rsidR="00F37DA3" w:rsidRPr="001C5614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22E0B3ED" w14:textId="77777777" w:rsidR="00066319" w:rsidRPr="001C5614" w:rsidRDefault="00066319" w:rsidP="00CB2D33">
            <w:pPr>
              <w:rPr>
                <w:lang w:val="es-ES_tradnl"/>
              </w:rPr>
            </w:pPr>
          </w:p>
        </w:tc>
      </w:tr>
      <w:tr w:rsidR="00066319" w:rsidRPr="001C5614" w14:paraId="2EEBC62C" w14:textId="77777777" w:rsidTr="00CB2D33">
        <w:tc>
          <w:tcPr>
            <w:tcW w:w="2376" w:type="dxa"/>
          </w:tcPr>
          <w:p w14:paraId="7C5AE5E9" w14:textId="482232BD" w:rsidR="00066319" w:rsidRPr="001C5614" w:rsidRDefault="00256259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Aprobado por</w:t>
            </w:r>
            <w:r w:rsidR="00F37DA3" w:rsidRPr="001C5614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463308F7" w14:textId="77777777" w:rsidR="00066319" w:rsidRPr="001C5614" w:rsidRDefault="00066319" w:rsidP="00CB2D33">
            <w:pPr>
              <w:rPr>
                <w:lang w:val="es-ES_tradnl"/>
              </w:rPr>
            </w:pPr>
          </w:p>
        </w:tc>
      </w:tr>
      <w:tr w:rsidR="00066319" w:rsidRPr="001C5614" w14:paraId="3CDAA913" w14:textId="77777777" w:rsidTr="00CB2D33">
        <w:tc>
          <w:tcPr>
            <w:tcW w:w="2376" w:type="dxa"/>
          </w:tcPr>
          <w:p w14:paraId="261E42AE" w14:textId="074BBF73" w:rsidR="00066319" w:rsidRPr="001C5614" w:rsidRDefault="00256259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Fecha de la versión:</w:t>
            </w:r>
          </w:p>
        </w:tc>
        <w:tc>
          <w:tcPr>
            <w:tcW w:w="6912" w:type="dxa"/>
          </w:tcPr>
          <w:p w14:paraId="71F0C5A1" w14:textId="77777777" w:rsidR="00066319" w:rsidRPr="001C5614" w:rsidRDefault="00066319" w:rsidP="00CB2D33">
            <w:pPr>
              <w:rPr>
                <w:lang w:val="es-ES_tradnl"/>
              </w:rPr>
            </w:pPr>
          </w:p>
        </w:tc>
      </w:tr>
      <w:tr w:rsidR="00167870" w:rsidRPr="001C5614" w14:paraId="26DFF4BE" w14:textId="77777777" w:rsidTr="00CB2D33">
        <w:tc>
          <w:tcPr>
            <w:tcW w:w="2376" w:type="dxa"/>
          </w:tcPr>
          <w:p w14:paraId="2B9513D9" w14:textId="1000215D" w:rsidR="00167870" w:rsidRPr="001C5614" w:rsidRDefault="00256259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  <w:r w:rsidR="00167870" w:rsidRPr="001C5614">
              <w:rPr>
                <w:lang w:val="es-ES_tradnl"/>
              </w:rPr>
              <w:t xml:space="preserve">: </w:t>
            </w:r>
          </w:p>
        </w:tc>
        <w:tc>
          <w:tcPr>
            <w:tcW w:w="6912" w:type="dxa"/>
          </w:tcPr>
          <w:p w14:paraId="11272C6C" w14:textId="77777777" w:rsidR="00167870" w:rsidRPr="001C5614" w:rsidRDefault="00167870" w:rsidP="00CB2D33">
            <w:pPr>
              <w:rPr>
                <w:lang w:val="es-ES_tradnl"/>
              </w:rPr>
            </w:pPr>
          </w:p>
        </w:tc>
      </w:tr>
    </w:tbl>
    <w:p w14:paraId="78BCD7C4" w14:textId="77777777" w:rsidR="001B627C" w:rsidRPr="001C5614" w:rsidRDefault="001B627C">
      <w:pPr>
        <w:pStyle w:val="Naslov1"/>
        <w:numPr>
          <w:ilvl w:val="0"/>
          <w:numId w:val="0"/>
        </w:numPr>
        <w:ind w:left="-180"/>
        <w:rPr>
          <w:lang w:val="es-ES_tradnl"/>
        </w:rPr>
      </w:pPr>
    </w:p>
    <w:p w14:paraId="7FAE63A0" w14:textId="2F520DD1" w:rsidR="001B627C" w:rsidRPr="001C5614" w:rsidRDefault="00256259" w:rsidP="004847F1">
      <w:pPr>
        <w:rPr>
          <w:b/>
          <w:sz w:val="28"/>
          <w:szCs w:val="28"/>
          <w:lang w:val="es-ES_tradnl"/>
        </w:rPr>
      </w:pPr>
      <w:commentRangeStart w:id="2"/>
      <w:r>
        <w:rPr>
          <w:b/>
          <w:sz w:val="28"/>
          <w:szCs w:val="28"/>
          <w:lang w:val="es-ES_tradnl"/>
        </w:rPr>
        <w:t>Lista de distribución</w:t>
      </w:r>
      <w:commentRangeEnd w:id="2"/>
      <w:r w:rsidR="004847F1" w:rsidRPr="001C5614">
        <w:rPr>
          <w:rStyle w:val="Referencakomentara"/>
          <w:b/>
          <w:sz w:val="28"/>
          <w:szCs w:val="28"/>
          <w:lang w:val="es-ES_tradnl"/>
        </w:rPr>
        <w:commentReference w:id="2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1C5614" w14:paraId="05BF4799" w14:textId="77777777" w:rsidTr="00BC3E4D">
        <w:tc>
          <w:tcPr>
            <w:tcW w:w="761" w:type="dxa"/>
            <w:vMerge w:val="restart"/>
            <w:vAlign w:val="center"/>
          </w:tcPr>
          <w:p w14:paraId="6030E0D7" w14:textId="7D7F8B36" w:rsidR="00554140" w:rsidRPr="001C5614" w:rsidRDefault="00256259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Copia</w:t>
            </w:r>
            <w:r w:rsidR="00F37DA3" w:rsidRPr="001C5614">
              <w:rPr>
                <w:lang w:val="es-ES_tradnl"/>
              </w:rPr>
              <w:t xml:space="preserve"> N</w:t>
            </w:r>
            <w:r>
              <w:rPr>
                <w:lang w:val="es-ES_tradnl"/>
              </w:rPr>
              <w:t>r</w:t>
            </w:r>
            <w:r w:rsidR="00F37DA3" w:rsidRPr="001C5614">
              <w:rPr>
                <w:lang w:val="es-ES_tradnl"/>
              </w:rPr>
              <w:t>o.</w:t>
            </w:r>
          </w:p>
        </w:tc>
        <w:tc>
          <w:tcPr>
            <w:tcW w:w="2587" w:type="dxa"/>
            <w:vMerge w:val="restart"/>
            <w:vAlign w:val="center"/>
          </w:tcPr>
          <w:p w14:paraId="4E2E91B7" w14:textId="1372D3B0" w:rsidR="00554140" w:rsidRPr="001C5614" w:rsidRDefault="00256259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6B98EBC0" w14:textId="67EF6D2D" w:rsidR="00554140" w:rsidRPr="001C5614" w:rsidRDefault="00256259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4990F85" w14:textId="4DB26BD4" w:rsidR="00554140" w:rsidRPr="001C5614" w:rsidRDefault="00256259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5EF55B5F" w14:textId="6E62011D" w:rsidR="00554140" w:rsidRPr="001C5614" w:rsidRDefault="00256259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Devuelta</w:t>
            </w:r>
          </w:p>
        </w:tc>
      </w:tr>
      <w:tr w:rsidR="00BF52E4" w:rsidRPr="001C5614" w14:paraId="686D05D9" w14:textId="77777777" w:rsidTr="00BC3E4D">
        <w:tc>
          <w:tcPr>
            <w:tcW w:w="761" w:type="dxa"/>
            <w:vMerge/>
          </w:tcPr>
          <w:p w14:paraId="162A6445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73555A91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2C807306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56C97AE1" w14:textId="77777777" w:rsidR="00554140" w:rsidRPr="001C5614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A7BF171" w14:textId="0667D75D" w:rsidR="00554140" w:rsidRPr="001C5614" w:rsidRDefault="00256259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4FEA3E83" w14:textId="5F180527" w:rsidR="00554140" w:rsidRPr="001C5614" w:rsidRDefault="00256259" w:rsidP="00256259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</w:tr>
      <w:tr w:rsidR="00BF52E4" w:rsidRPr="001C5614" w14:paraId="334127D6" w14:textId="77777777" w:rsidTr="00CB2D33">
        <w:tc>
          <w:tcPr>
            <w:tcW w:w="761" w:type="dxa"/>
          </w:tcPr>
          <w:p w14:paraId="39864301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6EC549CA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21ACAEB7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8B75E58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2DAB5B31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21D63F25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1C5614" w14:paraId="6A18B77A" w14:textId="77777777" w:rsidTr="00CB2D33">
        <w:tc>
          <w:tcPr>
            <w:tcW w:w="761" w:type="dxa"/>
          </w:tcPr>
          <w:p w14:paraId="65A21BD3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17125AC0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36303D36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3A902B3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35D9952C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73C9478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1C5614" w14:paraId="375BE2AD" w14:textId="77777777" w:rsidTr="00CB2D33">
        <w:tc>
          <w:tcPr>
            <w:tcW w:w="761" w:type="dxa"/>
          </w:tcPr>
          <w:p w14:paraId="5143B523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D88D62F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58D9413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3769649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7705241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B103205" w14:textId="77777777" w:rsidR="00BF52E4" w:rsidRPr="001C5614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5B13E03C" w14:textId="77777777" w:rsidR="002D16D6" w:rsidRPr="001C5614" w:rsidRDefault="002D16D6">
      <w:pPr>
        <w:spacing w:after="0" w:line="240" w:lineRule="auto"/>
        <w:rPr>
          <w:b/>
          <w:sz w:val="28"/>
          <w:lang w:val="es-ES_tradnl"/>
        </w:rPr>
      </w:pPr>
    </w:p>
    <w:p w14:paraId="248E5263" w14:textId="77777777" w:rsidR="002D16D6" w:rsidRPr="001C5614" w:rsidRDefault="002D16D6">
      <w:pPr>
        <w:spacing w:after="0" w:line="240" w:lineRule="auto"/>
        <w:rPr>
          <w:b/>
          <w:sz w:val="28"/>
          <w:lang w:val="es-ES_tradnl"/>
        </w:rPr>
      </w:pPr>
    </w:p>
    <w:p w14:paraId="14F3C702" w14:textId="77777777" w:rsidR="00725E56" w:rsidRPr="001C5614" w:rsidRDefault="00725E56">
      <w:pPr>
        <w:spacing w:after="0" w:line="240" w:lineRule="auto"/>
        <w:rPr>
          <w:b/>
          <w:sz w:val="28"/>
          <w:lang w:val="es-ES_tradnl"/>
        </w:rPr>
      </w:pPr>
      <w:r w:rsidRPr="001C5614">
        <w:rPr>
          <w:b/>
          <w:sz w:val="28"/>
          <w:lang w:val="es-ES_tradnl"/>
        </w:rPr>
        <w:br w:type="page"/>
      </w:r>
    </w:p>
    <w:p w14:paraId="02FB6BB9" w14:textId="68D83892" w:rsidR="00BF52E4" w:rsidRPr="001C5614" w:rsidRDefault="00256259" w:rsidP="00BF52E4">
      <w:pPr>
        <w:rPr>
          <w:b/>
          <w:sz w:val="28"/>
          <w:szCs w:val="28"/>
          <w:lang w:val="es-ES_tradnl"/>
        </w:rPr>
      </w:pPr>
      <w:r>
        <w:rPr>
          <w:b/>
          <w:sz w:val="28"/>
          <w:lang w:val="es-ES_tradnl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1C5614" w14:paraId="7215EA24" w14:textId="77777777" w:rsidTr="00CB2D33">
        <w:tc>
          <w:tcPr>
            <w:tcW w:w="1384" w:type="dxa"/>
          </w:tcPr>
          <w:p w14:paraId="02603DD3" w14:textId="0AD5D4DE" w:rsidR="00BF52E4" w:rsidRPr="001C5614" w:rsidRDefault="00256259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4130822D" w14:textId="74759E83" w:rsidR="00BF52E4" w:rsidRPr="001C5614" w:rsidRDefault="00256259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Versió</w:t>
            </w:r>
            <w:r w:rsidR="00F37DA3" w:rsidRPr="001C5614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7CFEBD80" w14:textId="7CD6BBA6" w:rsidR="00BF52E4" w:rsidRPr="001C5614" w:rsidRDefault="00256259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53B8C2CC" w14:textId="14402B25" w:rsidR="00BF52E4" w:rsidRPr="001C5614" w:rsidRDefault="00256259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Descripción de la modificación</w:t>
            </w:r>
          </w:p>
        </w:tc>
      </w:tr>
      <w:tr w:rsidR="00BF52E4" w:rsidRPr="001C5614" w14:paraId="6BA1A523" w14:textId="77777777" w:rsidTr="00CB2D33">
        <w:tc>
          <w:tcPr>
            <w:tcW w:w="1384" w:type="dxa"/>
          </w:tcPr>
          <w:p w14:paraId="4DC465B5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27EA9B3" w14:textId="77777777" w:rsidR="00BF52E4" w:rsidRPr="001C5614" w:rsidRDefault="00F37DA3" w:rsidP="00CB2D33">
            <w:pPr>
              <w:rPr>
                <w:lang w:val="es-ES_tradnl"/>
              </w:rPr>
            </w:pPr>
            <w:r w:rsidRPr="001C5614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5040DC71" w14:textId="77777777" w:rsidR="00BF52E4" w:rsidRPr="001C5614" w:rsidRDefault="004847F1" w:rsidP="00CB2D33">
            <w:pPr>
              <w:rPr>
                <w:lang w:val="es-ES_tradnl"/>
              </w:rPr>
            </w:pPr>
            <w:r w:rsidRPr="001C5614">
              <w:rPr>
                <w:lang w:val="es-ES_tradnl"/>
              </w:rPr>
              <w:t>9001Academy</w:t>
            </w:r>
          </w:p>
        </w:tc>
        <w:tc>
          <w:tcPr>
            <w:tcW w:w="5352" w:type="dxa"/>
          </w:tcPr>
          <w:p w14:paraId="6355BF88" w14:textId="13FA6756" w:rsidR="00BF52E4" w:rsidRPr="001C5614" w:rsidRDefault="00256259" w:rsidP="00256259">
            <w:pPr>
              <w:rPr>
                <w:lang w:val="es-ES_tradnl"/>
              </w:rPr>
            </w:pPr>
            <w:r>
              <w:rPr>
                <w:lang w:val="es-ES_tradnl"/>
              </w:rPr>
              <w:t>Descripción básica del documento</w:t>
            </w:r>
          </w:p>
        </w:tc>
      </w:tr>
      <w:tr w:rsidR="00BF52E4" w:rsidRPr="001C5614" w14:paraId="4B5C6520" w14:textId="77777777" w:rsidTr="00CB2D33">
        <w:tc>
          <w:tcPr>
            <w:tcW w:w="1384" w:type="dxa"/>
          </w:tcPr>
          <w:p w14:paraId="33491CA9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6DD5D6F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45561D3A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3AC12DD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</w:tr>
      <w:tr w:rsidR="00BF52E4" w:rsidRPr="001C5614" w14:paraId="30B8C7D7" w14:textId="77777777" w:rsidTr="00CB2D33">
        <w:tc>
          <w:tcPr>
            <w:tcW w:w="1384" w:type="dxa"/>
          </w:tcPr>
          <w:p w14:paraId="32A06959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4EF64450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8A787C1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2E0FD706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</w:tr>
      <w:tr w:rsidR="00BF52E4" w:rsidRPr="001C5614" w14:paraId="75797C95" w14:textId="77777777" w:rsidTr="00CB2D33">
        <w:tc>
          <w:tcPr>
            <w:tcW w:w="1384" w:type="dxa"/>
          </w:tcPr>
          <w:p w14:paraId="3BD74199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4BFC50CA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9B436CB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1A6C252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</w:tr>
      <w:tr w:rsidR="00BF52E4" w:rsidRPr="001C5614" w14:paraId="3A2E6CD2" w14:textId="77777777" w:rsidTr="00CB2D33">
        <w:tc>
          <w:tcPr>
            <w:tcW w:w="1384" w:type="dxa"/>
          </w:tcPr>
          <w:p w14:paraId="50AD5431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483CF1E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FAD7A47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D38E176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</w:tr>
      <w:tr w:rsidR="00BF52E4" w:rsidRPr="001C5614" w14:paraId="328EAE1A" w14:textId="77777777" w:rsidTr="00CB2D33">
        <w:tc>
          <w:tcPr>
            <w:tcW w:w="1384" w:type="dxa"/>
          </w:tcPr>
          <w:p w14:paraId="22117EFF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441B3C9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79AF3DF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4E8A8149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</w:tr>
      <w:tr w:rsidR="00BF52E4" w:rsidRPr="001C5614" w14:paraId="7ECFFAC1" w14:textId="77777777" w:rsidTr="00CB2D33">
        <w:tc>
          <w:tcPr>
            <w:tcW w:w="1384" w:type="dxa"/>
          </w:tcPr>
          <w:p w14:paraId="26B9FA75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47CA1A45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F5E92A6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5A2CAC04" w14:textId="77777777" w:rsidR="00BF52E4" w:rsidRPr="001C5614" w:rsidRDefault="00BF52E4" w:rsidP="00CB2D33">
            <w:pPr>
              <w:rPr>
                <w:lang w:val="es-ES_tradnl"/>
              </w:rPr>
            </w:pPr>
          </w:p>
        </w:tc>
      </w:tr>
    </w:tbl>
    <w:p w14:paraId="0BD3AE22" w14:textId="77777777" w:rsidR="00C05696" w:rsidRPr="001C5614" w:rsidRDefault="00C05696" w:rsidP="00F961E0">
      <w:pPr>
        <w:rPr>
          <w:lang w:val="es-ES_tradnl"/>
        </w:rPr>
      </w:pPr>
    </w:p>
    <w:p w14:paraId="52CC171B" w14:textId="6C412800" w:rsidR="00F961E0" w:rsidRPr="001C5614" w:rsidRDefault="001C5614" w:rsidP="00F961E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Tabla de contenido</w:t>
      </w:r>
    </w:p>
    <w:p w14:paraId="0338BEE3" w14:textId="77777777" w:rsidR="00174392" w:rsidRDefault="00F5796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1C5614">
        <w:rPr>
          <w:b w:val="0"/>
          <w:bCs w:val="0"/>
          <w:caps w:val="0"/>
          <w:lang w:val="es-ES_tradnl"/>
        </w:rPr>
        <w:fldChar w:fldCharType="begin"/>
      </w:r>
      <w:r w:rsidR="00F37DA3" w:rsidRPr="001C5614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1C5614">
        <w:rPr>
          <w:b w:val="0"/>
          <w:bCs w:val="0"/>
          <w:caps w:val="0"/>
          <w:lang w:val="es-ES_tradnl"/>
        </w:rPr>
        <w:fldChar w:fldCharType="separate"/>
      </w:r>
      <w:hyperlink w:anchor="_Toc449622413" w:history="1">
        <w:r w:rsidR="00174392" w:rsidRPr="005154A0">
          <w:rPr>
            <w:rStyle w:val="Hiperveza"/>
            <w:noProof/>
            <w:lang w:val="es-ES_tradnl"/>
          </w:rPr>
          <w:t>1.</w:t>
        </w:r>
        <w:r w:rsidR="0017439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Objetivo, alcance y usuarios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_Toc449622413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3</w:t>
        </w:r>
        <w:r w:rsidR="00174392">
          <w:rPr>
            <w:noProof/>
            <w:webHidden/>
          </w:rPr>
          <w:fldChar w:fldCharType="end"/>
        </w:r>
      </w:hyperlink>
    </w:p>
    <w:p w14:paraId="32FFB7CC" w14:textId="77777777" w:rsidR="00174392" w:rsidRDefault="00580C2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2414" w:history="1">
        <w:r w:rsidR="00174392" w:rsidRPr="005154A0">
          <w:rPr>
            <w:rStyle w:val="Hiperveza"/>
            <w:noProof/>
            <w:lang w:val="es-ES_tradnl"/>
          </w:rPr>
          <w:t>2.</w:t>
        </w:r>
        <w:r w:rsidR="0017439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Documentos de referencia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_Toc449622414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3</w:t>
        </w:r>
        <w:r w:rsidR="00174392">
          <w:rPr>
            <w:noProof/>
            <w:webHidden/>
          </w:rPr>
          <w:fldChar w:fldCharType="end"/>
        </w:r>
      </w:hyperlink>
    </w:p>
    <w:p w14:paraId="173AE2D5" w14:textId="77777777" w:rsidR="00174392" w:rsidRDefault="00580C2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2415" w:history="1">
        <w:r w:rsidR="00174392" w:rsidRPr="005154A0">
          <w:rPr>
            <w:rStyle w:val="Hiperveza"/>
            <w:noProof/>
            <w:lang w:val="es-ES_tradnl"/>
          </w:rPr>
          <w:t>3.</w:t>
        </w:r>
        <w:r w:rsidR="0017439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Realización de la construcción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_Toc449622415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4</w:t>
        </w:r>
        <w:r w:rsidR="00174392">
          <w:rPr>
            <w:noProof/>
            <w:webHidden/>
          </w:rPr>
          <w:fldChar w:fldCharType="end"/>
        </w:r>
      </w:hyperlink>
    </w:p>
    <w:p w14:paraId="491CC811" w14:textId="77777777" w:rsidR="00174392" w:rsidRDefault="00580C2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2416" w:history="1">
        <w:r w:rsidR="00174392" w:rsidRPr="005154A0">
          <w:rPr>
            <w:rStyle w:val="Hiperveza"/>
            <w:noProof/>
            <w:lang w:val="es-ES_tradnl"/>
          </w:rPr>
          <w:t>3.1.</w:t>
        </w:r>
        <w:r w:rsidR="0017439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Planificación de la construcción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_Toc449622416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4</w:t>
        </w:r>
        <w:r w:rsidR="00174392">
          <w:rPr>
            <w:noProof/>
            <w:webHidden/>
          </w:rPr>
          <w:fldChar w:fldCharType="end"/>
        </w:r>
      </w:hyperlink>
    </w:p>
    <w:p w14:paraId="703400FA" w14:textId="77777777" w:rsidR="00174392" w:rsidRDefault="00580C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2417" w:history="1">
        <w:r w:rsidR="00174392" w:rsidRPr="005154A0">
          <w:rPr>
            <w:rStyle w:val="Hiperveza"/>
            <w:noProof/>
            <w:lang w:val="es-ES_tradnl"/>
          </w:rPr>
          <w:t>3.1.1.</w:t>
        </w:r>
        <w:r w:rsidR="0017439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Revisión del proyecto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_Toc449622417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4</w:t>
        </w:r>
        <w:r w:rsidR="00174392">
          <w:rPr>
            <w:noProof/>
            <w:webHidden/>
          </w:rPr>
          <w:fldChar w:fldCharType="end"/>
        </w:r>
      </w:hyperlink>
    </w:p>
    <w:p w14:paraId="161657A1" w14:textId="77777777" w:rsidR="00174392" w:rsidRDefault="00580C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2418" w:history="1">
        <w:r w:rsidR="00174392" w:rsidRPr="005154A0">
          <w:rPr>
            <w:rStyle w:val="Hiperveza"/>
            <w:noProof/>
            <w:lang w:val="es-ES_tradnl"/>
          </w:rPr>
          <w:t>3.1.2.</w:t>
        </w:r>
        <w:r w:rsidR="0017439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Desarrollo del plan dinámico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_Toc449622418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4</w:t>
        </w:r>
        <w:r w:rsidR="00174392">
          <w:rPr>
            <w:noProof/>
            <w:webHidden/>
          </w:rPr>
          <w:fldChar w:fldCharType="end"/>
        </w:r>
      </w:hyperlink>
    </w:p>
    <w:p w14:paraId="722C8909" w14:textId="77777777" w:rsidR="00174392" w:rsidRDefault="00580C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2419" w:history="1">
        <w:r w:rsidR="00174392" w:rsidRPr="005154A0">
          <w:rPr>
            <w:rStyle w:val="Hiperveza"/>
            <w:noProof/>
            <w:lang w:val="es-ES_tradnl"/>
          </w:rPr>
          <w:t>3.1.3.</w:t>
        </w:r>
        <w:r w:rsidR="0017439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Definiendo recursos para la construcción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_Toc449622419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4</w:t>
        </w:r>
        <w:r w:rsidR="00174392">
          <w:rPr>
            <w:noProof/>
            <w:webHidden/>
          </w:rPr>
          <w:fldChar w:fldCharType="end"/>
        </w:r>
      </w:hyperlink>
    </w:p>
    <w:p w14:paraId="31921E66" w14:textId="77777777" w:rsidR="00174392" w:rsidRDefault="00580C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2420" w:history="1">
        <w:r w:rsidR="00174392" w:rsidRPr="005154A0">
          <w:rPr>
            <w:rStyle w:val="Hiperveza"/>
            <w:noProof/>
            <w:lang w:val="es-ES_tradnl"/>
          </w:rPr>
          <w:t>3.1.4.</w:t>
        </w:r>
        <w:r w:rsidR="0017439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V</w:t>
        </w:r>
        <w:r w:rsidR="00174392" w:rsidRPr="005154A0">
          <w:rPr>
            <w:rStyle w:val="Hiperveza"/>
            <w:noProof/>
            <w:lang w:val="es-ES_tradnl"/>
          </w:rPr>
          <w:t>alidación de las actividades del proceso de construcción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_Toc449622420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4</w:t>
        </w:r>
        <w:r w:rsidR="00174392">
          <w:rPr>
            <w:noProof/>
            <w:webHidden/>
          </w:rPr>
          <w:fldChar w:fldCharType="end"/>
        </w:r>
      </w:hyperlink>
    </w:p>
    <w:p w14:paraId="4DA4F9E8" w14:textId="77777777" w:rsidR="00174392" w:rsidRDefault="00580C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2421" w:history="1">
        <w:r w:rsidR="00174392" w:rsidRPr="005154A0">
          <w:rPr>
            <w:rStyle w:val="Hiperveza"/>
            <w:noProof/>
            <w:lang w:val="es-ES_tradnl"/>
          </w:rPr>
          <w:t>3.1.5.</w:t>
        </w:r>
        <w:r w:rsidR="0017439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Identificación y trazabilidad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_Toc449622421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5</w:t>
        </w:r>
        <w:r w:rsidR="00174392">
          <w:rPr>
            <w:noProof/>
            <w:webHidden/>
          </w:rPr>
          <w:fldChar w:fldCharType="end"/>
        </w:r>
      </w:hyperlink>
    </w:p>
    <w:p w14:paraId="4D1424BA" w14:textId="77777777" w:rsidR="00174392" w:rsidRDefault="00580C2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2422" w:history="1">
        <w:r w:rsidR="00174392" w:rsidRPr="005154A0">
          <w:rPr>
            <w:rStyle w:val="Hiperveza"/>
            <w:noProof/>
            <w:lang w:val="es-ES_tradnl"/>
          </w:rPr>
          <w:t>3.2.</w:t>
        </w:r>
        <w:r w:rsidR="0017439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Realización de la construcción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_Toc449622422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5</w:t>
        </w:r>
        <w:r w:rsidR="00174392">
          <w:rPr>
            <w:noProof/>
            <w:webHidden/>
          </w:rPr>
          <w:fldChar w:fldCharType="end"/>
        </w:r>
      </w:hyperlink>
    </w:p>
    <w:p w14:paraId="18D1DF8B" w14:textId="77777777" w:rsidR="00174392" w:rsidRDefault="00580C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2423" w:history="1">
        <w:r w:rsidR="00174392" w:rsidRPr="005154A0">
          <w:rPr>
            <w:rStyle w:val="Hiperveza"/>
            <w:noProof/>
            <w:lang w:val="es-ES_tradnl"/>
          </w:rPr>
          <w:t>3.2.1.</w:t>
        </w:r>
        <w:r w:rsidR="0017439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Apertura del sitio de construcción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_Toc449622423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5</w:t>
        </w:r>
        <w:r w:rsidR="00174392">
          <w:rPr>
            <w:noProof/>
            <w:webHidden/>
          </w:rPr>
          <w:fldChar w:fldCharType="end"/>
        </w:r>
      </w:hyperlink>
    </w:p>
    <w:p w14:paraId="4679A785" w14:textId="77777777" w:rsidR="00174392" w:rsidRDefault="00580C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2424" w:history="1">
        <w:r w:rsidR="00174392" w:rsidRPr="005154A0">
          <w:rPr>
            <w:rStyle w:val="Hiperveza"/>
            <w:noProof/>
            <w:lang w:val="es-ES_tradnl"/>
          </w:rPr>
          <w:t>3.2.2.</w:t>
        </w:r>
        <w:r w:rsidR="0017439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Preparación para la construcción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_Toc449622424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6</w:t>
        </w:r>
        <w:r w:rsidR="00174392">
          <w:rPr>
            <w:noProof/>
            <w:webHidden/>
          </w:rPr>
          <w:fldChar w:fldCharType="end"/>
        </w:r>
      </w:hyperlink>
    </w:p>
    <w:p w14:paraId="441C72DB" w14:textId="77777777" w:rsidR="00174392" w:rsidRDefault="00580C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2425" w:history="1">
        <w:r w:rsidR="00174392" w:rsidRPr="005154A0">
          <w:rPr>
            <w:rStyle w:val="Hiperveza"/>
            <w:noProof/>
            <w:lang w:val="es-ES_tradnl"/>
          </w:rPr>
          <w:t>3.2.3.</w:t>
        </w:r>
        <w:r w:rsidR="0017439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Propiedad del cliente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_Toc449622425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6</w:t>
        </w:r>
        <w:r w:rsidR="00174392">
          <w:rPr>
            <w:noProof/>
            <w:webHidden/>
          </w:rPr>
          <w:fldChar w:fldCharType="end"/>
        </w:r>
      </w:hyperlink>
    </w:p>
    <w:p w14:paraId="126F17B9" w14:textId="77777777" w:rsidR="00174392" w:rsidRDefault="00580C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2426" w:history="1">
        <w:r w:rsidR="00174392" w:rsidRPr="005154A0">
          <w:rPr>
            <w:rStyle w:val="Hiperveza"/>
            <w:noProof/>
            <w:lang w:val="es-ES_tradnl"/>
          </w:rPr>
          <w:t>3.2.4.</w:t>
        </w:r>
        <w:r w:rsidR="0017439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Realización de medición y monitorización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_Toc449622426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6</w:t>
        </w:r>
        <w:r w:rsidR="00174392">
          <w:rPr>
            <w:noProof/>
            <w:webHidden/>
          </w:rPr>
          <w:fldChar w:fldCharType="end"/>
        </w:r>
      </w:hyperlink>
    </w:p>
    <w:p w14:paraId="4AEDD7B8" w14:textId="77777777" w:rsidR="00174392" w:rsidRDefault="00580C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2427" w:history="1">
        <w:r w:rsidR="00174392" w:rsidRPr="005154A0">
          <w:rPr>
            <w:rStyle w:val="Hiperveza"/>
            <w:noProof/>
            <w:lang w:val="es-ES_tradnl"/>
          </w:rPr>
          <w:t>3.2.5.</w:t>
        </w:r>
        <w:r w:rsidR="0017439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Control de cambios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_Toc449622427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7</w:t>
        </w:r>
        <w:r w:rsidR="00174392">
          <w:rPr>
            <w:noProof/>
            <w:webHidden/>
          </w:rPr>
          <w:fldChar w:fldCharType="end"/>
        </w:r>
      </w:hyperlink>
    </w:p>
    <w:p w14:paraId="21797A93" w14:textId="77777777" w:rsidR="00174392" w:rsidRDefault="00580C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2428" w:history="1">
        <w:r w:rsidR="00174392" w:rsidRPr="005154A0">
          <w:rPr>
            <w:rStyle w:val="Hiperveza"/>
            <w:noProof/>
            <w:lang w:val="es-ES_tradnl"/>
          </w:rPr>
          <w:t>3.2.6.</w:t>
        </w:r>
        <w:r w:rsidR="0017439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Admisión de los objetos y documentación técnica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_Toc449622428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7</w:t>
        </w:r>
        <w:r w:rsidR="00174392">
          <w:rPr>
            <w:noProof/>
            <w:webHidden/>
          </w:rPr>
          <w:fldChar w:fldCharType="end"/>
        </w:r>
      </w:hyperlink>
    </w:p>
    <w:p w14:paraId="4C600CE1" w14:textId="77777777" w:rsidR="00174392" w:rsidRDefault="00580C2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2429" w:history="1">
        <w:r w:rsidR="00174392" w:rsidRPr="005154A0">
          <w:rPr>
            <w:rStyle w:val="Hiperveza"/>
            <w:noProof/>
            <w:lang w:val="es-ES_tradnl"/>
          </w:rPr>
          <w:t>3.3.</w:t>
        </w:r>
        <w:r w:rsidR="0017439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Resolución de no conformidades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_Toc449622429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7</w:t>
        </w:r>
        <w:r w:rsidR="00174392">
          <w:rPr>
            <w:noProof/>
            <w:webHidden/>
          </w:rPr>
          <w:fldChar w:fldCharType="end"/>
        </w:r>
      </w:hyperlink>
    </w:p>
    <w:p w14:paraId="1BDAE56A" w14:textId="77777777" w:rsidR="00174392" w:rsidRDefault="00580C2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2430" w:history="1">
        <w:r w:rsidR="00174392" w:rsidRPr="005154A0">
          <w:rPr>
            <w:rStyle w:val="Hiperveza"/>
            <w:noProof/>
            <w:lang w:val="es-ES_tradnl"/>
          </w:rPr>
          <w:t>3.4.</w:t>
        </w:r>
        <w:r w:rsidR="0017439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Controles operacionales ambientales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_Toc449622430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7</w:t>
        </w:r>
        <w:r w:rsidR="00174392">
          <w:rPr>
            <w:noProof/>
            <w:webHidden/>
          </w:rPr>
          <w:fldChar w:fldCharType="end"/>
        </w:r>
      </w:hyperlink>
    </w:p>
    <w:p w14:paraId="379FC689" w14:textId="77777777" w:rsidR="00174392" w:rsidRDefault="00580C2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2431" w:history="1">
        <w:r w:rsidR="00174392" w:rsidRPr="005154A0">
          <w:rPr>
            <w:rStyle w:val="Hiperveza"/>
            <w:noProof/>
            <w:lang w:val="es-ES_tradnl"/>
          </w:rPr>
          <w:t>4.</w:t>
        </w:r>
        <w:r w:rsidR="0017439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Gestión de registros guardados en base a este documento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_Toc449622431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7</w:t>
        </w:r>
        <w:r w:rsidR="00174392">
          <w:rPr>
            <w:noProof/>
            <w:webHidden/>
          </w:rPr>
          <w:fldChar w:fldCharType="end"/>
        </w:r>
      </w:hyperlink>
    </w:p>
    <w:p w14:paraId="07904400" w14:textId="77777777" w:rsidR="00174392" w:rsidRDefault="00580C2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2432" w:history="1">
        <w:r w:rsidR="00174392" w:rsidRPr="005154A0">
          <w:rPr>
            <w:rStyle w:val="Hiperveza"/>
            <w:noProof/>
            <w:lang w:val="es-ES_tradnl"/>
          </w:rPr>
          <w:t>5.</w:t>
        </w:r>
        <w:r w:rsidR="0017439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74392" w:rsidRPr="005154A0">
          <w:rPr>
            <w:rStyle w:val="Hiperveza"/>
            <w:noProof/>
            <w:lang w:val="es-ES_tradnl"/>
          </w:rPr>
          <w:t>Apéndices</w:t>
        </w:r>
        <w:r w:rsidR="00174392">
          <w:rPr>
            <w:noProof/>
            <w:webHidden/>
          </w:rPr>
          <w:tab/>
        </w:r>
        <w:r w:rsidR="00174392">
          <w:rPr>
            <w:noProof/>
            <w:webHidden/>
          </w:rPr>
          <w:fldChar w:fldCharType="begin"/>
        </w:r>
        <w:r w:rsidR="00174392">
          <w:rPr>
            <w:noProof/>
            <w:webHidden/>
          </w:rPr>
          <w:instrText xml:space="preserve"> PAGEREF _Toc449622432 \h </w:instrText>
        </w:r>
        <w:r w:rsidR="00174392">
          <w:rPr>
            <w:noProof/>
            <w:webHidden/>
          </w:rPr>
        </w:r>
        <w:r w:rsidR="00174392">
          <w:rPr>
            <w:noProof/>
            <w:webHidden/>
          </w:rPr>
          <w:fldChar w:fldCharType="separate"/>
        </w:r>
        <w:r w:rsidR="00174392">
          <w:rPr>
            <w:noProof/>
            <w:webHidden/>
          </w:rPr>
          <w:t>9</w:t>
        </w:r>
        <w:r w:rsidR="00174392">
          <w:rPr>
            <w:noProof/>
            <w:webHidden/>
          </w:rPr>
          <w:fldChar w:fldCharType="end"/>
        </w:r>
      </w:hyperlink>
    </w:p>
    <w:p w14:paraId="5765E4B0" w14:textId="77777777" w:rsidR="00F961E0" w:rsidRPr="001C5614" w:rsidRDefault="00F5796F" w:rsidP="00F961E0">
      <w:pPr>
        <w:rPr>
          <w:lang w:val="es-ES_tradnl"/>
        </w:rPr>
      </w:pPr>
      <w:r w:rsidRPr="001C5614">
        <w:rPr>
          <w:b/>
          <w:bCs/>
          <w:caps/>
          <w:sz w:val="20"/>
          <w:szCs w:val="20"/>
          <w:lang w:val="es-ES_tradnl"/>
        </w:rPr>
        <w:fldChar w:fldCharType="end"/>
      </w:r>
    </w:p>
    <w:p w14:paraId="7B0327B3" w14:textId="7654FC6B" w:rsidR="00F961E0" w:rsidRPr="001C5614" w:rsidRDefault="00F37DA3" w:rsidP="00DB37F7">
      <w:pPr>
        <w:pStyle w:val="Naslov1"/>
        <w:rPr>
          <w:lang w:val="es-ES_tradnl"/>
        </w:rPr>
      </w:pPr>
      <w:r w:rsidRPr="001C5614">
        <w:rPr>
          <w:lang w:val="es-ES_tradnl"/>
        </w:rPr>
        <w:br w:type="page"/>
      </w:r>
      <w:bookmarkStart w:id="3" w:name="_Toc449622413"/>
      <w:r w:rsidR="001C5614">
        <w:rPr>
          <w:lang w:val="es-ES_tradnl"/>
        </w:rPr>
        <w:lastRenderedPageBreak/>
        <w:t>Objetivo, alcance y usuarios</w:t>
      </w:r>
      <w:bookmarkEnd w:id="3"/>
    </w:p>
    <w:p w14:paraId="43170739" w14:textId="18EA24A5" w:rsidR="00E03B8B" w:rsidRPr="001C5614" w:rsidRDefault="00D76707" w:rsidP="00E03B8B">
      <w:pPr>
        <w:rPr>
          <w:lang w:val="es-ES_tradnl"/>
        </w:rPr>
      </w:pPr>
      <w:r>
        <w:rPr>
          <w:lang w:val="es-ES_tradnl"/>
        </w:rPr>
        <w:t>El propósito de este procedimiento es describir el proceso de construcción de acuerdo a la cantidad demandada y a los plazos, en línea con la solicitud para la calidad de la construcción.</w:t>
      </w:r>
    </w:p>
    <w:p w14:paraId="4DD9097E" w14:textId="45F64AA4" w:rsidR="00D76707" w:rsidRPr="00617A65" w:rsidRDefault="00D76707" w:rsidP="00D76707">
      <w:pPr>
        <w:rPr>
          <w:lang w:val="es-ES_tradnl"/>
        </w:rPr>
      </w:pPr>
      <w:r w:rsidRPr="00617A65">
        <w:rPr>
          <w:lang w:val="es-ES_tradnl"/>
        </w:rPr>
        <w:t>El procedimiento se aplica en la realización del proceso de</w:t>
      </w:r>
      <w:r>
        <w:rPr>
          <w:lang w:val="es-ES_tradnl"/>
        </w:rPr>
        <w:t xml:space="preserve"> construcción</w:t>
      </w:r>
      <w:r w:rsidRPr="00617A65">
        <w:rPr>
          <w:lang w:val="es-ES_tradnl"/>
        </w:rPr>
        <w:t>.</w:t>
      </w:r>
    </w:p>
    <w:p w14:paraId="1A4DF706" w14:textId="3CD50250" w:rsidR="00D76707" w:rsidRPr="00617A65" w:rsidRDefault="00D76707" w:rsidP="00D76707">
      <w:pPr>
        <w:rPr>
          <w:lang w:val="es-ES_tradnl"/>
        </w:rPr>
      </w:pPr>
      <w:r>
        <w:rPr>
          <w:lang w:val="es-ES_tradnl"/>
        </w:rPr>
        <w:t>Los usuarios de este documento son las personas responsables del proceso de construcción en [nombre de la organización</w:t>
      </w:r>
      <w:r w:rsidRPr="00617A65">
        <w:rPr>
          <w:lang w:val="es-ES_tradnl"/>
        </w:rPr>
        <w:t>].</w:t>
      </w:r>
    </w:p>
    <w:p w14:paraId="64EB4CF9" w14:textId="77777777" w:rsidR="00D10B6C" w:rsidRPr="001C5614" w:rsidRDefault="00D10B6C" w:rsidP="00E03B8B">
      <w:pPr>
        <w:rPr>
          <w:lang w:val="es-ES_tradnl"/>
        </w:rPr>
      </w:pPr>
    </w:p>
    <w:p w14:paraId="31F4DE5A" w14:textId="6E5EAF95" w:rsidR="00DB35CB" w:rsidRPr="001C5614" w:rsidRDefault="001C5614" w:rsidP="00DB35CB">
      <w:pPr>
        <w:pStyle w:val="Naslov1"/>
        <w:rPr>
          <w:lang w:val="es-ES_tradnl"/>
        </w:rPr>
      </w:pPr>
      <w:bookmarkStart w:id="4" w:name="_Toc449622414"/>
      <w:r>
        <w:rPr>
          <w:lang w:val="es-ES_tradnl"/>
        </w:rPr>
        <w:t>Documentos de referencia</w:t>
      </w:r>
      <w:bookmarkEnd w:id="4"/>
    </w:p>
    <w:p w14:paraId="685F9924" w14:textId="77777777" w:rsidR="00046B06" w:rsidRPr="00617A65" w:rsidRDefault="00046B06" w:rsidP="00046B06">
      <w:pPr>
        <w:numPr>
          <w:ilvl w:val="0"/>
          <w:numId w:val="4"/>
        </w:numPr>
        <w:spacing w:after="0"/>
        <w:rPr>
          <w:lang w:val="es-ES_tradnl"/>
        </w:rPr>
      </w:pPr>
      <w:r w:rsidRPr="00617A65">
        <w:rPr>
          <w:lang w:val="es-ES_tradnl"/>
        </w:rPr>
        <w:t>ISO 9001:2015</w:t>
      </w:r>
      <w:r>
        <w:rPr>
          <w:lang w:val="es-ES_tradnl"/>
        </w:rPr>
        <w:t xml:space="preserve"> cláusulas</w:t>
      </w:r>
      <w:r w:rsidRPr="00617A65">
        <w:rPr>
          <w:lang w:val="es-ES_tradnl"/>
        </w:rPr>
        <w:t xml:space="preserve"> 8.5; 8.6</w:t>
      </w:r>
    </w:p>
    <w:p w14:paraId="3682EB85" w14:textId="77777777" w:rsidR="00046B06" w:rsidRPr="00617A65" w:rsidRDefault="00046B06" w:rsidP="00046B06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el Control de Documentos y Registros</w:t>
      </w:r>
    </w:p>
    <w:p w14:paraId="5792274E" w14:textId="77777777" w:rsidR="00046B06" w:rsidRPr="00617A65" w:rsidRDefault="00046B06" w:rsidP="00046B06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la Competencia, Capacitación y Concienciación</w:t>
      </w:r>
    </w:p>
    <w:p w14:paraId="1CFABAF2" w14:textId="77777777" w:rsidR="00046B06" w:rsidRPr="00617A65" w:rsidRDefault="00046B06" w:rsidP="00046B06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Compras y Evaluación de Proveedores</w:t>
      </w:r>
    </w:p>
    <w:p w14:paraId="59E2A70F" w14:textId="77777777" w:rsidR="00046B06" w:rsidRPr="00617A65" w:rsidRDefault="00046B06" w:rsidP="00046B06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Diseño y Desarrollo</w:t>
      </w:r>
    </w:p>
    <w:p w14:paraId="672FDFC9" w14:textId="77777777" w:rsidR="00046B06" w:rsidRPr="00617A65" w:rsidRDefault="00046B06" w:rsidP="00046B06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Deposito</w:t>
      </w:r>
    </w:p>
    <w:p w14:paraId="32A90D18" w14:textId="77777777" w:rsidR="00046B06" w:rsidRPr="00617A65" w:rsidRDefault="00046B06" w:rsidP="00046B06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Gestión de No Conformidades y Acciones Correctivas</w:t>
      </w:r>
    </w:p>
    <w:p w14:paraId="1A681ADA" w14:textId="77777777" w:rsidR="00046B06" w:rsidRPr="00617A65" w:rsidRDefault="00046B06" w:rsidP="00046B06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Mantenimiento y Medición de Equipos</w:t>
      </w:r>
    </w:p>
    <w:p w14:paraId="26DADB76" w14:textId="77777777" w:rsidR="00046B06" w:rsidRPr="00617A65" w:rsidRDefault="00046B06" w:rsidP="00046B06">
      <w:pPr>
        <w:numPr>
          <w:ilvl w:val="0"/>
          <w:numId w:val="4"/>
        </w:numPr>
        <w:spacing w:after="0"/>
        <w:rPr>
          <w:lang w:val="es-ES_tradnl"/>
        </w:rPr>
      </w:pPr>
      <w:commentRangeStart w:id="5"/>
      <w:r w:rsidRPr="00617A65">
        <w:rPr>
          <w:lang w:val="es-ES_tradnl"/>
        </w:rPr>
        <w:t>[</w:t>
      </w:r>
      <w:r>
        <w:rPr>
          <w:lang w:val="es-ES_tradnl"/>
        </w:rPr>
        <w:t>Manuales de trabajo</w:t>
      </w:r>
      <w:r w:rsidRPr="00617A65">
        <w:rPr>
          <w:lang w:val="es-ES_tradnl"/>
        </w:rPr>
        <w:t>]</w:t>
      </w:r>
      <w:commentRangeEnd w:id="5"/>
      <w:r w:rsidRPr="00617A65">
        <w:rPr>
          <w:rStyle w:val="Referencakomentara"/>
          <w:lang w:val="es-ES_tradnl"/>
        </w:rPr>
        <w:commentReference w:id="5"/>
      </w:r>
    </w:p>
    <w:p w14:paraId="33C1D7D7" w14:textId="77777777" w:rsidR="00DB37F7" w:rsidRPr="001C5614" w:rsidRDefault="00DB37F7" w:rsidP="00F27883">
      <w:pPr>
        <w:rPr>
          <w:lang w:val="es-ES_tradnl"/>
        </w:rPr>
      </w:pPr>
    </w:p>
    <w:p w14:paraId="2E821438" w14:textId="77777777" w:rsidR="00154228" w:rsidRPr="001C5614" w:rsidRDefault="00154228">
      <w:pPr>
        <w:spacing w:after="0" w:line="240" w:lineRule="auto"/>
        <w:rPr>
          <w:b/>
          <w:sz w:val="28"/>
          <w:szCs w:val="28"/>
          <w:lang w:val="es-ES_tradnl"/>
        </w:rPr>
      </w:pPr>
      <w:r w:rsidRPr="001C5614">
        <w:rPr>
          <w:lang w:val="es-ES_tradnl"/>
        </w:rPr>
        <w:br w:type="page"/>
      </w:r>
    </w:p>
    <w:p w14:paraId="14EBC96B" w14:textId="39277453" w:rsidR="002622C8" w:rsidRPr="001C5614" w:rsidRDefault="00091D25" w:rsidP="003B2325">
      <w:pPr>
        <w:pStyle w:val="Naslov1"/>
        <w:rPr>
          <w:lang w:val="es-ES_tradnl"/>
        </w:rPr>
      </w:pPr>
      <w:bookmarkStart w:id="6" w:name="_Toc449622415"/>
      <w:r>
        <w:rPr>
          <w:lang w:val="es-ES_tradnl"/>
        </w:rPr>
        <w:lastRenderedPageBreak/>
        <w:t>Realización de la construcción</w:t>
      </w:r>
      <w:bookmarkEnd w:id="6"/>
    </w:p>
    <w:p w14:paraId="349ABE80" w14:textId="34F3DECB" w:rsidR="00B36BFB" w:rsidRPr="001C5614" w:rsidRDefault="00091D25" w:rsidP="008C2543">
      <w:pPr>
        <w:pStyle w:val="Naslov2"/>
        <w:rPr>
          <w:lang w:val="es-ES_tradnl"/>
        </w:rPr>
      </w:pPr>
      <w:bookmarkStart w:id="7" w:name="_Toc449622416"/>
      <w:r>
        <w:rPr>
          <w:lang w:val="es-ES_tradnl"/>
        </w:rPr>
        <w:t>Planificación de la construcción</w:t>
      </w:r>
      <w:bookmarkEnd w:id="7"/>
    </w:p>
    <w:p w14:paraId="2F8B09EB" w14:textId="77066E1C" w:rsidR="002D16D6" w:rsidRPr="001C5614" w:rsidRDefault="00091D25" w:rsidP="002D16D6">
      <w:pPr>
        <w:pStyle w:val="Naslov3"/>
        <w:rPr>
          <w:lang w:val="es-ES_tradnl"/>
        </w:rPr>
      </w:pPr>
      <w:bookmarkStart w:id="8" w:name="_Toc449622417"/>
      <w:r>
        <w:rPr>
          <w:lang w:val="es-ES_tradnl"/>
        </w:rPr>
        <w:t>Revisión del proyecto</w:t>
      </w:r>
      <w:bookmarkEnd w:id="8"/>
    </w:p>
    <w:p w14:paraId="040858E9" w14:textId="65694927" w:rsidR="002D16D6" w:rsidRPr="001C5614" w:rsidRDefault="00601A28" w:rsidP="002D16D6">
      <w:pPr>
        <w:rPr>
          <w:lang w:val="es-ES_tradnl"/>
        </w:rPr>
      </w:pPr>
      <w:r w:rsidRPr="00601A28">
        <w:rPr>
          <w:lang w:val="es-ES_tradnl"/>
        </w:rPr>
        <w:t xml:space="preserve">Tras recibir la documentación del </w:t>
      </w:r>
      <w:r>
        <w:rPr>
          <w:lang w:val="es-ES_tradnl"/>
        </w:rPr>
        <w:t>proyecto (documentación de la inversión técnica), [cargo] revisa</w:t>
      </w:r>
      <w:r w:rsidRPr="00601A28">
        <w:rPr>
          <w:lang w:val="es-ES_tradnl"/>
        </w:rPr>
        <w:t xml:space="preserve"> la documentación,</w:t>
      </w:r>
      <w:r>
        <w:rPr>
          <w:lang w:val="es-ES_tradnl"/>
        </w:rPr>
        <w:t xml:space="preserve"> </w:t>
      </w:r>
      <w:r w:rsidRPr="00601A28">
        <w:rPr>
          <w:lang w:val="es-ES_tradnl"/>
        </w:rPr>
        <w:t>destaca ambigüedades o propone nuevas soluciones,</w:t>
      </w:r>
      <w:r>
        <w:rPr>
          <w:lang w:val="es-ES_tradnl"/>
        </w:rPr>
        <w:t xml:space="preserve"> </w:t>
      </w:r>
      <w:r w:rsidRPr="00601A28">
        <w:rPr>
          <w:lang w:val="es-ES_tradnl"/>
        </w:rPr>
        <w:t>especialmente en términos de cantidades estimadas de materiales.</w:t>
      </w:r>
    </w:p>
    <w:p w14:paraId="4F47A2A2" w14:textId="1E9460C6" w:rsidR="00A602B6" w:rsidRPr="001C5614" w:rsidRDefault="00601A28" w:rsidP="002D16D6">
      <w:pPr>
        <w:rPr>
          <w:lang w:val="es-ES_tradnl"/>
        </w:rPr>
      </w:pPr>
      <w:r w:rsidRPr="00601A28">
        <w:rPr>
          <w:lang w:val="es-ES_tradnl"/>
        </w:rPr>
        <w:t>Durante la con</w:t>
      </w:r>
      <w:r>
        <w:rPr>
          <w:lang w:val="es-ES_tradnl"/>
        </w:rPr>
        <w:t>tratación, [cargo</w:t>
      </w:r>
      <w:r w:rsidRPr="00601A28">
        <w:rPr>
          <w:lang w:val="es-ES_tradnl"/>
        </w:rPr>
        <w:t>] debe familiarizarse con los</w:t>
      </w:r>
      <w:r w:rsidR="00023AA5">
        <w:rPr>
          <w:lang w:val="es-ES_tradnl"/>
        </w:rPr>
        <w:t xml:space="preserve"> </w:t>
      </w:r>
      <w:r w:rsidRPr="00601A28">
        <w:rPr>
          <w:lang w:val="es-ES_tradnl"/>
        </w:rPr>
        <w:t>detalles de la construcción que se c</w:t>
      </w:r>
      <w:r w:rsidR="00023AA5">
        <w:rPr>
          <w:lang w:val="es-ES_tradnl"/>
        </w:rPr>
        <w:t>onstruirá; Esto incluye la examinación</w:t>
      </w:r>
      <w:r w:rsidRPr="00601A28">
        <w:rPr>
          <w:lang w:val="es-ES_tradnl"/>
        </w:rPr>
        <w:t xml:space="preserve"> de toda la documentación de</w:t>
      </w:r>
      <w:r w:rsidR="00023AA5">
        <w:rPr>
          <w:lang w:val="es-ES_tradnl"/>
        </w:rPr>
        <w:t>l</w:t>
      </w:r>
      <w:r w:rsidRPr="00601A28">
        <w:rPr>
          <w:lang w:val="es-ES_tradnl"/>
        </w:rPr>
        <w:t xml:space="preserve"> proyecto, </w:t>
      </w:r>
      <w:r w:rsidR="00023AA5">
        <w:rPr>
          <w:lang w:val="es-ES_tradnl"/>
        </w:rPr>
        <w:t xml:space="preserve">la </w:t>
      </w:r>
      <w:r w:rsidRPr="00601A28">
        <w:rPr>
          <w:lang w:val="es-ES_tradnl"/>
        </w:rPr>
        <w:t>inspección</w:t>
      </w:r>
      <w:r w:rsidR="00023AA5">
        <w:rPr>
          <w:lang w:val="es-ES_tradnl"/>
        </w:rPr>
        <w:t xml:space="preserve"> de </w:t>
      </w:r>
      <w:r w:rsidRPr="00601A28">
        <w:rPr>
          <w:lang w:val="es-ES_tradnl"/>
        </w:rPr>
        <w:t xml:space="preserve">informes, </w:t>
      </w:r>
      <w:r w:rsidR="00023AA5">
        <w:rPr>
          <w:lang w:val="es-ES_tradnl"/>
        </w:rPr>
        <w:t>la visita a</w:t>
      </w:r>
      <w:r w:rsidRPr="00601A28">
        <w:rPr>
          <w:lang w:val="es-ES_tradnl"/>
        </w:rPr>
        <w:t>l sitio de la futura construcción</w:t>
      </w:r>
      <w:r w:rsidR="00023AA5">
        <w:rPr>
          <w:lang w:val="es-ES_tradnl"/>
        </w:rPr>
        <w:t xml:space="preserve">, el conocimiento </w:t>
      </w:r>
      <w:r w:rsidRPr="00601A28">
        <w:rPr>
          <w:lang w:val="es-ES_tradnl"/>
        </w:rPr>
        <w:t>de las condiciones locales que puedan</w:t>
      </w:r>
      <w:r w:rsidR="00023AA5">
        <w:rPr>
          <w:lang w:val="es-ES_tradnl"/>
        </w:rPr>
        <w:t xml:space="preserve"> afectar</w:t>
      </w:r>
      <w:r w:rsidRPr="00601A28">
        <w:rPr>
          <w:lang w:val="es-ES_tradnl"/>
        </w:rPr>
        <w:t>, por cualquier medio,</w:t>
      </w:r>
      <w:r w:rsidR="00023AA5">
        <w:rPr>
          <w:lang w:val="es-ES_tradnl"/>
        </w:rPr>
        <w:t xml:space="preserve"> a los plazos de tiempo</w:t>
      </w:r>
      <w:r w:rsidRPr="00601A28">
        <w:rPr>
          <w:lang w:val="es-ES_tradnl"/>
        </w:rPr>
        <w:t xml:space="preserve">, </w:t>
      </w:r>
      <w:r w:rsidR="00023AA5">
        <w:rPr>
          <w:lang w:val="es-ES_tradnl"/>
        </w:rPr>
        <w:t xml:space="preserve">a la </w:t>
      </w:r>
      <w:r w:rsidRPr="00601A28">
        <w:rPr>
          <w:lang w:val="es-ES_tradnl"/>
        </w:rPr>
        <w:t>calidad</w:t>
      </w:r>
      <w:r w:rsidR="00023AA5">
        <w:rPr>
          <w:lang w:val="es-ES_tradnl"/>
        </w:rPr>
        <w:t>,</w:t>
      </w:r>
      <w:r w:rsidRPr="00601A28">
        <w:rPr>
          <w:lang w:val="es-ES_tradnl"/>
        </w:rPr>
        <w:t xml:space="preserve"> y </w:t>
      </w:r>
      <w:r w:rsidR="00023AA5">
        <w:rPr>
          <w:lang w:val="es-ES_tradnl"/>
        </w:rPr>
        <w:t xml:space="preserve">los </w:t>
      </w:r>
      <w:r w:rsidRPr="00601A28">
        <w:rPr>
          <w:lang w:val="es-ES_tradnl"/>
        </w:rPr>
        <w:t>gastos de ejecución del</w:t>
      </w:r>
      <w:r w:rsidR="00023AA5">
        <w:rPr>
          <w:lang w:val="es-ES_tradnl"/>
        </w:rPr>
        <w:t xml:space="preserve"> </w:t>
      </w:r>
      <w:r w:rsidRPr="00601A28">
        <w:rPr>
          <w:lang w:val="es-ES_tradnl"/>
        </w:rPr>
        <w:t>proyec</w:t>
      </w:r>
      <w:r w:rsidR="00023AA5">
        <w:rPr>
          <w:lang w:val="es-ES_tradnl"/>
        </w:rPr>
        <w:t>to. Sobre el acuerdo, [cargo</w:t>
      </w:r>
      <w:r w:rsidRPr="00601A28">
        <w:rPr>
          <w:lang w:val="es-ES_tradnl"/>
        </w:rPr>
        <w:t>] formula el contrato y</w:t>
      </w:r>
      <w:r w:rsidR="00023AA5">
        <w:rPr>
          <w:lang w:val="es-ES_tradnl"/>
        </w:rPr>
        <w:t xml:space="preserve"> después de que ambas partes los firma</w:t>
      </w:r>
      <w:r w:rsidRPr="00601A28">
        <w:rPr>
          <w:lang w:val="es-ES_tradnl"/>
        </w:rPr>
        <w:t>n, continúa el proceso de</w:t>
      </w:r>
      <w:r w:rsidR="00023AA5">
        <w:rPr>
          <w:lang w:val="es-ES_tradnl"/>
        </w:rPr>
        <w:t xml:space="preserve"> </w:t>
      </w:r>
      <w:r w:rsidRPr="00601A28">
        <w:rPr>
          <w:lang w:val="es-ES_tradnl"/>
        </w:rPr>
        <w:t>construcción.</w:t>
      </w:r>
    </w:p>
    <w:p w14:paraId="0A36FF57" w14:textId="7AB3BA0C" w:rsidR="002D16D6" w:rsidRPr="001C5614" w:rsidRDefault="0025642B" w:rsidP="002D16D6">
      <w:pPr>
        <w:pStyle w:val="Naslov3"/>
        <w:rPr>
          <w:lang w:val="es-ES_tradnl"/>
        </w:rPr>
      </w:pPr>
      <w:bookmarkStart w:id="9" w:name="_Toc449622418"/>
      <w:r>
        <w:rPr>
          <w:lang w:val="es-ES_tradnl"/>
        </w:rPr>
        <w:t>Desarrollo del plan dinámico</w:t>
      </w:r>
      <w:bookmarkEnd w:id="9"/>
    </w:p>
    <w:p w14:paraId="7AEE61F3" w14:textId="24674906" w:rsidR="002D16D6" w:rsidRPr="001C5614" w:rsidRDefault="0025642B" w:rsidP="002D16D6">
      <w:pPr>
        <w:rPr>
          <w:lang w:val="es-ES_tradnl"/>
        </w:rPr>
      </w:pPr>
      <w:r>
        <w:rPr>
          <w:lang w:val="es-ES_tradnl"/>
        </w:rPr>
        <w:t>De acuerdo al</w:t>
      </w:r>
      <w:r w:rsidRPr="0025642B">
        <w:rPr>
          <w:lang w:val="es-ES_tradnl"/>
        </w:rPr>
        <w:t xml:space="preserve"> plazo determinado, </w:t>
      </w:r>
      <w:r>
        <w:rPr>
          <w:lang w:val="es-ES_tradnl"/>
        </w:rPr>
        <w:t xml:space="preserve">a las </w:t>
      </w:r>
      <w:r w:rsidRPr="0025642B">
        <w:rPr>
          <w:lang w:val="es-ES_tradnl"/>
        </w:rPr>
        <w:t>actividades de trabajo normativo y</w:t>
      </w:r>
      <w:r>
        <w:rPr>
          <w:lang w:val="es-ES_tradnl"/>
        </w:rPr>
        <w:t xml:space="preserve"> anticipado, [cargo</w:t>
      </w:r>
      <w:r w:rsidRPr="0025642B">
        <w:rPr>
          <w:lang w:val="es-ES_tradnl"/>
        </w:rPr>
        <w:t>] desarrolla un plan dinámico de la</w:t>
      </w:r>
      <w:r>
        <w:rPr>
          <w:lang w:val="es-ES_tradnl"/>
        </w:rPr>
        <w:t>s actividades necesarias para una</w:t>
      </w:r>
      <w:r w:rsidRPr="0025642B">
        <w:rPr>
          <w:lang w:val="es-ES_tradnl"/>
        </w:rPr>
        <w:t xml:space="preserve"> oportuna ejecución del proyecto</w:t>
      </w:r>
      <w:r>
        <w:rPr>
          <w:lang w:val="es-ES_tradnl"/>
        </w:rPr>
        <w:t>.</w:t>
      </w:r>
    </w:p>
    <w:p w14:paraId="3578D5B4" w14:textId="6745578D" w:rsidR="002C08B5" w:rsidRPr="001C5614" w:rsidRDefault="000D20CE" w:rsidP="002D16D6">
      <w:pPr>
        <w:rPr>
          <w:lang w:val="es-ES_tradnl"/>
        </w:rPr>
      </w:pPr>
      <w:r>
        <w:rPr>
          <w:lang w:val="es-ES_tradnl"/>
        </w:rPr>
        <w:t>El plan dinámico debe contener</w:t>
      </w:r>
      <w:r w:rsidR="0025642B" w:rsidRPr="0025642B">
        <w:rPr>
          <w:lang w:val="es-ES_tradnl"/>
        </w:rPr>
        <w:t>: organización del</w:t>
      </w:r>
      <w:r>
        <w:rPr>
          <w:lang w:val="es-ES_tradnl"/>
        </w:rPr>
        <w:t xml:space="preserve"> sitio</w:t>
      </w:r>
      <w:r w:rsidR="0025642B" w:rsidRPr="0025642B">
        <w:rPr>
          <w:lang w:val="es-ES_tradnl"/>
        </w:rPr>
        <w:t xml:space="preserve"> de</w:t>
      </w:r>
      <w:r>
        <w:rPr>
          <w:lang w:val="es-ES_tradnl"/>
        </w:rPr>
        <w:t xml:space="preserve"> </w:t>
      </w:r>
      <w:r w:rsidR="0025642B" w:rsidRPr="0025642B">
        <w:rPr>
          <w:lang w:val="es-ES_tradnl"/>
        </w:rPr>
        <w:t>construcci</w:t>
      </w:r>
      <w:r>
        <w:rPr>
          <w:lang w:val="es-ES_tradnl"/>
        </w:rPr>
        <w:t xml:space="preserve">ón, especificación del </w:t>
      </w:r>
      <w:r w:rsidR="00AA6537">
        <w:rPr>
          <w:lang w:val="es-ES_tradnl"/>
        </w:rPr>
        <w:t>equipamiento</w:t>
      </w:r>
      <w:r w:rsidR="00484077">
        <w:rPr>
          <w:lang w:val="es-ES_tradnl"/>
        </w:rPr>
        <w:t xml:space="preserve"> que será</w:t>
      </w:r>
      <w:r>
        <w:rPr>
          <w:lang w:val="es-ES_tradnl"/>
        </w:rPr>
        <w:t xml:space="preserve"> dedicado</w:t>
      </w:r>
      <w:r w:rsidR="0025642B" w:rsidRPr="0025642B">
        <w:rPr>
          <w:lang w:val="es-ES_tradnl"/>
        </w:rPr>
        <w:t>, estructura de la</w:t>
      </w:r>
      <w:r>
        <w:rPr>
          <w:lang w:val="es-ES_tradnl"/>
        </w:rPr>
        <w:t xml:space="preserve"> </w:t>
      </w:r>
      <w:r w:rsidR="0025642B" w:rsidRPr="0025642B">
        <w:rPr>
          <w:lang w:val="es-ES_tradnl"/>
        </w:rPr>
        <w:t>cualificación de los empleados que trabajan en el sitio, lista de</w:t>
      </w:r>
      <w:r>
        <w:rPr>
          <w:lang w:val="es-ES_tradnl"/>
        </w:rPr>
        <w:t xml:space="preserve"> </w:t>
      </w:r>
      <w:r w:rsidR="0025642B" w:rsidRPr="0025642B">
        <w:rPr>
          <w:lang w:val="es-ES_tradnl"/>
        </w:rPr>
        <w:t>piezas de reserva fundamental</w:t>
      </w:r>
      <w:r>
        <w:rPr>
          <w:lang w:val="es-ES_tradnl"/>
        </w:rPr>
        <w:t>es para el equipamiento</w:t>
      </w:r>
      <w:r w:rsidR="0025642B" w:rsidRPr="0025642B">
        <w:rPr>
          <w:lang w:val="es-ES_tradnl"/>
        </w:rPr>
        <w:t xml:space="preserve">, y </w:t>
      </w:r>
      <w:r>
        <w:rPr>
          <w:lang w:val="es-ES_tradnl"/>
        </w:rPr>
        <w:t xml:space="preserve">la </w:t>
      </w:r>
      <w:r w:rsidR="0025642B" w:rsidRPr="0025642B">
        <w:rPr>
          <w:lang w:val="es-ES_tradnl"/>
        </w:rPr>
        <w:t>dinámica de</w:t>
      </w:r>
      <w:r>
        <w:rPr>
          <w:lang w:val="es-ES_tradnl"/>
        </w:rPr>
        <w:t xml:space="preserve"> las </w:t>
      </w:r>
      <w:r w:rsidR="0025642B" w:rsidRPr="0025642B">
        <w:rPr>
          <w:lang w:val="es-ES_tradnl"/>
        </w:rPr>
        <w:t>actividades con el número de cambios (horas de trabajo).</w:t>
      </w:r>
    </w:p>
    <w:p w14:paraId="77AB38F2" w14:textId="46A54714" w:rsidR="00D83FAF" w:rsidRPr="001C5614" w:rsidRDefault="0025642B" w:rsidP="000D7D35">
      <w:pPr>
        <w:pStyle w:val="Naslov3"/>
        <w:rPr>
          <w:lang w:val="es-ES_tradnl"/>
        </w:rPr>
      </w:pPr>
      <w:bookmarkStart w:id="10" w:name="_Toc449622419"/>
      <w:r>
        <w:rPr>
          <w:lang w:val="es-ES_tradnl"/>
        </w:rPr>
        <w:t>Definiendo recursos para la construcción</w:t>
      </w:r>
      <w:bookmarkEnd w:id="10"/>
    </w:p>
    <w:p w14:paraId="7EB4A4F4" w14:textId="40247125" w:rsidR="008C2543" w:rsidRPr="001C5614" w:rsidRDefault="00484077" w:rsidP="008C2543">
      <w:pPr>
        <w:rPr>
          <w:lang w:val="es-ES_tradnl"/>
        </w:rPr>
      </w:pPr>
      <w:r>
        <w:rPr>
          <w:lang w:val="es-ES_tradnl"/>
        </w:rPr>
        <w:t xml:space="preserve">De acuerdo a </w:t>
      </w:r>
      <w:commentRangeStart w:id="11"/>
      <w:r w:rsidRPr="001C5614">
        <w:rPr>
          <w:lang w:val="es-ES_tradnl"/>
        </w:rPr>
        <w:t>[</w:t>
      </w:r>
      <w:r>
        <w:rPr>
          <w:lang w:val="es-ES_tradnl"/>
        </w:rPr>
        <w:t>nombre del documento</w:t>
      </w:r>
      <w:r w:rsidRPr="001C5614">
        <w:rPr>
          <w:lang w:val="es-ES_tradnl"/>
        </w:rPr>
        <w:t xml:space="preserve">], </w:t>
      </w:r>
      <w:commentRangeEnd w:id="11"/>
      <w:r w:rsidRPr="001C5614">
        <w:rPr>
          <w:rStyle w:val="Referencakomentara"/>
          <w:lang w:val="es-ES_tradnl"/>
        </w:rPr>
        <w:commentReference w:id="11"/>
      </w:r>
      <w:commentRangeStart w:id="12"/>
      <w:r w:rsidRPr="001C5614">
        <w:rPr>
          <w:lang w:val="es-ES_tradnl"/>
        </w:rPr>
        <w:t>[</w:t>
      </w:r>
      <w:r>
        <w:rPr>
          <w:lang w:val="es-ES_tradnl"/>
        </w:rPr>
        <w:t>cargo</w:t>
      </w:r>
      <w:r w:rsidRPr="001C5614">
        <w:rPr>
          <w:lang w:val="es-ES_tradnl"/>
        </w:rPr>
        <w:t>]</w:t>
      </w:r>
      <w:commentRangeEnd w:id="12"/>
      <w:r w:rsidRPr="001C5614">
        <w:rPr>
          <w:rStyle w:val="Referencakomentara"/>
          <w:lang w:val="es-ES_tradnl"/>
        </w:rPr>
        <w:commentReference w:id="12"/>
      </w:r>
      <w:r w:rsidRPr="001C5614">
        <w:rPr>
          <w:lang w:val="es-ES_tradnl"/>
        </w:rPr>
        <w:t xml:space="preserve"> </w:t>
      </w:r>
      <w:r w:rsidR="0025642B" w:rsidRPr="0025642B">
        <w:rPr>
          <w:lang w:val="es-ES_tradnl"/>
        </w:rPr>
        <w:t xml:space="preserve"> hace una orden de</w:t>
      </w:r>
      <w:r>
        <w:rPr>
          <w:lang w:val="es-ES_tradnl"/>
        </w:rPr>
        <w:t xml:space="preserve"> </w:t>
      </w:r>
      <w:r w:rsidR="0025642B" w:rsidRPr="0025642B">
        <w:rPr>
          <w:lang w:val="es-ES_tradnl"/>
        </w:rPr>
        <w:t>compra interna que especifica las cantidades de materias primas y</w:t>
      </w:r>
      <w:r>
        <w:rPr>
          <w:lang w:val="es-ES_tradnl"/>
        </w:rPr>
        <w:t xml:space="preserve"> </w:t>
      </w:r>
      <w:r w:rsidR="0025642B" w:rsidRPr="0025642B">
        <w:rPr>
          <w:lang w:val="es-ES_tradnl"/>
        </w:rPr>
        <w:t>otros recursos necesarios para la realización del proceso de</w:t>
      </w:r>
      <w:r>
        <w:rPr>
          <w:lang w:val="es-ES_tradnl"/>
        </w:rPr>
        <w:t xml:space="preserve"> </w:t>
      </w:r>
      <w:r w:rsidR="0025642B" w:rsidRPr="0025642B">
        <w:rPr>
          <w:lang w:val="es-ES_tradnl"/>
        </w:rPr>
        <w:t>construcción o fase, definida</w:t>
      </w:r>
      <w:r>
        <w:rPr>
          <w:lang w:val="es-ES_tradnl"/>
        </w:rPr>
        <w:t>s en el Plan D</w:t>
      </w:r>
      <w:r w:rsidR="0025642B" w:rsidRPr="0025642B">
        <w:rPr>
          <w:lang w:val="es-ES_tradnl"/>
        </w:rPr>
        <w:t xml:space="preserve">inámico y </w:t>
      </w:r>
      <w:r>
        <w:rPr>
          <w:lang w:val="es-ES_tradnl"/>
        </w:rPr>
        <w:t xml:space="preserve">lo entrega a </w:t>
      </w:r>
      <w:commentRangeStart w:id="13"/>
      <w:r w:rsidRPr="001C5614">
        <w:rPr>
          <w:lang w:val="es-ES_tradnl"/>
        </w:rPr>
        <w:t>[</w:t>
      </w:r>
      <w:r>
        <w:rPr>
          <w:lang w:val="es-ES_tradnl"/>
        </w:rPr>
        <w:t>cargo</w:t>
      </w:r>
      <w:r w:rsidRPr="001C5614">
        <w:rPr>
          <w:lang w:val="es-ES_tradnl"/>
        </w:rPr>
        <w:t>].</w:t>
      </w:r>
      <w:commentRangeEnd w:id="13"/>
      <w:r w:rsidRPr="001C5614">
        <w:rPr>
          <w:lang w:val="es-ES_tradnl"/>
        </w:rPr>
        <w:t xml:space="preserve"> </w:t>
      </w:r>
      <w:r w:rsidRPr="001C5614">
        <w:rPr>
          <w:rStyle w:val="Referencakomentara"/>
          <w:lang w:val="es-ES_tradnl"/>
        </w:rPr>
        <w:commentReference w:id="13"/>
      </w:r>
      <w:commentRangeStart w:id="14"/>
      <w:r w:rsidRPr="001C5614">
        <w:rPr>
          <w:lang w:val="es-ES_tradnl"/>
        </w:rPr>
        <w:t>[</w:t>
      </w:r>
      <w:r>
        <w:rPr>
          <w:lang w:val="es-ES_tradnl"/>
        </w:rPr>
        <w:t>cargo</w:t>
      </w:r>
      <w:r w:rsidRPr="001C5614">
        <w:rPr>
          <w:lang w:val="es-ES_tradnl"/>
        </w:rPr>
        <w:t>]</w:t>
      </w:r>
      <w:commentRangeEnd w:id="14"/>
      <w:r w:rsidRPr="001C5614">
        <w:rPr>
          <w:rStyle w:val="Referencakomentara"/>
          <w:lang w:val="es-ES_tradnl"/>
        </w:rPr>
        <w:commentReference w:id="14"/>
      </w:r>
      <w:r w:rsidRPr="001C5614">
        <w:rPr>
          <w:lang w:val="es-ES_tradnl"/>
        </w:rPr>
        <w:t xml:space="preserve"> </w:t>
      </w:r>
      <w:r>
        <w:rPr>
          <w:lang w:val="es-ES_tradnl"/>
        </w:rPr>
        <w:t xml:space="preserve"> define cuales serán las instrucciones de trabajo que se </w:t>
      </w:r>
      <w:r w:rsidR="0025642B" w:rsidRPr="0025642B">
        <w:rPr>
          <w:lang w:val="es-ES_tradnl"/>
        </w:rPr>
        <w:t xml:space="preserve">aplicará durante </w:t>
      </w:r>
      <w:r>
        <w:rPr>
          <w:lang w:val="es-ES_tradnl"/>
        </w:rPr>
        <w:t xml:space="preserve">las </w:t>
      </w:r>
      <w:r w:rsidR="0025642B" w:rsidRPr="0025642B">
        <w:rPr>
          <w:lang w:val="es-ES_tradnl"/>
        </w:rPr>
        <w:t xml:space="preserve">actividades de construcción. </w:t>
      </w:r>
      <w:r>
        <w:rPr>
          <w:lang w:val="es-ES_tradnl"/>
        </w:rPr>
        <w:t xml:space="preserve">Los </w:t>
      </w:r>
      <w:r w:rsidR="0025642B" w:rsidRPr="0025642B">
        <w:rPr>
          <w:lang w:val="es-ES_tradnl"/>
        </w:rPr>
        <w:t>Objetivos de calidad,</w:t>
      </w:r>
      <w:r>
        <w:rPr>
          <w:lang w:val="es-ES_tradnl"/>
        </w:rPr>
        <w:t xml:space="preserve"> los </w:t>
      </w:r>
      <w:r w:rsidR="0025642B" w:rsidRPr="0025642B">
        <w:rPr>
          <w:lang w:val="es-ES_tradnl"/>
        </w:rPr>
        <w:t xml:space="preserve">requisitos para el producto y </w:t>
      </w:r>
      <w:r>
        <w:rPr>
          <w:lang w:val="es-ES_tradnl"/>
        </w:rPr>
        <w:t xml:space="preserve">los </w:t>
      </w:r>
      <w:r w:rsidR="0025642B" w:rsidRPr="0025642B">
        <w:rPr>
          <w:lang w:val="es-ES_tradnl"/>
        </w:rPr>
        <w:t>criterios para la aceptación de</w:t>
      </w:r>
      <w:r>
        <w:rPr>
          <w:lang w:val="es-ES_tradnl"/>
        </w:rPr>
        <w:t xml:space="preserve">l </w:t>
      </w:r>
      <w:r w:rsidR="0025642B" w:rsidRPr="0025642B">
        <w:rPr>
          <w:lang w:val="es-ES_tradnl"/>
        </w:rPr>
        <w:t>pro</w:t>
      </w:r>
      <w:r>
        <w:rPr>
          <w:lang w:val="es-ES_tradnl"/>
        </w:rPr>
        <w:t xml:space="preserve">ducto se indican en la Especificación del Producto realizada por </w:t>
      </w:r>
      <w:commentRangeStart w:id="15"/>
      <w:r w:rsidRPr="001C5614">
        <w:rPr>
          <w:lang w:val="es-ES_tradnl"/>
        </w:rPr>
        <w:t>[</w:t>
      </w:r>
      <w:r>
        <w:rPr>
          <w:lang w:val="es-ES_tradnl"/>
        </w:rPr>
        <w:t>cargo</w:t>
      </w:r>
      <w:r w:rsidRPr="001C5614">
        <w:rPr>
          <w:lang w:val="es-ES_tradnl"/>
        </w:rPr>
        <w:t>]</w:t>
      </w:r>
      <w:commentRangeEnd w:id="15"/>
      <w:r w:rsidRPr="001C5614">
        <w:rPr>
          <w:rStyle w:val="Referencakomentara"/>
          <w:lang w:val="es-ES_tradnl"/>
        </w:rPr>
        <w:commentReference w:id="15"/>
      </w:r>
      <w:r>
        <w:rPr>
          <w:lang w:val="es-ES_tradnl"/>
        </w:rPr>
        <w:t>.</w:t>
      </w:r>
    </w:p>
    <w:p w14:paraId="73292D62" w14:textId="54589994" w:rsidR="00036268" w:rsidRPr="001C5614" w:rsidRDefault="00F04018" w:rsidP="008C2543">
      <w:pPr>
        <w:rPr>
          <w:rFonts w:eastAsia="Times New Roman"/>
          <w:lang w:val="es-ES_tradnl"/>
        </w:rPr>
      </w:pPr>
      <w:r>
        <w:rPr>
          <w:rFonts w:eastAsia="Times New Roman"/>
          <w:lang w:val="es-ES_tradnl"/>
        </w:rPr>
        <w:t>Los m</w:t>
      </w:r>
      <w:r w:rsidR="0025642B" w:rsidRPr="0025642B">
        <w:rPr>
          <w:rFonts w:eastAsia="Times New Roman"/>
          <w:lang w:val="es-ES_tradnl"/>
        </w:rPr>
        <w:t xml:space="preserve">ateriales a utilizar deben ser nuevos y </w:t>
      </w:r>
      <w:r w:rsidR="00FC4EE3">
        <w:rPr>
          <w:rFonts w:eastAsia="Times New Roman"/>
          <w:lang w:val="es-ES_tradnl"/>
        </w:rPr>
        <w:t xml:space="preserve">deben estar </w:t>
      </w:r>
      <w:r w:rsidR="0025642B" w:rsidRPr="0025642B">
        <w:rPr>
          <w:rFonts w:eastAsia="Times New Roman"/>
          <w:lang w:val="es-ES_tradnl"/>
        </w:rPr>
        <w:t>en buenas condiciones;</w:t>
      </w:r>
      <w:r>
        <w:rPr>
          <w:rFonts w:eastAsia="Times New Roman"/>
          <w:lang w:val="es-ES_tradnl"/>
        </w:rPr>
        <w:t xml:space="preserve"> </w:t>
      </w:r>
      <w:r w:rsidR="0025642B" w:rsidRPr="0025642B">
        <w:rPr>
          <w:rFonts w:eastAsia="Times New Roman"/>
          <w:lang w:val="es-ES_tradnl"/>
        </w:rPr>
        <w:t>[</w:t>
      </w:r>
      <w:r>
        <w:rPr>
          <w:rFonts w:eastAsia="Times New Roman"/>
          <w:lang w:val="es-ES_tradnl"/>
        </w:rPr>
        <w:t>cargo</w:t>
      </w:r>
      <w:r w:rsidR="0025642B" w:rsidRPr="0025642B">
        <w:rPr>
          <w:rFonts w:eastAsia="Times New Roman"/>
          <w:lang w:val="es-ES_tradnl"/>
        </w:rPr>
        <w:t>] debe proporcionar</w:t>
      </w:r>
      <w:r w:rsidR="00FC4EE3">
        <w:rPr>
          <w:rFonts w:eastAsia="Times New Roman"/>
          <w:lang w:val="es-ES_tradnl"/>
        </w:rPr>
        <w:t xml:space="preserve"> una</w:t>
      </w:r>
      <w:r w:rsidR="0025642B" w:rsidRPr="0025642B">
        <w:rPr>
          <w:rFonts w:eastAsia="Times New Roman"/>
          <w:lang w:val="es-ES_tradnl"/>
        </w:rPr>
        <w:t xml:space="preserve"> autoridad </w:t>
      </w:r>
      <w:r w:rsidR="00FC4EE3">
        <w:rPr>
          <w:rFonts w:eastAsia="Times New Roman"/>
          <w:lang w:val="es-ES_tradnl"/>
        </w:rPr>
        <w:t>para la supervisión</w:t>
      </w:r>
      <w:r w:rsidR="0025642B" w:rsidRPr="0025642B">
        <w:rPr>
          <w:rFonts w:eastAsia="Times New Roman"/>
          <w:lang w:val="es-ES_tradnl"/>
        </w:rPr>
        <w:t xml:space="preserve"> de la muestra</w:t>
      </w:r>
      <w:r w:rsidR="00FC4EE3">
        <w:rPr>
          <w:rFonts w:eastAsia="Times New Roman"/>
          <w:lang w:val="es-ES_tradnl"/>
        </w:rPr>
        <w:t xml:space="preserve"> o</w:t>
      </w:r>
      <w:r w:rsidR="00FC4EE3" w:rsidRPr="001C5614">
        <w:rPr>
          <w:rFonts w:eastAsia="Times New Roman"/>
          <w:lang w:val="es-ES_tradnl"/>
        </w:rPr>
        <w:t xml:space="preserve"> </w:t>
      </w:r>
      <w:commentRangeStart w:id="16"/>
      <w:r w:rsidR="00FC4EE3">
        <w:rPr>
          <w:rFonts w:eastAsia="Times New Roman"/>
          <w:lang w:val="es-ES_tradnl"/>
        </w:rPr>
        <w:t>dar su consentimiento</w:t>
      </w:r>
      <w:r w:rsidR="00FC4EE3" w:rsidRPr="001C5614">
        <w:rPr>
          <w:rFonts w:eastAsia="Times New Roman"/>
          <w:lang w:val="es-ES_tradnl"/>
        </w:rPr>
        <w:t xml:space="preserve"> </w:t>
      </w:r>
      <w:commentRangeEnd w:id="16"/>
      <w:r w:rsidR="00FC4EE3" w:rsidRPr="001C5614">
        <w:rPr>
          <w:rStyle w:val="Referencakomentara"/>
          <w:lang w:val="es-ES_tradnl"/>
        </w:rPr>
        <w:commentReference w:id="16"/>
      </w:r>
      <w:r w:rsidR="0025642B" w:rsidRPr="0025642B">
        <w:rPr>
          <w:rFonts w:eastAsia="Times New Roman"/>
          <w:lang w:val="es-ES_tradnl"/>
        </w:rPr>
        <w:t xml:space="preserve"> para </w:t>
      </w:r>
      <w:r w:rsidR="00FC4EE3">
        <w:rPr>
          <w:rFonts w:eastAsia="Times New Roman"/>
          <w:lang w:val="es-ES_tradnl"/>
        </w:rPr>
        <w:t xml:space="preserve">la </w:t>
      </w:r>
      <w:r w:rsidR="0025642B" w:rsidRPr="0025642B">
        <w:rPr>
          <w:rFonts w:eastAsia="Times New Roman"/>
          <w:lang w:val="es-ES_tradnl"/>
        </w:rPr>
        <w:t>aproba</w:t>
      </w:r>
      <w:r w:rsidR="00FC4EE3">
        <w:rPr>
          <w:rFonts w:eastAsia="Times New Roman"/>
          <w:lang w:val="es-ES_tradnl"/>
        </w:rPr>
        <w:t>ción, así como la evidencia acerca de</w:t>
      </w:r>
      <w:r w:rsidR="0025642B" w:rsidRPr="0025642B">
        <w:rPr>
          <w:rFonts w:eastAsia="Times New Roman"/>
          <w:lang w:val="es-ES_tradnl"/>
        </w:rPr>
        <w:t xml:space="preserve"> las</w:t>
      </w:r>
      <w:r w:rsidR="00FC4EE3">
        <w:rPr>
          <w:rFonts w:eastAsia="Times New Roman"/>
          <w:lang w:val="es-ES_tradnl"/>
        </w:rPr>
        <w:t xml:space="preserve"> </w:t>
      </w:r>
      <w:r w:rsidR="0025642B" w:rsidRPr="0025642B">
        <w:rPr>
          <w:rFonts w:eastAsia="Times New Roman"/>
          <w:lang w:val="es-ES_tradnl"/>
        </w:rPr>
        <w:t xml:space="preserve">pruebas de los materiales durante la construcción. </w:t>
      </w:r>
      <w:r w:rsidR="00FC4EE3">
        <w:rPr>
          <w:rFonts w:eastAsia="Times New Roman"/>
          <w:lang w:val="es-ES_tradnl"/>
        </w:rPr>
        <w:t>El m</w:t>
      </w:r>
      <w:r w:rsidR="0025642B" w:rsidRPr="0025642B">
        <w:rPr>
          <w:rFonts w:eastAsia="Times New Roman"/>
          <w:lang w:val="es-ES_tradnl"/>
        </w:rPr>
        <w:t>aterial que no</w:t>
      </w:r>
      <w:r w:rsidR="00FC4EE3">
        <w:rPr>
          <w:rFonts w:eastAsia="Times New Roman"/>
          <w:lang w:val="es-ES_tradnl"/>
        </w:rPr>
        <w:t xml:space="preserve"> </w:t>
      </w:r>
      <w:r w:rsidR="0025642B" w:rsidRPr="0025642B">
        <w:rPr>
          <w:rFonts w:eastAsia="Times New Roman"/>
          <w:lang w:val="es-ES_tradnl"/>
        </w:rPr>
        <w:t>cumple con las normas, condiciones y reglamentos técnicos</w:t>
      </w:r>
      <w:r w:rsidR="00D92160">
        <w:rPr>
          <w:rFonts w:eastAsia="Times New Roman"/>
          <w:lang w:val="es-ES_tradnl"/>
        </w:rPr>
        <w:t>,</w:t>
      </w:r>
      <w:r w:rsidR="0025642B" w:rsidRPr="0025642B">
        <w:rPr>
          <w:rFonts w:eastAsia="Times New Roman"/>
          <w:lang w:val="es-ES_tradnl"/>
        </w:rPr>
        <w:t xml:space="preserve"> no se</w:t>
      </w:r>
      <w:r w:rsidR="00D92160">
        <w:rPr>
          <w:rFonts w:eastAsia="Times New Roman"/>
          <w:lang w:val="es-ES_tradnl"/>
        </w:rPr>
        <w:t xml:space="preserve"> </w:t>
      </w:r>
      <w:r w:rsidR="0025642B" w:rsidRPr="0025642B">
        <w:rPr>
          <w:rFonts w:eastAsia="Times New Roman"/>
          <w:lang w:val="es-ES_tradnl"/>
        </w:rPr>
        <w:t>puede utilizar p</w:t>
      </w:r>
      <w:r w:rsidR="00D92160">
        <w:rPr>
          <w:rFonts w:eastAsia="Times New Roman"/>
          <w:lang w:val="es-ES_tradnl"/>
        </w:rPr>
        <w:t>ara la construcción y [cargo] es responsable de eliminarlo del sitio de la construcción</w:t>
      </w:r>
      <w:r w:rsidR="0025642B" w:rsidRPr="0025642B">
        <w:rPr>
          <w:rFonts w:eastAsia="Times New Roman"/>
          <w:lang w:val="es-ES_tradnl"/>
        </w:rPr>
        <w:t>.</w:t>
      </w:r>
    </w:p>
    <w:p w14:paraId="0DBEF57A" w14:textId="76394761" w:rsidR="00091BA2" w:rsidRPr="001C5614" w:rsidRDefault="00091BA2" w:rsidP="008C2543">
      <w:pPr>
        <w:rPr>
          <w:lang w:val="es-ES_tradnl"/>
        </w:rPr>
      </w:pPr>
      <w:commentRangeStart w:id="17"/>
      <w:r w:rsidRPr="001C5614">
        <w:rPr>
          <w:lang w:val="es-ES_tradnl"/>
        </w:rPr>
        <w:t>[</w:t>
      </w:r>
      <w:r w:rsidR="00D92160">
        <w:rPr>
          <w:lang w:val="es-ES_tradnl"/>
        </w:rPr>
        <w:t>cargo</w:t>
      </w:r>
      <w:r w:rsidRPr="001C5614">
        <w:rPr>
          <w:lang w:val="es-ES_tradnl"/>
        </w:rPr>
        <w:t>]</w:t>
      </w:r>
      <w:commentRangeEnd w:id="17"/>
      <w:r w:rsidR="004847F1" w:rsidRPr="001C5614">
        <w:rPr>
          <w:rStyle w:val="Referencakomentara"/>
          <w:lang w:val="es-ES_tradnl"/>
        </w:rPr>
        <w:commentReference w:id="17"/>
      </w:r>
      <w:r w:rsidRPr="001C5614">
        <w:rPr>
          <w:lang w:val="es-ES_tradnl"/>
        </w:rPr>
        <w:t xml:space="preserve"> </w:t>
      </w:r>
      <w:r w:rsidR="00D92160">
        <w:rPr>
          <w:lang w:val="es-ES_tradnl"/>
        </w:rPr>
        <w:t>crea el Plan de Calidad, el cual</w:t>
      </w:r>
      <w:r w:rsidR="0025642B" w:rsidRPr="0025642B">
        <w:rPr>
          <w:lang w:val="es-ES_tradnl"/>
        </w:rPr>
        <w:t xml:space="preserve"> define las actividades necesarias de</w:t>
      </w:r>
      <w:r w:rsidR="00D92160">
        <w:rPr>
          <w:lang w:val="es-ES_tradnl"/>
        </w:rPr>
        <w:t xml:space="preserve"> verificación, monitorización</w:t>
      </w:r>
      <w:r w:rsidR="0025642B" w:rsidRPr="0025642B">
        <w:rPr>
          <w:lang w:val="es-ES_tradnl"/>
        </w:rPr>
        <w:t>, medición, control y pruebas de la</w:t>
      </w:r>
      <w:r w:rsidR="00D92160">
        <w:rPr>
          <w:lang w:val="es-ES_tradnl"/>
        </w:rPr>
        <w:t xml:space="preserve"> </w:t>
      </w:r>
      <w:r w:rsidR="0025642B" w:rsidRPr="0025642B">
        <w:rPr>
          <w:lang w:val="es-ES_tradnl"/>
        </w:rPr>
        <w:t>construcción.</w:t>
      </w:r>
    </w:p>
    <w:p w14:paraId="71DBF9F2" w14:textId="7E81AF46" w:rsidR="003136C0" w:rsidRPr="001C5614" w:rsidRDefault="00D92160" w:rsidP="000D7D35">
      <w:pPr>
        <w:pStyle w:val="Naslov3"/>
        <w:rPr>
          <w:lang w:val="es-ES_tradnl"/>
        </w:rPr>
      </w:pPr>
      <w:bookmarkStart w:id="18" w:name="_Toc449622420"/>
      <w:r>
        <w:rPr>
          <w:lang w:val="es-ES_tradnl"/>
        </w:rPr>
        <w:t>Validación de las actividades del proceso de construcción</w:t>
      </w:r>
      <w:bookmarkEnd w:id="18"/>
    </w:p>
    <w:p w14:paraId="1F10B4B3" w14:textId="0F45ECBB" w:rsidR="003136C0" w:rsidRDefault="00D92160">
      <w:pPr>
        <w:rPr>
          <w:lang w:val="es-ES_tradnl"/>
        </w:rPr>
      </w:pPr>
      <w:r>
        <w:rPr>
          <w:lang w:val="es-ES_tradnl"/>
        </w:rPr>
        <w:t>[</w:t>
      </w:r>
      <w:proofErr w:type="gramStart"/>
      <w:r>
        <w:rPr>
          <w:lang w:val="es-ES_tradnl"/>
        </w:rPr>
        <w:t>cargo</w:t>
      </w:r>
      <w:proofErr w:type="gramEnd"/>
      <w:r>
        <w:rPr>
          <w:lang w:val="es-ES_tradnl"/>
        </w:rPr>
        <w:t>] debe validar todas las actividades durante la construcción donde</w:t>
      </w:r>
      <w:r w:rsidR="00FB7265" w:rsidRPr="001C5614">
        <w:rPr>
          <w:lang w:val="es-ES_tradnl"/>
        </w:rPr>
        <w:t>:</w:t>
      </w:r>
    </w:p>
    <w:p w14:paraId="05EBEC87" w14:textId="77777777" w:rsidR="001918CF" w:rsidRDefault="001918CF">
      <w:pPr>
        <w:rPr>
          <w:lang w:val="es-ES_tradnl"/>
        </w:rPr>
      </w:pPr>
    </w:p>
    <w:p w14:paraId="26D9A40D" w14:textId="77777777" w:rsidR="001918CF" w:rsidRPr="001918CF" w:rsidRDefault="001918CF" w:rsidP="001918CF">
      <w:pPr>
        <w:spacing w:line="240" w:lineRule="auto"/>
        <w:jc w:val="center"/>
        <w:rPr>
          <w:lang w:val="es-ES"/>
        </w:rPr>
      </w:pPr>
      <w:r w:rsidRPr="001918CF">
        <w:rPr>
          <w:lang w:val="es-ES"/>
        </w:rPr>
        <w:lastRenderedPageBreak/>
        <w:t>** FIN DE MUESTRA GRATIS **</w:t>
      </w:r>
    </w:p>
    <w:p w14:paraId="067752DB" w14:textId="77777777" w:rsidR="001918CF" w:rsidRPr="001918CF" w:rsidRDefault="001918CF" w:rsidP="001918CF">
      <w:pPr>
        <w:spacing w:after="0"/>
        <w:jc w:val="center"/>
        <w:rPr>
          <w:lang w:val="es-ES"/>
        </w:rPr>
      </w:pPr>
      <w:r w:rsidRPr="001918CF">
        <w:rPr>
          <w:lang w:val="es-ES"/>
        </w:rPr>
        <w:t>Para descargar la versión completa de este documento haga clic aquí:</w:t>
      </w:r>
    </w:p>
    <w:p w14:paraId="46DD9D55" w14:textId="6F21DB82" w:rsidR="001918CF" w:rsidRPr="001918CF" w:rsidRDefault="001918CF" w:rsidP="001918CF">
      <w:pPr>
        <w:jc w:val="center"/>
        <w:rPr>
          <w:lang w:val="es-ES"/>
        </w:rPr>
      </w:pPr>
      <w:hyperlink r:id="rId10" w:history="1">
        <w:r w:rsidRPr="00C42371">
          <w:rPr>
            <w:rStyle w:val="Hiperveza"/>
            <w:lang w:val="es-ES"/>
          </w:rPr>
          <w:t>http://advisera.com/9001academy/es/documentation/procedimiento-para-el-proceso-de-construccion/</w:t>
        </w:r>
      </w:hyperlink>
      <w:r>
        <w:rPr>
          <w:lang w:val="es-ES"/>
        </w:rPr>
        <w:t xml:space="preserve"> </w:t>
      </w:r>
      <w:bookmarkStart w:id="19" w:name="_GoBack"/>
      <w:bookmarkEnd w:id="19"/>
    </w:p>
    <w:sectPr w:rsidR="001918CF" w:rsidRPr="001918CF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06T13:48:00Z" w:initials="9A">
    <w:p w14:paraId="5904DF37" w14:textId="577FF140" w:rsidR="00654810" w:rsidRPr="00256259" w:rsidRDefault="00654810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256259">
        <w:rPr>
          <w:lang w:val="es-ES_tradnl"/>
        </w:rPr>
        <w:t>Se deben completar todos los campos de este documento que estén marcados con corchetes [ ].</w:t>
      </w:r>
    </w:p>
  </w:comment>
  <w:comment w:id="1" w:author="9001Academy" w:date="2016-03-06T13:49:00Z" w:initials="9A">
    <w:p w14:paraId="7E450331" w14:textId="54F52646" w:rsidR="00654810" w:rsidRPr="00256259" w:rsidRDefault="00654810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256259">
        <w:rPr>
          <w:lang w:val="es-ES_tradnl"/>
        </w:rPr>
        <w:t>Adaptar a la práctica vigente en la organización.</w:t>
      </w:r>
    </w:p>
  </w:comment>
  <w:comment w:id="2" w:author="9001Academy" w:date="2016-03-19T19:44:00Z" w:initials="9A">
    <w:p w14:paraId="38986E54" w14:textId="4A24B82B" w:rsidR="00654810" w:rsidRPr="00256259" w:rsidRDefault="00654810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256259">
        <w:rPr>
          <w:lang w:val="es-ES_tradnl"/>
        </w:rPr>
        <w:t>Esto es necesario solamente si el documento se encuentra en formato papel; en caso contrario, se debe eliminar este cuadro</w:t>
      </w:r>
      <w:r w:rsidR="000D3432">
        <w:rPr>
          <w:lang w:val="es-ES_tradnl"/>
        </w:rPr>
        <w:t>.</w:t>
      </w:r>
    </w:p>
  </w:comment>
  <w:comment w:id="5" w:author="9001Academy" w:date="2016-03-19T19:44:00Z" w:initials="9A">
    <w:p w14:paraId="35221589" w14:textId="77777777" w:rsidR="00654810" w:rsidRPr="008121C0" w:rsidRDefault="00654810" w:rsidP="00046B06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Indicar la lista de las instrucciones utilizadas en este proceso</w:t>
      </w:r>
      <w:r w:rsidR="000D3432">
        <w:rPr>
          <w:lang w:val="es-ES_tradnl"/>
        </w:rPr>
        <w:t>.</w:t>
      </w:r>
    </w:p>
  </w:comment>
  <w:comment w:id="11" w:author="9001Academy" w:date="2016-03-06T13:55:00Z" w:initials="9A">
    <w:p w14:paraId="1DDAE25D" w14:textId="49198C8E" w:rsidR="00654810" w:rsidRPr="00046B06" w:rsidRDefault="00654810" w:rsidP="0048407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046B06">
        <w:rPr>
          <w:lang w:val="es-ES_tradnl"/>
        </w:rPr>
        <w:t>Ejemplo: Plan de Producción, Solicitud de Cliente, Proyecto, etc.</w:t>
      </w:r>
    </w:p>
  </w:comment>
  <w:comment w:id="12" w:author="9001Academy" w:date="2016-03-06T13:54:00Z" w:initials="9A">
    <w:p w14:paraId="712ACBDF" w14:textId="28E70442" w:rsidR="00654810" w:rsidRPr="00F75733" w:rsidRDefault="00654810" w:rsidP="0048407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13" w:author="9001Academy" w:date="2016-03-06T13:56:00Z" w:initials="9A">
    <w:p w14:paraId="7C36AB04" w14:textId="266CFE36" w:rsidR="00654810" w:rsidRPr="00046B06" w:rsidRDefault="00654810" w:rsidP="0048407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046B06">
        <w:rPr>
          <w:lang w:val="es-ES_tradnl"/>
        </w:rPr>
        <w:t>Ejemplo: Respons</w:t>
      </w:r>
      <w:r>
        <w:rPr>
          <w:lang w:val="es-ES_tradnl"/>
        </w:rPr>
        <w:t>a</w:t>
      </w:r>
      <w:r w:rsidRPr="00046B06">
        <w:rPr>
          <w:lang w:val="es-ES_tradnl"/>
        </w:rPr>
        <w:t>ble o Gerente de Almacén</w:t>
      </w:r>
    </w:p>
  </w:comment>
  <w:comment w:id="14" w:author="9001Academy" w:date="2016-03-06T13:54:00Z" w:initials="9A">
    <w:p w14:paraId="584BC4CB" w14:textId="75C81F27" w:rsidR="00654810" w:rsidRPr="00F75733" w:rsidRDefault="00654810" w:rsidP="0048407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15" w:author="9001Academy" w:date="2016-03-06T13:54:00Z" w:initials="9A">
    <w:p w14:paraId="345B8B09" w14:textId="1512B3C4" w:rsidR="00654810" w:rsidRPr="00F75733" w:rsidRDefault="00654810" w:rsidP="0048407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16" w:author="9001Academy" w:date="2016-03-06T13:57:00Z" w:initials="9A">
    <w:p w14:paraId="425BEB81" w14:textId="3AC8A6B4" w:rsidR="00654810" w:rsidRPr="00046B06" w:rsidRDefault="00654810" w:rsidP="00FC4EE3">
      <w:pPr>
        <w:pStyle w:val="Tekstkomentara"/>
        <w:rPr>
          <w:color w:val="FF0000"/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 xml:space="preserve">Adaptar a requerimientos legales locales; por ejemplo, en la Unión Europea puede ser la marca CE. </w:t>
      </w:r>
    </w:p>
  </w:comment>
  <w:comment w:id="17" w:author="9001Academy" w:date="2016-03-06T13:56:00Z" w:initials="9A">
    <w:p w14:paraId="15CFC25D" w14:textId="7C6C21F9" w:rsidR="00654810" w:rsidRPr="00046B06" w:rsidRDefault="00654810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Responsable o Gerente del sitio de construcción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04DF37" w15:done="0"/>
  <w15:commentEx w15:paraId="7E450331" w15:done="0"/>
  <w15:commentEx w15:paraId="38986E54" w15:done="0"/>
  <w15:commentEx w15:paraId="35221589" w15:done="0"/>
  <w15:commentEx w15:paraId="1DDAE25D" w15:done="0"/>
  <w15:commentEx w15:paraId="712ACBDF" w15:done="0"/>
  <w15:commentEx w15:paraId="7C36AB04" w15:done="0"/>
  <w15:commentEx w15:paraId="584BC4CB" w15:done="0"/>
  <w15:commentEx w15:paraId="345B8B09" w15:done="0"/>
  <w15:commentEx w15:paraId="425BEB81" w15:done="0"/>
  <w15:commentEx w15:paraId="15CFC25D" w15:done="0"/>
  <w15:commentEx w15:paraId="57E15A99" w15:done="0"/>
  <w15:commentEx w15:paraId="7B5D8D93" w15:done="0"/>
  <w15:commentEx w15:paraId="4F0D331E" w15:done="0"/>
  <w15:commentEx w15:paraId="486EE355" w15:done="0"/>
  <w15:commentEx w15:paraId="6114211F" w15:done="0"/>
  <w15:commentEx w15:paraId="5C479C05" w15:done="0"/>
  <w15:commentEx w15:paraId="30E25231" w15:done="0"/>
  <w15:commentEx w15:paraId="4185791E" w15:done="0"/>
  <w15:commentEx w15:paraId="3884474B" w15:done="0"/>
  <w15:commentEx w15:paraId="049CE9C7" w15:done="0"/>
  <w15:commentEx w15:paraId="27273A1D" w15:done="0"/>
  <w15:commentEx w15:paraId="08758CAD" w15:done="0"/>
  <w15:commentEx w15:paraId="7C485727" w15:done="0"/>
  <w15:commentEx w15:paraId="138D36DE" w15:done="0"/>
  <w15:commentEx w15:paraId="13B67745" w15:done="0"/>
  <w15:commentEx w15:paraId="4CE4139E" w15:done="0"/>
  <w15:commentEx w15:paraId="0834169A" w15:done="0"/>
  <w15:commentEx w15:paraId="4CA6CA93" w15:done="0"/>
  <w15:commentEx w15:paraId="6817B4DB" w15:done="0"/>
  <w15:commentEx w15:paraId="5556EDAC" w15:done="0"/>
  <w15:commentEx w15:paraId="02E8D114" w15:done="0"/>
  <w15:commentEx w15:paraId="38A9ADD4" w15:done="0"/>
  <w15:commentEx w15:paraId="607E7562" w15:done="0"/>
  <w15:commentEx w15:paraId="6E6A1980" w15:done="0"/>
  <w15:commentEx w15:paraId="776128BA" w15:done="0"/>
  <w15:commentEx w15:paraId="656450B1" w15:done="0"/>
  <w15:commentEx w15:paraId="54789082" w15:done="0"/>
  <w15:commentEx w15:paraId="304CAEE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4F9CD" w14:textId="77777777" w:rsidR="00580C21" w:rsidRDefault="00580C21" w:rsidP="00F961E0">
      <w:pPr>
        <w:spacing w:after="0" w:line="240" w:lineRule="auto"/>
      </w:pPr>
      <w:r>
        <w:separator/>
      </w:r>
    </w:p>
  </w:endnote>
  <w:endnote w:type="continuationSeparator" w:id="0">
    <w:p w14:paraId="3FAC631A" w14:textId="77777777" w:rsidR="00580C21" w:rsidRDefault="00580C21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654810" w:rsidRPr="00711443" w14:paraId="23E299F9" w14:textId="77777777" w:rsidTr="000C1479">
      <w:tc>
        <w:tcPr>
          <w:tcW w:w="3794" w:type="dxa"/>
        </w:tcPr>
        <w:p w14:paraId="33563F87" w14:textId="4865A8EE" w:rsidR="00654810" w:rsidRPr="00594AE5" w:rsidRDefault="00594AE5" w:rsidP="006B314D">
          <w:pPr>
            <w:pStyle w:val="Podnoje"/>
            <w:rPr>
              <w:sz w:val="18"/>
              <w:szCs w:val="18"/>
              <w:lang w:val="es-ES_tradnl"/>
            </w:rPr>
          </w:pPr>
          <w:r w:rsidRPr="00594AE5">
            <w:rPr>
              <w:sz w:val="18"/>
              <w:lang w:val="es-ES_tradnl"/>
            </w:rPr>
            <w:t>Procedimiento para el Proceso de Construcción</w:t>
          </w:r>
        </w:p>
      </w:tc>
      <w:tc>
        <w:tcPr>
          <w:tcW w:w="2126" w:type="dxa"/>
        </w:tcPr>
        <w:p w14:paraId="0ECFEDD8" w14:textId="7746E325" w:rsidR="00654810" w:rsidRPr="00711443" w:rsidRDefault="00594AE5" w:rsidP="006571EC">
          <w:pPr>
            <w:pStyle w:val="Podnoje"/>
            <w:jc w:val="center"/>
            <w:rPr>
              <w:sz w:val="18"/>
              <w:szCs w:val="18"/>
            </w:rPr>
          </w:pPr>
          <w:r w:rsidRPr="00584EB9">
            <w:rPr>
              <w:sz w:val="18"/>
              <w:lang w:val="es-ES_tradnl"/>
            </w:rPr>
            <w:t>ver. [versión] del [fecha]</w:t>
          </w:r>
        </w:p>
      </w:tc>
      <w:tc>
        <w:tcPr>
          <w:tcW w:w="3402" w:type="dxa"/>
        </w:tcPr>
        <w:p w14:paraId="59E43C1A" w14:textId="71DE7088" w:rsidR="00654810" w:rsidRPr="00711443" w:rsidRDefault="00594AE5" w:rsidP="006571EC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  <w:lang w:val="es-ES_tradnl"/>
            </w:rPr>
            <w:t>Página</w:t>
          </w:r>
          <w:r w:rsidRPr="00584EB9">
            <w:rPr>
              <w:sz w:val="18"/>
              <w:lang w:val="es-ES_tradnl"/>
            </w:rPr>
            <w:t xml:space="preserve"> </w:t>
          </w:r>
          <w:r w:rsidR="00654810" w:rsidRPr="00711443">
            <w:rPr>
              <w:b/>
              <w:sz w:val="18"/>
            </w:rPr>
            <w:fldChar w:fldCharType="begin"/>
          </w:r>
          <w:r w:rsidR="00654810" w:rsidRPr="00711443">
            <w:rPr>
              <w:b/>
              <w:sz w:val="18"/>
            </w:rPr>
            <w:instrText xml:space="preserve"> PAGE </w:instrText>
          </w:r>
          <w:r w:rsidR="00654810" w:rsidRPr="00711443">
            <w:rPr>
              <w:b/>
              <w:sz w:val="18"/>
            </w:rPr>
            <w:fldChar w:fldCharType="separate"/>
          </w:r>
          <w:r w:rsidR="001918CF">
            <w:rPr>
              <w:b/>
              <w:noProof/>
              <w:sz w:val="18"/>
            </w:rPr>
            <w:t>2</w:t>
          </w:r>
          <w:r w:rsidR="00654810" w:rsidRPr="00711443">
            <w:rPr>
              <w:b/>
              <w:sz w:val="18"/>
            </w:rPr>
            <w:fldChar w:fldCharType="end"/>
          </w:r>
          <w:r w:rsidR="00654810" w:rsidRPr="00711443">
            <w:rPr>
              <w:sz w:val="18"/>
            </w:rPr>
            <w:t xml:space="preserve"> of </w:t>
          </w:r>
          <w:r w:rsidR="00654810" w:rsidRPr="00711443">
            <w:rPr>
              <w:b/>
              <w:sz w:val="18"/>
            </w:rPr>
            <w:fldChar w:fldCharType="begin"/>
          </w:r>
          <w:r w:rsidR="00654810" w:rsidRPr="00711443">
            <w:rPr>
              <w:b/>
              <w:sz w:val="18"/>
            </w:rPr>
            <w:instrText xml:space="preserve"> NUMPAGES  </w:instrText>
          </w:r>
          <w:r w:rsidR="00654810" w:rsidRPr="00711443">
            <w:rPr>
              <w:b/>
              <w:sz w:val="18"/>
            </w:rPr>
            <w:fldChar w:fldCharType="separate"/>
          </w:r>
          <w:r w:rsidR="001918CF">
            <w:rPr>
              <w:b/>
              <w:noProof/>
              <w:sz w:val="18"/>
            </w:rPr>
            <w:t>5</w:t>
          </w:r>
          <w:r w:rsidR="00654810" w:rsidRPr="00711443">
            <w:rPr>
              <w:b/>
              <w:sz w:val="18"/>
            </w:rPr>
            <w:fldChar w:fldCharType="end"/>
          </w:r>
        </w:p>
      </w:tc>
    </w:tr>
  </w:tbl>
  <w:p w14:paraId="4739A7D8" w14:textId="3D5FABAD" w:rsidR="00654810" w:rsidRPr="00594AE5" w:rsidRDefault="00654810" w:rsidP="00594AE5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20" w:name="OLE_LINK1"/>
    <w:bookmarkStart w:id="21" w:name="OLE_LINK2"/>
    <w:r w:rsidRPr="00594AE5">
      <w:rPr>
        <w:sz w:val="16"/>
        <w:lang w:val="es-ES_tradnl"/>
      </w:rPr>
      <w:t xml:space="preserve">©2016 </w:t>
    </w:r>
    <w:bookmarkEnd w:id="20"/>
    <w:bookmarkEnd w:id="21"/>
    <w:r w:rsidR="00594AE5">
      <w:rPr>
        <w:sz w:val="16"/>
        <w:lang w:val="es-ES_tradnl"/>
      </w:rPr>
      <w:t>Plantilla para clientes de</w:t>
    </w:r>
    <w:r w:rsidR="00594AE5" w:rsidRPr="001D3FC1">
      <w:rPr>
        <w:sz w:val="16"/>
        <w:lang w:val="es-ES_tradnl"/>
      </w:rPr>
      <w:t xml:space="preserve"> EPPS </w:t>
    </w:r>
    <w:proofErr w:type="spellStart"/>
    <w:r w:rsidR="00594AE5" w:rsidRPr="001D3FC1">
      <w:rPr>
        <w:sz w:val="16"/>
        <w:lang w:val="es-ES_tradnl"/>
      </w:rPr>
      <w:t>Services</w:t>
    </w:r>
    <w:proofErr w:type="spellEnd"/>
    <w:r w:rsidR="00594AE5" w:rsidRPr="001D3FC1">
      <w:rPr>
        <w:sz w:val="16"/>
        <w:lang w:val="es-ES_tradnl"/>
      </w:rPr>
      <w:t xml:space="preserve"> Ltd. www.advisera.com </w:t>
    </w:r>
    <w:r w:rsidR="00594AE5">
      <w:rPr>
        <w:sz w:val="16"/>
        <w:lang w:val="es-ES_tradnl"/>
      </w:rPr>
      <w:t>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50BD0" w14:textId="77777777" w:rsidR="00654810" w:rsidRPr="001D3FC1" w:rsidRDefault="00654810" w:rsidP="001C5614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licencia.</w:t>
    </w:r>
  </w:p>
  <w:p w14:paraId="460363C5" w14:textId="32E1711B" w:rsidR="00654810" w:rsidRPr="00F75733" w:rsidRDefault="00654810" w:rsidP="004B1E43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E5E21" w14:textId="77777777" w:rsidR="00580C21" w:rsidRDefault="00580C21" w:rsidP="00F961E0">
      <w:pPr>
        <w:spacing w:after="0" w:line="240" w:lineRule="auto"/>
      </w:pPr>
      <w:r>
        <w:separator/>
      </w:r>
    </w:p>
  </w:footnote>
  <w:footnote w:type="continuationSeparator" w:id="0">
    <w:p w14:paraId="08145270" w14:textId="77777777" w:rsidR="00580C21" w:rsidRDefault="00580C21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54810" w:rsidRPr="00EB368F" w14:paraId="3E5367A8" w14:textId="77777777">
      <w:tc>
        <w:tcPr>
          <w:tcW w:w="6771" w:type="dxa"/>
        </w:tcPr>
        <w:p w14:paraId="13671782" w14:textId="0394CA0A" w:rsidR="00654810" w:rsidRPr="001C5614" w:rsidRDefault="00654810" w:rsidP="001C5614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1C5614">
            <w:rPr>
              <w:sz w:val="20"/>
              <w:szCs w:val="20"/>
              <w:lang w:val="es-ES_tradnl"/>
            </w:rPr>
            <w:t xml:space="preserve"> [nombre de la organización]</w:t>
          </w:r>
        </w:p>
      </w:tc>
      <w:tc>
        <w:tcPr>
          <w:tcW w:w="2517" w:type="dxa"/>
        </w:tcPr>
        <w:p w14:paraId="74FD8E92" w14:textId="77777777" w:rsidR="00654810" w:rsidRPr="00EB368F" w:rsidRDefault="00654810" w:rsidP="006571EC">
          <w:pPr>
            <w:pStyle w:val="Zaglavlje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20BC722C" w14:textId="77777777" w:rsidR="00654810" w:rsidRPr="00EB368F" w:rsidRDefault="00654810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CF772D"/>
    <w:multiLevelType w:val="hybridMultilevel"/>
    <w:tmpl w:val="70F852DC"/>
    <w:lvl w:ilvl="0" w:tplc="040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64D05"/>
    <w:multiLevelType w:val="hybridMultilevel"/>
    <w:tmpl w:val="F70E9062"/>
    <w:lvl w:ilvl="0" w:tplc="72DE5024">
      <w:numFmt w:val="bullet"/>
      <w:lvlText w:val="-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1736A"/>
    <w:multiLevelType w:val="hybridMultilevel"/>
    <w:tmpl w:val="E5EE9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C71A3"/>
    <w:multiLevelType w:val="hybridMultilevel"/>
    <w:tmpl w:val="A198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BD3C13"/>
    <w:multiLevelType w:val="hybridMultilevel"/>
    <w:tmpl w:val="BB9AA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CA21CB"/>
    <w:multiLevelType w:val="hybridMultilevel"/>
    <w:tmpl w:val="4EAE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20348A"/>
    <w:multiLevelType w:val="hybridMultilevel"/>
    <w:tmpl w:val="99FA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EE3291"/>
    <w:multiLevelType w:val="hybridMultilevel"/>
    <w:tmpl w:val="395E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7"/>
  </w:num>
  <w:num w:numId="5">
    <w:abstractNumId w:val="14"/>
  </w:num>
  <w:num w:numId="6">
    <w:abstractNumId w:val="20"/>
  </w:num>
  <w:num w:numId="7">
    <w:abstractNumId w:val="12"/>
  </w:num>
  <w:num w:numId="8">
    <w:abstractNumId w:val="21"/>
  </w:num>
  <w:num w:numId="9">
    <w:abstractNumId w:val="7"/>
  </w:num>
  <w:num w:numId="10">
    <w:abstractNumId w:val="11"/>
  </w:num>
  <w:num w:numId="11">
    <w:abstractNumId w:val="9"/>
  </w:num>
  <w:num w:numId="12">
    <w:abstractNumId w:val="13"/>
  </w:num>
  <w:num w:numId="13">
    <w:abstractNumId w:val="16"/>
  </w:num>
  <w:num w:numId="14">
    <w:abstractNumId w:val="6"/>
  </w:num>
  <w:num w:numId="15">
    <w:abstractNumId w:val="19"/>
  </w:num>
  <w:num w:numId="16">
    <w:abstractNumId w:val="3"/>
  </w:num>
  <w:num w:numId="17">
    <w:abstractNumId w:val="1"/>
  </w:num>
  <w:num w:numId="18">
    <w:abstractNumId w:val="4"/>
  </w:num>
  <w:num w:numId="19">
    <w:abstractNumId w:val="5"/>
  </w:num>
  <w:num w:numId="20">
    <w:abstractNumId w:val="22"/>
  </w:num>
  <w:num w:numId="21">
    <w:abstractNumId w:val="8"/>
  </w:num>
  <w:num w:numId="22">
    <w:abstractNumId w:val="18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6AE"/>
    <w:rsid w:val="00013DCA"/>
    <w:rsid w:val="000151AF"/>
    <w:rsid w:val="00021E43"/>
    <w:rsid w:val="00023AA5"/>
    <w:rsid w:val="00025811"/>
    <w:rsid w:val="000259D2"/>
    <w:rsid w:val="00030EF8"/>
    <w:rsid w:val="00033CF9"/>
    <w:rsid w:val="00035E5A"/>
    <w:rsid w:val="00036268"/>
    <w:rsid w:val="00037926"/>
    <w:rsid w:val="00040AF7"/>
    <w:rsid w:val="00040B4B"/>
    <w:rsid w:val="00043BC3"/>
    <w:rsid w:val="00046B06"/>
    <w:rsid w:val="00047547"/>
    <w:rsid w:val="000530A8"/>
    <w:rsid w:val="00054B3E"/>
    <w:rsid w:val="000607DC"/>
    <w:rsid w:val="00065FFB"/>
    <w:rsid w:val="00066319"/>
    <w:rsid w:val="00072410"/>
    <w:rsid w:val="00073237"/>
    <w:rsid w:val="0008404D"/>
    <w:rsid w:val="00084A4D"/>
    <w:rsid w:val="00091BA2"/>
    <w:rsid w:val="00091D25"/>
    <w:rsid w:val="000A23E5"/>
    <w:rsid w:val="000A34C1"/>
    <w:rsid w:val="000A5DC5"/>
    <w:rsid w:val="000A6EC5"/>
    <w:rsid w:val="000B2DDC"/>
    <w:rsid w:val="000B31E9"/>
    <w:rsid w:val="000C1479"/>
    <w:rsid w:val="000C31AC"/>
    <w:rsid w:val="000D20A9"/>
    <w:rsid w:val="000D20CE"/>
    <w:rsid w:val="000D2FE7"/>
    <w:rsid w:val="000D3432"/>
    <w:rsid w:val="000D3A64"/>
    <w:rsid w:val="000D7D35"/>
    <w:rsid w:val="000E11FD"/>
    <w:rsid w:val="000E21F2"/>
    <w:rsid w:val="000E4F4C"/>
    <w:rsid w:val="000F0B85"/>
    <w:rsid w:val="000F16F4"/>
    <w:rsid w:val="001021F5"/>
    <w:rsid w:val="00106D7D"/>
    <w:rsid w:val="00110F5C"/>
    <w:rsid w:val="00111B50"/>
    <w:rsid w:val="001120BB"/>
    <w:rsid w:val="0012399D"/>
    <w:rsid w:val="001370D8"/>
    <w:rsid w:val="00154228"/>
    <w:rsid w:val="001565E4"/>
    <w:rsid w:val="001617C3"/>
    <w:rsid w:val="00165026"/>
    <w:rsid w:val="00166491"/>
    <w:rsid w:val="00167870"/>
    <w:rsid w:val="00173A57"/>
    <w:rsid w:val="00174392"/>
    <w:rsid w:val="00174B57"/>
    <w:rsid w:val="00176D2C"/>
    <w:rsid w:val="001916A8"/>
    <w:rsid w:val="001918CF"/>
    <w:rsid w:val="00195858"/>
    <w:rsid w:val="001A286A"/>
    <w:rsid w:val="001A46F4"/>
    <w:rsid w:val="001B18F4"/>
    <w:rsid w:val="001B627C"/>
    <w:rsid w:val="001C5518"/>
    <w:rsid w:val="001C5614"/>
    <w:rsid w:val="001D0533"/>
    <w:rsid w:val="001D3F65"/>
    <w:rsid w:val="001E1369"/>
    <w:rsid w:val="001E27E3"/>
    <w:rsid w:val="001F0409"/>
    <w:rsid w:val="001F06D0"/>
    <w:rsid w:val="001F1FA6"/>
    <w:rsid w:val="001F397E"/>
    <w:rsid w:val="00211016"/>
    <w:rsid w:val="00212370"/>
    <w:rsid w:val="00214272"/>
    <w:rsid w:val="00231915"/>
    <w:rsid w:val="00237DBC"/>
    <w:rsid w:val="00237FFA"/>
    <w:rsid w:val="00240CB4"/>
    <w:rsid w:val="00246401"/>
    <w:rsid w:val="00247669"/>
    <w:rsid w:val="002539EC"/>
    <w:rsid w:val="00253A13"/>
    <w:rsid w:val="00256259"/>
    <w:rsid w:val="0025642B"/>
    <w:rsid w:val="002570EC"/>
    <w:rsid w:val="002622C8"/>
    <w:rsid w:val="00262F12"/>
    <w:rsid w:val="0026388C"/>
    <w:rsid w:val="00265B41"/>
    <w:rsid w:val="002704CA"/>
    <w:rsid w:val="002714DD"/>
    <w:rsid w:val="00272162"/>
    <w:rsid w:val="00273BA7"/>
    <w:rsid w:val="0028263E"/>
    <w:rsid w:val="00282C60"/>
    <w:rsid w:val="0028325C"/>
    <w:rsid w:val="002939F9"/>
    <w:rsid w:val="002A5F8B"/>
    <w:rsid w:val="002B02D9"/>
    <w:rsid w:val="002C08B5"/>
    <w:rsid w:val="002C4B6A"/>
    <w:rsid w:val="002C6E7A"/>
    <w:rsid w:val="002D16D6"/>
    <w:rsid w:val="002D3C69"/>
    <w:rsid w:val="002D47C7"/>
    <w:rsid w:val="002D4C33"/>
    <w:rsid w:val="002E15FB"/>
    <w:rsid w:val="002E5E5E"/>
    <w:rsid w:val="002F464D"/>
    <w:rsid w:val="003008D4"/>
    <w:rsid w:val="00301C2D"/>
    <w:rsid w:val="0030303F"/>
    <w:rsid w:val="003056B2"/>
    <w:rsid w:val="00307C87"/>
    <w:rsid w:val="0031298A"/>
    <w:rsid w:val="003136C0"/>
    <w:rsid w:val="00316848"/>
    <w:rsid w:val="003360AA"/>
    <w:rsid w:val="00336C6C"/>
    <w:rsid w:val="00341954"/>
    <w:rsid w:val="00343CD5"/>
    <w:rsid w:val="00347885"/>
    <w:rsid w:val="00357DA9"/>
    <w:rsid w:val="0036224F"/>
    <w:rsid w:val="00371B3A"/>
    <w:rsid w:val="00373881"/>
    <w:rsid w:val="00377D00"/>
    <w:rsid w:val="003858B8"/>
    <w:rsid w:val="0038697F"/>
    <w:rsid w:val="00393903"/>
    <w:rsid w:val="00395C52"/>
    <w:rsid w:val="00397CF8"/>
    <w:rsid w:val="003A212D"/>
    <w:rsid w:val="003A5D9D"/>
    <w:rsid w:val="003B1F24"/>
    <w:rsid w:val="003B2325"/>
    <w:rsid w:val="003C13F1"/>
    <w:rsid w:val="003C29F5"/>
    <w:rsid w:val="003C4990"/>
    <w:rsid w:val="003D03A0"/>
    <w:rsid w:val="003D326F"/>
    <w:rsid w:val="003E0D09"/>
    <w:rsid w:val="003F1EF1"/>
    <w:rsid w:val="003F63F4"/>
    <w:rsid w:val="00404016"/>
    <w:rsid w:val="004048F2"/>
    <w:rsid w:val="00405086"/>
    <w:rsid w:val="00406847"/>
    <w:rsid w:val="004171E5"/>
    <w:rsid w:val="00422E6C"/>
    <w:rsid w:val="00425A1B"/>
    <w:rsid w:val="0042787E"/>
    <w:rsid w:val="00432BAB"/>
    <w:rsid w:val="004335C4"/>
    <w:rsid w:val="00437A40"/>
    <w:rsid w:val="00440CFB"/>
    <w:rsid w:val="00450464"/>
    <w:rsid w:val="004511E6"/>
    <w:rsid w:val="00456A0D"/>
    <w:rsid w:val="00470DF6"/>
    <w:rsid w:val="00484077"/>
    <w:rsid w:val="004847F1"/>
    <w:rsid w:val="00495C94"/>
    <w:rsid w:val="004A5A94"/>
    <w:rsid w:val="004B1E43"/>
    <w:rsid w:val="004B33D9"/>
    <w:rsid w:val="004C00D2"/>
    <w:rsid w:val="004C7597"/>
    <w:rsid w:val="004D7B7E"/>
    <w:rsid w:val="004E6D36"/>
    <w:rsid w:val="004F23C2"/>
    <w:rsid w:val="004F6283"/>
    <w:rsid w:val="00500A30"/>
    <w:rsid w:val="00501509"/>
    <w:rsid w:val="00517B3D"/>
    <w:rsid w:val="00521D9F"/>
    <w:rsid w:val="00524EA0"/>
    <w:rsid w:val="0054203B"/>
    <w:rsid w:val="00542B74"/>
    <w:rsid w:val="005479DC"/>
    <w:rsid w:val="00547F11"/>
    <w:rsid w:val="00551ED3"/>
    <w:rsid w:val="00553374"/>
    <w:rsid w:val="00554140"/>
    <w:rsid w:val="005555C2"/>
    <w:rsid w:val="0055582B"/>
    <w:rsid w:val="00556D3F"/>
    <w:rsid w:val="0056521D"/>
    <w:rsid w:val="005808DB"/>
    <w:rsid w:val="00580C21"/>
    <w:rsid w:val="00582C00"/>
    <w:rsid w:val="00583F92"/>
    <w:rsid w:val="005876B4"/>
    <w:rsid w:val="0059006B"/>
    <w:rsid w:val="00590161"/>
    <w:rsid w:val="00594AE5"/>
    <w:rsid w:val="00596B2F"/>
    <w:rsid w:val="005B094C"/>
    <w:rsid w:val="005B31B4"/>
    <w:rsid w:val="005B7921"/>
    <w:rsid w:val="005C3AC6"/>
    <w:rsid w:val="005D4821"/>
    <w:rsid w:val="005D68AA"/>
    <w:rsid w:val="005E2633"/>
    <w:rsid w:val="00601A28"/>
    <w:rsid w:val="00604D85"/>
    <w:rsid w:val="00614424"/>
    <w:rsid w:val="00617ACF"/>
    <w:rsid w:val="006210DE"/>
    <w:rsid w:val="006225A6"/>
    <w:rsid w:val="00622BB6"/>
    <w:rsid w:val="006236B0"/>
    <w:rsid w:val="00626075"/>
    <w:rsid w:val="00644D58"/>
    <w:rsid w:val="006467CE"/>
    <w:rsid w:val="00654810"/>
    <w:rsid w:val="006571EC"/>
    <w:rsid w:val="00657434"/>
    <w:rsid w:val="00661572"/>
    <w:rsid w:val="006615F1"/>
    <w:rsid w:val="00667EE3"/>
    <w:rsid w:val="00677CF9"/>
    <w:rsid w:val="00695EB9"/>
    <w:rsid w:val="006A2A1D"/>
    <w:rsid w:val="006B314D"/>
    <w:rsid w:val="006B614C"/>
    <w:rsid w:val="006B770D"/>
    <w:rsid w:val="006C640A"/>
    <w:rsid w:val="006D3722"/>
    <w:rsid w:val="006D453A"/>
    <w:rsid w:val="006D7C63"/>
    <w:rsid w:val="006E6D6E"/>
    <w:rsid w:val="006F256B"/>
    <w:rsid w:val="006F535E"/>
    <w:rsid w:val="00711443"/>
    <w:rsid w:val="00711616"/>
    <w:rsid w:val="00712A54"/>
    <w:rsid w:val="00713808"/>
    <w:rsid w:val="00714B08"/>
    <w:rsid w:val="00715F3D"/>
    <w:rsid w:val="00720F0B"/>
    <w:rsid w:val="0072113B"/>
    <w:rsid w:val="007246DE"/>
    <w:rsid w:val="00724FCB"/>
    <w:rsid w:val="00725A2E"/>
    <w:rsid w:val="00725E56"/>
    <w:rsid w:val="00734F78"/>
    <w:rsid w:val="00742375"/>
    <w:rsid w:val="0074270C"/>
    <w:rsid w:val="00746E3C"/>
    <w:rsid w:val="007532E8"/>
    <w:rsid w:val="0075444F"/>
    <w:rsid w:val="007643BA"/>
    <w:rsid w:val="007753AF"/>
    <w:rsid w:val="00785BA2"/>
    <w:rsid w:val="00786585"/>
    <w:rsid w:val="00791EB2"/>
    <w:rsid w:val="00794C8D"/>
    <w:rsid w:val="007A1C4F"/>
    <w:rsid w:val="007A38D4"/>
    <w:rsid w:val="007A4D27"/>
    <w:rsid w:val="007B3CE8"/>
    <w:rsid w:val="007C1892"/>
    <w:rsid w:val="007C1D7C"/>
    <w:rsid w:val="007D1208"/>
    <w:rsid w:val="007D2F24"/>
    <w:rsid w:val="007E5379"/>
    <w:rsid w:val="007E7655"/>
    <w:rsid w:val="007E77E2"/>
    <w:rsid w:val="007E7ADC"/>
    <w:rsid w:val="007F210A"/>
    <w:rsid w:val="007F6CEF"/>
    <w:rsid w:val="00801655"/>
    <w:rsid w:val="00802D6E"/>
    <w:rsid w:val="008036F6"/>
    <w:rsid w:val="00803ACF"/>
    <w:rsid w:val="008051A0"/>
    <w:rsid w:val="00811D2D"/>
    <w:rsid w:val="008146F1"/>
    <w:rsid w:val="008157E6"/>
    <w:rsid w:val="008165C0"/>
    <w:rsid w:val="00823760"/>
    <w:rsid w:val="00825013"/>
    <w:rsid w:val="00826BE0"/>
    <w:rsid w:val="00827209"/>
    <w:rsid w:val="00833AD2"/>
    <w:rsid w:val="00834E79"/>
    <w:rsid w:val="008411AF"/>
    <w:rsid w:val="00854AB5"/>
    <w:rsid w:val="008569F5"/>
    <w:rsid w:val="00862FA8"/>
    <w:rsid w:val="008663C5"/>
    <w:rsid w:val="00875A21"/>
    <w:rsid w:val="008769D3"/>
    <w:rsid w:val="008824D7"/>
    <w:rsid w:val="00883090"/>
    <w:rsid w:val="0089075E"/>
    <w:rsid w:val="00890A01"/>
    <w:rsid w:val="00895B8A"/>
    <w:rsid w:val="008970F1"/>
    <w:rsid w:val="008A14B6"/>
    <w:rsid w:val="008A41C3"/>
    <w:rsid w:val="008A6913"/>
    <w:rsid w:val="008B0B6F"/>
    <w:rsid w:val="008B3ADE"/>
    <w:rsid w:val="008B4979"/>
    <w:rsid w:val="008B50E4"/>
    <w:rsid w:val="008B74AB"/>
    <w:rsid w:val="008C2543"/>
    <w:rsid w:val="008C3DBF"/>
    <w:rsid w:val="008D223F"/>
    <w:rsid w:val="008D3293"/>
    <w:rsid w:val="008E38A9"/>
    <w:rsid w:val="008E3AF3"/>
    <w:rsid w:val="008E3E20"/>
    <w:rsid w:val="008E46E0"/>
    <w:rsid w:val="008E62D3"/>
    <w:rsid w:val="008F09A9"/>
    <w:rsid w:val="008F685F"/>
    <w:rsid w:val="008F7619"/>
    <w:rsid w:val="008F7A4B"/>
    <w:rsid w:val="00901C5A"/>
    <w:rsid w:val="00903549"/>
    <w:rsid w:val="00903ED2"/>
    <w:rsid w:val="00903F73"/>
    <w:rsid w:val="00906D85"/>
    <w:rsid w:val="00924856"/>
    <w:rsid w:val="00927DFD"/>
    <w:rsid w:val="0093206C"/>
    <w:rsid w:val="0093397C"/>
    <w:rsid w:val="00933D5C"/>
    <w:rsid w:val="009418DE"/>
    <w:rsid w:val="0095138F"/>
    <w:rsid w:val="009715A1"/>
    <w:rsid w:val="009766A3"/>
    <w:rsid w:val="00980AA9"/>
    <w:rsid w:val="00980AEF"/>
    <w:rsid w:val="00984CC7"/>
    <w:rsid w:val="00985E0F"/>
    <w:rsid w:val="0098679D"/>
    <w:rsid w:val="00986DBE"/>
    <w:rsid w:val="00991DB0"/>
    <w:rsid w:val="00995647"/>
    <w:rsid w:val="009A3B76"/>
    <w:rsid w:val="009A4392"/>
    <w:rsid w:val="009A6040"/>
    <w:rsid w:val="009A6755"/>
    <w:rsid w:val="009A7134"/>
    <w:rsid w:val="009B4A5B"/>
    <w:rsid w:val="009C45A7"/>
    <w:rsid w:val="009C48DA"/>
    <w:rsid w:val="009D32F5"/>
    <w:rsid w:val="009D3457"/>
    <w:rsid w:val="009E326D"/>
    <w:rsid w:val="009E35DE"/>
    <w:rsid w:val="009F7F6B"/>
    <w:rsid w:val="009F7FF4"/>
    <w:rsid w:val="00A001D6"/>
    <w:rsid w:val="00A00C03"/>
    <w:rsid w:val="00A04835"/>
    <w:rsid w:val="00A0641A"/>
    <w:rsid w:val="00A16882"/>
    <w:rsid w:val="00A16AFB"/>
    <w:rsid w:val="00A16BD7"/>
    <w:rsid w:val="00A233C0"/>
    <w:rsid w:val="00A24D70"/>
    <w:rsid w:val="00A26226"/>
    <w:rsid w:val="00A31BD5"/>
    <w:rsid w:val="00A3439E"/>
    <w:rsid w:val="00A37118"/>
    <w:rsid w:val="00A4726E"/>
    <w:rsid w:val="00A52B81"/>
    <w:rsid w:val="00A602B6"/>
    <w:rsid w:val="00A61C61"/>
    <w:rsid w:val="00A648D1"/>
    <w:rsid w:val="00A64D7A"/>
    <w:rsid w:val="00A67C52"/>
    <w:rsid w:val="00A71916"/>
    <w:rsid w:val="00A77912"/>
    <w:rsid w:val="00A82BAB"/>
    <w:rsid w:val="00A93005"/>
    <w:rsid w:val="00A97566"/>
    <w:rsid w:val="00AA2DDC"/>
    <w:rsid w:val="00AA3B99"/>
    <w:rsid w:val="00AA43EA"/>
    <w:rsid w:val="00AA51C3"/>
    <w:rsid w:val="00AA6537"/>
    <w:rsid w:val="00AA7DC9"/>
    <w:rsid w:val="00AB4E97"/>
    <w:rsid w:val="00AB7E9A"/>
    <w:rsid w:val="00AC39D8"/>
    <w:rsid w:val="00AC59BF"/>
    <w:rsid w:val="00AE13CE"/>
    <w:rsid w:val="00AE1927"/>
    <w:rsid w:val="00AF2DD8"/>
    <w:rsid w:val="00AF3843"/>
    <w:rsid w:val="00AF3876"/>
    <w:rsid w:val="00AF5FCB"/>
    <w:rsid w:val="00B03893"/>
    <w:rsid w:val="00B05C44"/>
    <w:rsid w:val="00B07BCC"/>
    <w:rsid w:val="00B14824"/>
    <w:rsid w:val="00B15C4F"/>
    <w:rsid w:val="00B23C7C"/>
    <w:rsid w:val="00B3068F"/>
    <w:rsid w:val="00B34F48"/>
    <w:rsid w:val="00B36BFB"/>
    <w:rsid w:val="00B44E42"/>
    <w:rsid w:val="00B5327D"/>
    <w:rsid w:val="00B62963"/>
    <w:rsid w:val="00B62B02"/>
    <w:rsid w:val="00B67159"/>
    <w:rsid w:val="00B71B78"/>
    <w:rsid w:val="00B76AD4"/>
    <w:rsid w:val="00B76CFE"/>
    <w:rsid w:val="00B817A7"/>
    <w:rsid w:val="00B820C6"/>
    <w:rsid w:val="00B836A0"/>
    <w:rsid w:val="00B901CF"/>
    <w:rsid w:val="00B9345E"/>
    <w:rsid w:val="00B961C3"/>
    <w:rsid w:val="00B971FD"/>
    <w:rsid w:val="00BC3045"/>
    <w:rsid w:val="00BC3E4D"/>
    <w:rsid w:val="00BC7E59"/>
    <w:rsid w:val="00BE0786"/>
    <w:rsid w:val="00BE2612"/>
    <w:rsid w:val="00BE4417"/>
    <w:rsid w:val="00BE654A"/>
    <w:rsid w:val="00BF2A35"/>
    <w:rsid w:val="00BF52E4"/>
    <w:rsid w:val="00C002A2"/>
    <w:rsid w:val="00C02185"/>
    <w:rsid w:val="00C033F2"/>
    <w:rsid w:val="00C05696"/>
    <w:rsid w:val="00C16794"/>
    <w:rsid w:val="00C267E1"/>
    <w:rsid w:val="00C308A1"/>
    <w:rsid w:val="00C32174"/>
    <w:rsid w:val="00C3484E"/>
    <w:rsid w:val="00C40F95"/>
    <w:rsid w:val="00C44D6F"/>
    <w:rsid w:val="00C5273C"/>
    <w:rsid w:val="00C530EE"/>
    <w:rsid w:val="00C61B88"/>
    <w:rsid w:val="00C61F00"/>
    <w:rsid w:val="00C6705E"/>
    <w:rsid w:val="00C70F4D"/>
    <w:rsid w:val="00C729A3"/>
    <w:rsid w:val="00C73CE6"/>
    <w:rsid w:val="00C82045"/>
    <w:rsid w:val="00C978E5"/>
    <w:rsid w:val="00CA7C10"/>
    <w:rsid w:val="00CB0BD1"/>
    <w:rsid w:val="00CB2292"/>
    <w:rsid w:val="00CB2557"/>
    <w:rsid w:val="00CB2617"/>
    <w:rsid w:val="00CB2D33"/>
    <w:rsid w:val="00CC4B35"/>
    <w:rsid w:val="00CC6A85"/>
    <w:rsid w:val="00CD7F7E"/>
    <w:rsid w:val="00CE5ADE"/>
    <w:rsid w:val="00CE6311"/>
    <w:rsid w:val="00CE73E6"/>
    <w:rsid w:val="00CF1630"/>
    <w:rsid w:val="00CF37FA"/>
    <w:rsid w:val="00D01489"/>
    <w:rsid w:val="00D04C20"/>
    <w:rsid w:val="00D0536D"/>
    <w:rsid w:val="00D10B6C"/>
    <w:rsid w:val="00D127D6"/>
    <w:rsid w:val="00D1635E"/>
    <w:rsid w:val="00D22D97"/>
    <w:rsid w:val="00D2333A"/>
    <w:rsid w:val="00D24E98"/>
    <w:rsid w:val="00D3624A"/>
    <w:rsid w:val="00D4681A"/>
    <w:rsid w:val="00D474CE"/>
    <w:rsid w:val="00D50075"/>
    <w:rsid w:val="00D50AFC"/>
    <w:rsid w:val="00D515D8"/>
    <w:rsid w:val="00D51CB8"/>
    <w:rsid w:val="00D52E2C"/>
    <w:rsid w:val="00D539B4"/>
    <w:rsid w:val="00D6023F"/>
    <w:rsid w:val="00D65A47"/>
    <w:rsid w:val="00D669BF"/>
    <w:rsid w:val="00D710A5"/>
    <w:rsid w:val="00D721A8"/>
    <w:rsid w:val="00D73EFE"/>
    <w:rsid w:val="00D76707"/>
    <w:rsid w:val="00D83FAF"/>
    <w:rsid w:val="00D8404A"/>
    <w:rsid w:val="00D87AC9"/>
    <w:rsid w:val="00D91F66"/>
    <w:rsid w:val="00D92160"/>
    <w:rsid w:val="00D93745"/>
    <w:rsid w:val="00D969CF"/>
    <w:rsid w:val="00DA755C"/>
    <w:rsid w:val="00DB35CB"/>
    <w:rsid w:val="00DB37F7"/>
    <w:rsid w:val="00DB4E8A"/>
    <w:rsid w:val="00DB7B0F"/>
    <w:rsid w:val="00DC0516"/>
    <w:rsid w:val="00DC79F6"/>
    <w:rsid w:val="00DD1742"/>
    <w:rsid w:val="00DD5824"/>
    <w:rsid w:val="00DE1305"/>
    <w:rsid w:val="00DF3127"/>
    <w:rsid w:val="00DF5BE2"/>
    <w:rsid w:val="00E03B8B"/>
    <w:rsid w:val="00E05A2A"/>
    <w:rsid w:val="00E06445"/>
    <w:rsid w:val="00E161EA"/>
    <w:rsid w:val="00E2101C"/>
    <w:rsid w:val="00E21754"/>
    <w:rsid w:val="00E26829"/>
    <w:rsid w:val="00E2771D"/>
    <w:rsid w:val="00E33A47"/>
    <w:rsid w:val="00E364E2"/>
    <w:rsid w:val="00E408CB"/>
    <w:rsid w:val="00E40BCD"/>
    <w:rsid w:val="00E40DAC"/>
    <w:rsid w:val="00E41062"/>
    <w:rsid w:val="00E430F5"/>
    <w:rsid w:val="00E4341A"/>
    <w:rsid w:val="00E43733"/>
    <w:rsid w:val="00E473CF"/>
    <w:rsid w:val="00E56E9E"/>
    <w:rsid w:val="00E57C6F"/>
    <w:rsid w:val="00E714B3"/>
    <w:rsid w:val="00E72F40"/>
    <w:rsid w:val="00E760D8"/>
    <w:rsid w:val="00E82D34"/>
    <w:rsid w:val="00E956A6"/>
    <w:rsid w:val="00EA08A9"/>
    <w:rsid w:val="00EA29A2"/>
    <w:rsid w:val="00EB23E0"/>
    <w:rsid w:val="00EB368F"/>
    <w:rsid w:val="00EB656D"/>
    <w:rsid w:val="00EB76C5"/>
    <w:rsid w:val="00EC0A0E"/>
    <w:rsid w:val="00EC49BE"/>
    <w:rsid w:val="00EC50AA"/>
    <w:rsid w:val="00EC6046"/>
    <w:rsid w:val="00ED052E"/>
    <w:rsid w:val="00ED15C3"/>
    <w:rsid w:val="00EE307D"/>
    <w:rsid w:val="00EE5A85"/>
    <w:rsid w:val="00EE699E"/>
    <w:rsid w:val="00EF0703"/>
    <w:rsid w:val="00EF3974"/>
    <w:rsid w:val="00EF4FAC"/>
    <w:rsid w:val="00EF7719"/>
    <w:rsid w:val="00F007B7"/>
    <w:rsid w:val="00F03788"/>
    <w:rsid w:val="00F04018"/>
    <w:rsid w:val="00F04D51"/>
    <w:rsid w:val="00F069E6"/>
    <w:rsid w:val="00F06BD1"/>
    <w:rsid w:val="00F10E3E"/>
    <w:rsid w:val="00F129C8"/>
    <w:rsid w:val="00F1470B"/>
    <w:rsid w:val="00F21C7F"/>
    <w:rsid w:val="00F27158"/>
    <w:rsid w:val="00F27883"/>
    <w:rsid w:val="00F346D8"/>
    <w:rsid w:val="00F37C34"/>
    <w:rsid w:val="00F37DA3"/>
    <w:rsid w:val="00F421FA"/>
    <w:rsid w:val="00F42971"/>
    <w:rsid w:val="00F46CA6"/>
    <w:rsid w:val="00F52144"/>
    <w:rsid w:val="00F5796F"/>
    <w:rsid w:val="00F60817"/>
    <w:rsid w:val="00F627F7"/>
    <w:rsid w:val="00F63911"/>
    <w:rsid w:val="00F639D3"/>
    <w:rsid w:val="00F662DF"/>
    <w:rsid w:val="00F75733"/>
    <w:rsid w:val="00F769B5"/>
    <w:rsid w:val="00F81D2E"/>
    <w:rsid w:val="00F826D8"/>
    <w:rsid w:val="00F83A94"/>
    <w:rsid w:val="00F868D0"/>
    <w:rsid w:val="00F95762"/>
    <w:rsid w:val="00F961E0"/>
    <w:rsid w:val="00F96466"/>
    <w:rsid w:val="00FA2E3E"/>
    <w:rsid w:val="00FA4831"/>
    <w:rsid w:val="00FB097B"/>
    <w:rsid w:val="00FB0F24"/>
    <w:rsid w:val="00FB6CD3"/>
    <w:rsid w:val="00FB7265"/>
    <w:rsid w:val="00FC34C1"/>
    <w:rsid w:val="00FC4EE3"/>
    <w:rsid w:val="00FC7781"/>
    <w:rsid w:val="00FD1E62"/>
    <w:rsid w:val="00FE09E5"/>
    <w:rsid w:val="00FE1178"/>
    <w:rsid w:val="00FE26FE"/>
    <w:rsid w:val="00FE347D"/>
    <w:rsid w:val="00FE4399"/>
    <w:rsid w:val="00FE7736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0186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el-proceso-de-construccion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98E5E-E967-442F-BEF9-97D6C14AF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982</Words>
  <Characters>5598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el Proceso de Construcción</vt:lpstr>
      <vt:lpstr>Procedimiento para el Proceso de Construcción</vt:lpstr>
    </vt:vector>
  </TitlesOfParts>
  <Manager/>
  <Company>EPPS Services Ltd</Company>
  <LinksUpToDate>false</LinksUpToDate>
  <CharactersWithSpaces>6567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el Proceso de Construcción</dc:title>
  <dc:subject/>
  <dc:creator>9001Academy</dc:creator>
  <cp:keywords/>
  <dc:description>©2016 Plantilla para clientes de EPPS Services Ltd. www.advisera.com según Contrato de licencia</dc:description>
  <cp:lastModifiedBy>9001Academy</cp:lastModifiedBy>
  <cp:revision>40</cp:revision>
  <dcterms:created xsi:type="dcterms:W3CDTF">2016-03-01T23:32:00Z</dcterms:created>
  <dcterms:modified xsi:type="dcterms:W3CDTF">2016-05-03T17:54:00Z</dcterms:modified>
  <cp:category/>
</cp:coreProperties>
</file>