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F4A55" w14:textId="02EF2D25" w:rsidR="00CE6770" w:rsidRDefault="003B0399" w:rsidP="00CE6770">
      <w:pPr>
        <w:rPr>
          <w:b/>
          <w:sz w:val="28"/>
        </w:rPr>
      </w:pPr>
      <w:r>
        <w:rPr>
          <w:b/>
          <w:sz w:val="28"/>
        </w:rPr>
        <w:t>Apéndice 2 –</w:t>
      </w:r>
      <w:r w:rsidR="00874950">
        <w:rPr>
          <w:b/>
          <w:sz w:val="28"/>
        </w:rPr>
        <w:t xml:space="preserve"> Planificación y revisión del proyecto</w:t>
      </w:r>
      <w:r w:rsidR="00817CA3">
        <w:rPr>
          <w:b/>
          <w:sz w:val="28"/>
        </w:rPr>
        <w:t xml:space="preserve"> </w:t>
      </w:r>
    </w:p>
    <w:p w14:paraId="13405D64" w14:textId="2A96D95A" w:rsidR="00F650C6" w:rsidRDefault="00F650C6" w:rsidP="00F650C6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14220" w:type="dxa"/>
        <w:tblLayout w:type="fixed"/>
        <w:tblLook w:val="04A0" w:firstRow="1" w:lastRow="0" w:firstColumn="1" w:lastColumn="0" w:noHBand="0" w:noVBand="1"/>
      </w:tblPr>
      <w:tblGrid>
        <w:gridCol w:w="1106"/>
        <w:gridCol w:w="1239"/>
        <w:gridCol w:w="452"/>
        <w:gridCol w:w="806"/>
        <w:gridCol w:w="1362"/>
        <w:gridCol w:w="1139"/>
        <w:gridCol w:w="986"/>
        <w:gridCol w:w="675"/>
        <w:gridCol w:w="1478"/>
        <w:gridCol w:w="1022"/>
        <w:gridCol w:w="160"/>
        <w:gridCol w:w="1182"/>
        <w:gridCol w:w="1183"/>
        <w:gridCol w:w="1430"/>
      </w:tblGrid>
      <w:tr w:rsidR="00E204D3" w14:paraId="6B0F3975" w14:textId="77777777" w:rsidTr="00E204D3">
        <w:trPr>
          <w:trHeight w:val="255"/>
        </w:trPr>
        <w:tc>
          <w:tcPr>
            <w:tcW w:w="1106" w:type="dxa"/>
            <w:vMerge w:val="restart"/>
            <w:shd w:val="clear" w:color="auto" w:fill="BFBFBF" w:themeFill="background1" w:themeFillShade="BF"/>
          </w:tcPr>
          <w:p w14:paraId="76E37352" w14:textId="77777777" w:rsidR="00854625" w:rsidRDefault="00854625" w:rsidP="00940D1A">
            <w:r>
              <w:t xml:space="preserve"> </w:t>
            </w:r>
            <w:commentRangeStart w:id="0"/>
            <w:r>
              <w:t>Fase:</w:t>
            </w:r>
            <w:commentRangeEnd w:id="0"/>
            <w:r w:rsidR="005A15F9">
              <w:rPr>
                <w:rStyle w:val="Referencakomentara"/>
              </w:rPr>
              <w:commentReference w:id="0"/>
            </w:r>
          </w:p>
        </w:tc>
        <w:tc>
          <w:tcPr>
            <w:tcW w:w="1239" w:type="dxa"/>
            <w:vMerge w:val="restart"/>
            <w:shd w:val="clear" w:color="auto" w:fill="BFBFBF" w:themeFill="background1" w:themeFillShade="BF"/>
            <w:vAlign w:val="center"/>
          </w:tcPr>
          <w:p w14:paraId="0ECC05D5" w14:textId="633E9CEC" w:rsidR="00854625" w:rsidRDefault="00F650C6" w:rsidP="00940D1A">
            <w:pPr>
              <w:jc w:val="center"/>
            </w:pPr>
            <w:r>
              <w:t>…</w:t>
            </w:r>
          </w:p>
        </w:tc>
        <w:tc>
          <w:tcPr>
            <w:tcW w:w="1258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408655D" w14:textId="77777777" w:rsidR="00854625" w:rsidRDefault="00854625" w:rsidP="00854625">
            <w:pPr>
              <w:jc w:val="center"/>
            </w:pPr>
            <w:commentRangeStart w:id="1"/>
            <w:r>
              <w:t xml:space="preserve">Persona responsable: </w:t>
            </w:r>
            <w:commentRangeEnd w:id="1"/>
            <w:r w:rsidR="005A15F9">
              <w:rPr>
                <w:rStyle w:val="Referencakomentara"/>
              </w:rPr>
              <w:commentReference w:id="1"/>
            </w:r>
          </w:p>
        </w:tc>
        <w:tc>
          <w:tcPr>
            <w:tcW w:w="1362" w:type="dxa"/>
            <w:vMerge w:val="restart"/>
            <w:shd w:val="clear" w:color="auto" w:fill="BFBFBF" w:themeFill="background1" w:themeFillShade="BF"/>
            <w:vAlign w:val="center"/>
          </w:tcPr>
          <w:p w14:paraId="11258857" w14:textId="3FF93AF8" w:rsidR="00854625" w:rsidRDefault="00F650C6" w:rsidP="00940D1A">
            <w:pPr>
              <w:jc w:val="center"/>
            </w:pPr>
            <w:r>
              <w:t>…</w:t>
            </w:r>
          </w:p>
        </w:tc>
        <w:tc>
          <w:tcPr>
            <w:tcW w:w="1139" w:type="dxa"/>
            <w:vMerge w:val="restart"/>
            <w:shd w:val="clear" w:color="auto" w:fill="BFBFBF" w:themeFill="background1" w:themeFillShade="BF"/>
            <w:vAlign w:val="center"/>
          </w:tcPr>
          <w:p w14:paraId="67EC2621" w14:textId="77777777" w:rsidR="00854625" w:rsidRDefault="00854625" w:rsidP="00940D1A">
            <w:pPr>
              <w:jc w:val="center"/>
            </w:pPr>
            <w:commentRangeStart w:id="2"/>
            <w:r>
              <w:t>Datos de ingreso:</w:t>
            </w:r>
            <w:commentRangeEnd w:id="2"/>
            <w:r w:rsidR="005A15F9">
              <w:rPr>
                <w:rStyle w:val="Referencakomentara"/>
              </w:rPr>
              <w:commentReference w:id="2"/>
            </w:r>
          </w:p>
        </w:tc>
        <w:tc>
          <w:tcPr>
            <w:tcW w:w="1661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697FA67D" w14:textId="19FF2976" w:rsidR="00854625" w:rsidRDefault="00F650C6" w:rsidP="00940D1A">
            <w:pPr>
              <w:jc w:val="center"/>
            </w:pPr>
            <w:r>
              <w:t>…</w:t>
            </w:r>
          </w:p>
        </w:tc>
        <w:tc>
          <w:tcPr>
            <w:tcW w:w="1478" w:type="dxa"/>
            <w:vMerge w:val="restart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6122F5D4" w14:textId="77777777" w:rsidR="00854625" w:rsidRDefault="00854625" w:rsidP="00940D1A">
            <w:pPr>
              <w:jc w:val="center"/>
            </w:pPr>
            <w:commentRangeStart w:id="4"/>
            <w:r>
              <w:t>Recursos:</w:t>
            </w:r>
            <w:commentRangeEnd w:id="4"/>
            <w:r w:rsidR="005A15F9">
              <w:rPr>
                <w:rStyle w:val="Referencakomentara"/>
              </w:rPr>
              <w:commentReference w:id="4"/>
            </w:r>
          </w:p>
        </w:tc>
        <w:tc>
          <w:tcPr>
            <w:tcW w:w="3547" w:type="dxa"/>
            <w:gridSpan w:val="4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14:paraId="153DBFDA" w14:textId="77777777" w:rsidR="00854625" w:rsidRDefault="00E204D3" w:rsidP="00940D1A">
            <w:pPr>
              <w:jc w:val="center"/>
            </w:pPr>
            <w:commentRangeStart w:id="5"/>
            <w:r>
              <w:t>Estado de la fase:</w:t>
            </w:r>
            <w:commentRangeEnd w:id="5"/>
            <w:r w:rsidR="005A15F9">
              <w:rPr>
                <w:rStyle w:val="Referencakomentara"/>
              </w:rPr>
              <w:commentReference w:id="5"/>
            </w:r>
          </w:p>
        </w:tc>
        <w:tc>
          <w:tcPr>
            <w:tcW w:w="1430" w:type="dxa"/>
            <w:vMerge w:val="restart"/>
            <w:shd w:val="clear" w:color="auto" w:fill="BFBFBF" w:themeFill="background1" w:themeFillShade="BF"/>
          </w:tcPr>
          <w:p w14:paraId="7D135E22" w14:textId="3BBD5CED" w:rsidR="00854625" w:rsidRDefault="00F650C6" w:rsidP="00940D1A">
            <w:r>
              <w:t>…</w:t>
            </w:r>
          </w:p>
        </w:tc>
      </w:tr>
      <w:tr w:rsidR="00E204D3" w14:paraId="1612BB26" w14:textId="77777777" w:rsidTr="00E204D3">
        <w:trPr>
          <w:trHeight w:val="270"/>
        </w:trPr>
        <w:tc>
          <w:tcPr>
            <w:tcW w:w="1106" w:type="dxa"/>
            <w:vMerge/>
          </w:tcPr>
          <w:p w14:paraId="421C2821" w14:textId="77777777" w:rsidR="00854625" w:rsidRDefault="00854625" w:rsidP="00940D1A"/>
        </w:tc>
        <w:tc>
          <w:tcPr>
            <w:tcW w:w="1239" w:type="dxa"/>
            <w:vMerge/>
          </w:tcPr>
          <w:p w14:paraId="4D3C3FBF" w14:textId="77777777" w:rsidR="00854625" w:rsidRDefault="00854625" w:rsidP="00940D1A"/>
        </w:tc>
        <w:tc>
          <w:tcPr>
            <w:tcW w:w="1258" w:type="dxa"/>
            <w:gridSpan w:val="2"/>
            <w:vMerge/>
          </w:tcPr>
          <w:p w14:paraId="1B666059" w14:textId="77777777" w:rsidR="00854625" w:rsidRDefault="00854625" w:rsidP="00940D1A"/>
        </w:tc>
        <w:tc>
          <w:tcPr>
            <w:tcW w:w="1362" w:type="dxa"/>
            <w:vMerge/>
          </w:tcPr>
          <w:p w14:paraId="418B07A1" w14:textId="77777777" w:rsidR="00854625" w:rsidRDefault="00854625" w:rsidP="00940D1A"/>
        </w:tc>
        <w:tc>
          <w:tcPr>
            <w:tcW w:w="1139" w:type="dxa"/>
            <w:vMerge/>
          </w:tcPr>
          <w:p w14:paraId="0DB08867" w14:textId="77777777" w:rsidR="00854625" w:rsidRDefault="00854625" w:rsidP="00940D1A"/>
        </w:tc>
        <w:tc>
          <w:tcPr>
            <w:tcW w:w="1661" w:type="dxa"/>
            <w:gridSpan w:val="2"/>
            <w:vMerge/>
          </w:tcPr>
          <w:p w14:paraId="486D93E3" w14:textId="77777777" w:rsidR="00854625" w:rsidRDefault="00854625" w:rsidP="00940D1A"/>
        </w:tc>
        <w:tc>
          <w:tcPr>
            <w:tcW w:w="1478" w:type="dxa"/>
            <w:vMerge/>
            <w:tcBorders>
              <w:right w:val="single" w:sz="18" w:space="0" w:color="auto"/>
            </w:tcBorders>
          </w:tcPr>
          <w:p w14:paraId="2ECF3558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14:paraId="5E3E4E8D" w14:textId="6FCD00CF" w:rsidR="00854625" w:rsidRDefault="00F650C6" w:rsidP="00940D1A">
            <w:r>
              <w:t>…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14:paraId="17587268" w14:textId="77777777" w:rsidR="00854625" w:rsidRDefault="00E204D3" w:rsidP="00940D1A">
            <w:r>
              <w:t>Validad por:</w:t>
            </w:r>
          </w:p>
        </w:tc>
        <w:tc>
          <w:tcPr>
            <w:tcW w:w="1183" w:type="dxa"/>
            <w:shd w:val="clear" w:color="auto" w:fill="BFBFBF" w:themeFill="background1" w:themeFillShade="BF"/>
          </w:tcPr>
          <w:p w14:paraId="3729CAEF" w14:textId="40230508" w:rsidR="00854625" w:rsidRDefault="00F650C6" w:rsidP="00940D1A">
            <w:r>
              <w:t>…</w:t>
            </w:r>
          </w:p>
        </w:tc>
        <w:tc>
          <w:tcPr>
            <w:tcW w:w="1430" w:type="dxa"/>
            <w:vMerge/>
          </w:tcPr>
          <w:p w14:paraId="595B13C8" w14:textId="77777777" w:rsidR="00854625" w:rsidRDefault="00854625" w:rsidP="00940D1A"/>
        </w:tc>
      </w:tr>
      <w:tr w:rsidR="00E204D3" w14:paraId="6A3827D1" w14:textId="77777777" w:rsidTr="00E204D3">
        <w:tc>
          <w:tcPr>
            <w:tcW w:w="1106" w:type="dxa"/>
            <w:vMerge w:val="restart"/>
          </w:tcPr>
          <w:p w14:paraId="67A24BF6" w14:textId="77777777" w:rsidR="00854625" w:rsidRDefault="00854625" w:rsidP="00940D1A">
            <w:r>
              <w:t>I</w:t>
            </w:r>
          </w:p>
        </w:tc>
        <w:tc>
          <w:tcPr>
            <w:tcW w:w="1239" w:type="dxa"/>
          </w:tcPr>
          <w:p w14:paraId="58490E2F" w14:textId="77777777" w:rsidR="00854625" w:rsidRDefault="00854625" w:rsidP="00940D1A"/>
        </w:tc>
        <w:tc>
          <w:tcPr>
            <w:tcW w:w="1258" w:type="dxa"/>
            <w:gridSpan w:val="2"/>
          </w:tcPr>
          <w:p w14:paraId="05B1F78C" w14:textId="77777777" w:rsidR="00854625" w:rsidRDefault="00854625" w:rsidP="00940D1A"/>
        </w:tc>
        <w:tc>
          <w:tcPr>
            <w:tcW w:w="1362" w:type="dxa"/>
          </w:tcPr>
          <w:p w14:paraId="17725A81" w14:textId="77777777" w:rsidR="00854625" w:rsidRDefault="00854625" w:rsidP="00940D1A"/>
        </w:tc>
        <w:tc>
          <w:tcPr>
            <w:tcW w:w="1139" w:type="dxa"/>
          </w:tcPr>
          <w:p w14:paraId="1906B386" w14:textId="77777777" w:rsidR="00854625" w:rsidRDefault="00854625" w:rsidP="00940D1A"/>
        </w:tc>
        <w:tc>
          <w:tcPr>
            <w:tcW w:w="1661" w:type="dxa"/>
            <w:gridSpan w:val="2"/>
          </w:tcPr>
          <w:p w14:paraId="3121D90C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7A907221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127754DA" w14:textId="77777777" w:rsidR="00854625" w:rsidRDefault="00854625" w:rsidP="00940D1A"/>
        </w:tc>
        <w:tc>
          <w:tcPr>
            <w:tcW w:w="1182" w:type="dxa"/>
          </w:tcPr>
          <w:p w14:paraId="06FEE23A" w14:textId="77777777" w:rsidR="00854625" w:rsidRDefault="00854625" w:rsidP="00940D1A"/>
        </w:tc>
        <w:tc>
          <w:tcPr>
            <w:tcW w:w="1183" w:type="dxa"/>
          </w:tcPr>
          <w:p w14:paraId="7B3972EE" w14:textId="77777777" w:rsidR="00854625" w:rsidRDefault="00854625" w:rsidP="00940D1A"/>
        </w:tc>
        <w:tc>
          <w:tcPr>
            <w:tcW w:w="1430" w:type="dxa"/>
          </w:tcPr>
          <w:p w14:paraId="65FB0693" w14:textId="77777777" w:rsidR="00854625" w:rsidRDefault="00854625" w:rsidP="00940D1A"/>
        </w:tc>
      </w:tr>
      <w:tr w:rsidR="00E204D3" w14:paraId="66F8D002" w14:textId="77777777" w:rsidTr="00E204D3">
        <w:tc>
          <w:tcPr>
            <w:tcW w:w="1106" w:type="dxa"/>
            <w:vMerge/>
          </w:tcPr>
          <w:p w14:paraId="075C64C8" w14:textId="77777777" w:rsidR="00854625" w:rsidRDefault="00854625" w:rsidP="00940D1A"/>
        </w:tc>
        <w:tc>
          <w:tcPr>
            <w:tcW w:w="1239" w:type="dxa"/>
          </w:tcPr>
          <w:p w14:paraId="7E92F6B0" w14:textId="77777777" w:rsidR="00854625" w:rsidRDefault="00854625" w:rsidP="00940D1A"/>
        </w:tc>
        <w:tc>
          <w:tcPr>
            <w:tcW w:w="1258" w:type="dxa"/>
            <w:gridSpan w:val="2"/>
          </w:tcPr>
          <w:p w14:paraId="670EBA51" w14:textId="77777777" w:rsidR="00854625" w:rsidRDefault="00854625" w:rsidP="00940D1A"/>
        </w:tc>
        <w:tc>
          <w:tcPr>
            <w:tcW w:w="1362" w:type="dxa"/>
          </w:tcPr>
          <w:p w14:paraId="3B0EA359" w14:textId="77777777" w:rsidR="00854625" w:rsidRDefault="00854625" w:rsidP="00940D1A"/>
        </w:tc>
        <w:tc>
          <w:tcPr>
            <w:tcW w:w="1139" w:type="dxa"/>
          </w:tcPr>
          <w:p w14:paraId="3B9D52B7" w14:textId="77777777" w:rsidR="00854625" w:rsidRDefault="00854625" w:rsidP="00940D1A"/>
        </w:tc>
        <w:tc>
          <w:tcPr>
            <w:tcW w:w="1661" w:type="dxa"/>
            <w:gridSpan w:val="2"/>
          </w:tcPr>
          <w:p w14:paraId="1D7B17F7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16531E46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0DBD181C" w14:textId="77777777" w:rsidR="00854625" w:rsidRDefault="00854625" w:rsidP="00940D1A"/>
        </w:tc>
        <w:tc>
          <w:tcPr>
            <w:tcW w:w="1182" w:type="dxa"/>
          </w:tcPr>
          <w:p w14:paraId="2A5291E3" w14:textId="77777777" w:rsidR="00854625" w:rsidRDefault="00854625" w:rsidP="00940D1A"/>
        </w:tc>
        <w:tc>
          <w:tcPr>
            <w:tcW w:w="1183" w:type="dxa"/>
          </w:tcPr>
          <w:p w14:paraId="3CB36F48" w14:textId="77777777" w:rsidR="00854625" w:rsidRDefault="00854625" w:rsidP="00940D1A"/>
        </w:tc>
        <w:tc>
          <w:tcPr>
            <w:tcW w:w="1430" w:type="dxa"/>
          </w:tcPr>
          <w:p w14:paraId="4AC0F160" w14:textId="77777777" w:rsidR="00854625" w:rsidRDefault="00854625" w:rsidP="00940D1A"/>
        </w:tc>
      </w:tr>
      <w:tr w:rsidR="00E204D3" w14:paraId="29DEC428" w14:textId="77777777" w:rsidTr="00E204D3">
        <w:tc>
          <w:tcPr>
            <w:tcW w:w="1106" w:type="dxa"/>
            <w:vMerge/>
          </w:tcPr>
          <w:p w14:paraId="7250B849" w14:textId="77777777" w:rsidR="00854625" w:rsidRDefault="00854625" w:rsidP="00940D1A"/>
        </w:tc>
        <w:tc>
          <w:tcPr>
            <w:tcW w:w="1239" w:type="dxa"/>
          </w:tcPr>
          <w:p w14:paraId="1DBAC760" w14:textId="77777777" w:rsidR="00854625" w:rsidRDefault="00854625" w:rsidP="00940D1A"/>
        </w:tc>
        <w:tc>
          <w:tcPr>
            <w:tcW w:w="1258" w:type="dxa"/>
            <w:gridSpan w:val="2"/>
          </w:tcPr>
          <w:p w14:paraId="217F7549" w14:textId="77777777" w:rsidR="00854625" w:rsidRDefault="00854625" w:rsidP="00940D1A"/>
        </w:tc>
        <w:tc>
          <w:tcPr>
            <w:tcW w:w="1362" w:type="dxa"/>
          </w:tcPr>
          <w:p w14:paraId="31C328F8" w14:textId="77777777" w:rsidR="00854625" w:rsidRDefault="00854625" w:rsidP="00940D1A"/>
        </w:tc>
        <w:tc>
          <w:tcPr>
            <w:tcW w:w="1139" w:type="dxa"/>
          </w:tcPr>
          <w:p w14:paraId="27077575" w14:textId="77777777" w:rsidR="00854625" w:rsidRDefault="00854625" w:rsidP="00940D1A"/>
        </w:tc>
        <w:tc>
          <w:tcPr>
            <w:tcW w:w="1661" w:type="dxa"/>
            <w:gridSpan w:val="2"/>
          </w:tcPr>
          <w:p w14:paraId="6431C84B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64DDC753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2B34B271" w14:textId="77777777" w:rsidR="00854625" w:rsidRDefault="00854625" w:rsidP="00940D1A"/>
        </w:tc>
        <w:tc>
          <w:tcPr>
            <w:tcW w:w="1182" w:type="dxa"/>
          </w:tcPr>
          <w:p w14:paraId="1FAE531F" w14:textId="77777777" w:rsidR="00854625" w:rsidRDefault="00854625" w:rsidP="00940D1A"/>
        </w:tc>
        <w:tc>
          <w:tcPr>
            <w:tcW w:w="1183" w:type="dxa"/>
          </w:tcPr>
          <w:p w14:paraId="7DB79D55" w14:textId="77777777" w:rsidR="00854625" w:rsidRDefault="00854625" w:rsidP="00940D1A"/>
        </w:tc>
        <w:tc>
          <w:tcPr>
            <w:tcW w:w="1430" w:type="dxa"/>
          </w:tcPr>
          <w:p w14:paraId="081BB441" w14:textId="77777777" w:rsidR="00854625" w:rsidRDefault="00854625" w:rsidP="00940D1A"/>
        </w:tc>
      </w:tr>
      <w:tr w:rsidR="00E204D3" w14:paraId="7050183F" w14:textId="77777777" w:rsidTr="00E204D3">
        <w:tc>
          <w:tcPr>
            <w:tcW w:w="1106" w:type="dxa"/>
            <w:vMerge/>
          </w:tcPr>
          <w:p w14:paraId="62180241" w14:textId="77777777" w:rsidR="00854625" w:rsidRDefault="00854625" w:rsidP="00940D1A"/>
        </w:tc>
        <w:tc>
          <w:tcPr>
            <w:tcW w:w="1239" w:type="dxa"/>
          </w:tcPr>
          <w:p w14:paraId="4E1B5BA4" w14:textId="77777777" w:rsidR="00854625" w:rsidRDefault="00854625" w:rsidP="00940D1A"/>
        </w:tc>
        <w:tc>
          <w:tcPr>
            <w:tcW w:w="1258" w:type="dxa"/>
            <w:gridSpan w:val="2"/>
          </w:tcPr>
          <w:p w14:paraId="0A978F3A" w14:textId="77777777" w:rsidR="00854625" w:rsidRDefault="00854625" w:rsidP="00940D1A"/>
        </w:tc>
        <w:tc>
          <w:tcPr>
            <w:tcW w:w="1362" w:type="dxa"/>
          </w:tcPr>
          <w:p w14:paraId="735E6614" w14:textId="77777777" w:rsidR="00854625" w:rsidRDefault="00854625" w:rsidP="00940D1A"/>
        </w:tc>
        <w:tc>
          <w:tcPr>
            <w:tcW w:w="1139" w:type="dxa"/>
          </w:tcPr>
          <w:p w14:paraId="077F0E72" w14:textId="77777777" w:rsidR="00854625" w:rsidRDefault="00854625" w:rsidP="00940D1A"/>
        </w:tc>
        <w:tc>
          <w:tcPr>
            <w:tcW w:w="1661" w:type="dxa"/>
            <w:gridSpan w:val="2"/>
          </w:tcPr>
          <w:p w14:paraId="3059E496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03A318AD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22F65195" w14:textId="77777777" w:rsidR="00854625" w:rsidRDefault="00854625" w:rsidP="00940D1A"/>
        </w:tc>
        <w:tc>
          <w:tcPr>
            <w:tcW w:w="1182" w:type="dxa"/>
          </w:tcPr>
          <w:p w14:paraId="5EA48576" w14:textId="77777777" w:rsidR="00854625" w:rsidRDefault="00854625" w:rsidP="00940D1A"/>
        </w:tc>
        <w:tc>
          <w:tcPr>
            <w:tcW w:w="1183" w:type="dxa"/>
          </w:tcPr>
          <w:p w14:paraId="68A0F2E1" w14:textId="77777777" w:rsidR="00854625" w:rsidRDefault="00854625" w:rsidP="00940D1A"/>
        </w:tc>
        <w:tc>
          <w:tcPr>
            <w:tcW w:w="1430" w:type="dxa"/>
          </w:tcPr>
          <w:p w14:paraId="01929AFA" w14:textId="77777777" w:rsidR="00854625" w:rsidRDefault="00854625" w:rsidP="00940D1A"/>
        </w:tc>
      </w:tr>
      <w:tr w:rsidR="00E204D3" w14:paraId="6A4C19A4" w14:textId="77777777" w:rsidTr="00E204D3">
        <w:tc>
          <w:tcPr>
            <w:tcW w:w="2797" w:type="dxa"/>
            <w:gridSpan w:val="3"/>
            <w:shd w:val="clear" w:color="auto" w:fill="BFBFBF" w:themeFill="background1" w:themeFillShade="BF"/>
          </w:tcPr>
          <w:p w14:paraId="4BBF2844" w14:textId="77777777" w:rsidR="00E204D3" w:rsidRDefault="00E204D3" w:rsidP="00E204D3">
            <w:commentRangeStart w:id="6"/>
            <w:r>
              <w:t xml:space="preserve">            Cambios revisados por:                                             </w:t>
            </w:r>
            <w:commentRangeEnd w:id="6"/>
            <w:r w:rsidR="005A15F9">
              <w:rPr>
                <w:rStyle w:val="Referencakomentara"/>
              </w:rPr>
              <w:commentReference w:id="6"/>
            </w:r>
          </w:p>
        </w:tc>
        <w:tc>
          <w:tcPr>
            <w:tcW w:w="4293" w:type="dxa"/>
            <w:gridSpan w:val="4"/>
          </w:tcPr>
          <w:p w14:paraId="7F7895FC" w14:textId="77777777" w:rsidR="00E204D3" w:rsidRDefault="00E204D3" w:rsidP="00E204D3"/>
        </w:tc>
        <w:tc>
          <w:tcPr>
            <w:tcW w:w="3175" w:type="dxa"/>
            <w:gridSpan w:val="3"/>
            <w:shd w:val="clear" w:color="auto" w:fill="BFBFBF" w:themeFill="background1" w:themeFillShade="BF"/>
          </w:tcPr>
          <w:p w14:paraId="501EEA38" w14:textId="48E497BE" w:rsidR="00E204D3" w:rsidRDefault="00F650C6" w:rsidP="00940D1A">
            <w:r>
              <w:t>…</w:t>
            </w:r>
          </w:p>
        </w:tc>
        <w:tc>
          <w:tcPr>
            <w:tcW w:w="3955" w:type="dxa"/>
            <w:gridSpan w:val="4"/>
          </w:tcPr>
          <w:p w14:paraId="4D0C41FB" w14:textId="77777777" w:rsidR="00E204D3" w:rsidRDefault="00E204D3" w:rsidP="00940D1A"/>
        </w:tc>
      </w:tr>
      <w:tr w:rsidR="00E204D3" w14:paraId="642FFEBF" w14:textId="77777777" w:rsidTr="00E204D3">
        <w:tc>
          <w:tcPr>
            <w:tcW w:w="1106" w:type="dxa"/>
            <w:vMerge w:val="restart"/>
          </w:tcPr>
          <w:p w14:paraId="04809228" w14:textId="77777777" w:rsidR="00854625" w:rsidRDefault="00854625" w:rsidP="00940D1A">
            <w:r>
              <w:t>II</w:t>
            </w:r>
          </w:p>
        </w:tc>
        <w:tc>
          <w:tcPr>
            <w:tcW w:w="1239" w:type="dxa"/>
          </w:tcPr>
          <w:p w14:paraId="5373B962" w14:textId="77777777" w:rsidR="00854625" w:rsidRDefault="00854625" w:rsidP="00940D1A"/>
        </w:tc>
        <w:tc>
          <w:tcPr>
            <w:tcW w:w="1258" w:type="dxa"/>
            <w:gridSpan w:val="2"/>
          </w:tcPr>
          <w:p w14:paraId="199BCEED" w14:textId="77777777" w:rsidR="00854625" w:rsidRDefault="00854625" w:rsidP="00940D1A"/>
        </w:tc>
        <w:tc>
          <w:tcPr>
            <w:tcW w:w="1362" w:type="dxa"/>
          </w:tcPr>
          <w:p w14:paraId="095E2A46" w14:textId="77777777" w:rsidR="00854625" w:rsidRDefault="00854625" w:rsidP="00940D1A"/>
        </w:tc>
        <w:tc>
          <w:tcPr>
            <w:tcW w:w="1139" w:type="dxa"/>
          </w:tcPr>
          <w:p w14:paraId="7C88808A" w14:textId="77777777" w:rsidR="00854625" w:rsidRDefault="00854625" w:rsidP="00940D1A"/>
        </w:tc>
        <w:tc>
          <w:tcPr>
            <w:tcW w:w="1661" w:type="dxa"/>
            <w:gridSpan w:val="2"/>
          </w:tcPr>
          <w:p w14:paraId="1BB8286B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02F35523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4C15BF09" w14:textId="77777777" w:rsidR="00854625" w:rsidRDefault="00854625" w:rsidP="00940D1A"/>
        </w:tc>
        <w:tc>
          <w:tcPr>
            <w:tcW w:w="1182" w:type="dxa"/>
          </w:tcPr>
          <w:p w14:paraId="794E9343" w14:textId="77777777" w:rsidR="00854625" w:rsidRDefault="00854625" w:rsidP="00940D1A"/>
        </w:tc>
        <w:tc>
          <w:tcPr>
            <w:tcW w:w="1183" w:type="dxa"/>
          </w:tcPr>
          <w:p w14:paraId="56745DC3" w14:textId="77777777" w:rsidR="00854625" w:rsidRDefault="00854625" w:rsidP="00940D1A"/>
        </w:tc>
        <w:tc>
          <w:tcPr>
            <w:tcW w:w="1430" w:type="dxa"/>
          </w:tcPr>
          <w:p w14:paraId="493DD562" w14:textId="77777777" w:rsidR="00854625" w:rsidRDefault="00854625" w:rsidP="00940D1A"/>
        </w:tc>
      </w:tr>
      <w:tr w:rsidR="00E204D3" w14:paraId="50558CA3" w14:textId="77777777" w:rsidTr="00E204D3">
        <w:tc>
          <w:tcPr>
            <w:tcW w:w="1106" w:type="dxa"/>
            <w:vMerge/>
          </w:tcPr>
          <w:p w14:paraId="204CBFAD" w14:textId="77777777" w:rsidR="00854625" w:rsidRDefault="00854625" w:rsidP="00940D1A"/>
        </w:tc>
        <w:tc>
          <w:tcPr>
            <w:tcW w:w="1239" w:type="dxa"/>
          </w:tcPr>
          <w:p w14:paraId="3B6224F8" w14:textId="77777777" w:rsidR="00854625" w:rsidRDefault="00854625" w:rsidP="00940D1A"/>
        </w:tc>
        <w:tc>
          <w:tcPr>
            <w:tcW w:w="1258" w:type="dxa"/>
            <w:gridSpan w:val="2"/>
          </w:tcPr>
          <w:p w14:paraId="3F30FEC2" w14:textId="77777777" w:rsidR="00854625" w:rsidRDefault="00854625" w:rsidP="00940D1A"/>
        </w:tc>
        <w:tc>
          <w:tcPr>
            <w:tcW w:w="1362" w:type="dxa"/>
          </w:tcPr>
          <w:p w14:paraId="55AA28F3" w14:textId="77777777" w:rsidR="00854625" w:rsidRDefault="00854625" w:rsidP="00940D1A"/>
        </w:tc>
        <w:tc>
          <w:tcPr>
            <w:tcW w:w="1139" w:type="dxa"/>
          </w:tcPr>
          <w:p w14:paraId="7BF1CF43" w14:textId="77777777" w:rsidR="00854625" w:rsidRDefault="00854625" w:rsidP="00940D1A"/>
        </w:tc>
        <w:tc>
          <w:tcPr>
            <w:tcW w:w="1661" w:type="dxa"/>
            <w:gridSpan w:val="2"/>
          </w:tcPr>
          <w:p w14:paraId="06A92724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224F55D7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589CD0B3" w14:textId="77777777" w:rsidR="00854625" w:rsidRDefault="00854625" w:rsidP="00940D1A"/>
        </w:tc>
        <w:tc>
          <w:tcPr>
            <w:tcW w:w="1182" w:type="dxa"/>
          </w:tcPr>
          <w:p w14:paraId="12FF5AB1" w14:textId="77777777" w:rsidR="00854625" w:rsidRDefault="00854625" w:rsidP="00940D1A"/>
        </w:tc>
        <w:tc>
          <w:tcPr>
            <w:tcW w:w="1183" w:type="dxa"/>
          </w:tcPr>
          <w:p w14:paraId="6946EED9" w14:textId="77777777" w:rsidR="00854625" w:rsidRDefault="00854625" w:rsidP="00940D1A"/>
        </w:tc>
        <w:tc>
          <w:tcPr>
            <w:tcW w:w="1430" w:type="dxa"/>
          </w:tcPr>
          <w:p w14:paraId="6145DDA9" w14:textId="77777777" w:rsidR="00854625" w:rsidRDefault="00854625" w:rsidP="00940D1A"/>
        </w:tc>
      </w:tr>
      <w:tr w:rsidR="00E204D3" w14:paraId="31B1479C" w14:textId="77777777" w:rsidTr="00E204D3">
        <w:tc>
          <w:tcPr>
            <w:tcW w:w="1106" w:type="dxa"/>
            <w:vMerge/>
          </w:tcPr>
          <w:p w14:paraId="7D0126CC" w14:textId="77777777" w:rsidR="00854625" w:rsidRDefault="00854625" w:rsidP="00940D1A"/>
        </w:tc>
        <w:tc>
          <w:tcPr>
            <w:tcW w:w="1239" w:type="dxa"/>
          </w:tcPr>
          <w:p w14:paraId="303A5B4B" w14:textId="77777777" w:rsidR="00854625" w:rsidRDefault="00854625" w:rsidP="00940D1A"/>
        </w:tc>
        <w:tc>
          <w:tcPr>
            <w:tcW w:w="1258" w:type="dxa"/>
            <w:gridSpan w:val="2"/>
          </w:tcPr>
          <w:p w14:paraId="49CD1766" w14:textId="77777777" w:rsidR="00854625" w:rsidRDefault="00854625" w:rsidP="00940D1A"/>
        </w:tc>
        <w:tc>
          <w:tcPr>
            <w:tcW w:w="1362" w:type="dxa"/>
          </w:tcPr>
          <w:p w14:paraId="5C078503" w14:textId="77777777" w:rsidR="00854625" w:rsidRDefault="00854625" w:rsidP="00940D1A"/>
        </w:tc>
        <w:tc>
          <w:tcPr>
            <w:tcW w:w="1139" w:type="dxa"/>
          </w:tcPr>
          <w:p w14:paraId="27869F94" w14:textId="77777777" w:rsidR="00854625" w:rsidRDefault="00854625" w:rsidP="00940D1A"/>
        </w:tc>
        <w:tc>
          <w:tcPr>
            <w:tcW w:w="1661" w:type="dxa"/>
            <w:gridSpan w:val="2"/>
          </w:tcPr>
          <w:p w14:paraId="72A4C249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35BE5C56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62E925C8" w14:textId="77777777" w:rsidR="00854625" w:rsidRDefault="00854625" w:rsidP="00940D1A"/>
        </w:tc>
        <w:tc>
          <w:tcPr>
            <w:tcW w:w="1182" w:type="dxa"/>
          </w:tcPr>
          <w:p w14:paraId="255B61FE" w14:textId="77777777" w:rsidR="00854625" w:rsidRDefault="00854625" w:rsidP="00940D1A"/>
        </w:tc>
        <w:tc>
          <w:tcPr>
            <w:tcW w:w="1183" w:type="dxa"/>
          </w:tcPr>
          <w:p w14:paraId="3DCB1C2C" w14:textId="77777777" w:rsidR="00854625" w:rsidRDefault="00854625" w:rsidP="00940D1A"/>
        </w:tc>
        <w:tc>
          <w:tcPr>
            <w:tcW w:w="1430" w:type="dxa"/>
          </w:tcPr>
          <w:p w14:paraId="3404A817" w14:textId="77777777" w:rsidR="00854625" w:rsidRDefault="00854625" w:rsidP="00940D1A"/>
        </w:tc>
      </w:tr>
      <w:tr w:rsidR="00E204D3" w14:paraId="0B64242A" w14:textId="77777777" w:rsidTr="00E204D3">
        <w:tc>
          <w:tcPr>
            <w:tcW w:w="1106" w:type="dxa"/>
            <w:vMerge/>
          </w:tcPr>
          <w:p w14:paraId="7914E98F" w14:textId="77777777" w:rsidR="00854625" w:rsidRDefault="00854625" w:rsidP="00940D1A"/>
        </w:tc>
        <w:tc>
          <w:tcPr>
            <w:tcW w:w="1239" w:type="dxa"/>
          </w:tcPr>
          <w:p w14:paraId="32511480" w14:textId="77777777" w:rsidR="00854625" w:rsidRDefault="00854625" w:rsidP="00940D1A"/>
        </w:tc>
        <w:tc>
          <w:tcPr>
            <w:tcW w:w="1258" w:type="dxa"/>
            <w:gridSpan w:val="2"/>
          </w:tcPr>
          <w:p w14:paraId="6B8C4E96" w14:textId="77777777" w:rsidR="00854625" w:rsidRDefault="00854625" w:rsidP="00940D1A"/>
        </w:tc>
        <w:tc>
          <w:tcPr>
            <w:tcW w:w="1362" w:type="dxa"/>
          </w:tcPr>
          <w:p w14:paraId="00AFB367" w14:textId="77777777" w:rsidR="00854625" w:rsidRDefault="00854625" w:rsidP="00940D1A"/>
        </w:tc>
        <w:tc>
          <w:tcPr>
            <w:tcW w:w="1139" w:type="dxa"/>
          </w:tcPr>
          <w:p w14:paraId="6F8220E6" w14:textId="77777777" w:rsidR="00854625" w:rsidRDefault="00854625" w:rsidP="00940D1A"/>
        </w:tc>
        <w:tc>
          <w:tcPr>
            <w:tcW w:w="1661" w:type="dxa"/>
            <w:gridSpan w:val="2"/>
          </w:tcPr>
          <w:p w14:paraId="6E351762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05CEEB56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6E2708E6" w14:textId="77777777" w:rsidR="00854625" w:rsidRDefault="00854625" w:rsidP="00940D1A"/>
        </w:tc>
        <w:tc>
          <w:tcPr>
            <w:tcW w:w="1182" w:type="dxa"/>
          </w:tcPr>
          <w:p w14:paraId="6A8D4468" w14:textId="77777777" w:rsidR="00854625" w:rsidRDefault="00854625" w:rsidP="00940D1A"/>
        </w:tc>
        <w:tc>
          <w:tcPr>
            <w:tcW w:w="1183" w:type="dxa"/>
          </w:tcPr>
          <w:p w14:paraId="48863681" w14:textId="77777777" w:rsidR="00854625" w:rsidRDefault="00854625" w:rsidP="00940D1A"/>
        </w:tc>
        <w:tc>
          <w:tcPr>
            <w:tcW w:w="1430" w:type="dxa"/>
          </w:tcPr>
          <w:p w14:paraId="5FE5BBD8" w14:textId="77777777" w:rsidR="00854625" w:rsidRDefault="00854625" w:rsidP="00940D1A"/>
        </w:tc>
      </w:tr>
      <w:tr w:rsidR="00E204D3" w14:paraId="69BE82D1" w14:textId="77777777" w:rsidTr="00E204D3">
        <w:tc>
          <w:tcPr>
            <w:tcW w:w="1106" w:type="dxa"/>
            <w:vMerge/>
          </w:tcPr>
          <w:p w14:paraId="1BCC18CE" w14:textId="77777777" w:rsidR="00854625" w:rsidRDefault="00854625" w:rsidP="00940D1A"/>
        </w:tc>
        <w:tc>
          <w:tcPr>
            <w:tcW w:w="1239" w:type="dxa"/>
          </w:tcPr>
          <w:p w14:paraId="7FE05D7D" w14:textId="77777777" w:rsidR="00854625" w:rsidRDefault="00854625" w:rsidP="00940D1A"/>
        </w:tc>
        <w:tc>
          <w:tcPr>
            <w:tcW w:w="1258" w:type="dxa"/>
            <w:gridSpan w:val="2"/>
          </w:tcPr>
          <w:p w14:paraId="5D6F8FA0" w14:textId="77777777" w:rsidR="00854625" w:rsidRDefault="00854625" w:rsidP="00940D1A"/>
        </w:tc>
        <w:tc>
          <w:tcPr>
            <w:tcW w:w="1362" w:type="dxa"/>
          </w:tcPr>
          <w:p w14:paraId="1BE5D9D9" w14:textId="77777777" w:rsidR="00854625" w:rsidRDefault="00854625" w:rsidP="00940D1A"/>
        </w:tc>
        <w:tc>
          <w:tcPr>
            <w:tcW w:w="1139" w:type="dxa"/>
          </w:tcPr>
          <w:p w14:paraId="5BE322D0" w14:textId="77777777" w:rsidR="00854625" w:rsidRDefault="00854625" w:rsidP="00940D1A"/>
        </w:tc>
        <w:tc>
          <w:tcPr>
            <w:tcW w:w="1661" w:type="dxa"/>
            <w:gridSpan w:val="2"/>
          </w:tcPr>
          <w:p w14:paraId="33BB5C41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35CF0986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62AD2056" w14:textId="77777777" w:rsidR="00854625" w:rsidRDefault="00854625" w:rsidP="00940D1A"/>
        </w:tc>
        <w:tc>
          <w:tcPr>
            <w:tcW w:w="1182" w:type="dxa"/>
          </w:tcPr>
          <w:p w14:paraId="26BE6819" w14:textId="77777777" w:rsidR="00854625" w:rsidRDefault="00854625" w:rsidP="00940D1A"/>
        </w:tc>
        <w:tc>
          <w:tcPr>
            <w:tcW w:w="1183" w:type="dxa"/>
          </w:tcPr>
          <w:p w14:paraId="71AC4D4A" w14:textId="77777777" w:rsidR="00854625" w:rsidRDefault="00854625" w:rsidP="00940D1A"/>
        </w:tc>
        <w:tc>
          <w:tcPr>
            <w:tcW w:w="1430" w:type="dxa"/>
          </w:tcPr>
          <w:p w14:paraId="7A1DF149" w14:textId="77777777" w:rsidR="00854625" w:rsidRDefault="00854625" w:rsidP="00940D1A"/>
        </w:tc>
      </w:tr>
      <w:tr w:rsidR="00E204D3" w14:paraId="1BF86AD7" w14:textId="77777777" w:rsidTr="00E204D3">
        <w:tc>
          <w:tcPr>
            <w:tcW w:w="1106" w:type="dxa"/>
            <w:vMerge/>
          </w:tcPr>
          <w:p w14:paraId="4CAD6B29" w14:textId="77777777" w:rsidR="00854625" w:rsidRDefault="00854625" w:rsidP="00940D1A"/>
        </w:tc>
        <w:tc>
          <w:tcPr>
            <w:tcW w:w="1239" w:type="dxa"/>
          </w:tcPr>
          <w:p w14:paraId="33F4D891" w14:textId="77777777" w:rsidR="00854625" w:rsidRDefault="00854625" w:rsidP="00940D1A"/>
        </w:tc>
        <w:tc>
          <w:tcPr>
            <w:tcW w:w="1258" w:type="dxa"/>
            <w:gridSpan w:val="2"/>
          </w:tcPr>
          <w:p w14:paraId="5324EFE4" w14:textId="77777777" w:rsidR="00854625" w:rsidRDefault="00854625" w:rsidP="00940D1A"/>
        </w:tc>
        <w:tc>
          <w:tcPr>
            <w:tcW w:w="1362" w:type="dxa"/>
          </w:tcPr>
          <w:p w14:paraId="4B13E707" w14:textId="77777777" w:rsidR="00854625" w:rsidRDefault="00854625" w:rsidP="00940D1A"/>
        </w:tc>
        <w:tc>
          <w:tcPr>
            <w:tcW w:w="1139" w:type="dxa"/>
          </w:tcPr>
          <w:p w14:paraId="5592D248" w14:textId="77777777" w:rsidR="00854625" w:rsidRDefault="00854625" w:rsidP="00940D1A"/>
        </w:tc>
        <w:tc>
          <w:tcPr>
            <w:tcW w:w="1661" w:type="dxa"/>
            <w:gridSpan w:val="2"/>
          </w:tcPr>
          <w:p w14:paraId="7C99ECB8" w14:textId="77777777" w:rsidR="00854625" w:rsidRDefault="00854625" w:rsidP="00940D1A"/>
        </w:tc>
        <w:tc>
          <w:tcPr>
            <w:tcW w:w="1478" w:type="dxa"/>
            <w:tcBorders>
              <w:right w:val="single" w:sz="18" w:space="0" w:color="auto"/>
            </w:tcBorders>
          </w:tcPr>
          <w:p w14:paraId="381B4382" w14:textId="77777777" w:rsidR="00854625" w:rsidRDefault="00854625" w:rsidP="00940D1A"/>
        </w:tc>
        <w:tc>
          <w:tcPr>
            <w:tcW w:w="1182" w:type="dxa"/>
            <w:gridSpan w:val="2"/>
            <w:tcBorders>
              <w:left w:val="single" w:sz="18" w:space="0" w:color="auto"/>
            </w:tcBorders>
          </w:tcPr>
          <w:p w14:paraId="08F9A507" w14:textId="77777777" w:rsidR="00854625" w:rsidRDefault="00854625" w:rsidP="00940D1A"/>
        </w:tc>
        <w:tc>
          <w:tcPr>
            <w:tcW w:w="1182" w:type="dxa"/>
          </w:tcPr>
          <w:p w14:paraId="6C3CA600" w14:textId="77777777" w:rsidR="00854625" w:rsidRDefault="00854625" w:rsidP="00940D1A"/>
        </w:tc>
        <w:tc>
          <w:tcPr>
            <w:tcW w:w="1183" w:type="dxa"/>
          </w:tcPr>
          <w:p w14:paraId="6DB9517F" w14:textId="77777777" w:rsidR="00854625" w:rsidRDefault="00854625" w:rsidP="00940D1A"/>
        </w:tc>
        <w:tc>
          <w:tcPr>
            <w:tcW w:w="1430" w:type="dxa"/>
          </w:tcPr>
          <w:p w14:paraId="79786CF2" w14:textId="77777777" w:rsidR="00854625" w:rsidRDefault="00854625" w:rsidP="00940D1A"/>
        </w:tc>
      </w:tr>
      <w:tr w:rsidR="00E204D3" w14:paraId="281336B8" w14:textId="77777777" w:rsidTr="00940D1A">
        <w:tc>
          <w:tcPr>
            <w:tcW w:w="2797" w:type="dxa"/>
            <w:gridSpan w:val="3"/>
            <w:shd w:val="clear" w:color="auto" w:fill="BFBFBF" w:themeFill="background1" w:themeFillShade="BF"/>
          </w:tcPr>
          <w:p w14:paraId="24277560" w14:textId="77777777" w:rsidR="00E204D3" w:rsidRDefault="00E204D3" w:rsidP="00940D1A">
            <w:commentRangeStart w:id="7"/>
            <w:r>
              <w:t xml:space="preserve">            Cambios revisados </w:t>
            </w:r>
            <w:r>
              <w:lastRenderedPageBreak/>
              <w:t xml:space="preserve">por:                                             </w:t>
            </w:r>
            <w:commentRangeEnd w:id="7"/>
            <w:r w:rsidR="005A15F9">
              <w:rPr>
                <w:rStyle w:val="Referencakomentara"/>
              </w:rPr>
              <w:commentReference w:id="7"/>
            </w:r>
          </w:p>
        </w:tc>
        <w:tc>
          <w:tcPr>
            <w:tcW w:w="4293" w:type="dxa"/>
            <w:gridSpan w:val="4"/>
          </w:tcPr>
          <w:p w14:paraId="18CEB15B" w14:textId="77777777" w:rsidR="00E204D3" w:rsidRDefault="00E204D3" w:rsidP="00940D1A"/>
        </w:tc>
        <w:tc>
          <w:tcPr>
            <w:tcW w:w="3175" w:type="dxa"/>
            <w:gridSpan w:val="3"/>
            <w:shd w:val="clear" w:color="auto" w:fill="BFBFBF" w:themeFill="background1" w:themeFillShade="BF"/>
          </w:tcPr>
          <w:p w14:paraId="4C769C7E" w14:textId="25B308E6" w:rsidR="00E204D3" w:rsidRDefault="00F650C6" w:rsidP="00940D1A">
            <w:r>
              <w:t>…</w:t>
            </w:r>
          </w:p>
        </w:tc>
        <w:tc>
          <w:tcPr>
            <w:tcW w:w="3955" w:type="dxa"/>
            <w:gridSpan w:val="4"/>
          </w:tcPr>
          <w:p w14:paraId="7D5E5C98" w14:textId="77777777" w:rsidR="00E204D3" w:rsidRDefault="00E204D3" w:rsidP="00940D1A"/>
        </w:tc>
      </w:tr>
    </w:tbl>
    <w:p w14:paraId="3043EC53" w14:textId="77777777" w:rsidR="002D282D" w:rsidRPr="00F1358E" w:rsidRDefault="002D282D" w:rsidP="000E2189">
      <w:pPr>
        <w:spacing w:after="0"/>
      </w:pPr>
    </w:p>
    <w:p w14:paraId="38CE0325" w14:textId="77777777" w:rsidR="00A03E7C" w:rsidRPr="00F1358E" w:rsidRDefault="00A03E7C" w:rsidP="000E2189">
      <w:pPr>
        <w:spacing w:after="0"/>
      </w:pPr>
    </w:p>
    <w:p w14:paraId="5D00D807" w14:textId="77777777" w:rsidR="00F650C6" w:rsidRDefault="00F650C6" w:rsidP="00F650C6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46C6A13" w14:textId="77777777" w:rsidR="00F650C6" w:rsidRDefault="00F650C6" w:rsidP="00F650C6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362EBCDA" w14:textId="70110ECF" w:rsidR="006F3F45" w:rsidRPr="00F1358E" w:rsidRDefault="00F650C6" w:rsidP="00F650C6">
      <w:pPr>
        <w:spacing w:after="0"/>
        <w:jc w:val="center"/>
      </w:pPr>
      <w:hyperlink r:id="rId10" w:history="1">
        <w:r w:rsidRPr="00980898">
          <w:rPr>
            <w:rStyle w:val="Hiperveza"/>
          </w:rPr>
          <w:t>http://advisera.com/9001academy/es/documentation/planificacion-y-revision-del-proyecto/</w:t>
        </w:r>
      </w:hyperlink>
      <w:r>
        <w:t xml:space="preserve"> </w:t>
      </w:r>
    </w:p>
    <w:sectPr w:rsidR="006F3F45" w:rsidRPr="00F1358E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17:00Z" w:initials="9A">
    <w:p w14:paraId="425989E4" w14:textId="647DEB4E" w:rsidR="005A15F9" w:rsidRDefault="005A15F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Las fases están definidas por el Líder de equipo de diseño y desarrollo. </w:t>
      </w:r>
    </w:p>
  </w:comment>
  <w:comment w:id="1" w:author="9001Academy" w:date="2014-04-26T20:18:00Z" w:initials="9A">
    <w:p w14:paraId="4FF8BEA2" w14:textId="2EEA31EF" w:rsidR="005A15F9" w:rsidRDefault="005A15F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Definido por el Líder de equipo.</w:t>
      </w:r>
    </w:p>
  </w:comment>
  <w:comment w:id="2" w:author="9001Academy" w:date="2016-05-03T19:40:00Z" w:initials="9A">
    <w:p w14:paraId="2820E1EC" w14:textId="337F38ED" w:rsidR="005A15F9" w:rsidRDefault="005A15F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F650C6">
        <w:rPr>
          <w:rStyle w:val="Referencakomentara"/>
        </w:rPr>
        <w:t>…</w:t>
      </w:r>
      <w:bookmarkStart w:id="3" w:name="_GoBack"/>
      <w:bookmarkEnd w:id="3"/>
    </w:p>
  </w:comment>
  <w:comment w:id="4" w:author="9001Academy" w:date="2016-05-03T19:40:00Z" w:initials="9A">
    <w:p w14:paraId="27C6439C" w14:textId="46A707E0" w:rsidR="005A15F9" w:rsidRDefault="005A15F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Los recursos necesarios para ejecutar una fase </w:t>
      </w:r>
      <w:r w:rsidR="00F650C6">
        <w:t>…</w:t>
      </w:r>
    </w:p>
  </w:comment>
  <w:comment w:id="5" w:author="9001Academy" w:date="2014-04-26T20:18:00Z" w:initials="9A">
    <w:p w14:paraId="21BEC138" w14:textId="4C5F1A17" w:rsidR="005A15F9" w:rsidRDefault="005A15F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Responsabilidad del Líder de equipo. </w:t>
      </w:r>
    </w:p>
  </w:comment>
  <w:comment w:id="6" w:author="9001Academy" w:date="2014-04-26T20:19:00Z" w:initials="9A">
    <w:p w14:paraId="1B93D562" w14:textId="21179AA9" w:rsidR="005A15F9" w:rsidRDefault="005A15F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Líder de equipo, eliminar si no hubo cambios en la fase.</w:t>
      </w:r>
    </w:p>
  </w:comment>
  <w:comment w:id="7" w:author="9001Academy" w:date="2014-04-26T20:19:00Z" w:initials="9A">
    <w:p w14:paraId="2FAA5376" w14:textId="151D1DC9" w:rsidR="005A15F9" w:rsidRDefault="005A15F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Líder de equipo, eliminar si no hubo cambios en la fase.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0FB7A2" w15:done="0"/>
  <w15:commentEx w15:paraId="0804A3C9" w15:done="0"/>
  <w15:commentEx w15:paraId="350C1902" w15:done="0"/>
  <w15:commentEx w15:paraId="2C28240A" w15:done="0"/>
  <w15:commentEx w15:paraId="1AFB63F5" w15:done="0"/>
  <w15:commentEx w15:paraId="39367D0E" w15:done="0"/>
  <w15:commentEx w15:paraId="7A684DC3" w15:done="0"/>
  <w15:commentEx w15:paraId="0E7C1D37" w15:done="0"/>
  <w15:commentEx w15:paraId="4A7985B2" w15:done="0"/>
  <w15:commentEx w15:paraId="330AD8C7" w15:done="0"/>
  <w15:commentEx w15:paraId="422B1F56" w15:done="0"/>
  <w15:commentEx w15:paraId="0B5E064E" w15:done="0"/>
  <w15:commentEx w15:paraId="31248C9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5EDFF" w14:textId="77777777" w:rsidR="00127390" w:rsidRDefault="00127390" w:rsidP="00CE6770">
      <w:pPr>
        <w:spacing w:after="0" w:line="240" w:lineRule="auto"/>
      </w:pPr>
      <w:r>
        <w:separator/>
      </w:r>
    </w:p>
  </w:endnote>
  <w:endnote w:type="continuationSeparator" w:id="0">
    <w:p w14:paraId="3CC013AF" w14:textId="77777777" w:rsidR="00127390" w:rsidRDefault="0012739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EB7391" w14:paraId="59D560FB" w14:textId="77777777" w:rsidTr="00E204D3">
      <w:tc>
        <w:tcPr>
          <w:tcW w:w="4746" w:type="dxa"/>
        </w:tcPr>
        <w:p w14:paraId="1F8F419F" w14:textId="3FB9BD05" w:rsidR="006D3B29" w:rsidRPr="009E5C48" w:rsidRDefault="005419B7" w:rsidP="003B0399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2</w:t>
          </w:r>
          <w:r w:rsidR="003B0399">
            <w:rPr>
              <w:sz w:val="18"/>
            </w:rPr>
            <w:t xml:space="preserve"> –</w:t>
          </w:r>
          <w:r>
            <w:rPr>
              <w:sz w:val="18"/>
            </w:rPr>
            <w:t xml:space="preserve"> Planificación y revisión del proyecto</w:t>
          </w:r>
        </w:p>
      </w:tc>
      <w:tc>
        <w:tcPr>
          <w:tcW w:w="4746" w:type="dxa"/>
        </w:tcPr>
        <w:p w14:paraId="55D53698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46" w:type="dxa"/>
        </w:tcPr>
        <w:p w14:paraId="6F9C4A25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D52B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D52BD" w:rsidRPr="00EB7391">
            <w:rPr>
              <w:b/>
              <w:sz w:val="18"/>
            </w:rPr>
            <w:fldChar w:fldCharType="separate"/>
          </w:r>
          <w:r w:rsidR="00F650C6">
            <w:rPr>
              <w:b/>
              <w:noProof/>
              <w:sz w:val="18"/>
            </w:rPr>
            <w:t>1</w:t>
          </w:r>
          <w:r w:rsidR="005D52BD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D52B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D52BD" w:rsidRPr="00EB7391">
            <w:rPr>
              <w:b/>
              <w:sz w:val="18"/>
            </w:rPr>
            <w:fldChar w:fldCharType="separate"/>
          </w:r>
          <w:r w:rsidR="00F650C6">
            <w:rPr>
              <w:b/>
              <w:noProof/>
              <w:sz w:val="18"/>
            </w:rPr>
            <w:t>2</w:t>
          </w:r>
          <w:r w:rsidR="005D52BD" w:rsidRPr="00EB7391">
            <w:rPr>
              <w:b/>
              <w:sz w:val="18"/>
            </w:rPr>
            <w:fldChar w:fldCharType="end"/>
          </w:r>
        </w:p>
      </w:tc>
    </w:tr>
  </w:tbl>
  <w:p w14:paraId="69F65A9E" w14:textId="0D0FD6E8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EF2AE5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3064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C2957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F14C6" w14:textId="77777777" w:rsidR="00127390" w:rsidRDefault="00127390" w:rsidP="00CE6770">
      <w:pPr>
        <w:spacing w:after="0" w:line="240" w:lineRule="auto"/>
      </w:pPr>
      <w:r>
        <w:separator/>
      </w:r>
    </w:p>
  </w:footnote>
  <w:footnote w:type="continuationSeparator" w:id="0">
    <w:p w14:paraId="322C9D6B" w14:textId="77777777" w:rsidR="00127390" w:rsidRDefault="0012739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6571EC" w14:paraId="04BFA32C" w14:textId="77777777" w:rsidTr="00E204D3">
      <w:trPr>
        <w:trHeight w:val="321"/>
      </w:trPr>
      <w:tc>
        <w:tcPr>
          <w:tcW w:w="10386" w:type="dxa"/>
        </w:tcPr>
        <w:p w14:paraId="468132B8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61" w:type="dxa"/>
        </w:tcPr>
        <w:p w14:paraId="65839A34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6E38023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A7661"/>
    <w:rsid w:val="000C752B"/>
    <w:rsid w:val="000D1D25"/>
    <w:rsid w:val="000E2189"/>
    <w:rsid w:val="00103C93"/>
    <w:rsid w:val="00111FB7"/>
    <w:rsid w:val="00127390"/>
    <w:rsid w:val="00162726"/>
    <w:rsid w:val="00170425"/>
    <w:rsid w:val="001A7047"/>
    <w:rsid w:val="001B110D"/>
    <w:rsid w:val="001B12F9"/>
    <w:rsid w:val="001D6010"/>
    <w:rsid w:val="00204E47"/>
    <w:rsid w:val="00241F1F"/>
    <w:rsid w:val="00285240"/>
    <w:rsid w:val="00297C27"/>
    <w:rsid w:val="002C372C"/>
    <w:rsid w:val="002D282D"/>
    <w:rsid w:val="002D2B4E"/>
    <w:rsid w:val="002F0A50"/>
    <w:rsid w:val="00332835"/>
    <w:rsid w:val="00355B1D"/>
    <w:rsid w:val="003740D5"/>
    <w:rsid w:val="003A7DCA"/>
    <w:rsid w:val="003B0399"/>
    <w:rsid w:val="003D381A"/>
    <w:rsid w:val="003F13BF"/>
    <w:rsid w:val="003F3F9A"/>
    <w:rsid w:val="003F51E4"/>
    <w:rsid w:val="00402095"/>
    <w:rsid w:val="00413F1F"/>
    <w:rsid w:val="00431C83"/>
    <w:rsid w:val="00437421"/>
    <w:rsid w:val="00457416"/>
    <w:rsid w:val="00467CC5"/>
    <w:rsid w:val="00482AEB"/>
    <w:rsid w:val="00503C2C"/>
    <w:rsid w:val="005204E3"/>
    <w:rsid w:val="00527DD2"/>
    <w:rsid w:val="005357F2"/>
    <w:rsid w:val="005419B7"/>
    <w:rsid w:val="00551FD4"/>
    <w:rsid w:val="005763D5"/>
    <w:rsid w:val="005807B5"/>
    <w:rsid w:val="00584525"/>
    <w:rsid w:val="005966D7"/>
    <w:rsid w:val="005A15F9"/>
    <w:rsid w:val="005D52BD"/>
    <w:rsid w:val="005E653C"/>
    <w:rsid w:val="0062169F"/>
    <w:rsid w:val="006300F1"/>
    <w:rsid w:val="006413FA"/>
    <w:rsid w:val="00687B12"/>
    <w:rsid w:val="00693729"/>
    <w:rsid w:val="006B45E2"/>
    <w:rsid w:val="006D3B29"/>
    <w:rsid w:val="006D5C5F"/>
    <w:rsid w:val="006E3A33"/>
    <w:rsid w:val="006F3F45"/>
    <w:rsid w:val="0071750E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807E31"/>
    <w:rsid w:val="00817CA3"/>
    <w:rsid w:val="00830882"/>
    <w:rsid w:val="00851B45"/>
    <w:rsid w:val="00854625"/>
    <w:rsid w:val="008620A7"/>
    <w:rsid w:val="008645DF"/>
    <w:rsid w:val="00871A42"/>
    <w:rsid w:val="00874950"/>
    <w:rsid w:val="00874AF9"/>
    <w:rsid w:val="00876AF3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574F3"/>
    <w:rsid w:val="00975A76"/>
    <w:rsid w:val="009829F1"/>
    <w:rsid w:val="009A0472"/>
    <w:rsid w:val="009E5C48"/>
    <w:rsid w:val="009E7A9A"/>
    <w:rsid w:val="009E7B79"/>
    <w:rsid w:val="009E7C8E"/>
    <w:rsid w:val="009F6DFC"/>
    <w:rsid w:val="00A01EFC"/>
    <w:rsid w:val="00A03E7C"/>
    <w:rsid w:val="00A134AC"/>
    <w:rsid w:val="00A1395F"/>
    <w:rsid w:val="00A13EB6"/>
    <w:rsid w:val="00A16FF2"/>
    <w:rsid w:val="00A20E6E"/>
    <w:rsid w:val="00A82FCE"/>
    <w:rsid w:val="00AA4CBD"/>
    <w:rsid w:val="00AA6E35"/>
    <w:rsid w:val="00AB5676"/>
    <w:rsid w:val="00AD23CB"/>
    <w:rsid w:val="00AE0C7D"/>
    <w:rsid w:val="00B10EC3"/>
    <w:rsid w:val="00B221F5"/>
    <w:rsid w:val="00B638BE"/>
    <w:rsid w:val="00BC2BF7"/>
    <w:rsid w:val="00BE6027"/>
    <w:rsid w:val="00C12E68"/>
    <w:rsid w:val="00C143BB"/>
    <w:rsid w:val="00C3064B"/>
    <w:rsid w:val="00C63036"/>
    <w:rsid w:val="00CE6770"/>
    <w:rsid w:val="00D03BC5"/>
    <w:rsid w:val="00D45875"/>
    <w:rsid w:val="00D55D98"/>
    <w:rsid w:val="00D62559"/>
    <w:rsid w:val="00DA0757"/>
    <w:rsid w:val="00DD4894"/>
    <w:rsid w:val="00DD543E"/>
    <w:rsid w:val="00E01378"/>
    <w:rsid w:val="00E204D3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EF2AE5"/>
    <w:rsid w:val="00F0751D"/>
    <w:rsid w:val="00F122AB"/>
    <w:rsid w:val="00F1358E"/>
    <w:rsid w:val="00F23393"/>
    <w:rsid w:val="00F34081"/>
    <w:rsid w:val="00F37138"/>
    <w:rsid w:val="00F650C6"/>
    <w:rsid w:val="00F80D00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B4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5A15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lanificacion-y-revision-del-proyect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3CC25-55B9-4F44-B0C5-BEE99B72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Planificación y revisión del proyecto</vt:lpstr>
      <vt:lpstr>Apéndice 2 – Planificación y revisión del proyecto</vt:lpstr>
      <vt:lpstr>Apéndice 2 – Planificación y revisión del proyecto</vt:lpstr>
    </vt:vector>
  </TitlesOfParts>
  <Manager/>
  <Company>EPPS Services Ltd</Company>
  <LinksUpToDate>false</LinksUpToDate>
  <CharactersWithSpaces>786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Planificación y revisión del proyecto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2014-03-25T08:48:00Z</dcterms:created>
  <dcterms:modified xsi:type="dcterms:W3CDTF">2016-05-03T17:40:00Z</dcterms:modified>
  <cp:category/>
</cp:coreProperties>
</file>