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1A8D9" w14:textId="77777777" w:rsidR="00E33A47" w:rsidRPr="009C5049" w:rsidRDefault="00E33A47"/>
    <w:p w14:paraId="22475909" w14:textId="489095B3" w:rsidR="00927DFD" w:rsidRPr="009C5049" w:rsidRDefault="004E2552" w:rsidP="004E2552">
      <w:pPr>
        <w:jc w:val="center"/>
      </w:pPr>
      <w:r w:rsidRPr="00B54F9C">
        <w:t>** VERSIÓN DE MUESTRA GRATIS **</w:t>
      </w:r>
      <w:bookmarkStart w:id="0" w:name="_GoBack"/>
      <w:bookmarkEnd w:id="0"/>
    </w:p>
    <w:p w14:paraId="262F7DB2" w14:textId="77777777" w:rsidR="00927DFD" w:rsidRPr="009C5049" w:rsidRDefault="00927DFD"/>
    <w:p w14:paraId="06F5DDD3" w14:textId="77777777" w:rsidR="00927DFD" w:rsidRPr="009C5049" w:rsidRDefault="00927DFD"/>
    <w:p w14:paraId="214B980F" w14:textId="77777777" w:rsidR="00927DFD" w:rsidRPr="009C5049" w:rsidRDefault="00927DFD"/>
    <w:p w14:paraId="6C1537F6" w14:textId="77777777" w:rsidR="00AF3843" w:rsidRPr="009C5049" w:rsidRDefault="00AF3843"/>
    <w:p w14:paraId="0510C145" w14:textId="77777777" w:rsidR="00AF3843" w:rsidRPr="009C5049" w:rsidRDefault="00AF3843" w:rsidP="00AF3843">
      <w:pPr>
        <w:jc w:val="center"/>
      </w:pPr>
      <w:r>
        <w:t>[</w:t>
      </w:r>
      <w:commentRangeStart w:id="1"/>
      <w:r>
        <w:t>logo de la organización</w:t>
      </w:r>
      <w:commentRangeEnd w:id="1"/>
      <w:r>
        <w:rPr>
          <w:rStyle w:val="CommentReference"/>
        </w:rPr>
        <w:commentReference w:id="1"/>
      </w:r>
      <w:r>
        <w:t>]</w:t>
      </w:r>
    </w:p>
    <w:p w14:paraId="6ED332EE" w14:textId="77777777" w:rsidR="00AF3843" w:rsidRPr="009C5049" w:rsidRDefault="00AF3843" w:rsidP="00AF3843">
      <w:pPr>
        <w:jc w:val="center"/>
      </w:pPr>
      <w:r>
        <w:t>[nombre de la organización]</w:t>
      </w:r>
    </w:p>
    <w:p w14:paraId="3755BD83" w14:textId="77777777" w:rsidR="00AF3843" w:rsidRPr="009C5049" w:rsidRDefault="00AF3843" w:rsidP="00AF3843">
      <w:pPr>
        <w:jc w:val="center"/>
      </w:pPr>
    </w:p>
    <w:p w14:paraId="6F54178A" w14:textId="77777777" w:rsidR="00AF3843" w:rsidRPr="009C5049" w:rsidRDefault="00AF3843" w:rsidP="00AF3843">
      <w:pPr>
        <w:jc w:val="center"/>
      </w:pPr>
    </w:p>
    <w:p w14:paraId="0817F7E1" w14:textId="2D978BA6" w:rsidR="00AF3843" w:rsidRPr="00AC48FC" w:rsidRDefault="00AC48FC" w:rsidP="00AF3843">
      <w:pPr>
        <w:jc w:val="center"/>
        <w:rPr>
          <w:b/>
          <w:sz w:val="32"/>
        </w:rPr>
      </w:pPr>
      <w:r w:rsidRPr="00AC48FC">
        <w:rPr>
          <w:b/>
          <w:sz w:val="32"/>
          <w:lang w:val="es-ES_tradnl"/>
        </w:rPr>
        <w:t>GUÍA PARA LA GESTIÓN DE LOS RESIDUOS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F3843" w:rsidRPr="009C5049" w14:paraId="5BEA6ED1" w14:textId="77777777" w:rsidTr="006571EC">
        <w:tc>
          <w:tcPr>
            <w:tcW w:w="2376" w:type="dxa"/>
          </w:tcPr>
          <w:p w14:paraId="1A8D3833" w14:textId="77777777" w:rsidR="00AF3843" w:rsidRPr="009C5049" w:rsidRDefault="00CB54D2" w:rsidP="00CB54D2">
            <w:commentRangeStart w:id="2"/>
            <w:r>
              <w:t>Código: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36B1BE9D" w14:textId="77777777" w:rsidR="00AF3843" w:rsidRPr="009C5049" w:rsidRDefault="00AF3843" w:rsidP="00AF3843"/>
        </w:tc>
      </w:tr>
      <w:tr w:rsidR="00AF3843" w:rsidRPr="009C5049" w14:paraId="6A597377" w14:textId="77777777" w:rsidTr="006571EC">
        <w:tc>
          <w:tcPr>
            <w:tcW w:w="2376" w:type="dxa"/>
          </w:tcPr>
          <w:p w14:paraId="4BAA2357" w14:textId="77777777" w:rsidR="00AF3843" w:rsidRPr="009C5049" w:rsidRDefault="00CB54D2" w:rsidP="00ED15C3">
            <w:r>
              <w:t>Versión del documento:</w:t>
            </w:r>
          </w:p>
        </w:tc>
        <w:tc>
          <w:tcPr>
            <w:tcW w:w="6912" w:type="dxa"/>
          </w:tcPr>
          <w:p w14:paraId="591A8B28" w14:textId="77777777" w:rsidR="00AF3843" w:rsidRPr="009C5049" w:rsidRDefault="00AF3843" w:rsidP="00AF3843"/>
        </w:tc>
      </w:tr>
      <w:tr w:rsidR="00AF3843" w:rsidRPr="009C5049" w14:paraId="0244A47F" w14:textId="77777777" w:rsidTr="006571EC">
        <w:tc>
          <w:tcPr>
            <w:tcW w:w="2376" w:type="dxa"/>
          </w:tcPr>
          <w:p w14:paraId="04AF98B1" w14:textId="77777777" w:rsidR="00AF3843" w:rsidRPr="009C5049" w:rsidRDefault="00CB54D2" w:rsidP="00AF3843">
            <w:r>
              <w:t>Fecha de la versión:</w:t>
            </w:r>
          </w:p>
        </w:tc>
        <w:tc>
          <w:tcPr>
            <w:tcW w:w="6912" w:type="dxa"/>
          </w:tcPr>
          <w:p w14:paraId="5F816676" w14:textId="77777777" w:rsidR="00AF3843" w:rsidRPr="009C5049" w:rsidRDefault="00AF3843" w:rsidP="00AF3843"/>
        </w:tc>
      </w:tr>
      <w:tr w:rsidR="00AF3843" w:rsidRPr="009C5049" w14:paraId="094A5173" w14:textId="77777777" w:rsidTr="006571EC">
        <w:tc>
          <w:tcPr>
            <w:tcW w:w="2376" w:type="dxa"/>
          </w:tcPr>
          <w:p w14:paraId="1E6757A2" w14:textId="77777777" w:rsidR="00AF3843" w:rsidRPr="009C5049" w:rsidRDefault="00CB54D2" w:rsidP="00AF3843">
            <w:r>
              <w:t>Creado por:</w:t>
            </w:r>
          </w:p>
        </w:tc>
        <w:tc>
          <w:tcPr>
            <w:tcW w:w="6912" w:type="dxa"/>
          </w:tcPr>
          <w:p w14:paraId="7D999DDE" w14:textId="77777777" w:rsidR="00AF3843" w:rsidRPr="009C5049" w:rsidRDefault="00AF3843" w:rsidP="00AF3843"/>
        </w:tc>
      </w:tr>
      <w:tr w:rsidR="00AF3843" w:rsidRPr="009C5049" w14:paraId="00B6847D" w14:textId="77777777" w:rsidTr="006571EC">
        <w:tc>
          <w:tcPr>
            <w:tcW w:w="2376" w:type="dxa"/>
          </w:tcPr>
          <w:p w14:paraId="03236FBD" w14:textId="77777777" w:rsidR="00AF3843" w:rsidRPr="009C5049" w:rsidRDefault="00CB54D2" w:rsidP="00AF3843">
            <w:r>
              <w:t>Aprobado por:</w:t>
            </w:r>
          </w:p>
        </w:tc>
        <w:tc>
          <w:tcPr>
            <w:tcW w:w="6912" w:type="dxa"/>
          </w:tcPr>
          <w:p w14:paraId="018259AA" w14:textId="77777777" w:rsidR="00AF3843" w:rsidRPr="009C5049" w:rsidRDefault="00AF3843" w:rsidP="00AF3843"/>
        </w:tc>
      </w:tr>
      <w:tr w:rsidR="00AF3843" w:rsidRPr="009C5049" w14:paraId="2FB59489" w14:textId="77777777" w:rsidTr="006571EC">
        <w:tc>
          <w:tcPr>
            <w:tcW w:w="2376" w:type="dxa"/>
          </w:tcPr>
          <w:p w14:paraId="75055C95" w14:textId="77777777" w:rsidR="00AF3843" w:rsidRPr="009C5049" w:rsidRDefault="00CB54D2" w:rsidP="00AF3843">
            <w:r>
              <w:t xml:space="preserve">Confidencialidad: </w:t>
            </w:r>
          </w:p>
        </w:tc>
        <w:tc>
          <w:tcPr>
            <w:tcW w:w="6912" w:type="dxa"/>
          </w:tcPr>
          <w:p w14:paraId="69BDC182" w14:textId="77777777" w:rsidR="00AF3843" w:rsidRPr="009C5049" w:rsidRDefault="00AF3843" w:rsidP="00AF3843"/>
        </w:tc>
      </w:tr>
    </w:tbl>
    <w:p w14:paraId="64100C5B" w14:textId="77777777" w:rsidR="00AF3843" w:rsidRPr="009C5049" w:rsidRDefault="00AF3843" w:rsidP="00F961E0"/>
    <w:p w14:paraId="56B6EEED" w14:textId="77777777" w:rsidR="00F961E0" w:rsidRPr="009C5049" w:rsidRDefault="00F961E0" w:rsidP="00F961E0"/>
    <w:p w14:paraId="42F8DB34" w14:textId="77777777" w:rsidR="0073333D" w:rsidRPr="009C5049" w:rsidRDefault="0073333D" w:rsidP="0073333D">
      <w:pPr>
        <w:rPr>
          <w:b/>
          <w:sz w:val="28"/>
          <w:szCs w:val="28"/>
        </w:rPr>
      </w:pPr>
      <w:bookmarkStart w:id="3" w:name="_Toc380670565"/>
      <w:commentRangeStart w:id="4"/>
      <w:r>
        <w:rPr>
          <w:b/>
          <w:sz w:val="28"/>
        </w:rPr>
        <w:t>Lista de distribución</w:t>
      </w:r>
      <w:bookmarkEnd w:id="3"/>
      <w:commentRangeEnd w:id="4"/>
      <w:r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73333D" w:rsidRPr="009C5049" w14:paraId="60DF89AA" w14:textId="77777777" w:rsidTr="003176C4">
        <w:tc>
          <w:tcPr>
            <w:tcW w:w="761" w:type="dxa"/>
            <w:vMerge w:val="restart"/>
            <w:vAlign w:val="center"/>
          </w:tcPr>
          <w:p w14:paraId="5FFE4350" w14:textId="77777777" w:rsidR="0073333D" w:rsidRPr="009C5049" w:rsidRDefault="0073333D" w:rsidP="003176C4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386943B5" w14:textId="77777777" w:rsidR="0073333D" w:rsidRPr="009C5049" w:rsidRDefault="0073333D" w:rsidP="003176C4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395742F5" w14:textId="77777777" w:rsidR="0073333D" w:rsidRPr="009C5049" w:rsidRDefault="0073333D" w:rsidP="003176C4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63B0806D" w14:textId="77777777" w:rsidR="0073333D" w:rsidRPr="009C5049" w:rsidRDefault="0073333D" w:rsidP="003176C4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053BC41F" w14:textId="77777777" w:rsidR="0073333D" w:rsidRPr="009C5049" w:rsidRDefault="0073333D" w:rsidP="003176C4">
            <w:pPr>
              <w:spacing w:after="0"/>
              <w:ind w:left="108"/>
            </w:pPr>
            <w:r>
              <w:t>Devuelta</w:t>
            </w:r>
          </w:p>
        </w:tc>
      </w:tr>
      <w:tr w:rsidR="0073333D" w:rsidRPr="009C5049" w14:paraId="69FEAA43" w14:textId="77777777" w:rsidTr="003176C4">
        <w:tc>
          <w:tcPr>
            <w:tcW w:w="761" w:type="dxa"/>
            <w:vMerge/>
          </w:tcPr>
          <w:p w14:paraId="7AB125A2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8FDA0BF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350CCAFB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6D3C1F2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44C434AF" w14:textId="77777777" w:rsidR="0073333D" w:rsidRPr="009C5049" w:rsidRDefault="0073333D" w:rsidP="003176C4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3625FA43" w14:textId="77777777" w:rsidR="0073333D" w:rsidRPr="009C5049" w:rsidRDefault="0073333D" w:rsidP="003176C4">
            <w:pPr>
              <w:spacing w:after="0"/>
              <w:ind w:left="90"/>
            </w:pPr>
            <w:r>
              <w:t>Firma</w:t>
            </w:r>
          </w:p>
        </w:tc>
      </w:tr>
      <w:tr w:rsidR="0073333D" w:rsidRPr="009C5049" w14:paraId="7F9D3A9B" w14:textId="77777777" w:rsidTr="003176C4">
        <w:tc>
          <w:tcPr>
            <w:tcW w:w="761" w:type="dxa"/>
          </w:tcPr>
          <w:p w14:paraId="69D6C8F2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FE7C85F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9FEEA43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36DC8A9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5B7B757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4014412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</w:tr>
      <w:tr w:rsidR="0073333D" w:rsidRPr="009C5049" w14:paraId="46E3A431" w14:textId="77777777" w:rsidTr="003176C4">
        <w:tc>
          <w:tcPr>
            <w:tcW w:w="761" w:type="dxa"/>
          </w:tcPr>
          <w:p w14:paraId="4DDE44DE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304DC87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C8D05C0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922875E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CAFFB37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6452D32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</w:tr>
      <w:tr w:rsidR="0073333D" w:rsidRPr="009C5049" w14:paraId="74447FA2" w14:textId="77777777" w:rsidTr="003176C4">
        <w:tc>
          <w:tcPr>
            <w:tcW w:w="761" w:type="dxa"/>
          </w:tcPr>
          <w:p w14:paraId="261EBB27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3FE885C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6C1E5F2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9F5B6A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82DDED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288C6EF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</w:tr>
    </w:tbl>
    <w:p w14:paraId="02E16EA1" w14:textId="77777777" w:rsidR="00F961E0" w:rsidRPr="009C5049" w:rsidRDefault="00F961E0" w:rsidP="00F961E0">
      <w:pPr>
        <w:rPr>
          <w:b/>
          <w:sz w:val="28"/>
          <w:szCs w:val="28"/>
        </w:rPr>
      </w:pPr>
      <w:r>
        <w:br w:type="page"/>
      </w:r>
      <w:r>
        <w:rPr>
          <w:b/>
          <w:sz w:val="28"/>
        </w:rPr>
        <w:lastRenderedPageBreak/>
        <w:t xml:space="preserve">Historial de modificaciones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DB37F7" w:rsidRPr="009C5049" w14:paraId="344059B1" w14:textId="77777777" w:rsidTr="006571EC">
        <w:tc>
          <w:tcPr>
            <w:tcW w:w="1384" w:type="dxa"/>
          </w:tcPr>
          <w:p w14:paraId="1D5DC4DF" w14:textId="77777777" w:rsidR="00DB37F7" w:rsidRPr="009C5049" w:rsidRDefault="00CB54D2" w:rsidP="00F961E0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31566333" w14:textId="77777777" w:rsidR="00DB37F7" w:rsidRPr="009C5049" w:rsidRDefault="00CB54D2" w:rsidP="00F961E0">
            <w:pPr>
              <w:rPr>
                <w:b/>
              </w:rPr>
            </w:pPr>
            <w:r>
              <w:rPr>
                <w:b/>
              </w:rPr>
              <w:t xml:space="preserve">Versión </w:t>
            </w:r>
          </w:p>
        </w:tc>
        <w:tc>
          <w:tcPr>
            <w:tcW w:w="1560" w:type="dxa"/>
          </w:tcPr>
          <w:p w14:paraId="5A28713E" w14:textId="77777777" w:rsidR="00DB37F7" w:rsidRPr="009C5049" w:rsidRDefault="00CB54D2" w:rsidP="00F961E0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5C8D4FEF" w14:textId="77777777" w:rsidR="00DB37F7" w:rsidRPr="009C5049" w:rsidRDefault="00CB54D2" w:rsidP="00F961E0">
            <w:pPr>
              <w:rPr>
                <w:b/>
              </w:rPr>
            </w:pPr>
            <w:r>
              <w:rPr>
                <w:b/>
              </w:rPr>
              <w:t xml:space="preserve">Descripción del cambio </w:t>
            </w:r>
          </w:p>
        </w:tc>
      </w:tr>
      <w:tr w:rsidR="00B971FD" w:rsidRPr="009C5049" w14:paraId="581BA958" w14:textId="77777777" w:rsidTr="006571EC">
        <w:tc>
          <w:tcPr>
            <w:tcW w:w="1384" w:type="dxa"/>
          </w:tcPr>
          <w:p w14:paraId="23BDBB49" w14:textId="77777777" w:rsidR="00B971FD" w:rsidRPr="009C5049" w:rsidRDefault="00B971FD" w:rsidP="00F346D8"/>
        </w:tc>
        <w:tc>
          <w:tcPr>
            <w:tcW w:w="992" w:type="dxa"/>
          </w:tcPr>
          <w:p w14:paraId="40C6AD25" w14:textId="28BDF9D2" w:rsidR="00B971FD" w:rsidRPr="009C5049" w:rsidRDefault="000D4ACE" w:rsidP="00F346D8">
            <w:r>
              <w:t>0.1</w:t>
            </w:r>
          </w:p>
        </w:tc>
        <w:tc>
          <w:tcPr>
            <w:tcW w:w="1560" w:type="dxa"/>
          </w:tcPr>
          <w:p w14:paraId="20ED452D" w14:textId="388EF9E2" w:rsidR="00B971FD" w:rsidRPr="009C5049" w:rsidRDefault="000D4ACE" w:rsidP="00F346D8">
            <w:r>
              <w:t>14001Academy</w:t>
            </w:r>
          </w:p>
        </w:tc>
        <w:tc>
          <w:tcPr>
            <w:tcW w:w="5352" w:type="dxa"/>
          </w:tcPr>
          <w:p w14:paraId="498395EE" w14:textId="65C87A1C" w:rsidR="00B971FD" w:rsidRPr="009C5049" w:rsidRDefault="000D4ACE" w:rsidP="00603B01">
            <w:r>
              <w:t>Descripción básica del documento</w:t>
            </w:r>
          </w:p>
        </w:tc>
      </w:tr>
      <w:tr w:rsidR="00DB37F7" w:rsidRPr="009C5049" w14:paraId="6940A63C" w14:textId="77777777" w:rsidTr="006571EC">
        <w:tc>
          <w:tcPr>
            <w:tcW w:w="1384" w:type="dxa"/>
          </w:tcPr>
          <w:p w14:paraId="383C85A9" w14:textId="77777777" w:rsidR="00DB37F7" w:rsidRPr="009C5049" w:rsidRDefault="00DB37F7" w:rsidP="00F961E0"/>
        </w:tc>
        <w:tc>
          <w:tcPr>
            <w:tcW w:w="992" w:type="dxa"/>
          </w:tcPr>
          <w:p w14:paraId="04E0856E" w14:textId="77777777" w:rsidR="00DB37F7" w:rsidRPr="009C5049" w:rsidRDefault="00DB37F7" w:rsidP="00F961E0"/>
        </w:tc>
        <w:tc>
          <w:tcPr>
            <w:tcW w:w="1560" w:type="dxa"/>
          </w:tcPr>
          <w:p w14:paraId="346B890E" w14:textId="77777777" w:rsidR="00DB37F7" w:rsidRPr="009C5049" w:rsidRDefault="00DB37F7" w:rsidP="00F961E0"/>
        </w:tc>
        <w:tc>
          <w:tcPr>
            <w:tcW w:w="5352" w:type="dxa"/>
          </w:tcPr>
          <w:p w14:paraId="1C75AB7D" w14:textId="77777777" w:rsidR="00DB37F7" w:rsidRPr="009C5049" w:rsidRDefault="00DB37F7" w:rsidP="00F961E0"/>
        </w:tc>
      </w:tr>
      <w:tr w:rsidR="00DB37F7" w:rsidRPr="009C5049" w14:paraId="0FFEA868" w14:textId="77777777" w:rsidTr="006571EC">
        <w:tc>
          <w:tcPr>
            <w:tcW w:w="1384" w:type="dxa"/>
          </w:tcPr>
          <w:p w14:paraId="7036451A" w14:textId="77777777" w:rsidR="00DB37F7" w:rsidRPr="009C5049" w:rsidRDefault="00DB37F7" w:rsidP="00F961E0"/>
        </w:tc>
        <w:tc>
          <w:tcPr>
            <w:tcW w:w="992" w:type="dxa"/>
          </w:tcPr>
          <w:p w14:paraId="6D05F991" w14:textId="77777777" w:rsidR="00DB37F7" w:rsidRPr="009C5049" w:rsidRDefault="00DB37F7" w:rsidP="00F961E0"/>
        </w:tc>
        <w:tc>
          <w:tcPr>
            <w:tcW w:w="1560" w:type="dxa"/>
          </w:tcPr>
          <w:p w14:paraId="19442B16" w14:textId="77777777" w:rsidR="00DB37F7" w:rsidRPr="009C5049" w:rsidRDefault="00DB37F7" w:rsidP="00F961E0"/>
        </w:tc>
        <w:tc>
          <w:tcPr>
            <w:tcW w:w="5352" w:type="dxa"/>
          </w:tcPr>
          <w:p w14:paraId="6735A4C3" w14:textId="77777777" w:rsidR="00DB37F7" w:rsidRPr="009C5049" w:rsidRDefault="00DB37F7" w:rsidP="00F961E0"/>
        </w:tc>
      </w:tr>
      <w:tr w:rsidR="00DB37F7" w:rsidRPr="009C5049" w14:paraId="27F80F17" w14:textId="77777777" w:rsidTr="006571EC">
        <w:tc>
          <w:tcPr>
            <w:tcW w:w="1384" w:type="dxa"/>
          </w:tcPr>
          <w:p w14:paraId="378F4FE9" w14:textId="77777777" w:rsidR="00DB37F7" w:rsidRPr="009C5049" w:rsidRDefault="00DB37F7" w:rsidP="00F961E0"/>
        </w:tc>
        <w:tc>
          <w:tcPr>
            <w:tcW w:w="992" w:type="dxa"/>
          </w:tcPr>
          <w:p w14:paraId="0FF964FB" w14:textId="77777777" w:rsidR="00DB37F7" w:rsidRPr="009C5049" w:rsidRDefault="00DB37F7" w:rsidP="00F961E0"/>
        </w:tc>
        <w:tc>
          <w:tcPr>
            <w:tcW w:w="1560" w:type="dxa"/>
          </w:tcPr>
          <w:p w14:paraId="6DA3A1A9" w14:textId="77777777" w:rsidR="00DB37F7" w:rsidRPr="009C5049" w:rsidRDefault="00DB37F7" w:rsidP="00F961E0"/>
        </w:tc>
        <w:tc>
          <w:tcPr>
            <w:tcW w:w="5352" w:type="dxa"/>
          </w:tcPr>
          <w:p w14:paraId="397DBE3D" w14:textId="77777777" w:rsidR="00DB37F7" w:rsidRPr="009C5049" w:rsidRDefault="00DB37F7" w:rsidP="00F961E0"/>
        </w:tc>
      </w:tr>
      <w:tr w:rsidR="00DB37F7" w:rsidRPr="009C5049" w14:paraId="024CC10D" w14:textId="77777777" w:rsidTr="006571EC">
        <w:tc>
          <w:tcPr>
            <w:tcW w:w="1384" w:type="dxa"/>
          </w:tcPr>
          <w:p w14:paraId="7267B287" w14:textId="77777777" w:rsidR="00DB37F7" w:rsidRPr="009C5049" w:rsidRDefault="00DB37F7" w:rsidP="00F961E0"/>
        </w:tc>
        <w:tc>
          <w:tcPr>
            <w:tcW w:w="992" w:type="dxa"/>
          </w:tcPr>
          <w:p w14:paraId="0F38E8B2" w14:textId="77777777" w:rsidR="00DB37F7" w:rsidRPr="009C5049" w:rsidRDefault="00DB37F7" w:rsidP="00F961E0"/>
        </w:tc>
        <w:tc>
          <w:tcPr>
            <w:tcW w:w="1560" w:type="dxa"/>
          </w:tcPr>
          <w:p w14:paraId="1543ADB0" w14:textId="77777777" w:rsidR="00DB37F7" w:rsidRPr="009C5049" w:rsidRDefault="00DB37F7" w:rsidP="00F961E0"/>
        </w:tc>
        <w:tc>
          <w:tcPr>
            <w:tcW w:w="5352" w:type="dxa"/>
          </w:tcPr>
          <w:p w14:paraId="606AF52E" w14:textId="77777777" w:rsidR="00DB37F7" w:rsidRPr="009C5049" w:rsidRDefault="00DB37F7" w:rsidP="00F961E0"/>
        </w:tc>
      </w:tr>
      <w:tr w:rsidR="00DB37F7" w:rsidRPr="009C5049" w14:paraId="40590D1A" w14:textId="77777777" w:rsidTr="006571EC">
        <w:tc>
          <w:tcPr>
            <w:tcW w:w="1384" w:type="dxa"/>
          </w:tcPr>
          <w:p w14:paraId="5596D34F" w14:textId="77777777" w:rsidR="00DB37F7" w:rsidRPr="009C5049" w:rsidRDefault="00DB37F7" w:rsidP="00F961E0"/>
        </w:tc>
        <w:tc>
          <w:tcPr>
            <w:tcW w:w="992" w:type="dxa"/>
          </w:tcPr>
          <w:p w14:paraId="16355166" w14:textId="77777777" w:rsidR="00DB37F7" w:rsidRPr="009C5049" w:rsidRDefault="00DB37F7" w:rsidP="00F961E0"/>
        </w:tc>
        <w:tc>
          <w:tcPr>
            <w:tcW w:w="1560" w:type="dxa"/>
          </w:tcPr>
          <w:p w14:paraId="16807C6A" w14:textId="77777777" w:rsidR="00DB37F7" w:rsidRPr="009C5049" w:rsidRDefault="00DB37F7" w:rsidP="00F961E0"/>
        </w:tc>
        <w:tc>
          <w:tcPr>
            <w:tcW w:w="5352" w:type="dxa"/>
          </w:tcPr>
          <w:p w14:paraId="5A31B77D" w14:textId="77777777" w:rsidR="00DB37F7" w:rsidRPr="009C5049" w:rsidRDefault="00DB37F7" w:rsidP="00F961E0"/>
        </w:tc>
      </w:tr>
      <w:tr w:rsidR="00DB37F7" w:rsidRPr="009C5049" w14:paraId="4278062F" w14:textId="77777777" w:rsidTr="006571EC">
        <w:tc>
          <w:tcPr>
            <w:tcW w:w="1384" w:type="dxa"/>
          </w:tcPr>
          <w:p w14:paraId="33587E5B" w14:textId="77777777" w:rsidR="00DB37F7" w:rsidRPr="009C5049" w:rsidRDefault="00DB37F7" w:rsidP="00F961E0"/>
        </w:tc>
        <w:tc>
          <w:tcPr>
            <w:tcW w:w="992" w:type="dxa"/>
          </w:tcPr>
          <w:p w14:paraId="64F42FB7" w14:textId="77777777" w:rsidR="00DB37F7" w:rsidRPr="009C5049" w:rsidRDefault="00DB37F7" w:rsidP="00F961E0"/>
        </w:tc>
        <w:tc>
          <w:tcPr>
            <w:tcW w:w="1560" w:type="dxa"/>
          </w:tcPr>
          <w:p w14:paraId="06D76456" w14:textId="77777777" w:rsidR="00DB37F7" w:rsidRPr="009C5049" w:rsidRDefault="00DB37F7" w:rsidP="00F961E0"/>
        </w:tc>
        <w:tc>
          <w:tcPr>
            <w:tcW w:w="5352" w:type="dxa"/>
          </w:tcPr>
          <w:p w14:paraId="1030FD74" w14:textId="77777777" w:rsidR="00DB37F7" w:rsidRPr="009C5049" w:rsidRDefault="00DB37F7" w:rsidP="00F961E0"/>
        </w:tc>
      </w:tr>
    </w:tbl>
    <w:p w14:paraId="11921803" w14:textId="77777777" w:rsidR="00DB37F7" w:rsidRPr="009C5049" w:rsidRDefault="00DB37F7" w:rsidP="00F961E0"/>
    <w:p w14:paraId="2CAFE3E3" w14:textId="77777777" w:rsidR="00C05696" w:rsidRPr="009C5049" w:rsidRDefault="00C05696" w:rsidP="00F961E0"/>
    <w:p w14:paraId="72C6492A" w14:textId="23B5CF03" w:rsidR="00F961E0" w:rsidRPr="009C5049" w:rsidRDefault="00CB54D2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98343C">
        <w:rPr>
          <w:b/>
          <w:sz w:val="28"/>
        </w:rPr>
        <w:t>s</w:t>
      </w:r>
      <w:r>
        <w:rPr>
          <w:b/>
          <w:sz w:val="28"/>
        </w:rPr>
        <w:t xml:space="preserve"> </w:t>
      </w:r>
    </w:p>
    <w:p w14:paraId="6465F9EF" w14:textId="77777777" w:rsidR="00AC48FC" w:rsidRDefault="004C7CB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9C5049">
        <w:fldChar w:fldCharType="begin"/>
      </w:r>
      <w:r w:rsidR="00D42131" w:rsidRPr="009C5049">
        <w:instrText xml:space="preserve"> TOC \o "1-3" \h \z \u </w:instrText>
      </w:r>
      <w:r w:rsidRPr="009C5049">
        <w:fldChar w:fldCharType="separate"/>
      </w:r>
      <w:hyperlink w:anchor="_Toc428523694" w:history="1">
        <w:r w:rsidR="00AC48FC" w:rsidRPr="004A0CB4">
          <w:rPr>
            <w:rStyle w:val="Hyperlink"/>
            <w:noProof/>
          </w:rPr>
          <w:t>1.</w:t>
        </w:r>
        <w:r w:rsidR="00AC48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AC48FC" w:rsidRPr="004A0CB4">
          <w:rPr>
            <w:rStyle w:val="Hyperlink"/>
            <w:noProof/>
          </w:rPr>
          <w:t>Objetivos, alcance y usuarios</w:t>
        </w:r>
        <w:r w:rsidR="00AC48FC">
          <w:rPr>
            <w:noProof/>
            <w:webHidden/>
          </w:rPr>
          <w:tab/>
        </w:r>
        <w:r w:rsidR="00AC48FC">
          <w:rPr>
            <w:noProof/>
            <w:webHidden/>
          </w:rPr>
          <w:fldChar w:fldCharType="begin"/>
        </w:r>
        <w:r w:rsidR="00AC48FC">
          <w:rPr>
            <w:noProof/>
            <w:webHidden/>
          </w:rPr>
          <w:instrText xml:space="preserve"> PAGEREF _Toc428523694 \h </w:instrText>
        </w:r>
        <w:r w:rsidR="00AC48FC">
          <w:rPr>
            <w:noProof/>
            <w:webHidden/>
          </w:rPr>
        </w:r>
        <w:r w:rsidR="00AC48FC">
          <w:rPr>
            <w:noProof/>
            <w:webHidden/>
          </w:rPr>
          <w:fldChar w:fldCharType="separate"/>
        </w:r>
        <w:r w:rsidR="00AC48FC">
          <w:rPr>
            <w:noProof/>
            <w:webHidden/>
          </w:rPr>
          <w:t>3</w:t>
        </w:r>
        <w:r w:rsidR="00AC48FC">
          <w:rPr>
            <w:noProof/>
            <w:webHidden/>
          </w:rPr>
          <w:fldChar w:fldCharType="end"/>
        </w:r>
      </w:hyperlink>
    </w:p>
    <w:p w14:paraId="373237CA" w14:textId="77777777" w:rsidR="00AC48FC" w:rsidRDefault="009D2E9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3695" w:history="1">
        <w:r w:rsidR="00AC48FC" w:rsidRPr="004A0CB4">
          <w:rPr>
            <w:rStyle w:val="Hyperlink"/>
            <w:noProof/>
          </w:rPr>
          <w:t>2.</w:t>
        </w:r>
        <w:r w:rsidR="00AC48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AC48FC" w:rsidRPr="004A0CB4">
          <w:rPr>
            <w:rStyle w:val="Hyperlink"/>
            <w:noProof/>
          </w:rPr>
          <w:t>Documentos de referencia</w:t>
        </w:r>
        <w:r w:rsidR="00AC48FC">
          <w:rPr>
            <w:noProof/>
            <w:webHidden/>
          </w:rPr>
          <w:tab/>
        </w:r>
        <w:r w:rsidR="00AC48FC">
          <w:rPr>
            <w:noProof/>
            <w:webHidden/>
          </w:rPr>
          <w:fldChar w:fldCharType="begin"/>
        </w:r>
        <w:r w:rsidR="00AC48FC">
          <w:rPr>
            <w:noProof/>
            <w:webHidden/>
          </w:rPr>
          <w:instrText xml:space="preserve"> PAGEREF _Toc428523695 \h </w:instrText>
        </w:r>
        <w:r w:rsidR="00AC48FC">
          <w:rPr>
            <w:noProof/>
            <w:webHidden/>
          </w:rPr>
        </w:r>
        <w:r w:rsidR="00AC48FC">
          <w:rPr>
            <w:noProof/>
            <w:webHidden/>
          </w:rPr>
          <w:fldChar w:fldCharType="separate"/>
        </w:r>
        <w:r w:rsidR="00AC48FC">
          <w:rPr>
            <w:noProof/>
            <w:webHidden/>
          </w:rPr>
          <w:t>3</w:t>
        </w:r>
        <w:r w:rsidR="00AC48FC">
          <w:rPr>
            <w:noProof/>
            <w:webHidden/>
          </w:rPr>
          <w:fldChar w:fldCharType="end"/>
        </w:r>
      </w:hyperlink>
    </w:p>
    <w:p w14:paraId="1C9324CA" w14:textId="77777777" w:rsidR="00AC48FC" w:rsidRDefault="009D2E9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3696" w:history="1">
        <w:r w:rsidR="00AC48FC" w:rsidRPr="004A0CB4">
          <w:rPr>
            <w:rStyle w:val="Hyperlink"/>
            <w:noProof/>
          </w:rPr>
          <w:t>3.</w:t>
        </w:r>
        <w:r w:rsidR="00AC48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AC48FC" w:rsidRPr="004A0CB4">
          <w:rPr>
            <w:rStyle w:val="Hyperlink"/>
            <w:noProof/>
          </w:rPr>
          <w:t>Tratamiento de residuos</w:t>
        </w:r>
        <w:r w:rsidR="00AC48FC">
          <w:rPr>
            <w:noProof/>
            <w:webHidden/>
          </w:rPr>
          <w:tab/>
        </w:r>
        <w:r w:rsidR="00AC48FC">
          <w:rPr>
            <w:noProof/>
            <w:webHidden/>
          </w:rPr>
          <w:fldChar w:fldCharType="begin"/>
        </w:r>
        <w:r w:rsidR="00AC48FC">
          <w:rPr>
            <w:noProof/>
            <w:webHidden/>
          </w:rPr>
          <w:instrText xml:space="preserve"> PAGEREF _Toc428523696 \h </w:instrText>
        </w:r>
        <w:r w:rsidR="00AC48FC">
          <w:rPr>
            <w:noProof/>
            <w:webHidden/>
          </w:rPr>
        </w:r>
        <w:r w:rsidR="00AC48FC">
          <w:rPr>
            <w:noProof/>
            <w:webHidden/>
          </w:rPr>
          <w:fldChar w:fldCharType="separate"/>
        </w:r>
        <w:r w:rsidR="00AC48FC">
          <w:rPr>
            <w:noProof/>
            <w:webHidden/>
          </w:rPr>
          <w:t>3</w:t>
        </w:r>
        <w:r w:rsidR="00AC48FC">
          <w:rPr>
            <w:noProof/>
            <w:webHidden/>
          </w:rPr>
          <w:fldChar w:fldCharType="end"/>
        </w:r>
      </w:hyperlink>
    </w:p>
    <w:p w14:paraId="53F71C25" w14:textId="77777777" w:rsidR="00AC48FC" w:rsidRDefault="009D2E9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697" w:history="1">
        <w:r w:rsidR="00AC48FC" w:rsidRPr="004A0CB4">
          <w:rPr>
            <w:rStyle w:val="Hyperlink"/>
            <w:noProof/>
          </w:rPr>
          <w:t>3.1.</w:t>
        </w:r>
        <w:r w:rsidR="00AC48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C48FC" w:rsidRPr="004A0CB4">
          <w:rPr>
            <w:rStyle w:val="Hyperlink"/>
            <w:noProof/>
          </w:rPr>
          <w:t>Acciones para tratamiento de residuos</w:t>
        </w:r>
        <w:r w:rsidR="00AC48FC">
          <w:rPr>
            <w:noProof/>
            <w:webHidden/>
          </w:rPr>
          <w:tab/>
        </w:r>
        <w:r w:rsidR="00AC48FC">
          <w:rPr>
            <w:noProof/>
            <w:webHidden/>
          </w:rPr>
          <w:fldChar w:fldCharType="begin"/>
        </w:r>
        <w:r w:rsidR="00AC48FC">
          <w:rPr>
            <w:noProof/>
            <w:webHidden/>
          </w:rPr>
          <w:instrText xml:space="preserve"> PAGEREF _Toc428523697 \h </w:instrText>
        </w:r>
        <w:r w:rsidR="00AC48FC">
          <w:rPr>
            <w:noProof/>
            <w:webHidden/>
          </w:rPr>
        </w:r>
        <w:r w:rsidR="00AC48FC">
          <w:rPr>
            <w:noProof/>
            <w:webHidden/>
          </w:rPr>
          <w:fldChar w:fldCharType="separate"/>
        </w:r>
        <w:r w:rsidR="00AC48FC">
          <w:rPr>
            <w:noProof/>
            <w:webHidden/>
          </w:rPr>
          <w:t>4</w:t>
        </w:r>
        <w:r w:rsidR="00AC48FC">
          <w:rPr>
            <w:noProof/>
            <w:webHidden/>
          </w:rPr>
          <w:fldChar w:fldCharType="end"/>
        </w:r>
      </w:hyperlink>
    </w:p>
    <w:p w14:paraId="49FF8B36" w14:textId="77777777" w:rsidR="00AC48FC" w:rsidRDefault="009D2E9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698" w:history="1">
        <w:r w:rsidR="00AC48FC" w:rsidRPr="004A0CB4">
          <w:rPr>
            <w:rStyle w:val="Hyperlink"/>
            <w:noProof/>
          </w:rPr>
          <w:t>3.2.</w:t>
        </w:r>
        <w:r w:rsidR="00AC48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C48FC" w:rsidRPr="004A0CB4">
          <w:rPr>
            <w:rStyle w:val="Hyperlink"/>
            <w:noProof/>
          </w:rPr>
          <w:t>Tratamiento de residuos no peligrosos</w:t>
        </w:r>
        <w:r w:rsidR="00AC48FC">
          <w:rPr>
            <w:noProof/>
            <w:webHidden/>
          </w:rPr>
          <w:tab/>
        </w:r>
        <w:r w:rsidR="00AC48FC">
          <w:rPr>
            <w:noProof/>
            <w:webHidden/>
          </w:rPr>
          <w:fldChar w:fldCharType="begin"/>
        </w:r>
        <w:r w:rsidR="00AC48FC">
          <w:rPr>
            <w:noProof/>
            <w:webHidden/>
          </w:rPr>
          <w:instrText xml:space="preserve"> PAGEREF _Toc428523698 \h </w:instrText>
        </w:r>
        <w:r w:rsidR="00AC48FC">
          <w:rPr>
            <w:noProof/>
            <w:webHidden/>
          </w:rPr>
        </w:r>
        <w:r w:rsidR="00AC48FC">
          <w:rPr>
            <w:noProof/>
            <w:webHidden/>
          </w:rPr>
          <w:fldChar w:fldCharType="separate"/>
        </w:r>
        <w:r w:rsidR="00AC48FC">
          <w:rPr>
            <w:noProof/>
            <w:webHidden/>
          </w:rPr>
          <w:t>4</w:t>
        </w:r>
        <w:r w:rsidR="00AC48FC">
          <w:rPr>
            <w:noProof/>
            <w:webHidden/>
          </w:rPr>
          <w:fldChar w:fldCharType="end"/>
        </w:r>
      </w:hyperlink>
    </w:p>
    <w:p w14:paraId="6B8C734D" w14:textId="77777777" w:rsidR="00AC48FC" w:rsidRDefault="009D2E9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699" w:history="1">
        <w:r w:rsidR="00AC48FC" w:rsidRPr="004A0CB4">
          <w:rPr>
            <w:rStyle w:val="Hyperlink"/>
            <w:noProof/>
          </w:rPr>
          <w:t>3.3.</w:t>
        </w:r>
        <w:r w:rsidR="00AC48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C48FC" w:rsidRPr="004A0CB4">
          <w:rPr>
            <w:rStyle w:val="Hyperlink"/>
            <w:noProof/>
          </w:rPr>
          <w:t>Tratamiento de residuos peligrosos</w:t>
        </w:r>
        <w:r w:rsidR="00AC48FC">
          <w:rPr>
            <w:noProof/>
            <w:webHidden/>
          </w:rPr>
          <w:tab/>
        </w:r>
        <w:r w:rsidR="00AC48FC">
          <w:rPr>
            <w:noProof/>
            <w:webHidden/>
          </w:rPr>
          <w:fldChar w:fldCharType="begin"/>
        </w:r>
        <w:r w:rsidR="00AC48FC">
          <w:rPr>
            <w:noProof/>
            <w:webHidden/>
          </w:rPr>
          <w:instrText xml:space="preserve"> PAGEREF _Toc428523699 \h </w:instrText>
        </w:r>
        <w:r w:rsidR="00AC48FC">
          <w:rPr>
            <w:noProof/>
            <w:webHidden/>
          </w:rPr>
        </w:r>
        <w:r w:rsidR="00AC48FC">
          <w:rPr>
            <w:noProof/>
            <w:webHidden/>
          </w:rPr>
          <w:fldChar w:fldCharType="separate"/>
        </w:r>
        <w:r w:rsidR="00AC48FC">
          <w:rPr>
            <w:noProof/>
            <w:webHidden/>
          </w:rPr>
          <w:t>4</w:t>
        </w:r>
        <w:r w:rsidR="00AC48FC">
          <w:rPr>
            <w:noProof/>
            <w:webHidden/>
          </w:rPr>
          <w:fldChar w:fldCharType="end"/>
        </w:r>
      </w:hyperlink>
    </w:p>
    <w:p w14:paraId="06304544" w14:textId="77777777" w:rsidR="00AC48FC" w:rsidRDefault="009D2E9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3700" w:history="1">
        <w:r w:rsidR="00AC48FC" w:rsidRPr="004A0CB4">
          <w:rPr>
            <w:rStyle w:val="Hyperlink"/>
            <w:noProof/>
          </w:rPr>
          <w:t>3.3.1.</w:t>
        </w:r>
        <w:r w:rsidR="00AC48F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AC48FC" w:rsidRPr="004A0CB4">
          <w:rPr>
            <w:rStyle w:val="Hyperlink"/>
            <w:noProof/>
          </w:rPr>
          <w:t>Separación en el lugar de generación</w:t>
        </w:r>
        <w:r w:rsidR="00AC48FC">
          <w:rPr>
            <w:noProof/>
            <w:webHidden/>
          </w:rPr>
          <w:tab/>
        </w:r>
        <w:r w:rsidR="00AC48FC">
          <w:rPr>
            <w:noProof/>
            <w:webHidden/>
          </w:rPr>
          <w:fldChar w:fldCharType="begin"/>
        </w:r>
        <w:r w:rsidR="00AC48FC">
          <w:rPr>
            <w:noProof/>
            <w:webHidden/>
          </w:rPr>
          <w:instrText xml:space="preserve"> PAGEREF _Toc428523700 \h </w:instrText>
        </w:r>
        <w:r w:rsidR="00AC48FC">
          <w:rPr>
            <w:noProof/>
            <w:webHidden/>
          </w:rPr>
        </w:r>
        <w:r w:rsidR="00AC48FC">
          <w:rPr>
            <w:noProof/>
            <w:webHidden/>
          </w:rPr>
          <w:fldChar w:fldCharType="separate"/>
        </w:r>
        <w:r w:rsidR="00AC48FC">
          <w:rPr>
            <w:noProof/>
            <w:webHidden/>
          </w:rPr>
          <w:t>4</w:t>
        </w:r>
        <w:r w:rsidR="00AC48FC">
          <w:rPr>
            <w:noProof/>
            <w:webHidden/>
          </w:rPr>
          <w:fldChar w:fldCharType="end"/>
        </w:r>
      </w:hyperlink>
    </w:p>
    <w:p w14:paraId="04DDF196" w14:textId="77777777" w:rsidR="00AC48FC" w:rsidRDefault="009D2E9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3701" w:history="1">
        <w:r w:rsidR="00AC48FC" w:rsidRPr="004A0CB4">
          <w:rPr>
            <w:rStyle w:val="Hyperlink"/>
            <w:noProof/>
          </w:rPr>
          <w:t>3.3.2.</w:t>
        </w:r>
        <w:r w:rsidR="00AC48F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AC48FC" w:rsidRPr="004A0CB4">
          <w:rPr>
            <w:rStyle w:val="Hyperlink"/>
            <w:noProof/>
          </w:rPr>
          <w:t>Identificación de los residuos</w:t>
        </w:r>
        <w:r w:rsidR="00AC48FC">
          <w:rPr>
            <w:noProof/>
            <w:webHidden/>
          </w:rPr>
          <w:tab/>
        </w:r>
        <w:r w:rsidR="00AC48FC">
          <w:rPr>
            <w:noProof/>
            <w:webHidden/>
          </w:rPr>
          <w:fldChar w:fldCharType="begin"/>
        </w:r>
        <w:r w:rsidR="00AC48FC">
          <w:rPr>
            <w:noProof/>
            <w:webHidden/>
          </w:rPr>
          <w:instrText xml:space="preserve"> PAGEREF _Toc428523701 \h </w:instrText>
        </w:r>
        <w:r w:rsidR="00AC48FC">
          <w:rPr>
            <w:noProof/>
            <w:webHidden/>
          </w:rPr>
        </w:r>
        <w:r w:rsidR="00AC48FC">
          <w:rPr>
            <w:noProof/>
            <w:webHidden/>
          </w:rPr>
          <w:fldChar w:fldCharType="separate"/>
        </w:r>
        <w:r w:rsidR="00AC48FC">
          <w:rPr>
            <w:noProof/>
            <w:webHidden/>
          </w:rPr>
          <w:t>5</w:t>
        </w:r>
        <w:r w:rsidR="00AC48FC">
          <w:rPr>
            <w:noProof/>
            <w:webHidden/>
          </w:rPr>
          <w:fldChar w:fldCharType="end"/>
        </w:r>
      </w:hyperlink>
    </w:p>
    <w:p w14:paraId="5189BD97" w14:textId="77777777" w:rsidR="00AC48FC" w:rsidRDefault="009D2E9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3702" w:history="1">
        <w:r w:rsidR="00AC48FC" w:rsidRPr="004A0CB4">
          <w:rPr>
            <w:rStyle w:val="Hyperlink"/>
            <w:noProof/>
          </w:rPr>
          <w:t>3.3.3.</w:t>
        </w:r>
        <w:r w:rsidR="00AC48F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AC48FC" w:rsidRPr="004A0CB4">
          <w:rPr>
            <w:rStyle w:val="Hyperlink"/>
            <w:noProof/>
          </w:rPr>
          <w:t>Clasificación de los residuos</w:t>
        </w:r>
        <w:r w:rsidR="00AC48FC">
          <w:rPr>
            <w:noProof/>
            <w:webHidden/>
          </w:rPr>
          <w:tab/>
        </w:r>
        <w:r w:rsidR="00AC48FC">
          <w:rPr>
            <w:noProof/>
            <w:webHidden/>
          </w:rPr>
          <w:fldChar w:fldCharType="begin"/>
        </w:r>
        <w:r w:rsidR="00AC48FC">
          <w:rPr>
            <w:noProof/>
            <w:webHidden/>
          </w:rPr>
          <w:instrText xml:space="preserve"> PAGEREF _Toc428523702 \h </w:instrText>
        </w:r>
        <w:r w:rsidR="00AC48FC">
          <w:rPr>
            <w:noProof/>
            <w:webHidden/>
          </w:rPr>
        </w:r>
        <w:r w:rsidR="00AC48FC">
          <w:rPr>
            <w:noProof/>
            <w:webHidden/>
          </w:rPr>
          <w:fldChar w:fldCharType="separate"/>
        </w:r>
        <w:r w:rsidR="00AC48FC">
          <w:rPr>
            <w:noProof/>
            <w:webHidden/>
          </w:rPr>
          <w:t>5</w:t>
        </w:r>
        <w:r w:rsidR="00AC48FC">
          <w:rPr>
            <w:noProof/>
            <w:webHidden/>
          </w:rPr>
          <w:fldChar w:fldCharType="end"/>
        </w:r>
      </w:hyperlink>
    </w:p>
    <w:p w14:paraId="2C3B293E" w14:textId="77777777" w:rsidR="00AC48FC" w:rsidRDefault="009D2E9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3703" w:history="1">
        <w:r w:rsidR="00AC48FC" w:rsidRPr="004A0CB4">
          <w:rPr>
            <w:rStyle w:val="Hyperlink"/>
            <w:noProof/>
          </w:rPr>
          <w:t>3.3.4.</w:t>
        </w:r>
        <w:r w:rsidR="00AC48F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AC48FC" w:rsidRPr="004A0CB4">
          <w:rPr>
            <w:rStyle w:val="Hyperlink"/>
            <w:noProof/>
          </w:rPr>
          <w:t>Descarte en el lugar de origen</w:t>
        </w:r>
        <w:r w:rsidR="00AC48FC">
          <w:rPr>
            <w:noProof/>
            <w:webHidden/>
          </w:rPr>
          <w:tab/>
        </w:r>
        <w:r w:rsidR="00AC48FC">
          <w:rPr>
            <w:noProof/>
            <w:webHidden/>
          </w:rPr>
          <w:fldChar w:fldCharType="begin"/>
        </w:r>
        <w:r w:rsidR="00AC48FC">
          <w:rPr>
            <w:noProof/>
            <w:webHidden/>
          </w:rPr>
          <w:instrText xml:space="preserve"> PAGEREF _Toc428523703 \h </w:instrText>
        </w:r>
        <w:r w:rsidR="00AC48FC">
          <w:rPr>
            <w:noProof/>
            <w:webHidden/>
          </w:rPr>
        </w:r>
        <w:r w:rsidR="00AC48FC">
          <w:rPr>
            <w:noProof/>
            <w:webHidden/>
          </w:rPr>
          <w:fldChar w:fldCharType="separate"/>
        </w:r>
        <w:r w:rsidR="00AC48FC">
          <w:rPr>
            <w:noProof/>
            <w:webHidden/>
          </w:rPr>
          <w:t>5</w:t>
        </w:r>
        <w:r w:rsidR="00AC48FC">
          <w:rPr>
            <w:noProof/>
            <w:webHidden/>
          </w:rPr>
          <w:fldChar w:fldCharType="end"/>
        </w:r>
      </w:hyperlink>
    </w:p>
    <w:p w14:paraId="74A9EBC3" w14:textId="77777777" w:rsidR="00AC48FC" w:rsidRDefault="009D2E9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3704" w:history="1">
        <w:r w:rsidR="00AC48FC" w:rsidRPr="004A0CB4">
          <w:rPr>
            <w:rStyle w:val="Hyperlink"/>
            <w:noProof/>
          </w:rPr>
          <w:t>3.3.5.</w:t>
        </w:r>
        <w:r w:rsidR="00AC48F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AC48FC" w:rsidRPr="004A0CB4">
          <w:rPr>
            <w:rStyle w:val="Hyperlink"/>
            <w:noProof/>
          </w:rPr>
          <w:t>Identificación y etiquetado de residuos</w:t>
        </w:r>
        <w:r w:rsidR="00AC48FC">
          <w:rPr>
            <w:noProof/>
            <w:webHidden/>
          </w:rPr>
          <w:tab/>
        </w:r>
        <w:r w:rsidR="00AC48FC">
          <w:rPr>
            <w:noProof/>
            <w:webHidden/>
          </w:rPr>
          <w:fldChar w:fldCharType="begin"/>
        </w:r>
        <w:r w:rsidR="00AC48FC">
          <w:rPr>
            <w:noProof/>
            <w:webHidden/>
          </w:rPr>
          <w:instrText xml:space="preserve"> PAGEREF _Toc428523704 \h </w:instrText>
        </w:r>
        <w:r w:rsidR="00AC48FC">
          <w:rPr>
            <w:noProof/>
            <w:webHidden/>
          </w:rPr>
        </w:r>
        <w:r w:rsidR="00AC48FC">
          <w:rPr>
            <w:noProof/>
            <w:webHidden/>
          </w:rPr>
          <w:fldChar w:fldCharType="separate"/>
        </w:r>
        <w:r w:rsidR="00AC48FC">
          <w:rPr>
            <w:noProof/>
            <w:webHidden/>
          </w:rPr>
          <w:t>5</w:t>
        </w:r>
        <w:r w:rsidR="00AC48FC">
          <w:rPr>
            <w:noProof/>
            <w:webHidden/>
          </w:rPr>
          <w:fldChar w:fldCharType="end"/>
        </w:r>
      </w:hyperlink>
    </w:p>
    <w:p w14:paraId="35C6998B" w14:textId="77777777" w:rsidR="00AC48FC" w:rsidRDefault="009D2E9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3705" w:history="1">
        <w:r w:rsidR="00AC48FC" w:rsidRPr="004A0CB4">
          <w:rPr>
            <w:rStyle w:val="Hyperlink"/>
            <w:noProof/>
          </w:rPr>
          <w:t>3.3.6.</w:t>
        </w:r>
        <w:r w:rsidR="00AC48F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AC48FC" w:rsidRPr="004A0CB4">
          <w:rPr>
            <w:rStyle w:val="Hyperlink"/>
            <w:noProof/>
          </w:rPr>
          <w:t>Registro de los residuos</w:t>
        </w:r>
        <w:r w:rsidR="00AC48FC">
          <w:rPr>
            <w:noProof/>
            <w:webHidden/>
          </w:rPr>
          <w:tab/>
        </w:r>
        <w:r w:rsidR="00AC48FC">
          <w:rPr>
            <w:noProof/>
            <w:webHidden/>
          </w:rPr>
          <w:fldChar w:fldCharType="begin"/>
        </w:r>
        <w:r w:rsidR="00AC48FC">
          <w:rPr>
            <w:noProof/>
            <w:webHidden/>
          </w:rPr>
          <w:instrText xml:space="preserve"> PAGEREF _Toc428523705 \h </w:instrText>
        </w:r>
        <w:r w:rsidR="00AC48FC">
          <w:rPr>
            <w:noProof/>
            <w:webHidden/>
          </w:rPr>
        </w:r>
        <w:r w:rsidR="00AC48FC">
          <w:rPr>
            <w:noProof/>
            <w:webHidden/>
          </w:rPr>
          <w:fldChar w:fldCharType="separate"/>
        </w:r>
        <w:r w:rsidR="00AC48FC">
          <w:rPr>
            <w:noProof/>
            <w:webHidden/>
          </w:rPr>
          <w:t>5</w:t>
        </w:r>
        <w:r w:rsidR="00AC48FC">
          <w:rPr>
            <w:noProof/>
            <w:webHidden/>
          </w:rPr>
          <w:fldChar w:fldCharType="end"/>
        </w:r>
      </w:hyperlink>
    </w:p>
    <w:p w14:paraId="1EFD2D29" w14:textId="77777777" w:rsidR="00AC48FC" w:rsidRDefault="009D2E9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3706" w:history="1">
        <w:r w:rsidR="00AC48FC" w:rsidRPr="004A0CB4">
          <w:rPr>
            <w:rStyle w:val="Hyperlink"/>
            <w:noProof/>
          </w:rPr>
          <w:t>3.3.7.</w:t>
        </w:r>
        <w:r w:rsidR="00AC48F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AC48FC" w:rsidRPr="004A0CB4">
          <w:rPr>
            <w:rStyle w:val="Hyperlink"/>
            <w:noProof/>
          </w:rPr>
          <w:t>Almacenamiento temporal y medidas para protección del medio ambiente</w:t>
        </w:r>
        <w:r w:rsidR="00AC48FC">
          <w:rPr>
            <w:noProof/>
            <w:webHidden/>
          </w:rPr>
          <w:tab/>
        </w:r>
        <w:r w:rsidR="00AC48FC">
          <w:rPr>
            <w:noProof/>
            <w:webHidden/>
          </w:rPr>
          <w:fldChar w:fldCharType="begin"/>
        </w:r>
        <w:r w:rsidR="00AC48FC">
          <w:rPr>
            <w:noProof/>
            <w:webHidden/>
          </w:rPr>
          <w:instrText xml:space="preserve"> PAGEREF _Toc428523706 \h </w:instrText>
        </w:r>
        <w:r w:rsidR="00AC48FC">
          <w:rPr>
            <w:noProof/>
            <w:webHidden/>
          </w:rPr>
        </w:r>
        <w:r w:rsidR="00AC48FC">
          <w:rPr>
            <w:noProof/>
            <w:webHidden/>
          </w:rPr>
          <w:fldChar w:fldCharType="separate"/>
        </w:r>
        <w:r w:rsidR="00AC48FC">
          <w:rPr>
            <w:noProof/>
            <w:webHidden/>
          </w:rPr>
          <w:t>5</w:t>
        </w:r>
        <w:r w:rsidR="00AC48FC">
          <w:rPr>
            <w:noProof/>
            <w:webHidden/>
          </w:rPr>
          <w:fldChar w:fldCharType="end"/>
        </w:r>
      </w:hyperlink>
    </w:p>
    <w:p w14:paraId="71BA3231" w14:textId="77777777" w:rsidR="00AC48FC" w:rsidRDefault="009D2E9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707" w:history="1">
        <w:r w:rsidR="00AC48FC" w:rsidRPr="004A0CB4">
          <w:rPr>
            <w:rStyle w:val="Hyperlink"/>
            <w:noProof/>
          </w:rPr>
          <w:t>3.4.</w:t>
        </w:r>
        <w:r w:rsidR="00AC48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C48FC" w:rsidRPr="004A0CB4">
          <w:rPr>
            <w:rStyle w:val="Hyperlink"/>
            <w:noProof/>
          </w:rPr>
          <w:t>Medidas para la protección de la salud humana</w:t>
        </w:r>
        <w:r w:rsidR="00AC48FC">
          <w:rPr>
            <w:noProof/>
            <w:webHidden/>
          </w:rPr>
          <w:tab/>
        </w:r>
        <w:r w:rsidR="00AC48FC">
          <w:rPr>
            <w:noProof/>
            <w:webHidden/>
          </w:rPr>
          <w:fldChar w:fldCharType="begin"/>
        </w:r>
        <w:r w:rsidR="00AC48FC">
          <w:rPr>
            <w:noProof/>
            <w:webHidden/>
          </w:rPr>
          <w:instrText xml:space="preserve"> PAGEREF _Toc428523707 \h </w:instrText>
        </w:r>
        <w:r w:rsidR="00AC48FC">
          <w:rPr>
            <w:noProof/>
            <w:webHidden/>
          </w:rPr>
        </w:r>
        <w:r w:rsidR="00AC48FC">
          <w:rPr>
            <w:noProof/>
            <w:webHidden/>
          </w:rPr>
          <w:fldChar w:fldCharType="separate"/>
        </w:r>
        <w:r w:rsidR="00AC48FC">
          <w:rPr>
            <w:noProof/>
            <w:webHidden/>
          </w:rPr>
          <w:t>7</w:t>
        </w:r>
        <w:r w:rsidR="00AC48FC">
          <w:rPr>
            <w:noProof/>
            <w:webHidden/>
          </w:rPr>
          <w:fldChar w:fldCharType="end"/>
        </w:r>
      </w:hyperlink>
    </w:p>
    <w:p w14:paraId="0F2479C4" w14:textId="77777777" w:rsidR="00AC48FC" w:rsidRDefault="009D2E9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708" w:history="1">
        <w:r w:rsidR="00AC48FC" w:rsidRPr="004A0CB4">
          <w:rPr>
            <w:rStyle w:val="Hyperlink"/>
            <w:noProof/>
          </w:rPr>
          <w:t>3.5.</w:t>
        </w:r>
        <w:r w:rsidR="00AC48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C48FC" w:rsidRPr="004A0CB4">
          <w:rPr>
            <w:rStyle w:val="Hyperlink"/>
            <w:noProof/>
          </w:rPr>
          <w:t>Capacitación de las personas responsables</w:t>
        </w:r>
        <w:r w:rsidR="00AC48FC">
          <w:rPr>
            <w:noProof/>
            <w:webHidden/>
          </w:rPr>
          <w:tab/>
        </w:r>
        <w:r w:rsidR="00AC48FC">
          <w:rPr>
            <w:noProof/>
            <w:webHidden/>
          </w:rPr>
          <w:fldChar w:fldCharType="begin"/>
        </w:r>
        <w:r w:rsidR="00AC48FC">
          <w:rPr>
            <w:noProof/>
            <w:webHidden/>
          </w:rPr>
          <w:instrText xml:space="preserve"> PAGEREF _Toc428523708 \h </w:instrText>
        </w:r>
        <w:r w:rsidR="00AC48FC">
          <w:rPr>
            <w:noProof/>
            <w:webHidden/>
          </w:rPr>
        </w:r>
        <w:r w:rsidR="00AC48FC">
          <w:rPr>
            <w:noProof/>
            <w:webHidden/>
          </w:rPr>
          <w:fldChar w:fldCharType="separate"/>
        </w:r>
        <w:r w:rsidR="00AC48FC">
          <w:rPr>
            <w:noProof/>
            <w:webHidden/>
          </w:rPr>
          <w:t>7</w:t>
        </w:r>
        <w:r w:rsidR="00AC48FC">
          <w:rPr>
            <w:noProof/>
            <w:webHidden/>
          </w:rPr>
          <w:fldChar w:fldCharType="end"/>
        </w:r>
      </w:hyperlink>
    </w:p>
    <w:p w14:paraId="05600057" w14:textId="77777777" w:rsidR="00AC48FC" w:rsidRDefault="009D2E9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3709" w:history="1">
        <w:r w:rsidR="00AC48FC" w:rsidRPr="004A0CB4">
          <w:rPr>
            <w:rStyle w:val="Hyperlink"/>
            <w:noProof/>
          </w:rPr>
          <w:t>4.</w:t>
        </w:r>
        <w:r w:rsidR="00AC48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AC48FC" w:rsidRPr="004A0CB4">
          <w:rPr>
            <w:rStyle w:val="Hyperlink"/>
            <w:noProof/>
          </w:rPr>
          <w:t>Gestión de registros guardados en base a este documento</w:t>
        </w:r>
        <w:r w:rsidR="00AC48FC">
          <w:rPr>
            <w:noProof/>
            <w:webHidden/>
          </w:rPr>
          <w:tab/>
        </w:r>
        <w:r w:rsidR="00AC48FC">
          <w:rPr>
            <w:noProof/>
            <w:webHidden/>
          </w:rPr>
          <w:fldChar w:fldCharType="begin"/>
        </w:r>
        <w:r w:rsidR="00AC48FC">
          <w:rPr>
            <w:noProof/>
            <w:webHidden/>
          </w:rPr>
          <w:instrText xml:space="preserve"> PAGEREF _Toc428523709 \h </w:instrText>
        </w:r>
        <w:r w:rsidR="00AC48FC">
          <w:rPr>
            <w:noProof/>
            <w:webHidden/>
          </w:rPr>
        </w:r>
        <w:r w:rsidR="00AC48FC">
          <w:rPr>
            <w:noProof/>
            <w:webHidden/>
          </w:rPr>
          <w:fldChar w:fldCharType="separate"/>
        </w:r>
        <w:r w:rsidR="00AC48FC">
          <w:rPr>
            <w:noProof/>
            <w:webHidden/>
          </w:rPr>
          <w:t>8</w:t>
        </w:r>
        <w:r w:rsidR="00AC48FC">
          <w:rPr>
            <w:noProof/>
            <w:webHidden/>
          </w:rPr>
          <w:fldChar w:fldCharType="end"/>
        </w:r>
      </w:hyperlink>
    </w:p>
    <w:p w14:paraId="62618A53" w14:textId="77777777" w:rsidR="001924B6" w:rsidRPr="009C5049" w:rsidRDefault="004C7CB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9C5049">
        <w:fldChar w:fldCharType="end"/>
      </w:r>
    </w:p>
    <w:p w14:paraId="530482A8" w14:textId="77777777" w:rsidR="00F961E0" w:rsidRPr="009C5049" w:rsidRDefault="00DB37F7" w:rsidP="00DB37F7">
      <w:pPr>
        <w:pStyle w:val="Heading1"/>
      </w:pPr>
      <w:r>
        <w:br w:type="page"/>
      </w:r>
      <w:bookmarkStart w:id="5" w:name="_Toc404297542"/>
      <w:bookmarkStart w:id="6" w:name="_Toc428523694"/>
      <w:r>
        <w:lastRenderedPageBreak/>
        <w:t>Objetivos, alcance y usuarios</w:t>
      </w:r>
      <w:bookmarkEnd w:id="5"/>
      <w:bookmarkEnd w:id="6"/>
    </w:p>
    <w:p w14:paraId="6F1549C9" w14:textId="77777777" w:rsidR="00DA4167" w:rsidRPr="009C5049" w:rsidRDefault="00CB54D2" w:rsidP="00DB37F7">
      <w:r>
        <w:t>El objetivo de este documento es determinar un proceso genérico para el tratamiento de residuos que puede ser aplicado a todo tipo de residuos.</w:t>
      </w:r>
    </w:p>
    <w:p w14:paraId="1EBC8D4C" w14:textId="77777777" w:rsidR="005570C9" w:rsidRPr="009C5049" w:rsidRDefault="00CB54D2" w:rsidP="00DB37F7">
      <w:r>
        <w:t>Este documento se aplica a todos los niveles y funciones de [nombre de la organización] incluidos dentro del alcance del SGA (</w:t>
      </w:r>
      <w:r>
        <w:rPr>
          <w:i/>
        </w:rPr>
        <w:t>Sistema de Gestión Ambiental</w:t>
      </w:r>
      <w:r>
        <w:t>) en las que se generan residuos.</w:t>
      </w:r>
    </w:p>
    <w:p w14:paraId="42855807" w14:textId="77777777" w:rsidR="002F1FE2" w:rsidRPr="009C5049" w:rsidRDefault="00CB54D2" w:rsidP="00DB37F7">
      <w:r>
        <w:t>Los usuarios de este documento son todos los empleados de [nombre de la organización].</w:t>
      </w:r>
    </w:p>
    <w:p w14:paraId="108EDFF5" w14:textId="77777777" w:rsidR="00DB37F7" w:rsidRPr="009C5049" w:rsidRDefault="00DB37F7" w:rsidP="00DB37F7"/>
    <w:p w14:paraId="5432848F" w14:textId="77777777" w:rsidR="00DB37F7" w:rsidRPr="009C5049" w:rsidRDefault="00DB37F7" w:rsidP="00DB37F7">
      <w:pPr>
        <w:pStyle w:val="Heading1"/>
      </w:pPr>
      <w:bookmarkStart w:id="7" w:name="_Toc404297543"/>
      <w:bookmarkStart w:id="8" w:name="_Toc428523695"/>
      <w:r>
        <w:t>Documentos de referencia</w:t>
      </w:r>
      <w:bookmarkEnd w:id="7"/>
      <w:bookmarkEnd w:id="8"/>
      <w:r>
        <w:t xml:space="preserve"> </w:t>
      </w:r>
    </w:p>
    <w:p w14:paraId="31143186" w14:textId="1EFB9658" w:rsidR="00013BDD" w:rsidRPr="009C5049" w:rsidRDefault="00734C62" w:rsidP="00F27883">
      <w:pPr>
        <w:numPr>
          <w:ilvl w:val="0"/>
          <w:numId w:val="4"/>
        </w:numPr>
        <w:spacing w:after="0"/>
      </w:pPr>
      <w:r>
        <w:t>Norma ISO 14001</w:t>
      </w:r>
      <w:r w:rsidR="00C565C7">
        <w:t>:2015</w:t>
      </w:r>
      <w:r>
        <w:t>, capítulo</w:t>
      </w:r>
      <w:r w:rsidR="00C565C7">
        <w:t xml:space="preserve"> 8.1</w:t>
      </w:r>
    </w:p>
    <w:p w14:paraId="6EBCB7C5" w14:textId="77777777" w:rsidR="00C32389" w:rsidRPr="009C5049" w:rsidRDefault="00CB54D2" w:rsidP="00F27883">
      <w:pPr>
        <w:numPr>
          <w:ilvl w:val="0"/>
          <w:numId w:val="4"/>
        </w:numPr>
        <w:spacing w:after="0"/>
      </w:pPr>
      <w:r>
        <w:t xml:space="preserve">Manual de gestión ambiental </w:t>
      </w:r>
    </w:p>
    <w:p w14:paraId="58E2F574" w14:textId="77777777" w:rsidR="00D015E5" w:rsidRPr="009C5049" w:rsidRDefault="00CB54D2" w:rsidP="00F27883">
      <w:pPr>
        <w:numPr>
          <w:ilvl w:val="0"/>
          <w:numId w:val="4"/>
        </w:numPr>
        <w:spacing w:after="0"/>
      </w:pPr>
      <w:r>
        <w:t xml:space="preserve">Política de gestión ambiental </w:t>
      </w:r>
    </w:p>
    <w:p w14:paraId="15EF4AC5" w14:textId="77777777" w:rsidR="00376382" w:rsidRDefault="00376382" w:rsidP="00740AEC">
      <w:pPr>
        <w:pStyle w:val="ListParagraph"/>
        <w:numPr>
          <w:ilvl w:val="0"/>
          <w:numId w:val="4"/>
        </w:numPr>
      </w:pPr>
      <w:r>
        <w:t>Procedimiento para identificación y evaluación de riesgos ambientales significativos</w:t>
      </w:r>
    </w:p>
    <w:p w14:paraId="421B06E8" w14:textId="21E4DCE8" w:rsidR="00C565C7" w:rsidRPr="009C5049" w:rsidRDefault="00C565C7" w:rsidP="00740AEC">
      <w:pPr>
        <w:pStyle w:val="ListParagraph"/>
        <w:numPr>
          <w:ilvl w:val="0"/>
          <w:numId w:val="4"/>
        </w:numPr>
      </w:pPr>
      <w:r>
        <w:t>Procedimiento para Control operacional y riesgos ambientales significativos</w:t>
      </w:r>
    </w:p>
    <w:p w14:paraId="18142310" w14:textId="77777777" w:rsidR="00D8326E" w:rsidRPr="009C5049" w:rsidRDefault="00740AEC" w:rsidP="00740AEC">
      <w:pPr>
        <w:pStyle w:val="ListParagraph"/>
        <w:numPr>
          <w:ilvl w:val="0"/>
          <w:numId w:val="4"/>
        </w:numPr>
      </w:pPr>
      <w:r>
        <w:t xml:space="preserve">Procedimiento para preparación y respuesta ante emergencias </w:t>
      </w:r>
    </w:p>
    <w:p w14:paraId="5791D8D4" w14:textId="79F83520" w:rsidR="00DB37F7" w:rsidRPr="009C5049" w:rsidRDefault="00740AEC" w:rsidP="00740AEC">
      <w:pPr>
        <w:pStyle w:val="ListParagraph"/>
        <w:numPr>
          <w:ilvl w:val="0"/>
          <w:numId w:val="4"/>
        </w:numPr>
      </w:pPr>
      <w:r>
        <w:t xml:space="preserve">Lista de </w:t>
      </w:r>
      <w:r w:rsidR="00C565C7">
        <w:t xml:space="preserve">partes interesadas, </w:t>
      </w:r>
      <w:r>
        <w:t xml:space="preserve">requisitos legales y de otra índole </w:t>
      </w:r>
    </w:p>
    <w:p w14:paraId="113829D1" w14:textId="77777777" w:rsidR="00BF3E99" w:rsidRPr="009C5049" w:rsidRDefault="00BF3E99" w:rsidP="00BF3E99"/>
    <w:p w14:paraId="32A8E083" w14:textId="77777777" w:rsidR="005570C9" w:rsidRPr="009C5049" w:rsidRDefault="00740AEC" w:rsidP="000955E8">
      <w:pPr>
        <w:pStyle w:val="Heading1"/>
      </w:pPr>
      <w:bookmarkStart w:id="9" w:name="_Toc404297544"/>
      <w:bookmarkStart w:id="10" w:name="_Toc428523696"/>
      <w:r>
        <w:t>Tratamiento de residuos</w:t>
      </w:r>
      <w:bookmarkEnd w:id="9"/>
      <w:bookmarkEnd w:id="10"/>
      <w:r>
        <w:t xml:space="preserve"> </w:t>
      </w:r>
    </w:p>
    <w:p w14:paraId="13B9D42A" w14:textId="77777777" w:rsidR="000D6297" w:rsidRPr="009C5049" w:rsidRDefault="00740AEC" w:rsidP="003575D1">
      <w:pPr>
        <w:rPr>
          <w:b/>
        </w:rPr>
      </w:pPr>
      <w:r>
        <w:t>Según las características de peligrosidad que afectan la salud y el medio ambiente, los residuos pueden ser:</w:t>
      </w:r>
    </w:p>
    <w:p w14:paraId="5B0D092D" w14:textId="77777777" w:rsidR="000D6297" w:rsidRPr="009C5049" w:rsidRDefault="00740AEC" w:rsidP="003575D1">
      <w:pPr>
        <w:pStyle w:val="ListParagraph"/>
        <w:numPr>
          <w:ilvl w:val="0"/>
          <w:numId w:val="15"/>
        </w:numPr>
        <w:rPr>
          <w:b/>
        </w:rPr>
      </w:pPr>
      <w:r>
        <w:t xml:space="preserve">Inertes: son los residuos que no están sujetos a cambios físicos, químicos o biológicos; no se disuelven, no se inflaman ni reaccionan física o químicamente de cualquier otra forma, no son biodegradables. Los residuos inertes pertenecen a los residuos no peligrosos y son tratados de esa manera. </w:t>
      </w:r>
    </w:p>
    <w:p w14:paraId="1E25ECD9" w14:textId="77777777" w:rsidR="000D6297" w:rsidRPr="009C5049" w:rsidRDefault="00740AEC" w:rsidP="003575D1">
      <w:pPr>
        <w:pStyle w:val="ListParagraph"/>
        <w:numPr>
          <w:ilvl w:val="0"/>
          <w:numId w:val="15"/>
        </w:numPr>
        <w:rPr>
          <w:b/>
        </w:rPr>
      </w:pPr>
      <w:r>
        <w:t xml:space="preserve">No peligrosos: residuos que no tienen las características de los residuos peligrosos, son biodegradables y pueden ser utilizados para el compostaje. </w:t>
      </w:r>
    </w:p>
    <w:p w14:paraId="2FFC1115" w14:textId="77777777" w:rsidR="000D6297" w:rsidRPr="009C5049" w:rsidRDefault="00740AEC" w:rsidP="003575D1">
      <w:pPr>
        <w:pStyle w:val="ListParagraph"/>
        <w:numPr>
          <w:ilvl w:val="0"/>
          <w:numId w:val="15"/>
        </w:numPr>
        <w:rPr>
          <w:b/>
        </w:rPr>
      </w:pPr>
      <w:r>
        <w:t xml:space="preserve">Peligrosos: residuos que, por su origen, composición o concentración de sustancias peligrosas, pueden representar un peligro para el medio ambiente y para la salud humana y tienen al menos una de las características peligrosas definidas por normas especiales, incluido el embalaje en el </w:t>
      </w:r>
      <w:proofErr w:type="spellStart"/>
      <w:r>
        <w:t>el</w:t>
      </w:r>
      <w:proofErr w:type="spellEnd"/>
      <w:r>
        <w:t xml:space="preserve"> residuo peligroso está o ha estado guardado. </w:t>
      </w:r>
    </w:p>
    <w:p w14:paraId="74281AB5" w14:textId="77777777" w:rsidR="00F32A51" w:rsidRPr="009C5049" w:rsidRDefault="00740AEC" w:rsidP="003575D1">
      <w:r>
        <w:t>Está prohibido mezclar residuos peligrosos con no peligrosos. Si se mezclan y no es posible separar los componentes peligrosos, ese residuo es considerado peligroso.</w:t>
      </w:r>
    </w:p>
    <w:p w14:paraId="419587EB" w14:textId="77777777" w:rsidR="002C15FB" w:rsidRPr="009C5049" w:rsidRDefault="002C15FB" w:rsidP="003575D1">
      <w:r>
        <w:t>El [cargo] es el responsable de prescribir todas las condiciones necesarias para el tratamiento de cada tipo de residuo.</w:t>
      </w:r>
    </w:p>
    <w:p w14:paraId="208C0715" w14:textId="77777777" w:rsidR="0073333D" w:rsidRPr="009C5049" w:rsidRDefault="0073333D" w:rsidP="003575D1">
      <w:r>
        <w:t>Para determinados tipos de residuos peligrosos identificados por [nombre de la organización], el [cargo] prescribe siguientes pautas:</w:t>
      </w:r>
    </w:p>
    <w:p w14:paraId="36F879C3" w14:textId="34C3814A" w:rsidR="0073333D" w:rsidRPr="009C5049" w:rsidRDefault="0073333D" w:rsidP="0073333D">
      <w:pPr>
        <w:pStyle w:val="ListParagraph"/>
        <w:numPr>
          <w:ilvl w:val="0"/>
          <w:numId w:val="17"/>
        </w:numPr>
      </w:pPr>
      <w:commentRangeStart w:id="11"/>
      <w:r>
        <w:lastRenderedPageBreak/>
        <w:t>[</w:t>
      </w:r>
      <w:r w:rsidR="001A4760">
        <w:t>Guía</w:t>
      </w:r>
      <w:r>
        <w:t xml:space="preserve"> para tratamiento de aguas residuales]</w:t>
      </w:r>
    </w:p>
    <w:p w14:paraId="7563EC1A" w14:textId="032104EB" w:rsidR="0073333D" w:rsidRPr="009C5049" w:rsidRDefault="00AC055A" w:rsidP="0073333D">
      <w:pPr>
        <w:pStyle w:val="ListParagraph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manejo de sustancias peligrosas]</w:t>
      </w:r>
    </w:p>
    <w:p w14:paraId="15659F7A" w14:textId="24C65901" w:rsidR="0073333D" w:rsidRPr="009C5049" w:rsidRDefault="00AC055A" w:rsidP="0073333D">
      <w:pPr>
        <w:pStyle w:val="ListParagraph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tratamiento de neumáticos usados]</w:t>
      </w:r>
    </w:p>
    <w:p w14:paraId="76A3D2E0" w14:textId="68514697" w:rsidR="0073333D" w:rsidRPr="009C5049" w:rsidRDefault="00AC055A" w:rsidP="0073333D">
      <w:pPr>
        <w:pStyle w:val="ListParagraph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gestión de agua y energía]</w:t>
      </w:r>
    </w:p>
    <w:p w14:paraId="05DDC720" w14:textId="110E0DCA" w:rsidR="0073333D" w:rsidRPr="009C5049" w:rsidRDefault="00AC055A" w:rsidP="0073333D">
      <w:pPr>
        <w:pStyle w:val="ListParagraph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tratamiento de chatarra de vehículos]</w:t>
      </w:r>
    </w:p>
    <w:p w14:paraId="282CD1E5" w14:textId="6333A651" w:rsidR="0073333D" w:rsidRPr="009C5049" w:rsidRDefault="00AC055A" w:rsidP="0073333D">
      <w:pPr>
        <w:pStyle w:val="ListParagraph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tratamiento de acumuladores y baterías]</w:t>
      </w:r>
    </w:p>
    <w:p w14:paraId="5A7D0BAA" w14:textId="4F806A82" w:rsidR="0073333D" w:rsidRPr="009C5049" w:rsidRDefault="00AC055A" w:rsidP="0073333D">
      <w:pPr>
        <w:pStyle w:val="ListParagraph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tratamiento de aceites]</w:t>
      </w:r>
    </w:p>
    <w:p w14:paraId="0A3571EC" w14:textId="0C82EB73" w:rsidR="0073333D" w:rsidRPr="009C5049" w:rsidRDefault="00AC055A" w:rsidP="0073333D">
      <w:pPr>
        <w:pStyle w:val="ListParagraph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tratamiento de residuos electrónicos]</w:t>
      </w:r>
    </w:p>
    <w:p w14:paraId="3F601332" w14:textId="158F55AD" w:rsidR="0073333D" w:rsidRPr="009C5049" w:rsidRDefault="00AC055A" w:rsidP="0073333D">
      <w:pPr>
        <w:pStyle w:val="ListParagraph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tratamiento de residuos </w:t>
      </w:r>
      <w:proofErr w:type="spellStart"/>
      <w:r>
        <w:t>biosanitarios</w:t>
      </w:r>
      <w:proofErr w:type="spellEnd"/>
      <w:r>
        <w:t>]</w:t>
      </w:r>
    </w:p>
    <w:p w14:paraId="63CD424C" w14:textId="36D6787C" w:rsidR="0073333D" w:rsidRPr="009C5049" w:rsidRDefault="00AC055A" w:rsidP="0073333D">
      <w:pPr>
        <w:pStyle w:val="ListParagraph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tratamiento de residuos de construcción o asbesto]</w:t>
      </w:r>
    </w:p>
    <w:p w14:paraId="54755558" w14:textId="5CD8EE15" w:rsidR="0073333D" w:rsidRPr="009C5049" w:rsidRDefault="00AC055A" w:rsidP="0081434B">
      <w:pPr>
        <w:pStyle w:val="ListParagraph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tratamiento de residuos farmacéuticos]</w:t>
      </w:r>
    </w:p>
    <w:p w14:paraId="3457F4D9" w14:textId="09328EF2" w:rsidR="00AC055A" w:rsidRPr="009C5049" w:rsidRDefault="00AC055A" w:rsidP="0081434B">
      <w:pPr>
        <w:pStyle w:val="ListParagraph"/>
        <w:numPr>
          <w:ilvl w:val="0"/>
          <w:numId w:val="17"/>
        </w:numPr>
      </w:pPr>
      <w:r>
        <w:t>[nombre de l</w:t>
      </w:r>
      <w:r w:rsidR="001A4760">
        <w:t>a guía</w:t>
      </w:r>
      <w:r>
        <w:t>]</w:t>
      </w:r>
      <w:commentRangeEnd w:id="11"/>
      <w:r>
        <w:rPr>
          <w:rStyle w:val="CommentReference"/>
        </w:rPr>
        <w:commentReference w:id="11"/>
      </w:r>
    </w:p>
    <w:p w14:paraId="2D59078B" w14:textId="4331CBF6" w:rsidR="00AC055A" w:rsidRPr="009C5049" w:rsidRDefault="00AC055A" w:rsidP="00AC055A">
      <w:r>
        <w:t xml:space="preserve">El [cargo] es el responsable de introducir </w:t>
      </w:r>
      <w:proofErr w:type="gramStart"/>
      <w:r>
        <w:t>l</w:t>
      </w:r>
      <w:r w:rsidR="001A4760">
        <w:t>a</w:t>
      </w:r>
      <w:r>
        <w:t xml:space="preserve">s </w:t>
      </w:r>
      <w:r w:rsidR="001A4760">
        <w:t>guías</w:t>
      </w:r>
      <w:r>
        <w:t xml:space="preserve"> adaptad</w:t>
      </w:r>
      <w:r w:rsidR="001A4760">
        <w:t>a</w:t>
      </w:r>
      <w:r>
        <w:t>s en la Lista de documento internos</w:t>
      </w:r>
      <w:proofErr w:type="gramEnd"/>
      <w:r>
        <w:t>.</w:t>
      </w:r>
    </w:p>
    <w:p w14:paraId="4B8329C0" w14:textId="77777777" w:rsidR="00AA56E3" w:rsidRPr="009C5049" w:rsidRDefault="007919F3" w:rsidP="00AA56E3">
      <w:pPr>
        <w:pStyle w:val="Heading2"/>
      </w:pPr>
      <w:bookmarkStart w:id="12" w:name="_Toc404297545"/>
      <w:bookmarkStart w:id="13" w:name="_Toc428523697"/>
      <w:r>
        <w:t>Acciones para tratamiento de residuos</w:t>
      </w:r>
      <w:bookmarkEnd w:id="12"/>
      <w:bookmarkEnd w:id="13"/>
      <w:r>
        <w:t xml:space="preserve"> </w:t>
      </w:r>
    </w:p>
    <w:p w14:paraId="2B2BCEEF" w14:textId="77777777" w:rsidR="004E2552" w:rsidRDefault="00740AEC" w:rsidP="004E2552">
      <w:r>
        <w:t>Independientemente del tipo de residuo, las acciones para el tratamiento son:</w:t>
      </w:r>
    </w:p>
    <w:p w14:paraId="20437132" w14:textId="77777777" w:rsidR="004E2552" w:rsidRDefault="004E2552" w:rsidP="004E2552"/>
    <w:p w14:paraId="56B5E8C5" w14:textId="77777777" w:rsidR="004E2552" w:rsidRDefault="004E2552" w:rsidP="004E2552">
      <w:pPr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1BAFA948" w14:textId="77777777" w:rsidR="004E2552" w:rsidRDefault="004E2552" w:rsidP="004E2552">
      <w:pPr>
        <w:jc w:val="center"/>
      </w:pPr>
      <w:r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http://advisera.com/14001academy/documentation/guideline-for-waste-management/</w:t>
          </w:r>
        </w:hyperlink>
      </w:hyperlink>
    </w:p>
    <w:p w14:paraId="4A380725" w14:textId="4AAE6AC9" w:rsidR="003575D1" w:rsidRPr="009C5049" w:rsidRDefault="003575D1" w:rsidP="004E2552">
      <w:r>
        <w:t xml:space="preserve"> </w:t>
      </w:r>
    </w:p>
    <w:p w14:paraId="6F7B8AF0" w14:textId="77777777" w:rsidR="00BF169F" w:rsidRPr="009C5049" w:rsidRDefault="00BF169F" w:rsidP="00BF169F"/>
    <w:sectPr w:rsidR="00BF169F" w:rsidRPr="009C5049" w:rsidSect="00F961E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21T01:46:00Z" w:initials="14A">
    <w:p w14:paraId="16FA7522" w14:textId="77777777" w:rsidR="003176C4" w:rsidRPr="00917B0E" w:rsidRDefault="003176C4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1-21T01:46:00Z" w:initials="14A">
    <w:p w14:paraId="216C4436" w14:textId="77777777" w:rsidR="003176C4" w:rsidRPr="00917B0E" w:rsidRDefault="003176C4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4" w:author="14001Academy" w:date="2014-11-21T01:46:00Z" w:initials="14A">
    <w:p w14:paraId="5181A18F" w14:textId="77777777" w:rsidR="003176C4" w:rsidRPr="00AE5C4B" w:rsidRDefault="003176C4" w:rsidP="0073333D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11" w:author="14001Academy" w:date="2015-08-14T14:32:00Z" w:initials="14A">
    <w:p w14:paraId="751FD1E6" w14:textId="5F30786E" w:rsidR="003176C4" w:rsidRDefault="003176C4">
      <w:pPr>
        <w:pStyle w:val="CommentText"/>
      </w:pPr>
      <w:r>
        <w:rPr>
          <w:rStyle w:val="CommentReference"/>
        </w:rPr>
        <w:annotationRef/>
      </w:r>
      <w:r>
        <w:t xml:space="preserve">Adaptar a las necesidades de la organización, borrar los </w:t>
      </w:r>
      <w:r w:rsidR="009E1D04">
        <w:t>Guía</w:t>
      </w:r>
      <w:r>
        <w:t xml:space="preserve"> inadecuados o innecesarios.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6FA7522" w15:done="0"/>
  <w15:commentEx w15:paraId="216C4436" w15:done="0"/>
  <w15:commentEx w15:paraId="5181A18F" w15:done="0"/>
  <w15:commentEx w15:paraId="751FD1E6" w15:done="0"/>
  <w15:commentEx w15:paraId="60C4546C" w15:done="0"/>
  <w15:commentEx w15:paraId="66E7946A" w15:done="0"/>
  <w15:commentEx w15:paraId="5D3596E6" w15:done="0"/>
  <w15:commentEx w15:paraId="6BEAE113" w15:done="0"/>
  <w15:commentEx w15:paraId="2CC988D8" w15:done="0"/>
  <w15:commentEx w15:paraId="4A939285" w15:done="0"/>
  <w15:commentEx w15:paraId="1A68E02B" w15:done="0"/>
  <w15:commentEx w15:paraId="446CA20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2C03F" w14:textId="77777777" w:rsidR="009D2E9D" w:rsidRDefault="009D2E9D" w:rsidP="00F961E0">
      <w:pPr>
        <w:spacing w:after="0" w:line="240" w:lineRule="auto"/>
      </w:pPr>
      <w:r>
        <w:separator/>
      </w:r>
    </w:p>
  </w:endnote>
  <w:endnote w:type="continuationSeparator" w:id="0">
    <w:p w14:paraId="486B1413" w14:textId="77777777" w:rsidR="009D2E9D" w:rsidRDefault="009D2E9D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2127"/>
      <w:gridCol w:w="3543"/>
    </w:tblGrid>
    <w:tr w:rsidR="003176C4" w:rsidRPr="009245F0" w14:paraId="4E4EB9CB" w14:textId="77777777" w:rsidTr="009245F0">
      <w:tc>
        <w:tcPr>
          <w:tcW w:w="4077" w:type="dxa"/>
        </w:tcPr>
        <w:p w14:paraId="1F6C345D" w14:textId="0D80690F" w:rsidR="003176C4" w:rsidRPr="00AC48FC" w:rsidRDefault="00AC48FC" w:rsidP="001D48EB">
          <w:pPr>
            <w:pStyle w:val="Footer"/>
            <w:rPr>
              <w:sz w:val="18"/>
              <w:szCs w:val="18"/>
            </w:rPr>
          </w:pPr>
          <w:r w:rsidRPr="00AC48FC">
            <w:rPr>
              <w:sz w:val="18"/>
              <w:lang w:val="es-ES_tradnl"/>
            </w:rPr>
            <w:t>Guía para la gestión de los residuos</w:t>
          </w:r>
        </w:p>
      </w:tc>
      <w:tc>
        <w:tcPr>
          <w:tcW w:w="2127" w:type="dxa"/>
        </w:tcPr>
        <w:p w14:paraId="15218B29" w14:textId="77777777" w:rsidR="003176C4" w:rsidRPr="009245F0" w:rsidRDefault="003176C4" w:rsidP="006571EC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3" w:type="dxa"/>
        </w:tcPr>
        <w:p w14:paraId="42E46049" w14:textId="77777777" w:rsidR="003176C4" w:rsidRPr="009245F0" w:rsidRDefault="003176C4" w:rsidP="009245F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C7CB7" w:rsidRPr="009245F0">
            <w:rPr>
              <w:b/>
              <w:sz w:val="18"/>
              <w:szCs w:val="18"/>
            </w:rPr>
            <w:fldChar w:fldCharType="begin"/>
          </w:r>
          <w:r w:rsidRPr="009245F0">
            <w:rPr>
              <w:b/>
              <w:sz w:val="18"/>
              <w:szCs w:val="18"/>
            </w:rPr>
            <w:instrText xml:space="preserve"> PAGE </w:instrText>
          </w:r>
          <w:r w:rsidR="004C7CB7" w:rsidRPr="009245F0">
            <w:rPr>
              <w:b/>
              <w:sz w:val="18"/>
              <w:szCs w:val="18"/>
            </w:rPr>
            <w:fldChar w:fldCharType="separate"/>
          </w:r>
          <w:r w:rsidR="004E2552">
            <w:rPr>
              <w:b/>
              <w:noProof/>
              <w:sz w:val="18"/>
              <w:szCs w:val="18"/>
            </w:rPr>
            <w:t>2</w:t>
          </w:r>
          <w:r w:rsidR="004C7CB7" w:rsidRPr="009245F0">
            <w:rPr>
              <w:b/>
              <w:sz w:val="18"/>
              <w:szCs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C7CB7" w:rsidRPr="009245F0">
            <w:rPr>
              <w:b/>
              <w:sz w:val="18"/>
              <w:szCs w:val="18"/>
            </w:rPr>
            <w:fldChar w:fldCharType="begin"/>
          </w:r>
          <w:r w:rsidRPr="009245F0">
            <w:rPr>
              <w:b/>
              <w:sz w:val="18"/>
              <w:szCs w:val="18"/>
            </w:rPr>
            <w:instrText xml:space="preserve"> NUMPAGES  </w:instrText>
          </w:r>
          <w:r w:rsidR="004C7CB7" w:rsidRPr="009245F0">
            <w:rPr>
              <w:b/>
              <w:sz w:val="18"/>
              <w:szCs w:val="18"/>
            </w:rPr>
            <w:fldChar w:fldCharType="separate"/>
          </w:r>
          <w:r w:rsidR="004E2552">
            <w:rPr>
              <w:b/>
              <w:noProof/>
              <w:sz w:val="18"/>
              <w:szCs w:val="18"/>
            </w:rPr>
            <w:t>4</w:t>
          </w:r>
          <w:r w:rsidR="004C7CB7" w:rsidRPr="009245F0">
            <w:rPr>
              <w:b/>
              <w:sz w:val="18"/>
              <w:szCs w:val="18"/>
            </w:rPr>
            <w:fldChar w:fldCharType="end"/>
          </w:r>
        </w:p>
      </w:tc>
    </w:tr>
  </w:tbl>
  <w:p w14:paraId="3D3A8274" w14:textId="01684C9C" w:rsidR="003176C4" w:rsidRPr="009245F0" w:rsidRDefault="003176C4" w:rsidP="00AC48FC">
    <w:pPr>
      <w:jc w:val="center"/>
      <w:rPr>
        <w:rFonts w:cs="Calibri"/>
        <w:sz w:val="16"/>
        <w:szCs w:val="16"/>
      </w:rPr>
    </w:pPr>
    <w:r>
      <w:rPr>
        <w:sz w:val="16"/>
      </w:rPr>
      <w:t>©201</w:t>
    </w:r>
    <w:r w:rsidR="006F225B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6F225B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AF92B" w14:textId="20FA556B" w:rsidR="003176C4" w:rsidRPr="004B1E43" w:rsidRDefault="003176C4" w:rsidP="0073333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1C3268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1C3268">
      <w:rPr>
        <w:sz w:val="16"/>
      </w:rPr>
      <w:t>advisera</w:t>
    </w:r>
    <w:r>
      <w:rPr>
        <w:sz w:val="16"/>
      </w:rPr>
      <w:t>.com, según Contrato de licencia.</w:t>
    </w:r>
  </w:p>
  <w:p w14:paraId="2405B5D3" w14:textId="77777777" w:rsidR="003176C4" w:rsidRPr="00F263C5" w:rsidRDefault="003176C4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F1DCE" w14:textId="77777777" w:rsidR="009D2E9D" w:rsidRDefault="009D2E9D" w:rsidP="00F961E0">
      <w:pPr>
        <w:spacing w:after="0" w:line="240" w:lineRule="auto"/>
      </w:pPr>
      <w:r>
        <w:separator/>
      </w:r>
    </w:p>
  </w:footnote>
  <w:footnote w:type="continuationSeparator" w:id="0">
    <w:p w14:paraId="743CBDDD" w14:textId="77777777" w:rsidR="009D2E9D" w:rsidRDefault="009D2E9D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176C4" w:rsidRPr="00CB54D2" w14:paraId="4E628F9A" w14:textId="77777777" w:rsidTr="006571EC">
      <w:tc>
        <w:tcPr>
          <w:tcW w:w="6771" w:type="dxa"/>
        </w:tcPr>
        <w:p w14:paraId="70C0D175" w14:textId="77777777" w:rsidR="003176C4" w:rsidRPr="00CB54D2" w:rsidRDefault="003176C4" w:rsidP="00CB54D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030776E" w14:textId="77777777" w:rsidR="003176C4" w:rsidRPr="00CB54D2" w:rsidRDefault="003176C4" w:rsidP="00B9018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62BDC37" w14:textId="77777777" w:rsidR="003176C4" w:rsidRPr="00CB54D2" w:rsidRDefault="003176C4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344395"/>
    <w:multiLevelType w:val="hybridMultilevel"/>
    <w:tmpl w:val="31FC1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F1ADF"/>
    <w:multiLevelType w:val="hybridMultilevel"/>
    <w:tmpl w:val="35288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33EBA"/>
    <w:multiLevelType w:val="hybridMultilevel"/>
    <w:tmpl w:val="546C4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84657E"/>
    <w:multiLevelType w:val="hybridMultilevel"/>
    <w:tmpl w:val="D57A4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1B7C36"/>
    <w:multiLevelType w:val="hybridMultilevel"/>
    <w:tmpl w:val="218A1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F07D8"/>
    <w:multiLevelType w:val="hybridMultilevel"/>
    <w:tmpl w:val="11DC6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6A45EC"/>
    <w:multiLevelType w:val="hybridMultilevel"/>
    <w:tmpl w:val="5420A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86495"/>
    <w:multiLevelType w:val="hybridMultilevel"/>
    <w:tmpl w:val="C74C6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A1173F"/>
    <w:multiLevelType w:val="hybridMultilevel"/>
    <w:tmpl w:val="C60668A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19AC6BA">
      <w:numFmt w:val="bullet"/>
      <w:lvlText w:val="•"/>
      <w:lvlJc w:val="left"/>
      <w:pPr>
        <w:ind w:left="1485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4295D"/>
    <w:multiLevelType w:val="hybridMultilevel"/>
    <w:tmpl w:val="30582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F53AA5"/>
    <w:multiLevelType w:val="hybridMultilevel"/>
    <w:tmpl w:val="3A4E4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3"/>
  </w:num>
  <w:num w:numId="5">
    <w:abstractNumId w:val="6"/>
  </w:num>
  <w:num w:numId="6">
    <w:abstractNumId w:val="17"/>
  </w:num>
  <w:num w:numId="7">
    <w:abstractNumId w:val="12"/>
  </w:num>
  <w:num w:numId="8">
    <w:abstractNumId w:val="15"/>
  </w:num>
  <w:num w:numId="9">
    <w:abstractNumId w:val="7"/>
  </w:num>
  <w:num w:numId="10">
    <w:abstractNumId w:val="1"/>
  </w:num>
  <w:num w:numId="11">
    <w:abstractNumId w:val="19"/>
  </w:num>
  <w:num w:numId="12">
    <w:abstractNumId w:val="3"/>
  </w:num>
  <w:num w:numId="13">
    <w:abstractNumId w:val="2"/>
  </w:num>
  <w:num w:numId="14">
    <w:abstractNumId w:val="16"/>
  </w:num>
  <w:num w:numId="15">
    <w:abstractNumId w:val="11"/>
  </w:num>
  <w:num w:numId="16">
    <w:abstractNumId w:val="10"/>
  </w:num>
  <w:num w:numId="17">
    <w:abstractNumId w:val="9"/>
  </w:num>
  <w:num w:numId="18">
    <w:abstractNumId w:val="4"/>
  </w:num>
  <w:num w:numId="19">
    <w:abstractNumId w:val="18"/>
  </w:num>
  <w:num w:numId="20">
    <w:abstractNumId w:val="1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02E1"/>
    <w:rsid w:val="00013BDD"/>
    <w:rsid w:val="000332F5"/>
    <w:rsid w:val="00034B94"/>
    <w:rsid w:val="00046454"/>
    <w:rsid w:val="00056A25"/>
    <w:rsid w:val="0007248F"/>
    <w:rsid w:val="00074478"/>
    <w:rsid w:val="00083A75"/>
    <w:rsid w:val="00092BD4"/>
    <w:rsid w:val="000955E8"/>
    <w:rsid w:val="000A7FA2"/>
    <w:rsid w:val="000B4995"/>
    <w:rsid w:val="000C385D"/>
    <w:rsid w:val="000D4ACE"/>
    <w:rsid w:val="000D6297"/>
    <w:rsid w:val="000E7357"/>
    <w:rsid w:val="000F14BF"/>
    <w:rsid w:val="000F522D"/>
    <w:rsid w:val="00103662"/>
    <w:rsid w:val="001039A6"/>
    <w:rsid w:val="001432B3"/>
    <w:rsid w:val="00156AF2"/>
    <w:rsid w:val="00171AF5"/>
    <w:rsid w:val="00172368"/>
    <w:rsid w:val="001821DE"/>
    <w:rsid w:val="001836F0"/>
    <w:rsid w:val="001846D5"/>
    <w:rsid w:val="00186FF4"/>
    <w:rsid w:val="00191261"/>
    <w:rsid w:val="001924B6"/>
    <w:rsid w:val="001A37D9"/>
    <w:rsid w:val="001A4760"/>
    <w:rsid w:val="001C3268"/>
    <w:rsid w:val="001C4FF0"/>
    <w:rsid w:val="001D2C27"/>
    <w:rsid w:val="001D48EB"/>
    <w:rsid w:val="001E095F"/>
    <w:rsid w:val="001E1369"/>
    <w:rsid w:val="0022231A"/>
    <w:rsid w:val="002539EC"/>
    <w:rsid w:val="0026388C"/>
    <w:rsid w:val="00265B41"/>
    <w:rsid w:val="00272162"/>
    <w:rsid w:val="0027723B"/>
    <w:rsid w:val="00285CAE"/>
    <w:rsid w:val="00286FAC"/>
    <w:rsid w:val="002A0059"/>
    <w:rsid w:val="002C15FB"/>
    <w:rsid w:val="002D4B42"/>
    <w:rsid w:val="002D7AFD"/>
    <w:rsid w:val="002E76B0"/>
    <w:rsid w:val="002F1FE2"/>
    <w:rsid w:val="00301C2D"/>
    <w:rsid w:val="003056B2"/>
    <w:rsid w:val="003176C4"/>
    <w:rsid w:val="003575D1"/>
    <w:rsid w:val="0036462A"/>
    <w:rsid w:val="00376382"/>
    <w:rsid w:val="0038697F"/>
    <w:rsid w:val="00391E50"/>
    <w:rsid w:val="003928FF"/>
    <w:rsid w:val="00395C52"/>
    <w:rsid w:val="003A5D9D"/>
    <w:rsid w:val="003B1E69"/>
    <w:rsid w:val="003B1F24"/>
    <w:rsid w:val="003D03A0"/>
    <w:rsid w:val="003D326F"/>
    <w:rsid w:val="003D6500"/>
    <w:rsid w:val="00425031"/>
    <w:rsid w:val="00432BAB"/>
    <w:rsid w:val="00440846"/>
    <w:rsid w:val="00452B3C"/>
    <w:rsid w:val="00456A0D"/>
    <w:rsid w:val="00467A10"/>
    <w:rsid w:val="004A6E73"/>
    <w:rsid w:val="004B1B94"/>
    <w:rsid w:val="004B1E43"/>
    <w:rsid w:val="004C7CB7"/>
    <w:rsid w:val="004D7D6B"/>
    <w:rsid w:val="004E2552"/>
    <w:rsid w:val="004F0341"/>
    <w:rsid w:val="004F05F7"/>
    <w:rsid w:val="004F6F5B"/>
    <w:rsid w:val="0050010D"/>
    <w:rsid w:val="005011D8"/>
    <w:rsid w:val="0050371C"/>
    <w:rsid w:val="00531B8A"/>
    <w:rsid w:val="00535758"/>
    <w:rsid w:val="00542B74"/>
    <w:rsid w:val="0055249B"/>
    <w:rsid w:val="005570C9"/>
    <w:rsid w:val="00566160"/>
    <w:rsid w:val="005678E5"/>
    <w:rsid w:val="0057014E"/>
    <w:rsid w:val="0059006B"/>
    <w:rsid w:val="00592337"/>
    <w:rsid w:val="005B189F"/>
    <w:rsid w:val="00603B01"/>
    <w:rsid w:val="0061489B"/>
    <w:rsid w:val="006225A6"/>
    <w:rsid w:val="00626075"/>
    <w:rsid w:val="0062710C"/>
    <w:rsid w:val="00645B0D"/>
    <w:rsid w:val="006571EC"/>
    <w:rsid w:val="006B5F6F"/>
    <w:rsid w:val="006C6892"/>
    <w:rsid w:val="006C7023"/>
    <w:rsid w:val="006E6029"/>
    <w:rsid w:val="006F225B"/>
    <w:rsid w:val="00705A3C"/>
    <w:rsid w:val="00705E9B"/>
    <w:rsid w:val="00713FDB"/>
    <w:rsid w:val="0073186D"/>
    <w:rsid w:val="0073333D"/>
    <w:rsid w:val="00734C62"/>
    <w:rsid w:val="00740AEC"/>
    <w:rsid w:val="0076222E"/>
    <w:rsid w:val="00781BA5"/>
    <w:rsid w:val="00781FD6"/>
    <w:rsid w:val="007919F3"/>
    <w:rsid w:val="00791EB2"/>
    <w:rsid w:val="007A1271"/>
    <w:rsid w:val="007C1892"/>
    <w:rsid w:val="007C27B1"/>
    <w:rsid w:val="007C5818"/>
    <w:rsid w:val="007D48D3"/>
    <w:rsid w:val="007E5B80"/>
    <w:rsid w:val="00802BE7"/>
    <w:rsid w:val="00802D6E"/>
    <w:rsid w:val="00813B78"/>
    <w:rsid w:val="0081434B"/>
    <w:rsid w:val="00827209"/>
    <w:rsid w:val="00833AD2"/>
    <w:rsid w:val="00835122"/>
    <w:rsid w:val="008358BC"/>
    <w:rsid w:val="00836537"/>
    <w:rsid w:val="008411AF"/>
    <w:rsid w:val="00844AEC"/>
    <w:rsid w:val="00850D28"/>
    <w:rsid w:val="008535C6"/>
    <w:rsid w:val="00854AB5"/>
    <w:rsid w:val="008568E6"/>
    <w:rsid w:val="00862403"/>
    <w:rsid w:val="00862FA8"/>
    <w:rsid w:val="00866191"/>
    <w:rsid w:val="00870A28"/>
    <w:rsid w:val="00897C36"/>
    <w:rsid w:val="008A442A"/>
    <w:rsid w:val="008A5C8A"/>
    <w:rsid w:val="008B50E4"/>
    <w:rsid w:val="008C0496"/>
    <w:rsid w:val="008D3293"/>
    <w:rsid w:val="0090394F"/>
    <w:rsid w:val="00903ED2"/>
    <w:rsid w:val="00917B0E"/>
    <w:rsid w:val="009245F0"/>
    <w:rsid w:val="00927DFD"/>
    <w:rsid w:val="00930413"/>
    <w:rsid w:val="00934DF5"/>
    <w:rsid w:val="009411BC"/>
    <w:rsid w:val="009418DE"/>
    <w:rsid w:val="00954FC0"/>
    <w:rsid w:val="00960DCF"/>
    <w:rsid w:val="00980AEF"/>
    <w:rsid w:val="0098343C"/>
    <w:rsid w:val="009A324F"/>
    <w:rsid w:val="009B72E1"/>
    <w:rsid w:val="009C5049"/>
    <w:rsid w:val="009D2E9D"/>
    <w:rsid w:val="009E1445"/>
    <w:rsid w:val="009E1D04"/>
    <w:rsid w:val="009E7F12"/>
    <w:rsid w:val="00A031DA"/>
    <w:rsid w:val="00A07A94"/>
    <w:rsid w:val="00A16BD7"/>
    <w:rsid w:val="00A23A34"/>
    <w:rsid w:val="00A44976"/>
    <w:rsid w:val="00A5798E"/>
    <w:rsid w:val="00A61C61"/>
    <w:rsid w:val="00A8481C"/>
    <w:rsid w:val="00A93005"/>
    <w:rsid w:val="00AA2DDC"/>
    <w:rsid w:val="00AA56E3"/>
    <w:rsid w:val="00AA7BB8"/>
    <w:rsid w:val="00AC055A"/>
    <w:rsid w:val="00AC48FC"/>
    <w:rsid w:val="00AF3843"/>
    <w:rsid w:val="00B00AEA"/>
    <w:rsid w:val="00B11955"/>
    <w:rsid w:val="00B30744"/>
    <w:rsid w:val="00B35A92"/>
    <w:rsid w:val="00B5327D"/>
    <w:rsid w:val="00B9018C"/>
    <w:rsid w:val="00B901F7"/>
    <w:rsid w:val="00B92B29"/>
    <w:rsid w:val="00B971FD"/>
    <w:rsid w:val="00BA39DD"/>
    <w:rsid w:val="00BA7168"/>
    <w:rsid w:val="00BC561F"/>
    <w:rsid w:val="00BF169F"/>
    <w:rsid w:val="00BF2A35"/>
    <w:rsid w:val="00BF3E99"/>
    <w:rsid w:val="00BF578B"/>
    <w:rsid w:val="00C05696"/>
    <w:rsid w:val="00C3232D"/>
    <w:rsid w:val="00C32389"/>
    <w:rsid w:val="00C376C2"/>
    <w:rsid w:val="00C44D6F"/>
    <w:rsid w:val="00C5303E"/>
    <w:rsid w:val="00C565C7"/>
    <w:rsid w:val="00C73CE6"/>
    <w:rsid w:val="00C77593"/>
    <w:rsid w:val="00C8592C"/>
    <w:rsid w:val="00CB4D05"/>
    <w:rsid w:val="00CB54D2"/>
    <w:rsid w:val="00CC40A4"/>
    <w:rsid w:val="00CC6089"/>
    <w:rsid w:val="00CC6690"/>
    <w:rsid w:val="00CD035C"/>
    <w:rsid w:val="00CF5C0D"/>
    <w:rsid w:val="00D01489"/>
    <w:rsid w:val="00D015E5"/>
    <w:rsid w:val="00D307CC"/>
    <w:rsid w:val="00D318A1"/>
    <w:rsid w:val="00D33113"/>
    <w:rsid w:val="00D42131"/>
    <w:rsid w:val="00D8326E"/>
    <w:rsid w:val="00D844D2"/>
    <w:rsid w:val="00D916A7"/>
    <w:rsid w:val="00DA4167"/>
    <w:rsid w:val="00DB37F7"/>
    <w:rsid w:val="00DC40C1"/>
    <w:rsid w:val="00DF3C11"/>
    <w:rsid w:val="00E07A88"/>
    <w:rsid w:val="00E13242"/>
    <w:rsid w:val="00E20042"/>
    <w:rsid w:val="00E24B33"/>
    <w:rsid w:val="00E26829"/>
    <w:rsid w:val="00E2791F"/>
    <w:rsid w:val="00E33A47"/>
    <w:rsid w:val="00E364E2"/>
    <w:rsid w:val="00E43778"/>
    <w:rsid w:val="00E730E4"/>
    <w:rsid w:val="00E760D8"/>
    <w:rsid w:val="00E82967"/>
    <w:rsid w:val="00E84B9D"/>
    <w:rsid w:val="00EA08A9"/>
    <w:rsid w:val="00ED15C3"/>
    <w:rsid w:val="00EF7719"/>
    <w:rsid w:val="00F007B7"/>
    <w:rsid w:val="00F125D8"/>
    <w:rsid w:val="00F1470B"/>
    <w:rsid w:val="00F22AC4"/>
    <w:rsid w:val="00F263C5"/>
    <w:rsid w:val="00F27883"/>
    <w:rsid w:val="00F32A51"/>
    <w:rsid w:val="00F346D8"/>
    <w:rsid w:val="00F3687A"/>
    <w:rsid w:val="00F37C34"/>
    <w:rsid w:val="00F40A88"/>
    <w:rsid w:val="00F55C07"/>
    <w:rsid w:val="00F627F7"/>
    <w:rsid w:val="00F804AF"/>
    <w:rsid w:val="00F950AB"/>
    <w:rsid w:val="00F961E0"/>
    <w:rsid w:val="00FA1653"/>
    <w:rsid w:val="00FD6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6161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3575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AC48F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1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guideline-for-waste-managemen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guideline-for-waste-managemen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01C83-B759-479E-8868-692D0CA3A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836</Words>
  <Characters>4766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Guía para tratamiento de residuos</vt:lpstr>
      <vt:lpstr>Lineamientos para tratamiento de residuos</vt:lpstr>
    </vt:vector>
  </TitlesOfParts>
  <Manager/>
  <Company>EPPS Services Ltd</Company>
  <LinksUpToDate>false</LinksUpToDate>
  <CharactersWithSpaces>5591</CharactersWithSpaces>
  <SharedDoc>false</SharedDoc>
  <HyperlinkBase/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Guía para la gestión de los residuos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19</cp:revision>
  <dcterms:created xsi:type="dcterms:W3CDTF">2014-11-21T18:41:00Z</dcterms:created>
  <dcterms:modified xsi:type="dcterms:W3CDTF">2015-08-28T21:36:00Z</dcterms:modified>
  <cp:category/>
</cp:coreProperties>
</file>