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2AA7" w14:textId="62A99055" w:rsidR="00BC6ED3" w:rsidRDefault="00B46939" w:rsidP="00B46939">
      <w:pPr>
        <w:rPr>
          <w:b/>
          <w:sz w:val="28"/>
        </w:rPr>
      </w:pPr>
      <w:r w:rsidRPr="00CF0D95">
        <w:rPr>
          <w:b/>
          <w:sz w:val="28"/>
        </w:rPr>
        <w:t>A</w:t>
      </w:r>
      <w:r w:rsidR="00DA65F4" w:rsidRPr="00CF0D95">
        <w:rPr>
          <w:b/>
          <w:sz w:val="28"/>
        </w:rPr>
        <w:t xml:space="preserve">nhang 4 – Evaluierungsaufzeichnung über Reaktionstests </w:t>
      </w:r>
    </w:p>
    <w:p w14:paraId="3BD7E8E6" w14:textId="2A5A8B26" w:rsidR="003E24D8" w:rsidRPr="003E24D8" w:rsidRDefault="003E24D8" w:rsidP="003E24D8">
      <w:pPr>
        <w:jc w:val="center"/>
        <w:rPr>
          <w:rFonts w:eastAsia="Times New Roman"/>
        </w:rPr>
      </w:pPr>
      <w:r w:rsidRPr="003E24D8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CF0D95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0E6AD6F5" w:rsidR="00151257" w:rsidRPr="00CF0D95" w:rsidRDefault="00DA65F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>Schulungsdatum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0B07D868" w:rsidR="00151257" w:rsidRPr="00CF0D95" w:rsidRDefault="003E24D8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530A64F0" w:rsidR="00151257" w:rsidRPr="00CF0D95" w:rsidRDefault="00DA65F4" w:rsidP="0051291E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>Endzeit</w:t>
            </w:r>
            <w:r w:rsidR="00D323FF" w:rsidRPr="00CF0D95">
              <w:rPr>
                <w:lang w:val="de-DE"/>
              </w:rPr>
              <w:t xml:space="preserve"> 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35F0E831" w:rsidR="00151257" w:rsidRPr="00CF0D95" w:rsidRDefault="003E24D8" w:rsidP="00194C4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486" w:type="dxa"/>
            <w:gridSpan w:val="3"/>
          </w:tcPr>
          <w:p w14:paraId="4C3F2F72" w14:textId="77777777" w:rsidR="00151257" w:rsidRPr="00CF0D95" w:rsidRDefault="00122753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 </w:t>
            </w:r>
            <w:commentRangeStart w:id="0"/>
            <w:r w:rsidRPr="00CF0D95">
              <w:rPr>
                <w:lang w:val="de-DE"/>
              </w:rPr>
              <w:t xml:space="preserve">    </w:t>
            </w:r>
            <w:commentRangeEnd w:id="0"/>
            <w:r w:rsidR="00AC718D">
              <w:rPr>
                <w:rStyle w:val="CommentReference"/>
                <w:rFonts w:ascii="Calibri" w:eastAsia="Calibri" w:hAnsi="Calibri" w:cs="Times New Roman"/>
              </w:rPr>
              <w:commentReference w:id="0"/>
            </w:r>
          </w:p>
        </w:tc>
      </w:tr>
      <w:tr w:rsidR="00151257" w:rsidRPr="00CF0D95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6B2FBA6C" w:rsidR="00151257" w:rsidRPr="00CF0D95" w:rsidRDefault="003E24D8" w:rsidP="00D323FF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1257" w:rsidRPr="00CF0D95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6C6DFDA3" w:rsidR="00151257" w:rsidRPr="00CF0D95" w:rsidRDefault="00DA65F4" w:rsidP="00E6470A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 w:rsidRPr="00CF0D95">
              <w:rPr>
                <w:lang w:val="de-DE"/>
              </w:rPr>
              <w:t>Fragen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16E6A146" w:rsidR="00151257" w:rsidRPr="00CF0D95" w:rsidRDefault="00DA65F4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>Ja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22B7F242" w:rsidR="00151257" w:rsidRPr="00CF0D95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commentRangeStart w:id="1"/>
            <w:r w:rsidRPr="00CF0D95">
              <w:rPr>
                <w:lang w:val="de-DE"/>
              </w:rPr>
              <w:t>N</w:t>
            </w:r>
            <w:r w:rsidR="00DA65F4" w:rsidRPr="00CF0D95">
              <w:rPr>
                <w:lang w:val="de-DE"/>
              </w:rPr>
              <w:t>ein</w:t>
            </w:r>
            <w:commentRangeEnd w:id="1"/>
            <w:r w:rsidR="00AC718D">
              <w:rPr>
                <w:rStyle w:val="CommentReference"/>
                <w:rFonts w:ascii="Calibri" w:eastAsia="Calibri" w:hAnsi="Calibri" w:cs="Times New Roman"/>
              </w:rPr>
              <w:commentReference w:id="1"/>
            </w:r>
          </w:p>
        </w:tc>
      </w:tr>
      <w:tr w:rsidR="00151257" w:rsidRPr="00CF0D95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2F5D3A4B" w:rsidR="00151257" w:rsidRPr="00CF0D95" w:rsidRDefault="003E24D8" w:rsidP="00194C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0D369D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98F43A8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4BEFA005" w:rsidR="00B73AFE" w:rsidRPr="00CF0D95" w:rsidRDefault="00AD0FEC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Gab es Bemühungen den Unfall zu stoppen? </w:t>
            </w:r>
          </w:p>
        </w:tc>
        <w:tc>
          <w:tcPr>
            <w:tcW w:w="1046" w:type="dxa"/>
          </w:tcPr>
          <w:p w14:paraId="7D741BF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A60E123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75535303" w:rsidR="00151257" w:rsidRPr="00CF0D95" w:rsidRDefault="003E24D8" w:rsidP="00AD0FEC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2E713F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F4D913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0124FE96" w:rsidR="00151257" w:rsidRPr="00CF0D95" w:rsidRDefault="00421A39" w:rsidP="00421A39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War die Stromversorgung abgeschaltet? </w:t>
            </w:r>
          </w:p>
        </w:tc>
        <w:tc>
          <w:tcPr>
            <w:tcW w:w="1046" w:type="dxa"/>
          </w:tcPr>
          <w:p w14:paraId="53F57528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A9C5F25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5BE7E115" w:rsidR="00151257" w:rsidRPr="00CF0D95" w:rsidRDefault="003E24D8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C4E521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3AF45AB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6A73E71C" w:rsidR="00151257" w:rsidRPr="00CF0D95" w:rsidRDefault="00D37E62" w:rsidP="005A6320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>W</w:t>
            </w:r>
            <w:r w:rsidR="005A6320" w:rsidRPr="00CF0D95">
              <w:rPr>
                <w:lang w:val="de-DE"/>
              </w:rPr>
              <w:t xml:space="preserve">aren die Evakuierungsstraßen passierbar? </w:t>
            </w:r>
          </w:p>
        </w:tc>
        <w:tc>
          <w:tcPr>
            <w:tcW w:w="1046" w:type="dxa"/>
          </w:tcPr>
          <w:p w14:paraId="7291B625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B05A97E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4940777A" w:rsidR="00151257" w:rsidRPr="00CF0D95" w:rsidRDefault="003E24D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007F3D51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2C5FE9E0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60622C00" w:rsidR="00151257" w:rsidRPr="00CF0D95" w:rsidRDefault="00A46A4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Trafen die Mitarbeiter in vertretbarer Zeit am Evakuierungsort ein? </w:t>
            </w:r>
          </w:p>
        </w:tc>
        <w:tc>
          <w:tcPr>
            <w:tcW w:w="1046" w:type="dxa"/>
          </w:tcPr>
          <w:p w14:paraId="2B73D3C3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58FA2D4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221503E4" w:rsidR="00151257" w:rsidRPr="00CF0D95" w:rsidRDefault="003E24D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F8A3E27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057F504A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67193374" w:rsidR="00151257" w:rsidRPr="00CF0D95" w:rsidRDefault="00A46A48" w:rsidP="00A46A48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Verlief das Eintreffen am Versammlungsort ruhig und ohne Panik? </w:t>
            </w:r>
          </w:p>
        </w:tc>
        <w:tc>
          <w:tcPr>
            <w:tcW w:w="1046" w:type="dxa"/>
          </w:tcPr>
          <w:p w14:paraId="43A66556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18A7845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2F1F4402" w:rsidR="00151257" w:rsidRPr="00CF0D95" w:rsidRDefault="003E24D8" w:rsidP="00DC1C3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BBB6596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3F350B07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13FB04EE" w:rsidR="00151257" w:rsidRPr="00CF0D95" w:rsidRDefault="003E24D8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A178DBF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54A5AC15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1AB23612" w:rsidR="00151257" w:rsidRPr="00CF0D95" w:rsidRDefault="00DC1C36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War die Zeit bis zum Eintreffen der Behörde akzeptabel? </w:t>
            </w:r>
          </w:p>
        </w:tc>
        <w:tc>
          <w:tcPr>
            <w:tcW w:w="1046" w:type="dxa"/>
          </w:tcPr>
          <w:p w14:paraId="0003562F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1B0E09AA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5D16A15E" w:rsidR="00151257" w:rsidRPr="00CF0D95" w:rsidRDefault="003E24D8" w:rsidP="00DC1C36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52357DFA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2EC33F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25BCD183" w:rsidR="00151257" w:rsidRPr="00CF0D95" w:rsidRDefault="00AF03DF" w:rsidP="00AF03DF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Kehrten die Mitarbeiter nach Beendigung des Notfalls auf geordnete Weise zu ihrer Arbeit zurück? </w:t>
            </w:r>
          </w:p>
        </w:tc>
        <w:tc>
          <w:tcPr>
            <w:tcW w:w="1046" w:type="dxa"/>
          </w:tcPr>
          <w:p w14:paraId="7D95FDDA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7E388FE6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5B0E86B7" w:rsidR="00151257" w:rsidRPr="00CF0D95" w:rsidRDefault="003E24D8" w:rsidP="0088363B">
            <w:pPr>
              <w:pStyle w:val="ListParagraph"/>
              <w:spacing w:after="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1257" w:rsidRPr="00CF0D95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5785A9C3" w:rsidR="00151257" w:rsidRPr="00CF0D95" w:rsidRDefault="0088363B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 w:rsidRPr="00CF0D95">
              <w:rPr>
                <w:lang w:val="de-DE"/>
              </w:rPr>
              <w:t xml:space="preserve">Muss das Verfahren für den Notfalleinsatz überprüft werden? </w:t>
            </w:r>
          </w:p>
        </w:tc>
        <w:tc>
          <w:tcPr>
            <w:tcW w:w="1046" w:type="dxa"/>
          </w:tcPr>
          <w:p w14:paraId="1A01B89F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4F147737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  <w:tr w:rsidR="00151257" w:rsidRPr="00CF0D95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75CB5525" w:rsidR="00151257" w:rsidRPr="00CF0D95" w:rsidRDefault="003E24D8" w:rsidP="0088363B">
            <w:pPr>
              <w:pStyle w:val="ListParagraph"/>
              <w:spacing w:after="0"/>
              <w:ind w:left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046" w:type="dxa"/>
          </w:tcPr>
          <w:p w14:paraId="46A600AD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  <w:tc>
          <w:tcPr>
            <w:tcW w:w="1046" w:type="dxa"/>
          </w:tcPr>
          <w:p w14:paraId="6974D093" w14:textId="77777777" w:rsidR="00151257" w:rsidRPr="00CF0D95" w:rsidRDefault="00151257" w:rsidP="0051291E">
            <w:pPr>
              <w:pStyle w:val="ListParagraph"/>
              <w:spacing w:after="0"/>
              <w:ind w:left="0"/>
              <w:rPr>
                <w:lang w:val="de-DE"/>
              </w:rPr>
            </w:pPr>
          </w:p>
        </w:tc>
      </w:tr>
    </w:tbl>
    <w:p w14:paraId="62D316A1" w14:textId="77777777" w:rsidR="00A76C88" w:rsidRPr="00CF0D95" w:rsidRDefault="00A76C88" w:rsidP="0051291E">
      <w:pPr>
        <w:pStyle w:val="ListParagraph"/>
        <w:spacing w:after="0"/>
        <w:ind w:left="0"/>
        <w:rPr>
          <w:lang w:val="de-DE"/>
        </w:rPr>
      </w:pPr>
    </w:p>
    <w:p w14:paraId="5717F7CD" w14:textId="77777777" w:rsidR="0051291E" w:rsidRPr="00CF0D95" w:rsidRDefault="0051291E" w:rsidP="00B46939">
      <w:pPr>
        <w:pStyle w:val="ListParagraph"/>
        <w:ind w:left="0"/>
        <w:rPr>
          <w:lang w:val="de-DE"/>
        </w:rPr>
      </w:pPr>
    </w:p>
    <w:p w14:paraId="4D8A6118" w14:textId="77777777" w:rsidR="00BA3255" w:rsidRPr="00CF0D95" w:rsidRDefault="00BA3255" w:rsidP="00BA3255">
      <w:pPr>
        <w:spacing w:after="0"/>
      </w:pPr>
    </w:p>
    <w:p w14:paraId="781D7484" w14:textId="77777777" w:rsidR="003E24D8" w:rsidRDefault="003E24D8" w:rsidP="003E24D8">
      <w:pPr>
        <w:spacing w:after="0"/>
        <w:jc w:val="center"/>
      </w:pPr>
      <w:r>
        <w:t>** ENDE DER KOSTENLOSEN VORSCHAU **</w:t>
      </w:r>
    </w:p>
    <w:p w14:paraId="1D0BEB8F" w14:textId="77777777" w:rsidR="003E24D8" w:rsidRDefault="003E24D8" w:rsidP="003E24D8">
      <w:pPr>
        <w:spacing w:after="0"/>
        <w:jc w:val="center"/>
      </w:pPr>
    </w:p>
    <w:p w14:paraId="50BBA597" w14:textId="79321106" w:rsidR="00BC6ED3" w:rsidRPr="00CF0D95" w:rsidRDefault="003E24D8" w:rsidP="003E24D8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35AB6">
          <w:rPr>
            <w:rStyle w:val="Hyperlink"/>
            <w:lang w:val="de-DE"/>
          </w:rPr>
          <w:t>http://advisera.com/14001academy/de/documentation/evaluierungsaufzeichnung-ueber-reaktionstests/</w:t>
        </w:r>
      </w:hyperlink>
      <w:bookmarkStart w:id="2" w:name="_GoBack"/>
      <w:bookmarkEnd w:id="2"/>
    </w:p>
    <w:sectPr w:rsidR="00BC6ED3" w:rsidRPr="00CF0D95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22:55:00Z" w:initials="9A">
    <w:p w14:paraId="5B0320B2" w14:textId="4AB97FB2" w:rsidR="00AC718D" w:rsidRDefault="00AC718D">
      <w:pPr>
        <w:pStyle w:val="CommentText"/>
      </w:pPr>
      <w:r>
        <w:rPr>
          <w:rStyle w:val="CommentReference"/>
        </w:rPr>
        <w:annotationRef/>
      </w:r>
      <w:r w:rsidRPr="00797216">
        <w:rPr>
          <w:color w:val="000000" w:themeColor="text1"/>
        </w:rPr>
        <w:t xml:space="preserve">Z.B. </w:t>
      </w:r>
      <w:r w:rsidR="003E24D8">
        <w:rPr>
          <w:color w:val="000000" w:themeColor="text1"/>
        </w:rPr>
        <w:t>...</w:t>
      </w:r>
    </w:p>
  </w:comment>
  <w:comment w:id="1" w:author="9001Academy" w:date="2016-04-12T22:56:00Z" w:initials="9A">
    <w:p w14:paraId="26A74907" w14:textId="5512565C" w:rsidR="00AC718D" w:rsidRDefault="00AC718D">
      <w:pPr>
        <w:pStyle w:val="CommentText"/>
      </w:pPr>
      <w:r>
        <w:rPr>
          <w:rStyle w:val="CommentReference"/>
        </w:rPr>
        <w:annotationRef/>
      </w:r>
      <w:r w:rsidRPr="00797216">
        <w:rPr>
          <w:color w:val="000000" w:themeColor="text1"/>
        </w:rPr>
        <w:t>Ist die Antwort Nein, müssen Korrekturmaßnahmen in Betracht gezogen werden</w:t>
      </w:r>
      <w:r w:rsidR="006E4B21">
        <w:rPr>
          <w:color w:val="000000" w:themeColor="text1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0320B2" w15:done="0"/>
  <w15:commentEx w15:paraId="26A749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2D6FD" w14:textId="77777777" w:rsidR="00F05349" w:rsidRDefault="00F05349" w:rsidP="00BC6ED3">
      <w:pPr>
        <w:spacing w:after="0" w:line="240" w:lineRule="auto"/>
      </w:pPr>
      <w:r>
        <w:separator/>
      </w:r>
    </w:p>
  </w:endnote>
  <w:endnote w:type="continuationSeparator" w:id="0">
    <w:p w14:paraId="1762FB09" w14:textId="77777777" w:rsidR="00F05349" w:rsidRDefault="00F05349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194C48" w14:paraId="2E842101" w14:textId="77777777" w:rsidTr="00C7779B">
      <w:tc>
        <w:tcPr>
          <w:tcW w:w="3652" w:type="dxa"/>
        </w:tcPr>
        <w:p w14:paraId="2FB31EAE" w14:textId="0ADE497B" w:rsidR="00BC6ED3" w:rsidRPr="00797216" w:rsidRDefault="00A319A2" w:rsidP="00A319A2">
          <w:pPr>
            <w:pStyle w:val="Footer"/>
            <w:rPr>
              <w:sz w:val="18"/>
              <w:szCs w:val="18"/>
            </w:rPr>
          </w:pPr>
          <w:r w:rsidRPr="00797216">
            <w:rPr>
              <w:spacing w:val="-5"/>
              <w:sz w:val="18"/>
              <w:szCs w:val="18"/>
            </w:rPr>
            <w:t xml:space="preserve">Anhang 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Pr="00797216">
            <w:rPr>
              <w:spacing w:val="-5"/>
              <w:sz w:val="18"/>
              <w:szCs w:val="18"/>
            </w:rPr>
            <w:t>4 -</w:t>
          </w:r>
          <w:r w:rsidR="00E05D95" w:rsidRPr="00797216">
            <w:rPr>
              <w:spacing w:val="-5"/>
              <w:sz w:val="18"/>
              <w:szCs w:val="18"/>
            </w:rPr>
            <w:t xml:space="preserve"> </w:t>
          </w:r>
          <w:r w:rsidRPr="00797216">
            <w:rPr>
              <w:sz w:val="18"/>
              <w:szCs w:val="18"/>
            </w:rPr>
            <w:t>Evaluierungsaufzeichnung über Reaktionstests</w:t>
          </w:r>
        </w:p>
      </w:tc>
      <w:tc>
        <w:tcPr>
          <w:tcW w:w="2410" w:type="dxa"/>
        </w:tcPr>
        <w:p w14:paraId="05ACB395" w14:textId="5B6E946D" w:rsidR="00BC6ED3" w:rsidRPr="00194C48" w:rsidRDefault="00A319A2" w:rsidP="00A319A2">
          <w:pPr>
            <w:pStyle w:val="Footer"/>
            <w:jc w:val="center"/>
            <w:rPr>
              <w:sz w:val="18"/>
              <w:szCs w:val="18"/>
            </w:rPr>
          </w:pPr>
          <w:r w:rsidRPr="00194C48">
            <w:rPr>
              <w:sz w:val="18"/>
            </w:rPr>
            <w:t>V</w:t>
          </w:r>
          <w:r w:rsidR="00EC1040" w:rsidRPr="00194C48">
            <w:rPr>
              <w:sz w:val="18"/>
            </w:rPr>
            <w:t>er.</w:t>
          </w:r>
          <w:r w:rsidRPr="00194C48">
            <w:rPr>
              <w:sz w:val="18"/>
            </w:rPr>
            <w:t xml:space="preserve"> [V</w:t>
          </w:r>
          <w:r w:rsidR="00BC6ED3" w:rsidRPr="00194C48">
            <w:rPr>
              <w:sz w:val="18"/>
            </w:rPr>
            <w:t xml:space="preserve">ersion] </w:t>
          </w:r>
          <w:r w:rsidRPr="00194C48">
            <w:rPr>
              <w:sz w:val="18"/>
            </w:rPr>
            <w:t>vom</w:t>
          </w:r>
          <w:r w:rsidR="00BC6ED3" w:rsidRPr="00194C48">
            <w:rPr>
              <w:sz w:val="18"/>
            </w:rPr>
            <w:t xml:space="preserve"> [</w:t>
          </w:r>
          <w:r w:rsidRPr="00194C48">
            <w:rPr>
              <w:sz w:val="18"/>
            </w:rPr>
            <w:t>Datum</w:t>
          </w:r>
          <w:r w:rsidR="00BC6ED3" w:rsidRPr="00194C48">
            <w:rPr>
              <w:sz w:val="18"/>
            </w:rPr>
            <w:t>]</w:t>
          </w:r>
        </w:p>
      </w:tc>
      <w:tc>
        <w:tcPr>
          <w:tcW w:w="3260" w:type="dxa"/>
        </w:tcPr>
        <w:p w14:paraId="4D7221B6" w14:textId="4AB7D070" w:rsidR="00BC6ED3" w:rsidRPr="00194C48" w:rsidRDefault="00A319A2" w:rsidP="00A319A2">
          <w:pPr>
            <w:pStyle w:val="Footer"/>
            <w:jc w:val="right"/>
            <w:rPr>
              <w:b/>
              <w:sz w:val="18"/>
              <w:szCs w:val="18"/>
            </w:rPr>
          </w:pPr>
          <w:r w:rsidRPr="00194C48">
            <w:rPr>
              <w:sz w:val="18"/>
            </w:rPr>
            <w:t>Seite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PAGE </w:instrText>
          </w:r>
          <w:r w:rsidR="008C0DD6" w:rsidRPr="00194C48">
            <w:rPr>
              <w:b/>
              <w:sz w:val="18"/>
            </w:rPr>
            <w:fldChar w:fldCharType="separate"/>
          </w:r>
          <w:r w:rsidR="003E24D8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  <w:r w:rsidR="00BC6ED3" w:rsidRPr="00194C48">
            <w:rPr>
              <w:sz w:val="18"/>
            </w:rPr>
            <w:t xml:space="preserve"> </w:t>
          </w:r>
          <w:r w:rsidRPr="00194C48">
            <w:rPr>
              <w:sz w:val="18"/>
            </w:rPr>
            <w:t>von</w:t>
          </w:r>
          <w:r w:rsidR="00BC6ED3" w:rsidRPr="00194C48">
            <w:rPr>
              <w:sz w:val="18"/>
            </w:rPr>
            <w:t xml:space="preserve"> </w:t>
          </w:r>
          <w:r w:rsidR="008C0DD6" w:rsidRPr="00194C48">
            <w:rPr>
              <w:b/>
              <w:sz w:val="18"/>
            </w:rPr>
            <w:fldChar w:fldCharType="begin"/>
          </w:r>
          <w:r w:rsidR="00BC6ED3" w:rsidRPr="00194C48">
            <w:rPr>
              <w:b/>
              <w:sz w:val="18"/>
            </w:rPr>
            <w:instrText xml:space="preserve"> NUMPAGES  </w:instrText>
          </w:r>
          <w:r w:rsidR="008C0DD6" w:rsidRPr="00194C48">
            <w:rPr>
              <w:b/>
              <w:sz w:val="18"/>
            </w:rPr>
            <w:fldChar w:fldCharType="separate"/>
          </w:r>
          <w:r w:rsidR="003E24D8">
            <w:rPr>
              <w:b/>
              <w:noProof/>
              <w:sz w:val="18"/>
            </w:rPr>
            <w:t>1</w:t>
          </w:r>
          <w:r w:rsidR="008C0DD6" w:rsidRPr="00194C48">
            <w:rPr>
              <w:b/>
              <w:sz w:val="18"/>
            </w:rPr>
            <w:fldChar w:fldCharType="end"/>
          </w:r>
        </w:p>
      </w:tc>
    </w:tr>
  </w:tbl>
  <w:p w14:paraId="1DF2EDB2" w14:textId="31BA00D9" w:rsidR="00BC6ED3" w:rsidRPr="00A319A2" w:rsidRDefault="00D02DD8" w:rsidP="00A319A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02DD8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91F57" w14:textId="55760E25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EA96A" w14:textId="77777777" w:rsidR="00F05349" w:rsidRDefault="00F05349" w:rsidP="00BC6ED3">
      <w:pPr>
        <w:spacing w:after="0" w:line="240" w:lineRule="auto"/>
      </w:pPr>
      <w:r>
        <w:separator/>
      </w:r>
    </w:p>
  </w:footnote>
  <w:footnote w:type="continuationSeparator" w:id="0">
    <w:p w14:paraId="35D8B41F" w14:textId="77777777" w:rsidR="00F05349" w:rsidRDefault="00F05349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D02DD8" w14:paraId="6A5859D6" w14:textId="77777777" w:rsidTr="00BC6ED3">
      <w:tc>
        <w:tcPr>
          <w:tcW w:w="6771" w:type="dxa"/>
        </w:tcPr>
        <w:p w14:paraId="3CFFF1DB" w14:textId="1836AA25" w:rsidR="00BC6ED3" w:rsidRPr="00D02DD8" w:rsidRDefault="00797216" w:rsidP="00BC6ED3">
          <w:pPr>
            <w:pStyle w:val="Header"/>
            <w:spacing w:after="0"/>
            <w:rPr>
              <w:sz w:val="20"/>
              <w:szCs w:val="20"/>
            </w:rPr>
          </w:pPr>
          <w:r w:rsidRPr="00D02DD8">
            <w:rPr>
              <w:sz w:val="20"/>
            </w:rPr>
            <w:t xml:space="preserve"> [N</w:t>
          </w:r>
          <w:r w:rsidR="00BC6ED3" w:rsidRPr="00D02DD8">
            <w:rPr>
              <w:sz w:val="20"/>
            </w:rPr>
            <w:t>ame</w:t>
          </w:r>
          <w:r w:rsidRPr="00D02DD8">
            <w:rPr>
              <w:sz w:val="20"/>
            </w:rPr>
            <w:t xml:space="preserve"> der Organisation</w:t>
          </w:r>
          <w:r w:rsidR="00BC6ED3" w:rsidRPr="00D02DD8">
            <w:rPr>
              <w:sz w:val="20"/>
            </w:rPr>
            <w:t>]</w:t>
          </w:r>
        </w:p>
      </w:tc>
      <w:tc>
        <w:tcPr>
          <w:tcW w:w="2517" w:type="dxa"/>
        </w:tcPr>
        <w:p w14:paraId="41EE3447" w14:textId="77777777" w:rsidR="00BC6ED3" w:rsidRPr="00D02DD8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A7B62F9" w14:textId="77777777" w:rsidR="00BC6ED3" w:rsidRPr="00D02DD8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2640"/>
    <w:rsid w:val="00071B1E"/>
    <w:rsid w:val="000A275D"/>
    <w:rsid w:val="000A45A3"/>
    <w:rsid w:val="000A6802"/>
    <w:rsid w:val="000D3E4C"/>
    <w:rsid w:val="000E0C3B"/>
    <w:rsid w:val="000E42C9"/>
    <w:rsid w:val="001042AA"/>
    <w:rsid w:val="00120E8A"/>
    <w:rsid w:val="00122753"/>
    <w:rsid w:val="00126BC1"/>
    <w:rsid w:val="00151257"/>
    <w:rsid w:val="00161DD4"/>
    <w:rsid w:val="00186C91"/>
    <w:rsid w:val="00187E47"/>
    <w:rsid w:val="00194C48"/>
    <w:rsid w:val="001C05D7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E24D8"/>
    <w:rsid w:val="003E61CE"/>
    <w:rsid w:val="0040705C"/>
    <w:rsid w:val="00421A39"/>
    <w:rsid w:val="00423408"/>
    <w:rsid w:val="0045154D"/>
    <w:rsid w:val="00473B33"/>
    <w:rsid w:val="004A6DE4"/>
    <w:rsid w:val="004C04DA"/>
    <w:rsid w:val="004C0D4F"/>
    <w:rsid w:val="004C4836"/>
    <w:rsid w:val="004E5884"/>
    <w:rsid w:val="0050339F"/>
    <w:rsid w:val="005068D8"/>
    <w:rsid w:val="0051291E"/>
    <w:rsid w:val="005710BB"/>
    <w:rsid w:val="005A4182"/>
    <w:rsid w:val="005A6320"/>
    <w:rsid w:val="005B0BA4"/>
    <w:rsid w:val="005D100D"/>
    <w:rsid w:val="00622DDA"/>
    <w:rsid w:val="00661F6C"/>
    <w:rsid w:val="006974C3"/>
    <w:rsid w:val="006B048C"/>
    <w:rsid w:val="006E4B21"/>
    <w:rsid w:val="006F0EA4"/>
    <w:rsid w:val="00714A35"/>
    <w:rsid w:val="00716A42"/>
    <w:rsid w:val="007334EE"/>
    <w:rsid w:val="007353CB"/>
    <w:rsid w:val="0073555E"/>
    <w:rsid w:val="00747908"/>
    <w:rsid w:val="007571E6"/>
    <w:rsid w:val="007605AE"/>
    <w:rsid w:val="00766765"/>
    <w:rsid w:val="007705D5"/>
    <w:rsid w:val="0079401C"/>
    <w:rsid w:val="007955CD"/>
    <w:rsid w:val="007955DD"/>
    <w:rsid w:val="00797216"/>
    <w:rsid w:val="007A06E8"/>
    <w:rsid w:val="007B7108"/>
    <w:rsid w:val="007D0505"/>
    <w:rsid w:val="0080148E"/>
    <w:rsid w:val="0080184E"/>
    <w:rsid w:val="00807A63"/>
    <w:rsid w:val="0081662D"/>
    <w:rsid w:val="008306B8"/>
    <w:rsid w:val="00847237"/>
    <w:rsid w:val="008512C9"/>
    <w:rsid w:val="00873313"/>
    <w:rsid w:val="00877E28"/>
    <w:rsid w:val="0088363B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9A2"/>
    <w:rsid w:val="00A354CD"/>
    <w:rsid w:val="00A35B04"/>
    <w:rsid w:val="00A41FF9"/>
    <w:rsid w:val="00A430C5"/>
    <w:rsid w:val="00A432AA"/>
    <w:rsid w:val="00A445CB"/>
    <w:rsid w:val="00A46A48"/>
    <w:rsid w:val="00A76C88"/>
    <w:rsid w:val="00A811C6"/>
    <w:rsid w:val="00A90EB6"/>
    <w:rsid w:val="00AC718D"/>
    <w:rsid w:val="00AD0FEC"/>
    <w:rsid w:val="00AF03DF"/>
    <w:rsid w:val="00AF214A"/>
    <w:rsid w:val="00B10A34"/>
    <w:rsid w:val="00B36C18"/>
    <w:rsid w:val="00B36D4D"/>
    <w:rsid w:val="00B46939"/>
    <w:rsid w:val="00B47107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E4553"/>
    <w:rsid w:val="00C13A81"/>
    <w:rsid w:val="00C32C67"/>
    <w:rsid w:val="00C52722"/>
    <w:rsid w:val="00C534F7"/>
    <w:rsid w:val="00C7779B"/>
    <w:rsid w:val="00C836C8"/>
    <w:rsid w:val="00CB14E6"/>
    <w:rsid w:val="00CF0D95"/>
    <w:rsid w:val="00CF7B7D"/>
    <w:rsid w:val="00D02DD8"/>
    <w:rsid w:val="00D149B5"/>
    <w:rsid w:val="00D323FF"/>
    <w:rsid w:val="00D33CC8"/>
    <w:rsid w:val="00D37E62"/>
    <w:rsid w:val="00D4320E"/>
    <w:rsid w:val="00D84FB1"/>
    <w:rsid w:val="00D86056"/>
    <w:rsid w:val="00D93F6F"/>
    <w:rsid w:val="00DA25FE"/>
    <w:rsid w:val="00DA65F4"/>
    <w:rsid w:val="00DC1C36"/>
    <w:rsid w:val="00DD7D7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487B"/>
    <w:rsid w:val="00F05349"/>
    <w:rsid w:val="00F3593E"/>
    <w:rsid w:val="00F36FA2"/>
    <w:rsid w:val="00F41F62"/>
    <w:rsid w:val="00F51F33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C6E90"/>
  <w15:docId w15:val="{8F8AD9B5-74EC-4E62-875E-A8C581D1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evaluierungsaufzeichnung-ueber-reaktionstes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A39A-2968-4167-ABFB-08DA7D1E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4 - Evaluierungsaufzeichnung über Reaktionstests</vt:lpstr>
      <vt:lpstr>Anhang 4 - Evaluierungsaufzeichnung über Reaktionstests</vt:lpstr>
      <vt:lpstr>Anhang 4 - Evaluierungsaufzeichnung über Reaktionstest</vt:lpstr>
    </vt:vector>
  </TitlesOfParts>
  <Company>Advisera Expert Solutions Ltd</Company>
  <LinksUpToDate>false</LinksUpToDate>
  <CharactersWithSpaces>1039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Evaluierungsaufzeichnung über Reaktionstests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2015-08-08T12:34:00Z</dcterms:created>
  <dcterms:modified xsi:type="dcterms:W3CDTF">2017-10-18T09:01:00Z</dcterms:modified>
</cp:coreProperties>
</file>