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660E3" w14:textId="1F416568" w:rsidR="00AE035F" w:rsidRPr="00875DA5" w:rsidRDefault="00875DA5" w:rsidP="00875DA5">
      <w:pPr>
        <w:jc w:val="center"/>
        <w:rPr>
          <w:rFonts w:eastAsia="Times New Roman"/>
        </w:rPr>
      </w:pPr>
      <w:r w:rsidRPr="00875DA5">
        <w:rPr>
          <w:rFonts w:asciiTheme="minorHAnsi" w:eastAsiaTheme="minorEastAsia" w:hAnsiTheme="minorHAnsi"/>
        </w:rPr>
        <w:t>** KOSTENLOSE VORSCHAU **</w:t>
      </w:r>
    </w:p>
    <w:p w14:paraId="1CFFC4AD" w14:textId="77777777" w:rsidR="000675AE" w:rsidRPr="007E4F9A" w:rsidRDefault="000675AE"/>
    <w:p w14:paraId="1B28DD05" w14:textId="77777777" w:rsidR="000675AE" w:rsidRPr="00CA1057" w:rsidRDefault="000675AE"/>
    <w:p w14:paraId="09B3B6D3" w14:textId="77777777" w:rsidR="000675AE" w:rsidRPr="00CA1057" w:rsidRDefault="000675AE"/>
    <w:p w14:paraId="4E79845C" w14:textId="77777777" w:rsidR="00AE035F" w:rsidRPr="00CA1057" w:rsidRDefault="00AE035F"/>
    <w:p w14:paraId="26D790BE" w14:textId="77777777" w:rsidR="00AE035F" w:rsidRPr="00CA1057" w:rsidRDefault="00AE035F"/>
    <w:p w14:paraId="36D8A244" w14:textId="77777777" w:rsidR="00AE035F" w:rsidRPr="00CA1057" w:rsidRDefault="00AE035F" w:rsidP="00AE035F">
      <w:pPr>
        <w:jc w:val="center"/>
      </w:pPr>
      <w:commentRangeStart w:id="0"/>
      <w:r w:rsidRPr="00CA1057">
        <w:t>[</w:t>
      </w:r>
      <w:r w:rsidR="00580506" w:rsidRPr="00CA1057">
        <w:t>Logo der Organisation</w:t>
      </w:r>
      <w:r w:rsidRPr="00CA1057">
        <w:t>]</w:t>
      </w:r>
      <w:commentRangeEnd w:id="0"/>
      <w:r w:rsidR="003B2D18" w:rsidRPr="00CA1057">
        <w:rPr>
          <w:rStyle w:val="CommentReference"/>
          <w:lang w:val="de-DE"/>
        </w:rPr>
        <w:commentReference w:id="0"/>
      </w:r>
    </w:p>
    <w:p w14:paraId="2FD5CAFE" w14:textId="77777777" w:rsidR="00AE035F" w:rsidRPr="00CA1057" w:rsidRDefault="00AE035F" w:rsidP="00AE035F">
      <w:pPr>
        <w:jc w:val="center"/>
      </w:pPr>
      <w:r w:rsidRPr="00CA1057">
        <w:t>[</w:t>
      </w:r>
      <w:r w:rsidR="00580506" w:rsidRPr="00CA1057">
        <w:t>Name der Organisation</w:t>
      </w:r>
      <w:r w:rsidRPr="00CA1057">
        <w:t>]</w:t>
      </w:r>
    </w:p>
    <w:p w14:paraId="37D94645" w14:textId="77777777" w:rsidR="00AE035F" w:rsidRPr="00CA1057" w:rsidRDefault="00AE035F" w:rsidP="00AE035F">
      <w:pPr>
        <w:jc w:val="center"/>
      </w:pPr>
    </w:p>
    <w:p w14:paraId="2569904C" w14:textId="77777777" w:rsidR="00AE035F" w:rsidRPr="00CA1057" w:rsidRDefault="00AE035F" w:rsidP="00AE035F">
      <w:pPr>
        <w:jc w:val="center"/>
      </w:pPr>
    </w:p>
    <w:p w14:paraId="5DD1752C" w14:textId="77777777" w:rsidR="00AE035F" w:rsidRPr="00CA1057" w:rsidRDefault="00C71F89" w:rsidP="00AE035F">
      <w:pPr>
        <w:jc w:val="center"/>
        <w:rPr>
          <w:b/>
          <w:sz w:val="32"/>
          <w:szCs w:val="32"/>
        </w:rPr>
      </w:pPr>
      <w:commentRangeStart w:id="1"/>
      <w:commentRangeStart w:id="2"/>
      <w:r w:rsidRPr="00C71F89">
        <w:rPr>
          <w:b/>
          <w:sz w:val="32"/>
        </w:rPr>
        <w:t>VERFAHREN FÜR KOMPETENZEN, SCHULUNG UND SENSIBILISIERUNG</w:t>
      </w:r>
      <w:commentRangeEnd w:id="1"/>
      <w:r w:rsidR="003B2D18" w:rsidRPr="00CA1057">
        <w:rPr>
          <w:rStyle w:val="CommentReference"/>
          <w:lang w:val="de-DE"/>
        </w:rPr>
        <w:commentReference w:id="1"/>
      </w:r>
      <w:commentRangeEnd w:id="2"/>
      <w:r w:rsidR="003903D8">
        <w:rPr>
          <w:rStyle w:val="CommentReference"/>
        </w:rPr>
        <w:commentReference w:id="2"/>
      </w:r>
    </w:p>
    <w:p w14:paraId="4788F05A" w14:textId="77777777" w:rsidR="00AE035F" w:rsidRPr="00CA1057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CA1057" w14:paraId="54A17B07" w14:textId="77777777" w:rsidTr="0097243F">
        <w:tc>
          <w:tcPr>
            <w:tcW w:w="2376" w:type="dxa"/>
          </w:tcPr>
          <w:p w14:paraId="6B797E97" w14:textId="77777777" w:rsidR="00DA78C6" w:rsidRPr="00CA1057" w:rsidRDefault="00DA78C6" w:rsidP="0097243F">
            <w:commentRangeStart w:id="3"/>
            <w:r w:rsidRPr="00CA1057">
              <w:t>Code:</w:t>
            </w:r>
            <w:commentRangeEnd w:id="3"/>
            <w:r w:rsidR="003B2D18" w:rsidRPr="00CA1057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2EFA5527" w14:textId="77777777" w:rsidR="00DA78C6" w:rsidRPr="00CA1057" w:rsidRDefault="00DA78C6" w:rsidP="0097243F"/>
        </w:tc>
      </w:tr>
      <w:tr w:rsidR="00DA78C6" w:rsidRPr="00CA1057" w14:paraId="5B7069C1" w14:textId="77777777" w:rsidTr="0097243F">
        <w:tc>
          <w:tcPr>
            <w:tcW w:w="2376" w:type="dxa"/>
          </w:tcPr>
          <w:p w14:paraId="51F9AEC8" w14:textId="77777777" w:rsidR="00DA78C6" w:rsidRPr="00CA1057" w:rsidRDefault="00DA78C6" w:rsidP="0097243F">
            <w:r w:rsidRPr="00CA1057">
              <w:t>Version:</w:t>
            </w:r>
          </w:p>
        </w:tc>
        <w:tc>
          <w:tcPr>
            <w:tcW w:w="6912" w:type="dxa"/>
          </w:tcPr>
          <w:p w14:paraId="72B3166E" w14:textId="77777777" w:rsidR="00DA78C6" w:rsidRPr="00CA1057" w:rsidRDefault="00175092" w:rsidP="0097243F">
            <w:r w:rsidRPr="00CA1057">
              <w:t>0.1</w:t>
            </w:r>
          </w:p>
        </w:tc>
      </w:tr>
      <w:tr w:rsidR="00DA78C6" w:rsidRPr="00CA1057" w14:paraId="5525D204" w14:textId="77777777" w:rsidTr="0097243F">
        <w:tc>
          <w:tcPr>
            <w:tcW w:w="2376" w:type="dxa"/>
          </w:tcPr>
          <w:p w14:paraId="0295EB42" w14:textId="77777777" w:rsidR="00DA78C6" w:rsidRPr="00CA1057" w:rsidRDefault="00CA0C4C" w:rsidP="0097243F">
            <w:r w:rsidRPr="00CA1057">
              <w:t>Erstellt von</w:t>
            </w:r>
            <w:r w:rsidR="00DA78C6" w:rsidRPr="00CA1057">
              <w:t>:</w:t>
            </w:r>
          </w:p>
        </w:tc>
        <w:tc>
          <w:tcPr>
            <w:tcW w:w="6912" w:type="dxa"/>
          </w:tcPr>
          <w:p w14:paraId="4C6EE3CB" w14:textId="77777777" w:rsidR="00DA78C6" w:rsidRPr="00CA1057" w:rsidRDefault="00DA78C6" w:rsidP="0097243F"/>
        </w:tc>
      </w:tr>
      <w:tr w:rsidR="00DA78C6" w:rsidRPr="00CA1057" w14:paraId="6093B0F4" w14:textId="77777777" w:rsidTr="0097243F">
        <w:tc>
          <w:tcPr>
            <w:tcW w:w="2376" w:type="dxa"/>
          </w:tcPr>
          <w:p w14:paraId="26F6CA2F" w14:textId="77777777" w:rsidR="00DA78C6" w:rsidRPr="00CA1057" w:rsidRDefault="00CA0C4C" w:rsidP="0097243F">
            <w:r w:rsidRPr="00CA1057">
              <w:t>Genehmigt von</w:t>
            </w:r>
            <w:r w:rsidR="00DA78C6" w:rsidRPr="00CA1057">
              <w:t>:</w:t>
            </w:r>
          </w:p>
        </w:tc>
        <w:tc>
          <w:tcPr>
            <w:tcW w:w="6912" w:type="dxa"/>
          </w:tcPr>
          <w:p w14:paraId="64B721AC" w14:textId="77777777" w:rsidR="00DA78C6" w:rsidRPr="00CA1057" w:rsidRDefault="00DA78C6" w:rsidP="0097243F"/>
        </w:tc>
      </w:tr>
      <w:tr w:rsidR="00DA78C6" w:rsidRPr="00CA1057" w14:paraId="7B7B3B58" w14:textId="77777777" w:rsidTr="0097243F">
        <w:tc>
          <w:tcPr>
            <w:tcW w:w="2376" w:type="dxa"/>
          </w:tcPr>
          <w:p w14:paraId="1CF868F1" w14:textId="77777777" w:rsidR="00DA78C6" w:rsidRPr="00CA1057" w:rsidRDefault="00CA0C4C" w:rsidP="0097243F">
            <w:r w:rsidRPr="00CA1057">
              <w:t>Datum der Version</w:t>
            </w:r>
            <w:r w:rsidR="00DA78C6" w:rsidRPr="00CA1057">
              <w:t>:</w:t>
            </w:r>
          </w:p>
        </w:tc>
        <w:tc>
          <w:tcPr>
            <w:tcW w:w="6912" w:type="dxa"/>
          </w:tcPr>
          <w:p w14:paraId="00DEB966" w14:textId="77777777" w:rsidR="00DA78C6" w:rsidRPr="00CA1057" w:rsidRDefault="00DA78C6" w:rsidP="0097243F"/>
        </w:tc>
      </w:tr>
      <w:tr w:rsidR="00DA78C6" w:rsidRPr="00CA1057" w14:paraId="632A09C5" w14:textId="77777777" w:rsidTr="0097243F">
        <w:tc>
          <w:tcPr>
            <w:tcW w:w="2376" w:type="dxa"/>
          </w:tcPr>
          <w:p w14:paraId="41A08F23" w14:textId="77777777" w:rsidR="00DA78C6" w:rsidRPr="00CA1057" w:rsidRDefault="00CA0C4C" w:rsidP="0097243F">
            <w:r w:rsidRPr="00CA1057">
              <w:t>Unterschrift</w:t>
            </w:r>
            <w:r w:rsidR="00DA78C6" w:rsidRPr="00CA1057">
              <w:t xml:space="preserve">: </w:t>
            </w:r>
          </w:p>
        </w:tc>
        <w:tc>
          <w:tcPr>
            <w:tcW w:w="6912" w:type="dxa"/>
          </w:tcPr>
          <w:p w14:paraId="47A013F2" w14:textId="77777777" w:rsidR="00DA78C6" w:rsidRPr="00CA1057" w:rsidRDefault="00DA78C6" w:rsidP="0097243F"/>
        </w:tc>
      </w:tr>
    </w:tbl>
    <w:p w14:paraId="5EC5C91E" w14:textId="77777777" w:rsidR="00AE035F" w:rsidRPr="00CA1057" w:rsidRDefault="00AE035F" w:rsidP="00AE035F"/>
    <w:p w14:paraId="64C17C15" w14:textId="77777777" w:rsidR="00DA78C6" w:rsidRPr="00CA1057" w:rsidRDefault="00DA78C6" w:rsidP="00965663"/>
    <w:p w14:paraId="6DC218F4" w14:textId="77777777" w:rsidR="00DA78C6" w:rsidRPr="00C71F89" w:rsidRDefault="00CA0C4C" w:rsidP="00C71F89">
      <w:pPr>
        <w:rPr>
          <w:b/>
          <w:sz w:val="28"/>
          <w:szCs w:val="28"/>
        </w:rPr>
      </w:pPr>
      <w:bookmarkStart w:id="4" w:name="_Toc380670565"/>
      <w:commentRangeStart w:id="5"/>
      <w:r w:rsidRPr="00C71F89">
        <w:rPr>
          <w:b/>
          <w:sz w:val="28"/>
          <w:szCs w:val="28"/>
        </w:rPr>
        <w:t>Verteilerliste</w:t>
      </w:r>
      <w:bookmarkEnd w:id="4"/>
      <w:commentRangeEnd w:id="5"/>
      <w:r w:rsidR="004B558D" w:rsidRPr="00C71F89">
        <w:rPr>
          <w:rStyle w:val="CommentReference"/>
          <w:b/>
          <w:sz w:val="28"/>
          <w:szCs w:val="28"/>
          <w:lang w:val="de-D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CA1057" w14:paraId="3A4B5160" w14:textId="77777777" w:rsidTr="0097243F">
        <w:tc>
          <w:tcPr>
            <w:tcW w:w="761" w:type="dxa"/>
            <w:vMerge w:val="restart"/>
            <w:vAlign w:val="center"/>
          </w:tcPr>
          <w:p w14:paraId="4A4434FD" w14:textId="77777777" w:rsidR="00DA78C6" w:rsidRPr="00CA1057" w:rsidRDefault="007E4F9A" w:rsidP="0097243F">
            <w:pPr>
              <w:spacing w:after="0"/>
            </w:pPr>
            <w:r w:rsidRPr="00CA1057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35B19A90" w14:textId="77777777" w:rsidR="00DA78C6" w:rsidRPr="00CA1057" w:rsidRDefault="007E4F9A" w:rsidP="0097243F">
            <w:pPr>
              <w:spacing w:after="0"/>
            </w:pPr>
            <w:r w:rsidRPr="00CA1057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7983592E" w14:textId="77777777" w:rsidR="00DA78C6" w:rsidRPr="00CA1057" w:rsidRDefault="00175092" w:rsidP="007E4F9A">
            <w:pPr>
              <w:spacing w:after="0"/>
              <w:ind w:left="-18"/>
            </w:pPr>
            <w:r w:rsidRPr="00CA1057">
              <w:t>Dat</w:t>
            </w:r>
            <w:r w:rsidR="007E4F9A" w:rsidRPr="00CA1057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3F0135DE" w14:textId="77777777" w:rsidR="00DA78C6" w:rsidRPr="00CA1057" w:rsidRDefault="007E4F9A" w:rsidP="0097243F">
            <w:pPr>
              <w:spacing w:after="0"/>
            </w:pPr>
            <w:r w:rsidRPr="00CA1057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C7C5EBD" w14:textId="77777777" w:rsidR="00DA78C6" w:rsidRPr="00CA1057" w:rsidRDefault="007E4F9A" w:rsidP="0097243F">
            <w:pPr>
              <w:spacing w:after="0"/>
              <w:ind w:left="108"/>
            </w:pPr>
            <w:r w:rsidRPr="00CA1057">
              <w:t>Zurückgesendet</w:t>
            </w:r>
          </w:p>
        </w:tc>
      </w:tr>
      <w:tr w:rsidR="00DA78C6" w:rsidRPr="00CA1057" w14:paraId="47E9FECC" w14:textId="77777777" w:rsidTr="0097243F">
        <w:tc>
          <w:tcPr>
            <w:tcW w:w="761" w:type="dxa"/>
            <w:vMerge/>
          </w:tcPr>
          <w:p w14:paraId="767DAC1C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E409F03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0212536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29D4A68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73C3DB0" w14:textId="77777777" w:rsidR="00DA78C6" w:rsidRPr="00CA1057" w:rsidRDefault="00175092" w:rsidP="007E4F9A">
            <w:pPr>
              <w:spacing w:after="0"/>
              <w:ind w:left="108"/>
            </w:pPr>
            <w:r w:rsidRPr="00CA1057">
              <w:t>Dat</w:t>
            </w:r>
            <w:r w:rsidR="007E4F9A" w:rsidRPr="00CA1057">
              <w:t>um</w:t>
            </w:r>
          </w:p>
        </w:tc>
        <w:tc>
          <w:tcPr>
            <w:tcW w:w="1548" w:type="dxa"/>
            <w:vAlign w:val="center"/>
          </w:tcPr>
          <w:p w14:paraId="3D1774D6" w14:textId="77777777" w:rsidR="00DA78C6" w:rsidRPr="00CA1057" w:rsidRDefault="007E4F9A" w:rsidP="0097243F">
            <w:pPr>
              <w:spacing w:after="0"/>
              <w:ind w:left="90"/>
            </w:pPr>
            <w:r w:rsidRPr="00CA1057">
              <w:t>Unterschrift</w:t>
            </w:r>
          </w:p>
        </w:tc>
      </w:tr>
      <w:tr w:rsidR="00DA78C6" w:rsidRPr="00CA1057" w14:paraId="7B5ED817" w14:textId="77777777" w:rsidTr="0097243F">
        <w:tc>
          <w:tcPr>
            <w:tcW w:w="761" w:type="dxa"/>
          </w:tcPr>
          <w:p w14:paraId="76E0B5C4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5AA225B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AF4C42B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B16678E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8FACCB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E4CB7B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A1057" w14:paraId="2F9A1335" w14:textId="77777777" w:rsidTr="0097243F">
        <w:tc>
          <w:tcPr>
            <w:tcW w:w="761" w:type="dxa"/>
          </w:tcPr>
          <w:p w14:paraId="0094E338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ADD8E5E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0ABA0BD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4249F3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1BE093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830D18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A1057" w14:paraId="0246E4E6" w14:textId="77777777" w:rsidTr="0097243F">
        <w:tc>
          <w:tcPr>
            <w:tcW w:w="761" w:type="dxa"/>
          </w:tcPr>
          <w:p w14:paraId="44DFB427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50F20D5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06B79AC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27A3B5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C049FE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0E37D34" w14:textId="77777777" w:rsidR="00DA78C6" w:rsidRPr="00CA1057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74C7F716" w14:textId="77777777" w:rsidR="003903D8" w:rsidRDefault="003903D8" w:rsidP="009C3F7A">
      <w:pPr>
        <w:rPr>
          <w:b/>
          <w:sz w:val="28"/>
        </w:rPr>
      </w:pPr>
    </w:p>
    <w:p w14:paraId="365EF54A" w14:textId="77777777" w:rsidR="00C71F89" w:rsidRDefault="00C71F89" w:rsidP="009C3F7A">
      <w:pPr>
        <w:rPr>
          <w:b/>
          <w:sz w:val="28"/>
        </w:rPr>
      </w:pPr>
    </w:p>
    <w:p w14:paraId="73F4F0D2" w14:textId="77777777" w:rsidR="009C3F7A" w:rsidRPr="00CA1057" w:rsidRDefault="00D33250" w:rsidP="009C3F7A">
      <w:pPr>
        <w:rPr>
          <w:b/>
          <w:sz w:val="28"/>
          <w:szCs w:val="28"/>
        </w:rPr>
      </w:pPr>
      <w:r w:rsidRPr="00CA1057">
        <w:rPr>
          <w:b/>
          <w:sz w:val="28"/>
        </w:rPr>
        <w:lastRenderedPageBreak/>
        <w:t>Change</w:t>
      </w:r>
      <w:r w:rsidR="00770DEB" w:rsidRPr="00CA1057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B2D18" w:rsidRPr="00CA1057" w14:paraId="7F2F2DCD" w14:textId="77777777" w:rsidTr="0097243F">
        <w:tc>
          <w:tcPr>
            <w:tcW w:w="1384" w:type="dxa"/>
          </w:tcPr>
          <w:p w14:paraId="16C7996F" w14:textId="77777777" w:rsidR="009C3F7A" w:rsidRPr="00CA1057" w:rsidRDefault="00175092" w:rsidP="00770DEB">
            <w:pPr>
              <w:rPr>
                <w:b/>
              </w:rPr>
            </w:pPr>
            <w:r w:rsidRPr="00CA1057">
              <w:rPr>
                <w:b/>
              </w:rPr>
              <w:t>Dat</w:t>
            </w:r>
            <w:r w:rsidR="00770DEB" w:rsidRPr="00CA1057">
              <w:rPr>
                <w:b/>
              </w:rPr>
              <w:t>um</w:t>
            </w:r>
          </w:p>
        </w:tc>
        <w:tc>
          <w:tcPr>
            <w:tcW w:w="992" w:type="dxa"/>
          </w:tcPr>
          <w:p w14:paraId="0255F598" w14:textId="77777777" w:rsidR="009C3F7A" w:rsidRPr="00CA1057" w:rsidRDefault="00175092" w:rsidP="0097243F">
            <w:pPr>
              <w:rPr>
                <w:b/>
              </w:rPr>
            </w:pPr>
            <w:r w:rsidRPr="00CA105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6BB7986" w14:textId="77777777" w:rsidR="009C3F7A" w:rsidRPr="00CA1057" w:rsidRDefault="00770DEB" w:rsidP="0097243F">
            <w:pPr>
              <w:rPr>
                <w:b/>
              </w:rPr>
            </w:pPr>
            <w:r w:rsidRPr="00CA1057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131D117" w14:textId="77777777" w:rsidR="009C3F7A" w:rsidRPr="00CA1057" w:rsidRDefault="00770DEB" w:rsidP="0097243F">
            <w:pPr>
              <w:rPr>
                <w:b/>
              </w:rPr>
            </w:pPr>
            <w:r w:rsidRPr="00CA1057">
              <w:rPr>
                <w:b/>
              </w:rPr>
              <w:t>Beschreibung des Change</w:t>
            </w:r>
          </w:p>
        </w:tc>
      </w:tr>
      <w:tr w:rsidR="003B2D18" w:rsidRPr="00CA1057" w14:paraId="65F186EB" w14:textId="77777777" w:rsidTr="0097243F">
        <w:tc>
          <w:tcPr>
            <w:tcW w:w="1384" w:type="dxa"/>
          </w:tcPr>
          <w:p w14:paraId="4FFD187E" w14:textId="77777777" w:rsidR="009C3F7A" w:rsidRPr="00CA1057" w:rsidRDefault="009C3F7A" w:rsidP="0097243F"/>
        </w:tc>
        <w:tc>
          <w:tcPr>
            <w:tcW w:w="992" w:type="dxa"/>
          </w:tcPr>
          <w:p w14:paraId="3BA17FE7" w14:textId="77777777" w:rsidR="009C3F7A" w:rsidRPr="00CA1057" w:rsidRDefault="00175092" w:rsidP="0097243F">
            <w:r w:rsidRPr="00CA1057">
              <w:t>0.1</w:t>
            </w:r>
          </w:p>
        </w:tc>
        <w:tc>
          <w:tcPr>
            <w:tcW w:w="1560" w:type="dxa"/>
          </w:tcPr>
          <w:p w14:paraId="3DB48A7F" w14:textId="77777777" w:rsidR="009C3F7A" w:rsidRPr="00CA1057" w:rsidRDefault="003B2D18" w:rsidP="0097243F">
            <w:r w:rsidRPr="00CA1057">
              <w:t>14001Academy</w:t>
            </w:r>
          </w:p>
        </w:tc>
        <w:tc>
          <w:tcPr>
            <w:tcW w:w="5352" w:type="dxa"/>
          </w:tcPr>
          <w:p w14:paraId="52321236" w14:textId="77777777" w:rsidR="009C3F7A" w:rsidRPr="00CA1057" w:rsidRDefault="00770DEB" w:rsidP="0097243F">
            <w:r w:rsidRPr="00CA1057">
              <w:t>Grundlegende Dokumentenvorlage</w:t>
            </w:r>
          </w:p>
        </w:tc>
      </w:tr>
      <w:tr w:rsidR="003B2D18" w:rsidRPr="00CA1057" w14:paraId="54C8DCA8" w14:textId="77777777" w:rsidTr="0097243F">
        <w:tc>
          <w:tcPr>
            <w:tcW w:w="1384" w:type="dxa"/>
          </w:tcPr>
          <w:p w14:paraId="7DD1D563" w14:textId="77777777" w:rsidR="009C3F7A" w:rsidRPr="00CA1057" w:rsidRDefault="009C3F7A" w:rsidP="0097243F"/>
        </w:tc>
        <w:tc>
          <w:tcPr>
            <w:tcW w:w="992" w:type="dxa"/>
          </w:tcPr>
          <w:p w14:paraId="75F42601" w14:textId="77777777" w:rsidR="009C3F7A" w:rsidRPr="00CA1057" w:rsidRDefault="009C3F7A" w:rsidP="0097243F"/>
        </w:tc>
        <w:tc>
          <w:tcPr>
            <w:tcW w:w="1560" w:type="dxa"/>
          </w:tcPr>
          <w:p w14:paraId="3262FC0F" w14:textId="77777777" w:rsidR="009C3F7A" w:rsidRPr="00CA1057" w:rsidRDefault="009C3F7A" w:rsidP="0097243F"/>
        </w:tc>
        <w:tc>
          <w:tcPr>
            <w:tcW w:w="5352" w:type="dxa"/>
          </w:tcPr>
          <w:p w14:paraId="1A6CA37E" w14:textId="77777777" w:rsidR="009C3F7A" w:rsidRPr="00CA1057" w:rsidRDefault="009C3F7A" w:rsidP="0097243F"/>
        </w:tc>
      </w:tr>
      <w:tr w:rsidR="003B2D18" w:rsidRPr="00CA1057" w14:paraId="543B48C4" w14:textId="77777777" w:rsidTr="0097243F">
        <w:tc>
          <w:tcPr>
            <w:tcW w:w="1384" w:type="dxa"/>
          </w:tcPr>
          <w:p w14:paraId="38C6089A" w14:textId="77777777" w:rsidR="009C3F7A" w:rsidRPr="00CA1057" w:rsidRDefault="009C3F7A" w:rsidP="0097243F"/>
        </w:tc>
        <w:tc>
          <w:tcPr>
            <w:tcW w:w="992" w:type="dxa"/>
          </w:tcPr>
          <w:p w14:paraId="2044C12E" w14:textId="77777777" w:rsidR="009C3F7A" w:rsidRPr="00CA1057" w:rsidRDefault="009C3F7A" w:rsidP="0097243F"/>
        </w:tc>
        <w:tc>
          <w:tcPr>
            <w:tcW w:w="1560" w:type="dxa"/>
          </w:tcPr>
          <w:p w14:paraId="08B3D542" w14:textId="77777777" w:rsidR="009C3F7A" w:rsidRPr="00CA1057" w:rsidRDefault="009C3F7A" w:rsidP="0097243F"/>
        </w:tc>
        <w:tc>
          <w:tcPr>
            <w:tcW w:w="5352" w:type="dxa"/>
          </w:tcPr>
          <w:p w14:paraId="76090CC1" w14:textId="77777777" w:rsidR="009C3F7A" w:rsidRPr="00CA1057" w:rsidRDefault="009C3F7A" w:rsidP="0097243F"/>
        </w:tc>
      </w:tr>
      <w:tr w:rsidR="003B2D18" w:rsidRPr="00CA1057" w14:paraId="54259903" w14:textId="77777777" w:rsidTr="0097243F">
        <w:tc>
          <w:tcPr>
            <w:tcW w:w="1384" w:type="dxa"/>
          </w:tcPr>
          <w:p w14:paraId="01635C67" w14:textId="77777777" w:rsidR="009C3F7A" w:rsidRPr="00CA1057" w:rsidRDefault="009C3F7A" w:rsidP="0097243F"/>
        </w:tc>
        <w:tc>
          <w:tcPr>
            <w:tcW w:w="992" w:type="dxa"/>
          </w:tcPr>
          <w:p w14:paraId="5BDC7CAF" w14:textId="77777777" w:rsidR="009C3F7A" w:rsidRPr="00CA1057" w:rsidRDefault="009C3F7A" w:rsidP="0097243F"/>
        </w:tc>
        <w:tc>
          <w:tcPr>
            <w:tcW w:w="1560" w:type="dxa"/>
          </w:tcPr>
          <w:p w14:paraId="34A8384B" w14:textId="77777777" w:rsidR="009C3F7A" w:rsidRPr="00CA1057" w:rsidRDefault="009C3F7A" w:rsidP="0097243F"/>
        </w:tc>
        <w:tc>
          <w:tcPr>
            <w:tcW w:w="5352" w:type="dxa"/>
          </w:tcPr>
          <w:p w14:paraId="348457B5" w14:textId="77777777" w:rsidR="009C3F7A" w:rsidRPr="00CA1057" w:rsidRDefault="009C3F7A" w:rsidP="0097243F"/>
        </w:tc>
      </w:tr>
      <w:tr w:rsidR="003B2D18" w:rsidRPr="00CA1057" w14:paraId="24279135" w14:textId="77777777" w:rsidTr="0097243F">
        <w:tc>
          <w:tcPr>
            <w:tcW w:w="1384" w:type="dxa"/>
          </w:tcPr>
          <w:p w14:paraId="416BF543" w14:textId="77777777" w:rsidR="009C3F7A" w:rsidRPr="00CA1057" w:rsidRDefault="009C3F7A" w:rsidP="0097243F"/>
        </w:tc>
        <w:tc>
          <w:tcPr>
            <w:tcW w:w="992" w:type="dxa"/>
          </w:tcPr>
          <w:p w14:paraId="65ACD7C4" w14:textId="77777777" w:rsidR="009C3F7A" w:rsidRPr="00CA1057" w:rsidRDefault="009C3F7A" w:rsidP="0097243F"/>
        </w:tc>
        <w:tc>
          <w:tcPr>
            <w:tcW w:w="1560" w:type="dxa"/>
          </w:tcPr>
          <w:p w14:paraId="32DE5E89" w14:textId="77777777" w:rsidR="009C3F7A" w:rsidRPr="00CA1057" w:rsidRDefault="009C3F7A" w:rsidP="0097243F"/>
        </w:tc>
        <w:tc>
          <w:tcPr>
            <w:tcW w:w="5352" w:type="dxa"/>
          </w:tcPr>
          <w:p w14:paraId="17DD6991" w14:textId="77777777" w:rsidR="009C3F7A" w:rsidRPr="00CA1057" w:rsidRDefault="009C3F7A" w:rsidP="0097243F"/>
        </w:tc>
      </w:tr>
      <w:tr w:rsidR="003B2D18" w:rsidRPr="00CA1057" w14:paraId="772F088A" w14:textId="77777777" w:rsidTr="0097243F">
        <w:tc>
          <w:tcPr>
            <w:tcW w:w="1384" w:type="dxa"/>
          </w:tcPr>
          <w:p w14:paraId="1CFA5434" w14:textId="77777777" w:rsidR="009C3F7A" w:rsidRPr="00CA1057" w:rsidRDefault="009C3F7A" w:rsidP="0097243F"/>
        </w:tc>
        <w:tc>
          <w:tcPr>
            <w:tcW w:w="992" w:type="dxa"/>
          </w:tcPr>
          <w:p w14:paraId="4A7D2056" w14:textId="77777777" w:rsidR="009C3F7A" w:rsidRPr="00CA1057" w:rsidRDefault="009C3F7A" w:rsidP="0097243F"/>
        </w:tc>
        <w:tc>
          <w:tcPr>
            <w:tcW w:w="1560" w:type="dxa"/>
          </w:tcPr>
          <w:p w14:paraId="3D4E6E17" w14:textId="77777777" w:rsidR="009C3F7A" w:rsidRPr="00CA1057" w:rsidRDefault="009C3F7A" w:rsidP="0097243F"/>
        </w:tc>
        <w:tc>
          <w:tcPr>
            <w:tcW w:w="5352" w:type="dxa"/>
          </w:tcPr>
          <w:p w14:paraId="04E242F3" w14:textId="77777777" w:rsidR="009C3F7A" w:rsidRPr="00CA1057" w:rsidRDefault="009C3F7A" w:rsidP="0097243F"/>
        </w:tc>
      </w:tr>
      <w:tr w:rsidR="003B2D18" w:rsidRPr="00CA1057" w14:paraId="09C9F0F4" w14:textId="77777777" w:rsidTr="0097243F">
        <w:tc>
          <w:tcPr>
            <w:tcW w:w="1384" w:type="dxa"/>
          </w:tcPr>
          <w:p w14:paraId="62679309" w14:textId="77777777" w:rsidR="009C3F7A" w:rsidRPr="00CA1057" w:rsidRDefault="009C3F7A" w:rsidP="0097243F"/>
        </w:tc>
        <w:tc>
          <w:tcPr>
            <w:tcW w:w="992" w:type="dxa"/>
          </w:tcPr>
          <w:p w14:paraId="3A80B8AE" w14:textId="77777777" w:rsidR="009C3F7A" w:rsidRPr="00CA1057" w:rsidRDefault="009C3F7A" w:rsidP="0097243F"/>
        </w:tc>
        <w:tc>
          <w:tcPr>
            <w:tcW w:w="1560" w:type="dxa"/>
          </w:tcPr>
          <w:p w14:paraId="7739C113" w14:textId="77777777" w:rsidR="009C3F7A" w:rsidRPr="00CA1057" w:rsidRDefault="009C3F7A" w:rsidP="0097243F"/>
        </w:tc>
        <w:tc>
          <w:tcPr>
            <w:tcW w:w="5352" w:type="dxa"/>
          </w:tcPr>
          <w:p w14:paraId="7DB0FC3F" w14:textId="77777777" w:rsidR="009C3F7A" w:rsidRPr="00CA1057" w:rsidRDefault="009C3F7A" w:rsidP="0097243F"/>
        </w:tc>
      </w:tr>
    </w:tbl>
    <w:p w14:paraId="232D820E" w14:textId="77777777" w:rsidR="009C3F7A" w:rsidRPr="00CA1057" w:rsidRDefault="009C3F7A" w:rsidP="00AE035F"/>
    <w:p w14:paraId="23E31C85" w14:textId="77777777" w:rsidR="009C3F7A" w:rsidRPr="00CA1057" w:rsidRDefault="009C3F7A" w:rsidP="00AE035F"/>
    <w:p w14:paraId="5AC9CE17" w14:textId="77777777" w:rsidR="00D61E06" w:rsidRPr="00CA1057" w:rsidRDefault="00110A96">
      <w:pPr>
        <w:pStyle w:val="TOC1"/>
        <w:tabs>
          <w:tab w:val="right" w:leader="dot" w:pos="9062"/>
        </w:tabs>
        <w:rPr>
          <w:sz w:val="28"/>
        </w:rPr>
      </w:pPr>
      <w:r w:rsidRPr="00CA1057">
        <w:rPr>
          <w:sz w:val="28"/>
        </w:rPr>
        <w:t>INHALTSVERZEICHNIS</w:t>
      </w:r>
    </w:p>
    <w:p w14:paraId="0AF435E7" w14:textId="77777777" w:rsidR="00C71F89" w:rsidRDefault="00973F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A1057">
        <w:fldChar w:fldCharType="begin"/>
      </w:r>
      <w:r w:rsidR="00175092" w:rsidRPr="00CA1057">
        <w:instrText xml:space="preserve"> TOC \o "1-3" \h \z \u </w:instrText>
      </w:r>
      <w:r w:rsidRPr="00CA1057">
        <w:fldChar w:fldCharType="separate"/>
      </w:r>
      <w:hyperlink w:anchor="_Toc489997055" w:history="1">
        <w:r w:rsidR="00C71F89" w:rsidRPr="0090416A">
          <w:rPr>
            <w:rStyle w:val="Hyperlink"/>
            <w:noProof/>
          </w:rPr>
          <w:t>1.</w:t>
        </w:r>
        <w:r w:rsidR="00C71F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Zweck, Anwendungsbereich und Anwender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_Toc489997055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3</w:t>
        </w:r>
        <w:r w:rsidR="00C71F89">
          <w:rPr>
            <w:noProof/>
            <w:webHidden/>
          </w:rPr>
          <w:fldChar w:fldCharType="end"/>
        </w:r>
      </w:hyperlink>
    </w:p>
    <w:p w14:paraId="55C4A7D2" w14:textId="77777777" w:rsidR="00C71F89" w:rsidRDefault="00CA0E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056" w:history="1">
        <w:r w:rsidR="00C71F89" w:rsidRPr="0090416A">
          <w:rPr>
            <w:rStyle w:val="Hyperlink"/>
            <w:noProof/>
          </w:rPr>
          <w:t>2.</w:t>
        </w:r>
        <w:r w:rsidR="00C71F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Referenzdokumente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_Toc489997056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3</w:t>
        </w:r>
        <w:r w:rsidR="00C71F89">
          <w:rPr>
            <w:noProof/>
            <w:webHidden/>
          </w:rPr>
          <w:fldChar w:fldCharType="end"/>
        </w:r>
      </w:hyperlink>
    </w:p>
    <w:p w14:paraId="74671960" w14:textId="77777777" w:rsidR="00C71F89" w:rsidRDefault="00CA0E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057" w:history="1">
        <w:r w:rsidR="00C71F89" w:rsidRPr="0090416A">
          <w:rPr>
            <w:rStyle w:val="Hyperlink"/>
            <w:noProof/>
          </w:rPr>
          <w:t>3.</w:t>
        </w:r>
        <w:r w:rsidR="00C71F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Planung und Durchführung von Schulungen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_Toc489997057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3</w:t>
        </w:r>
        <w:r w:rsidR="00C71F89">
          <w:rPr>
            <w:noProof/>
            <w:webHidden/>
          </w:rPr>
          <w:fldChar w:fldCharType="end"/>
        </w:r>
      </w:hyperlink>
    </w:p>
    <w:p w14:paraId="32455BE8" w14:textId="77777777" w:rsidR="00C71F89" w:rsidRDefault="00CA0E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058" w:history="1">
        <w:r w:rsidR="00C71F89" w:rsidRPr="0090416A">
          <w:rPr>
            <w:rStyle w:val="Hyperlink"/>
            <w:noProof/>
          </w:rPr>
          <w:t>3.1.</w:t>
        </w:r>
        <w:r w:rsidR="00C71F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Definition der erforderlichen Kompetenz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_Toc489997058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3</w:t>
        </w:r>
        <w:r w:rsidR="00C71F89">
          <w:rPr>
            <w:noProof/>
            <w:webHidden/>
          </w:rPr>
          <w:fldChar w:fldCharType="end"/>
        </w:r>
      </w:hyperlink>
    </w:p>
    <w:p w14:paraId="29E399A4" w14:textId="77777777" w:rsidR="00C71F89" w:rsidRDefault="00CA0E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059" w:history="1">
        <w:r w:rsidR="00C71F89" w:rsidRPr="0090416A">
          <w:rPr>
            <w:rStyle w:val="Hyperlink"/>
            <w:noProof/>
          </w:rPr>
          <w:t>3.2.</w:t>
        </w:r>
        <w:r w:rsidR="00C71F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Definition des Bedarfs an Schulung, Kompetenz und Sensibilisierung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_Toc489997059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3</w:t>
        </w:r>
        <w:r w:rsidR="00C71F89">
          <w:rPr>
            <w:noProof/>
            <w:webHidden/>
          </w:rPr>
          <w:fldChar w:fldCharType="end"/>
        </w:r>
      </w:hyperlink>
    </w:p>
    <w:p w14:paraId="1B89F190" w14:textId="77777777" w:rsidR="00C71F89" w:rsidRDefault="00CA0E8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97060" w:history="1">
        <w:r w:rsidR="00C71F89" w:rsidRPr="0090416A">
          <w:rPr>
            <w:rStyle w:val="Hyperlink"/>
            <w:noProof/>
          </w:rPr>
          <w:t>3.2.1.</w:t>
        </w:r>
        <w:r w:rsidR="00C71F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Mitarbeiter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_Toc489997060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3</w:t>
        </w:r>
        <w:r w:rsidR="00C71F89">
          <w:rPr>
            <w:noProof/>
            <w:webHidden/>
          </w:rPr>
          <w:fldChar w:fldCharType="end"/>
        </w:r>
      </w:hyperlink>
    </w:p>
    <w:p w14:paraId="1604D1A5" w14:textId="77777777" w:rsidR="00C71F89" w:rsidRDefault="00CA0E8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97061" w:history="1">
        <w:r w:rsidR="00C71F89" w:rsidRPr="0090416A">
          <w:rPr>
            <w:rStyle w:val="Hyperlink"/>
            <w:noProof/>
          </w:rPr>
          <w:t>3.2.2.</w:t>
        </w:r>
        <w:r w:rsidR="00C71F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Unterlieferanten und Lieferanten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_Toc489997061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4</w:t>
        </w:r>
        <w:r w:rsidR="00C71F89">
          <w:rPr>
            <w:noProof/>
            <w:webHidden/>
          </w:rPr>
          <w:fldChar w:fldCharType="end"/>
        </w:r>
      </w:hyperlink>
    </w:p>
    <w:p w14:paraId="51EB607C" w14:textId="77777777" w:rsidR="00C71F89" w:rsidRDefault="00CA0E8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97062" w:history="1">
        <w:r w:rsidR="00C71F89" w:rsidRPr="0090416A">
          <w:rPr>
            <w:rStyle w:val="Hyperlink"/>
            <w:noProof/>
          </w:rPr>
          <w:t>3.2.3.</w:t>
        </w:r>
        <w:r w:rsidR="00C71F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Kunden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_Toc489997062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4</w:t>
        </w:r>
        <w:r w:rsidR="00C71F89">
          <w:rPr>
            <w:noProof/>
            <w:webHidden/>
          </w:rPr>
          <w:fldChar w:fldCharType="end"/>
        </w:r>
      </w:hyperlink>
    </w:p>
    <w:p w14:paraId="4DE16211" w14:textId="77777777" w:rsidR="00C71F89" w:rsidRDefault="00CA0E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063" w:history="1">
        <w:r w:rsidR="00C71F89" w:rsidRPr="0090416A">
          <w:rPr>
            <w:rStyle w:val="Hyperlink"/>
            <w:noProof/>
          </w:rPr>
          <w:t>3.3.</w:t>
        </w:r>
        <w:r w:rsidR="00C71F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Planung Kompetenz- und Sensibilisierungsschulung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_Toc489997063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4</w:t>
        </w:r>
        <w:r w:rsidR="00C71F89">
          <w:rPr>
            <w:noProof/>
            <w:webHidden/>
          </w:rPr>
          <w:fldChar w:fldCharType="end"/>
        </w:r>
      </w:hyperlink>
    </w:p>
    <w:p w14:paraId="5A7C0B07" w14:textId="77777777" w:rsidR="00C71F89" w:rsidRDefault="00CA0E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064" w:history="1">
        <w:r w:rsidR="00C71F89" w:rsidRPr="0090416A">
          <w:rPr>
            <w:rStyle w:val="Hyperlink"/>
            <w:noProof/>
          </w:rPr>
          <w:t>3.4.</w:t>
        </w:r>
        <w:r w:rsidR="00C71F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Definition von Zielsetzungen und Organisation von Schulungen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_Toc489997064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4</w:t>
        </w:r>
        <w:r w:rsidR="00C71F89">
          <w:rPr>
            <w:noProof/>
            <w:webHidden/>
          </w:rPr>
          <w:fldChar w:fldCharType="end"/>
        </w:r>
      </w:hyperlink>
    </w:p>
    <w:p w14:paraId="63BFF81D" w14:textId="77777777" w:rsidR="00C71F89" w:rsidRDefault="00CA0E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065" w:history="1">
        <w:r w:rsidR="00C71F89" w:rsidRPr="0090416A">
          <w:rPr>
            <w:rStyle w:val="Hyperlink"/>
            <w:noProof/>
          </w:rPr>
          <w:t>3.5.</w:t>
        </w:r>
        <w:r w:rsidR="00C71F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Durchführung von Schulungen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_Toc489997065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5</w:t>
        </w:r>
        <w:r w:rsidR="00C71F89">
          <w:rPr>
            <w:noProof/>
            <w:webHidden/>
          </w:rPr>
          <w:fldChar w:fldCharType="end"/>
        </w:r>
      </w:hyperlink>
    </w:p>
    <w:p w14:paraId="569E51F1" w14:textId="77777777" w:rsidR="00C71F89" w:rsidRDefault="00CA0E8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97066" w:history="1">
        <w:r w:rsidR="00C71F89" w:rsidRPr="0090416A">
          <w:rPr>
            <w:rStyle w:val="Hyperlink"/>
            <w:noProof/>
          </w:rPr>
          <w:t>3.6.</w:t>
        </w:r>
        <w:r w:rsidR="00C71F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Beurteilung der Effektivität der Schulung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_Toc489997066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5</w:t>
        </w:r>
        <w:r w:rsidR="00C71F89">
          <w:rPr>
            <w:noProof/>
            <w:webHidden/>
          </w:rPr>
          <w:fldChar w:fldCharType="end"/>
        </w:r>
      </w:hyperlink>
    </w:p>
    <w:p w14:paraId="12BA697D" w14:textId="77777777" w:rsidR="00C71F89" w:rsidRDefault="00CA0E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067" w:history="1">
        <w:r w:rsidR="00C71F89" w:rsidRPr="0090416A">
          <w:rPr>
            <w:rStyle w:val="Hyperlink"/>
            <w:noProof/>
          </w:rPr>
          <w:t>4.</w:t>
        </w:r>
        <w:r w:rsidR="00C71F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Verwaltung von Aufzeichnungen, die  aufgrund dieses Dokuments aufbewahrt werden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_Toc489997067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5</w:t>
        </w:r>
        <w:r w:rsidR="00C71F89">
          <w:rPr>
            <w:noProof/>
            <w:webHidden/>
          </w:rPr>
          <w:fldChar w:fldCharType="end"/>
        </w:r>
      </w:hyperlink>
    </w:p>
    <w:p w14:paraId="146D9935" w14:textId="77777777" w:rsidR="00C71F89" w:rsidRDefault="00CA0E8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97068" w:history="1">
        <w:r w:rsidR="00C71F89" w:rsidRPr="0090416A">
          <w:rPr>
            <w:rStyle w:val="Hyperlink"/>
            <w:noProof/>
          </w:rPr>
          <w:t>5.</w:t>
        </w:r>
        <w:r w:rsidR="00C71F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1F89" w:rsidRPr="0090416A">
          <w:rPr>
            <w:rStyle w:val="Hyperlink"/>
            <w:noProof/>
          </w:rPr>
          <w:t>Anhänge</w:t>
        </w:r>
        <w:r w:rsidR="00C71F89">
          <w:rPr>
            <w:noProof/>
            <w:webHidden/>
          </w:rPr>
          <w:tab/>
        </w:r>
        <w:r w:rsidR="00C71F89">
          <w:rPr>
            <w:noProof/>
            <w:webHidden/>
          </w:rPr>
          <w:fldChar w:fldCharType="begin"/>
        </w:r>
        <w:r w:rsidR="00C71F89">
          <w:rPr>
            <w:noProof/>
            <w:webHidden/>
          </w:rPr>
          <w:instrText xml:space="preserve"> PAGEREF _Toc489997068 \h </w:instrText>
        </w:r>
        <w:r w:rsidR="00C71F89">
          <w:rPr>
            <w:noProof/>
            <w:webHidden/>
          </w:rPr>
        </w:r>
        <w:r w:rsidR="00C71F89">
          <w:rPr>
            <w:noProof/>
            <w:webHidden/>
          </w:rPr>
          <w:fldChar w:fldCharType="separate"/>
        </w:r>
        <w:r w:rsidR="00C71F89">
          <w:rPr>
            <w:noProof/>
            <w:webHidden/>
          </w:rPr>
          <w:t>6</w:t>
        </w:r>
        <w:r w:rsidR="00C71F89">
          <w:rPr>
            <w:noProof/>
            <w:webHidden/>
          </w:rPr>
          <w:fldChar w:fldCharType="end"/>
        </w:r>
      </w:hyperlink>
    </w:p>
    <w:p w14:paraId="4B9B53F4" w14:textId="77777777" w:rsidR="007C3F3D" w:rsidRPr="00CA1057" w:rsidRDefault="00973FDB">
      <w:r w:rsidRPr="00CA1057">
        <w:fldChar w:fldCharType="end"/>
      </w:r>
    </w:p>
    <w:p w14:paraId="20F09F58" w14:textId="77777777" w:rsidR="00AE035F" w:rsidRPr="00CA1057" w:rsidRDefault="00AE035F" w:rsidP="00AE035F"/>
    <w:p w14:paraId="4A1DB56E" w14:textId="77777777" w:rsidR="00AE035F" w:rsidRPr="00CA1057" w:rsidRDefault="00AE035F" w:rsidP="00AE035F"/>
    <w:p w14:paraId="70C61B38" w14:textId="77777777" w:rsidR="00AE035F" w:rsidRPr="00CA1057" w:rsidRDefault="00AE035F" w:rsidP="00AE035F"/>
    <w:p w14:paraId="7B0F2083" w14:textId="77777777" w:rsidR="00AE035F" w:rsidRPr="00CA1057" w:rsidRDefault="00175092" w:rsidP="00C71F89">
      <w:pPr>
        <w:pStyle w:val="Heading1"/>
      </w:pPr>
      <w:r w:rsidRPr="00CA1057">
        <w:br w:type="page"/>
      </w:r>
      <w:bookmarkStart w:id="6" w:name="_Toc489997055"/>
      <w:bookmarkStart w:id="7" w:name="_Toc263078249"/>
      <w:r w:rsidR="00D90BF5" w:rsidRPr="00CA1057">
        <w:lastRenderedPageBreak/>
        <w:t xml:space="preserve">Zweck, </w:t>
      </w:r>
      <w:r w:rsidR="00C71F89">
        <w:t>Anwendungsbereich</w:t>
      </w:r>
      <w:r w:rsidR="00D90BF5" w:rsidRPr="00CA1057">
        <w:t xml:space="preserve"> und Anwender</w:t>
      </w:r>
      <w:bookmarkEnd w:id="6"/>
      <w:r w:rsidR="00D90BF5" w:rsidRPr="00CA1057">
        <w:t xml:space="preserve"> </w:t>
      </w:r>
      <w:bookmarkEnd w:id="7"/>
    </w:p>
    <w:p w14:paraId="0E5F3475" w14:textId="77777777" w:rsidR="00D90BF5" w:rsidRPr="00CA1057" w:rsidRDefault="00D90BF5" w:rsidP="00AE035F">
      <w:r w:rsidRPr="00CA1057">
        <w:t>Der Zweck dieses Verfahrens ist, den Bedarf, die Planung, die Schulungsmethoden, Kompetenz und Sensibilisierung, sowie die Beurteilung von Schulungsergebnisse zu definieren, um die Kompetenz von Mitarbeitern</w:t>
      </w:r>
      <w:r w:rsidR="007F318B" w:rsidRPr="00CA1057">
        <w:t xml:space="preserve">, </w:t>
      </w:r>
      <w:r w:rsidRPr="00CA1057">
        <w:t xml:space="preserve"> </w:t>
      </w:r>
      <w:commentRangeStart w:id="8"/>
      <w:r w:rsidR="007F318B" w:rsidRPr="00CA1057">
        <w:t xml:space="preserve">Unterlieferanten, Lieferanten und Kunden </w:t>
      </w:r>
      <w:commentRangeEnd w:id="8"/>
      <w:r w:rsidR="007F318B" w:rsidRPr="00CA1057">
        <w:rPr>
          <w:rStyle w:val="CommentReference"/>
          <w:lang w:val="de-DE"/>
        </w:rPr>
        <w:commentReference w:id="8"/>
      </w:r>
      <w:r w:rsidR="007F318B" w:rsidRPr="00CA1057">
        <w:t>, deren Aktionen Einfluss auf die Umweltwirksamkeit haben, zu prüfen und zu belegen.</w:t>
      </w:r>
    </w:p>
    <w:p w14:paraId="756C3183" w14:textId="77777777" w:rsidR="00AE035F" w:rsidRPr="00CA1057" w:rsidRDefault="00D77B88" w:rsidP="00AE035F">
      <w:r w:rsidRPr="00CA1057">
        <w:t xml:space="preserve">Dieses Verfahren wird für alle Prozesse und/oder Bereiche (Teile der Organisation) im Rahmen des </w:t>
      </w:r>
      <w:commentRangeStart w:id="9"/>
      <w:r w:rsidRPr="00CA1057">
        <w:t>U</w:t>
      </w:r>
      <w:r w:rsidR="003B2D18" w:rsidRPr="00CA1057">
        <w:t xml:space="preserve">MS </w:t>
      </w:r>
      <w:r w:rsidR="00EA28CC" w:rsidRPr="00CA1057">
        <w:t>(</w:t>
      </w:r>
      <w:r w:rsidR="00C71F89">
        <w:t>Umweltmanagements</w:t>
      </w:r>
      <w:r w:rsidR="00EA28CC" w:rsidRPr="00CA1057">
        <w:t xml:space="preserve">ystem – ISO </w:t>
      </w:r>
      <w:r w:rsidR="003B2D18" w:rsidRPr="00CA1057">
        <w:t>14001</w:t>
      </w:r>
      <w:r w:rsidR="00EA28CC" w:rsidRPr="00CA1057">
        <w:t>:</w:t>
      </w:r>
      <w:r w:rsidR="00FB48F3" w:rsidRPr="00CA1057">
        <w:t>20</w:t>
      </w:r>
      <w:r w:rsidR="00FB48F3">
        <w:t>15</w:t>
      </w:r>
      <w:r w:rsidR="00EA28CC" w:rsidRPr="00CA1057">
        <w:t>)</w:t>
      </w:r>
      <w:commentRangeEnd w:id="9"/>
      <w:r w:rsidR="003B2D18" w:rsidRPr="00CA1057">
        <w:rPr>
          <w:rStyle w:val="CommentReference"/>
          <w:lang w:val="de-DE"/>
        </w:rPr>
        <w:commentReference w:id="9"/>
      </w:r>
      <w:r w:rsidRPr="00CA1057">
        <w:t xml:space="preserve"> angewandt.</w:t>
      </w:r>
    </w:p>
    <w:p w14:paraId="52B45398" w14:textId="77777777" w:rsidR="00AE035F" w:rsidRPr="00CA1057" w:rsidRDefault="00D77B88" w:rsidP="00AE035F">
      <w:r w:rsidRPr="00CA1057">
        <w:t xml:space="preserve">Ein Anwender dieses Dokuments ist der </w:t>
      </w:r>
      <w:r w:rsidR="00175092" w:rsidRPr="00CA1057">
        <w:t xml:space="preserve"> </w:t>
      </w:r>
      <w:commentRangeStart w:id="10"/>
      <w:r w:rsidR="00175092" w:rsidRPr="00CA1057">
        <w:t>[</w:t>
      </w:r>
      <w:r w:rsidR="00FB48F3">
        <w:t>Job-Titel</w:t>
      </w:r>
      <w:r w:rsidR="00175092" w:rsidRPr="00CA1057">
        <w:t>]</w:t>
      </w:r>
      <w:commentRangeEnd w:id="10"/>
      <w:r w:rsidR="003B2D18" w:rsidRPr="00CA1057">
        <w:rPr>
          <w:rStyle w:val="CommentReference"/>
          <w:lang w:val="de-DE"/>
        </w:rPr>
        <w:commentReference w:id="10"/>
      </w:r>
      <w:r w:rsidR="00175092" w:rsidRPr="00CA1057">
        <w:t xml:space="preserve"> </w:t>
      </w:r>
      <w:r w:rsidRPr="00CA1057">
        <w:t>von</w:t>
      </w:r>
      <w:r w:rsidR="00175092" w:rsidRPr="00CA1057">
        <w:t xml:space="preserve"> [</w:t>
      </w:r>
      <w:r w:rsidRPr="00CA1057">
        <w:t>Name der Organisation</w:t>
      </w:r>
      <w:r w:rsidR="00175092" w:rsidRPr="00CA1057">
        <w:t>]</w:t>
      </w:r>
      <w:r w:rsidR="00AC0795" w:rsidRPr="00CA1057">
        <w:t>.</w:t>
      </w:r>
    </w:p>
    <w:p w14:paraId="6AF7C25C" w14:textId="77777777" w:rsidR="00AE035F" w:rsidRPr="00CA1057" w:rsidRDefault="00AE035F" w:rsidP="00AE035F"/>
    <w:p w14:paraId="3DE842F3" w14:textId="77777777" w:rsidR="00AE035F" w:rsidRPr="00CA1057" w:rsidRDefault="002F66C7" w:rsidP="00AE035F">
      <w:pPr>
        <w:pStyle w:val="Heading1"/>
      </w:pPr>
      <w:bookmarkStart w:id="11" w:name="_Toc489997056"/>
      <w:r w:rsidRPr="00CA1057">
        <w:t>Referenzdokumente</w:t>
      </w:r>
      <w:bookmarkEnd w:id="11"/>
    </w:p>
    <w:p w14:paraId="125D441D" w14:textId="77777777" w:rsidR="00AE035F" w:rsidRPr="00CA1057" w:rsidRDefault="00175092" w:rsidP="00AE035F">
      <w:pPr>
        <w:numPr>
          <w:ilvl w:val="0"/>
          <w:numId w:val="4"/>
        </w:numPr>
        <w:spacing w:after="0"/>
      </w:pPr>
      <w:commentRangeStart w:id="12"/>
      <w:r w:rsidRPr="00CA1057">
        <w:t xml:space="preserve">ISO </w:t>
      </w:r>
      <w:r w:rsidR="003B2D18" w:rsidRPr="00CA1057">
        <w:t>14001</w:t>
      </w:r>
      <w:r w:rsidR="00EA28CC" w:rsidRPr="00CA1057">
        <w:t>:</w:t>
      </w:r>
      <w:r w:rsidR="00FB48F3" w:rsidRPr="00CA1057">
        <w:t>20</w:t>
      </w:r>
      <w:r w:rsidR="00FB48F3">
        <w:t>15</w:t>
      </w:r>
      <w:r w:rsidR="00FB48F3" w:rsidRPr="00CA1057">
        <w:t xml:space="preserve"> </w:t>
      </w:r>
      <w:r w:rsidR="00C71F89">
        <w:t>Norm</w:t>
      </w:r>
      <w:r w:rsidRPr="00CA1057">
        <w:t xml:space="preserve">, </w:t>
      </w:r>
      <w:r w:rsidR="00C71F89">
        <w:t>Abschnitte</w:t>
      </w:r>
      <w:r w:rsidRPr="00CA1057">
        <w:t xml:space="preserve"> </w:t>
      </w:r>
      <w:r w:rsidR="00FB48F3">
        <w:t>7.2, 7.3</w:t>
      </w:r>
    </w:p>
    <w:p w14:paraId="1F0ACC3A" w14:textId="77777777" w:rsidR="00356477" w:rsidRPr="00CA1057" w:rsidRDefault="00EF4C93" w:rsidP="00AE035F">
      <w:pPr>
        <w:numPr>
          <w:ilvl w:val="0"/>
          <w:numId w:val="4"/>
        </w:numPr>
        <w:spacing w:after="0"/>
      </w:pPr>
      <w:r w:rsidRPr="00CA1057">
        <w:t>Umwelthandbuch</w:t>
      </w:r>
    </w:p>
    <w:p w14:paraId="7C498FAE" w14:textId="77777777" w:rsidR="0027218D" w:rsidRPr="00CA1057" w:rsidRDefault="00EF4C93" w:rsidP="0027218D">
      <w:pPr>
        <w:numPr>
          <w:ilvl w:val="0"/>
          <w:numId w:val="4"/>
        </w:numPr>
        <w:spacing w:after="0"/>
      </w:pPr>
      <w:r w:rsidRPr="00CA1057">
        <w:t>Umweltpolitik</w:t>
      </w:r>
    </w:p>
    <w:p w14:paraId="2D19F269" w14:textId="77777777" w:rsidR="00C61651" w:rsidRPr="00CA1057" w:rsidRDefault="00CA1057" w:rsidP="0027218D">
      <w:pPr>
        <w:numPr>
          <w:ilvl w:val="0"/>
          <w:numId w:val="4"/>
        </w:numPr>
        <w:spacing w:after="0"/>
      </w:pPr>
      <w:r w:rsidRPr="00CA1057">
        <w:t>Prozessaspekte-Diagramm</w:t>
      </w:r>
    </w:p>
    <w:p w14:paraId="577564B5" w14:textId="77777777" w:rsidR="0027218D" w:rsidRPr="00CA1057" w:rsidRDefault="00EF4C93" w:rsidP="0027218D">
      <w:pPr>
        <w:numPr>
          <w:ilvl w:val="0"/>
          <w:numId w:val="4"/>
        </w:numPr>
        <w:spacing w:after="0"/>
      </w:pPr>
      <w:r w:rsidRPr="00CA1057">
        <w:t xml:space="preserve">Verfahren </w:t>
      </w:r>
      <w:r w:rsidR="00FB48F3">
        <w:t>für operative Kontrolle und signifikante Umweltaspekte</w:t>
      </w:r>
      <w:commentRangeEnd w:id="12"/>
      <w:r w:rsidR="00FB48F3">
        <w:t xml:space="preserve"> </w:t>
      </w:r>
      <w:r w:rsidR="0027218D" w:rsidRPr="00CA1057">
        <w:rPr>
          <w:rStyle w:val="CommentReference"/>
          <w:lang w:val="de-DE"/>
        </w:rPr>
        <w:commentReference w:id="12"/>
      </w:r>
      <w:r w:rsidR="00FB48F3">
        <w:t xml:space="preserve"> </w:t>
      </w:r>
    </w:p>
    <w:p w14:paraId="4DA5674B" w14:textId="77777777" w:rsidR="00AE035F" w:rsidRPr="00CA1057" w:rsidRDefault="00AE035F" w:rsidP="00AE035F"/>
    <w:p w14:paraId="5D788588" w14:textId="77777777" w:rsidR="00AE035F" w:rsidRPr="00CA1057" w:rsidRDefault="00AC0795" w:rsidP="00AE035F">
      <w:pPr>
        <w:pStyle w:val="Heading1"/>
      </w:pPr>
      <w:bookmarkStart w:id="13" w:name="_Toc489997057"/>
      <w:r w:rsidRPr="00CA1057">
        <w:t>Plan</w:t>
      </w:r>
      <w:r w:rsidR="00941897" w:rsidRPr="00CA1057">
        <w:t>ung und Durchführung von Schulungen</w:t>
      </w:r>
      <w:bookmarkEnd w:id="13"/>
    </w:p>
    <w:p w14:paraId="73A791B6" w14:textId="77777777" w:rsidR="00E81BE6" w:rsidRPr="00CA1057" w:rsidRDefault="001B3DD3">
      <w:pPr>
        <w:pStyle w:val="Heading2"/>
      </w:pPr>
      <w:bookmarkStart w:id="14" w:name="_Toc489997058"/>
      <w:r w:rsidRPr="00CA1057">
        <w:t>Defini</w:t>
      </w:r>
      <w:r w:rsidR="00941897" w:rsidRPr="00CA1057">
        <w:t>tion der erforderlichen Kompetenz</w:t>
      </w:r>
      <w:bookmarkEnd w:id="14"/>
    </w:p>
    <w:p w14:paraId="7E8DF51D" w14:textId="77777777" w:rsidR="00E81BE6" w:rsidRPr="00CA1057" w:rsidRDefault="00CA1057">
      <w:commentRangeStart w:id="15"/>
      <w:r w:rsidRPr="00CA1057">
        <w:t>Die Personalabteilung in Zusammenarbeit mit den Abteilungsleiter</w:t>
      </w:r>
      <w:r>
        <w:t>n</w:t>
      </w:r>
      <w:r w:rsidRPr="00CA1057">
        <w:t>]</w:t>
      </w:r>
      <w:commentRangeEnd w:id="15"/>
      <w:r w:rsidRPr="00CA1057">
        <w:rPr>
          <w:rStyle w:val="CommentReference"/>
          <w:lang w:val="de-DE"/>
        </w:rPr>
        <w:commentReference w:id="15"/>
      </w:r>
      <w:r w:rsidRPr="00CA1057">
        <w:t xml:space="preserve"> definiert die erforderliche </w:t>
      </w:r>
      <w:commentRangeStart w:id="16"/>
      <w:r w:rsidRPr="00CA1057">
        <w:t>Kompetenz der Mitarbeiter zur Durchführung von Aktivitäten im Zusammenhang mit signifikanten Umweltaspekten</w:t>
      </w:r>
      <w:commentRangeEnd w:id="16"/>
      <w:r w:rsidRPr="00CA1057">
        <w:rPr>
          <w:rStyle w:val="CommentReference"/>
          <w:lang w:val="de-DE"/>
        </w:rPr>
        <w:commentReference w:id="16"/>
      </w:r>
      <w:r w:rsidRPr="00CA1057">
        <w:t>.</w:t>
      </w:r>
    </w:p>
    <w:p w14:paraId="27015F6F" w14:textId="77777777" w:rsidR="00E81BE6" w:rsidRPr="00CA1057" w:rsidRDefault="006C47E7">
      <w:commentRangeStart w:id="17"/>
      <w:r w:rsidRPr="00CA1057">
        <w:t>[</w:t>
      </w:r>
      <w:r w:rsidR="00696C41" w:rsidRPr="00CA1057">
        <w:t>Die Personalabteilung</w:t>
      </w:r>
      <w:r w:rsidRPr="00CA1057">
        <w:t>]</w:t>
      </w:r>
      <w:commentRangeEnd w:id="17"/>
      <w:r w:rsidR="0027218D" w:rsidRPr="00CA1057">
        <w:rPr>
          <w:rStyle w:val="CommentReference"/>
          <w:lang w:val="de-DE"/>
        </w:rPr>
        <w:commentReference w:id="17"/>
      </w:r>
      <w:r w:rsidRPr="00CA1057">
        <w:t xml:space="preserve"> </w:t>
      </w:r>
      <w:r w:rsidR="00696C41" w:rsidRPr="00CA1057">
        <w:t>erstellt ein Dokument</w:t>
      </w:r>
      <w:r w:rsidRPr="00CA1057">
        <w:t xml:space="preserve"> </w:t>
      </w:r>
      <w:commentRangeStart w:id="18"/>
      <w:r w:rsidRPr="00CA1057">
        <w:t>[</w:t>
      </w:r>
      <w:r w:rsidR="00696C41" w:rsidRPr="00CA1057">
        <w:t>Name des Dokuments</w:t>
      </w:r>
      <w:r w:rsidRPr="00CA1057">
        <w:t>]</w:t>
      </w:r>
      <w:commentRangeEnd w:id="18"/>
      <w:r w:rsidR="0027218D" w:rsidRPr="00CA1057">
        <w:rPr>
          <w:rStyle w:val="CommentReference"/>
          <w:lang w:val="de-DE"/>
        </w:rPr>
        <w:commentReference w:id="18"/>
      </w:r>
      <w:r w:rsidR="00696C41" w:rsidRPr="00CA1057">
        <w:t xml:space="preserve">, welches die oben genannten Daten enthält. </w:t>
      </w:r>
    </w:p>
    <w:p w14:paraId="7AB6EF93" w14:textId="77777777" w:rsidR="006D0F17" w:rsidRPr="00CA1057" w:rsidRDefault="00AC0795" w:rsidP="00C12F81">
      <w:pPr>
        <w:pStyle w:val="Heading2"/>
      </w:pPr>
      <w:bookmarkStart w:id="19" w:name="_Toc489997059"/>
      <w:r w:rsidRPr="00CA1057">
        <w:t>Defini</w:t>
      </w:r>
      <w:r w:rsidR="00BC291D" w:rsidRPr="00CA1057">
        <w:t>tion des Bedarfs an Schulung</w:t>
      </w:r>
      <w:commentRangeStart w:id="20"/>
      <w:r w:rsidR="0027218D" w:rsidRPr="00CA1057">
        <w:t xml:space="preserve">, </w:t>
      </w:r>
      <w:r w:rsidR="00CA1057" w:rsidRPr="00CA1057">
        <w:t>Kompetenz</w:t>
      </w:r>
      <w:r w:rsidR="00BC291D" w:rsidRPr="00CA1057">
        <w:t xml:space="preserve"> und Sensibilisierung</w:t>
      </w:r>
      <w:commentRangeEnd w:id="20"/>
      <w:r w:rsidR="0027218D" w:rsidRPr="00CA1057">
        <w:rPr>
          <w:rStyle w:val="CommentReference"/>
          <w:b w:val="0"/>
          <w:lang w:val="de-DE"/>
        </w:rPr>
        <w:commentReference w:id="20"/>
      </w:r>
      <w:bookmarkEnd w:id="19"/>
    </w:p>
    <w:p w14:paraId="5711DAD4" w14:textId="77777777" w:rsidR="00911DB3" w:rsidRPr="00CA1057" w:rsidRDefault="00DD35DE" w:rsidP="00A54835">
      <w:pPr>
        <w:pStyle w:val="Heading3"/>
      </w:pPr>
      <w:bookmarkStart w:id="21" w:name="_Toc489997060"/>
      <w:r w:rsidRPr="00CA1057">
        <w:t>Mitarbeiter</w:t>
      </w:r>
      <w:bookmarkEnd w:id="21"/>
    </w:p>
    <w:p w14:paraId="6304DDBE" w14:textId="77777777" w:rsidR="00DD35DE" w:rsidRPr="00CA1057" w:rsidRDefault="00DD35DE" w:rsidP="00AE035F">
      <w:r w:rsidRPr="00CA1057">
        <w:t>Der Zweck dieser Aktivität ist, die Lücke zwischen vorhandenen und erforderlichen Fähigkeiten der Mitarbeiter,</w:t>
      </w:r>
      <w:r w:rsidR="00FB48F3">
        <w:t xml:space="preserve"> der Sensibilisierung,</w:t>
      </w:r>
      <w:r w:rsidRPr="00CA1057">
        <w:t xml:space="preserve"> sowie die notwendigen Schulungen zu definieren, um diese Lücke zu schließen.</w:t>
      </w:r>
      <w:r w:rsidR="0027218D" w:rsidRPr="00CA1057">
        <w:t xml:space="preserve"> </w:t>
      </w:r>
      <w:commentRangeStart w:id="22"/>
      <w:r w:rsidR="0014608E" w:rsidRPr="00CA1057">
        <w:t>[Job</w:t>
      </w:r>
      <w:r w:rsidRPr="00CA1057">
        <w:t>-Titel</w:t>
      </w:r>
      <w:r w:rsidR="0014608E" w:rsidRPr="00CA1057">
        <w:t xml:space="preserve">] </w:t>
      </w:r>
      <w:commentRangeEnd w:id="22"/>
      <w:r w:rsidR="0027218D" w:rsidRPr="00CA1057">
        <w:rPr>
          <w:rStyle w:val="CommentReference"/>
          <w:lang w:val="de-DE"/>
        </w:rPr>
        <w:commentReference w:id="22"/>
      </w:r>
      <w:r w:rsidR="0014608E" w:rsidRPr="00CA1057">
        <w:t>is</w:t>
      </w:r>
      <w:r w:rsidRPr="00CA1057">
        <w:t>t verantwortlich für die Durchführung dieser Aktivität und die Definition des Schulungsbedarfs</w:t>
      </w:r>
      <w:r w:rsidR="00FB48F3">
        <w:t xml:space="preserve"> und der Sensibilisierung</w:t>
      </w:r>
      <w:r w:rsidRPr="00CA1057">
        <w:t xml:space="preserve"> entsprechend dem Folgenden: </w:t>
      </w:r>
    </w:p>
    <w:p w14:paraId="4CBB9CFC" w14:textId="77777777" w:rsidR="00014802" w:rsidRPr="00CA1057" w:rsidRDefault="00DD35DE" w:rsidP="00AC0795">
      <w:pPr>
        <w:pStyle w:val="ListParagraph"/>
        <w:numPr>
          <w:ilvl w:val="0"/>
          <w:numId w:val="16"/>
        </w:numPr>
      </w:pPr>
      <w:commentRangeStart w:id="23"/>
      <w:r w:rsidRPr="00CA1057">
        <w:t>U</w:t>
      </w:r>
      <w:r w:rsidR="00941EA1" w:rsidRPr="00CA1057">
        <w:t>mweltpolitik</w:t>
      </w:r>
      <w:r w:rsidR="00014802" w:rsidRPr="00CA1057">
        <w:t xml:space="preserve"> </w:t>
      </w:r>
    </w:p>
    <w:p w14:paraId="54825D04" w14:textId="77777777" w:rsidR="00014802" w:rsidRPr="00CA1057" w:rsidRDefault="00941EA1" w:rsidP="00AC0795">
      <w:pPr>
        <w:pStyle w:val="ListParagraph"/>
        <w:numPr>
          <w:ilvl w:val="0"/>
          <w:numId w:val="16"/>
        </w:numPr>
      </w:pPr>
      <w:r w:rsidRPr="00CA1057">
        <w:t>we</w:t>
      </w:r>
      <w:r w:rsidR="00DD35DE" w:rsidRPr="00CA1057">
        <w:t>sentliche Umweltaspekte und Auswirkungen</w:t>
      </w:r>
      <w:commentRangeEnd w:id="23"/>
      <w:r w:rsidR="00014802" w:rsidRPr="00CA1057">
        <w:rPr>
          <w:rStyle w:val="CommentReference"/>
          <w:lang w:val="de-DE"/>
        </w:rPr>
        <w:commentReference w:id="23"/>
      </w:r>
    </w:p>
    <w:p w14:paraId="28374AC1" w14:textId="77777777" w:rsidR="006422C1" w:rsidRPr="00CA1057" w:rsidRDefault="00DD35DE" w:rsidP="00AC0795">
      <w:pPr>
        <w:pStyle w:val="ListParagraph"/>
        <w:numPr>
          <w:ilvl w:val="0"/>
          <w:numId w:val="16"/>
        </w:numPr>
      </w:pPr>
      <w:commentRangeStart w:id="24"/>
      <w:r w:rsidRPr="00CA1057">
        <w:t>Aufzeichnungen der Effektivität früherer oder aktueller Schulungen</w:t>
      </w:r>
      <w:commentRangeEnd w:id="24"/>
      <w:r w:rsidR="00911DB3" w:rsidRPr="00CA1057">
        <w:rPr>
          <w:rStyle w:val="CommentReference"/>
          <w:lang w:val="de-DE"/>
        </w:rPr>
        <w:commentReference w:id="24"/>
      </w:r>
    </w:p>
    <w:p w14:paraId="6C3BA1F5" w14:textId="77777777" w:rsidR="004B1E5F" w:rsidRPr="00CA1057" w:rsidRDefault="004B1E5F" w:rsidP="00AC0795">
      <w:pPr>
        <w:pStyle w:val="ListParagraph"/>
        <w:numPr>
          <w:ilvl w:val="0"/>
          <w:numId w:val="16"/>
        </w:numPr>
      </w:pPr>
      <w:r w:rsidRPr="00CA1057">
        <w:lastRenderedPageBreak/>
        <w:t xml:space="preserve">Beurteilung der Organisation in Bezug auf die Kompetenz der Mitarbeiter für die Durchführung spezifischer Arbeitsaufgaben im Zusammenhang mit </w:t>
      </w:r>
      <w:r w:rsidR="00FB48F3">
        <w:t xml:space="preserve">den </w:t>
      </w:r>
      <w:r w:rsidRPr="00CA1057">
        <w:t>Umweltaspekten</w:t>
      </w:r>
    </w:p>
    <w:p w14:paraId="46C117A9" w14:textId="77777777" w:rsidR="006422C1" w:rsidRPr="00CA1057" w:rsidRDefault="001909A6" w:rsidP="00AC0795">
      <w:pPr>
        <w:pStyle w:val="ListParagraph"/>
        <w:numPr>
          <w:ilvl w:val="0"/>
          <w:numId w:val="16"/>
        </w:numPr>
      </w:pPr>
      <w:commentRangeStart w:id="25"/>
      <w:r w:rsidRPr="00CA1057">
        <w:t>Aufzeichnungen über Änderungen der erforderlichen Fähigkeiten oder saisonale Fluktuation der Arbeitskräfte (Aushilfskräfte)</w:t>
      </w:r>
      <w:r w:rsidR="006422C1" w:rsidRPr="00CA1057">
        <w:t xml:space="preserve">) </w:t>
      </w:r>
      <w:commentRangeEnd w:id="25"/>
      <w:r w:rsidR="00911DB3" w:rsidRPr="00CA1057">
        <w:rPr>
          <w:rStyle w:val="CommentReference"/>
          <w:lang w:val="de-DE"/>
        </w:rPr>
        <w:commentReference w:id="25"/>
      </w:r>
    </w:p>
    <w:p w14:paraId="78B57858" w14:textId="77777777" w:rsidR="00B70808" w:rsidRDefault="00FB48F3" w:rsidP="00AC0795">
      <w:pPr>
        <w:pStyle w:val="ListParagraph"/>
        <w:numPr>
          <w:ilvl w:val="0"/>
          <w:numId w:val="16"/>
        </w:numPr>
      </w:pPr>
      <w:r>
        <w:t>Einhaltungsverpflichtungen</w:t>
      </w:r>
    </w:p>
    <w:p w14:paraId="12634821" w14:textId="77777777" w:rsidR="00875DA5" w:rsidRDefault="00875DA5" w:rsidP="00875DA5"/>
    <w:p w14:paraId="19C1379B" w14:textId="77777777" w:rsidR="00875DA5" w:rsidRDefault="00875DA5" w:rsidP="00875DA5"/>
    <w:p w14:paraId="04CA3701" w14:textId="77777777" w:rsidR="00875DA5" w:rsidRPr="00C81090" w:rsidRDefault="00875DA5" w:rsidP="00875DA5">
      <w:pPr>
        <w:spacing w:after="0"/>
        <w:jc w:val="center"/>
        <w:rPr>
          <w:rFonts w:eastAsia="Times New Roman"/>
        </w:rPr>
      </w:pPr>
      <w:r w:rsidRPr="00C81090">
        <w:rPr>
          <w:rFonts w:eastAsia="Times New Roman"/>
        </w:rPr>
        <w:t>** ENDE DER KOSTENLOSEN VORSCHAU **</w:t>
      </w:r>
    </w:p>
    <w:p w14:paraId="5CACCF71" w14:textId="77777777" w:rsidR="00875DA5" w:rsidRPr="00C81090" w:rsidRDefault="00875DA5" w:rsidP="00875DA5">
      <w:pPr>
        <w:spacing w:after="0"/>
        <w:rPr>
          <w:rFonts w:eastAsia="Times New Roman"/>
        </w:rPr>
      </w:pPr>
    </w:p>
    <w:p w14:paraId="6C9F1716" w14:textId="77777777" w:rsidR="00875DA5" w:rsidRPr="00CA1057" w:rsidRDefault="00875DA5" w:rsidP="00875DA5">
      <w:pPr>
        <w:jc w:val="center"/>
      </w:pPr>
      <w:r w:rsidRPr="00C81090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  <w:lang w:val="de-DE"/>
          </w:rPr>
          <w:t>http://advisera.com/14001academy/de/documentation/kompetenz-schulungs-und-sensibilisierungsverfahren/</w:t>
        </w:r>
      </w:hyperlink>
    </w:p>
    <w:p w14:paraId="247F008A" w14:textId="77777777" w:rsidR="00875DA5" w:rsidRPr="00CA1057" w:rsidRDefault="00875DA5" w:rsidP="00875DA5">
      <w:bookmarkStart w:id="26" w:name="_GoBack"/>
      <w:bookmarkEnd w:id="26"/>
    </w:p>
    <w:sectPr w:rsidR="00875DA5" w:rsidRPr="00CA1057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8T09:28:00Z" w:initials="14A">
    <w:p w14:paraId="56CA9256" w14:textId="77777777" w:rsidR="00D61E06" w:rsidRPr="003A0F5C" w:rsidRDefault="00D61E06">
      <w:pPr>
        <w:pStyle w:val="CommentText"/>
      </w:pPr>
      <w:r>
        <w:rPr>
          <w:rStyle w:val="CommentReference"/>
        </w:rPr>
        <w:annotationRef/>
      </w:r>
      <w:r w:rsidR="00580506" w:rsidRPr="003A0F5C">
        <w:t>Alle in diesem Dokument mit eckigen Klammern [] gekennzeichneten Felder müssen ausgefüllt werden.</w:t>
      </w:r>
    </w:p>
  </w:comment>
  <w:comment w:id="1" w:author="14001Academy" w:date="2014-11-28T09:32:00Z" w:initials="14A">
    <w:p w14:paraId="345CD744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580506" w:rsidRPr="003A0F5C">
        <w:t>Wenn Sie bereits ISO 9001 implementiert haben, brauchen Sie dieses Verfahren für ISO 14001 nicht zu duplizieren – es genügt, die markierten Abschnitte Ihrem QMS-Verfahren hinzuzufügen –</w:t>
      </w:r>
      <w:r w:rsidRPr="003A0F5C">
        <w:t xml:space="preserve"> </w:t>
      </w:r>
      <w:r w:rsidR="00580506" w:rsidRPr="003A0F5C">
        <w:t xml:space="preserve">beachten Sie bitte die Kommentare unten. </w:t>
      </w:r>
    </w:p>
  </w:comment>
  <w:comment w:id="2" w:author="14001Academy" w:date="2015-08-27T13:32:00Z" w:initials="14A">
    <w:p w14:paraId="68BB265D" w14:textId="77777777" w:rsidR="00C71F89" w:rsidRDefault="003903D8">
      <w:pPr>
        <w:pStyle w:val="CommentText"/>
      </w:pPr>
      <w:r>
        <w:rPr>
          <w:rStyle w:val="CommentReference"/>
        </w:rPr>
        <w:annotationRef/>
      </w:r>
      <w:r w:rsidRPr="006E3390">
        <w:t>Wenn Sie mehr über die Identifizierung und Evaluierung von Umweltaspekten erfahren möchten, siehe</w:t>
      </w:r>
      <w:r w:rsidRPr="003903D8">
        <w:t xml:space="preserve">: </w:t>
      </w:r>
    </w:p>
    <w:p w14:paraId="573BA4F8" w14:textId="77777777" w:rsidR="007215F9" w:rsidRPr="00875DA5" w:rsidRDefault="007215F9">
      <w:pPr>
        <w:pStyle w:val="CommentText"/>
        <w:rPr>
          <w:color w:val="000000" w:themeColor="text1"/>
        </w:rPr>
      </w:pPr>
    </w:p>
    <w:p w14:paraId="6EBBB5BE" w14:textId="77777777" w:rsidR="003903D8" w:rsidRDefault="003903D8">
      <w:pPr>
        <w:pStyle w:val="CommentText"/>
      </w:pPr>
      <w:r w:rsidRPr="00C71F89">
        <w:rPr>
          <w:color w:val="000000" w:themeColor="text1"/>
          <w:lang w:val="en-US"/>
        </w:rPr>
        <w:t xml:space="preserve">ISO 14001 Competence, Training &amp; Awareness: Why are they important for your EMS? </w:t>
      </w:r>
      <w:hyperlink r:id="rId1" w:history="1">
        <w:r w:rsidR="00C71F89" w:rsidRPr="00B9032F">
          <w:rPr>
            <w:rStyle w:val="Hyperlink"/>
            <w:lang w:val="de-DE"/>
          </w:rPr>
          <w:t>http://advisera.com/14001academy/blog/2014/11/26/iso-14001-competence-training-awareness-important-ems/</w:t>
        </w:r>
      </w:hyperlink>
      <w:r w:rsidR="00C71F89">
        <w:t xml:space="preserve"> </w:t>
      </w:r>
    </w:p>
  </w:comment>
  <w:comment w:id="3" w:author="14001Academy" w:date="2014-11-28T09:32:00Z" w:initials="14A">
    <w:p w14:paraId="323832CF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580506" w:rsidRPr="003A0F5C">
        <w:t xml:space="preserve">An bestehende Praxis in der Organisation anpassen. </w:t>
      </w:r>
    </w:p>
  </w:comment>
  <w:comment w:id="5" w:author="14001Academy" w:date="2014-11-28T09:34:00Z" w:initials="14A">
    <w:p w14:paraId="3102018C" w14:textId="77777777" w:rsidR="004B558D" w:rsidRPr="003A0F5C" w:rsidRDefault="004B558D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CA0C4C" w:rsidRPr="003A0F5C">
        <w:t xml:space="preserve">Dies ist nur nötig, wenn das Dokument in Papierform ist, andernfalls sollte diese Tabelle gelöscht werden. </w:t>
      </w:r>
    </w:p>
  </w:comment>
  <w:comment w:id="8" w:author="14001Academy" w:date="2014-11-28T13:07:00Z" w:initials="14A">
    <w:p w14:paraId="3502233D" w14:textId="77777777" w:rsidR="007F318B" w:rsidRPr="003A0F5C" w:rsidRDefault="007F318B" w:rsidP="007F318B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D77B88" w:rsidRPr="003A0F5C">
        <w:t xml:space="preserve">Wenn Sie bereits ISO 9001 haben, fügen Sie einfach diesen Teil in das bestehende Verfahren für personelle Ressourcen ein. </w:t>
      </w:r>
    </w:p>
  </w:comment>
  <w:comment w:id="9" w:author="14001Academy" w:date="2014-11-28T13:07:00Z" w:initials="14A">
    <w:p w14:paraId="2E0EAAA9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D77B88" w:rsidRPr="003A0F5C">
        <w:t>Wenn Sie bereits ISO 9001 haben, fügen Sie einfach diesen Teil in das bestehende Verfahren für personelle Ressourcen ein.</w:t>
      </w:r>
    </w:p>
  </w:comment>
  <w:comment w:id="10" w:author="14001Academy" w:date="2015-08-05T14:25:00Z" w:initials="14A">
    <w:p w14:paraId="03B5E486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D77B88" w:rsidRPr="003A0F5C">
        <w:t>Dies kann der CEO</w:t>
      </w:r>
      <w:r w:rsidR="00C71F89">
        <w:t>, Leiter der Personalabteilung usw</w:t>
      </w:r>
      <w:r w:rsidR="00D77B88" w:rsidRPr="003A0F5C">
        <w:t xml:space="preserve">. sein. </w:t>
      </w:r>
    </w:p>
  </w:comment>
  <w:comment w:id="12" w:author="14001Academy" w:date="2014-11-28T13:58:00Z" w:initials="14A">
    <w:p w14:paraId="740C94F6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DE68C4" w:rsidRPr="003A0F5C">
        <w:t>Wenn Sie bereits ISO 9001 haben, fügen Sie einfach diesen Teil in das bestehende Verfahren für personelle Ressourcen ein.</w:t>
      </w:r>
    </w:p>
  </w:comment>
  <w:comment w:id="15" w:author="14001Academy" w:date="2014-11-29T10:31:00Z" w:initials="14A">
    <w:p w14:paraId="21BB889F" w14:textId="77777777" w:rsidR="00CA1057" w:rsidRPr="003A0F5C" w:rsidRDefault="00CA1057">
      <w:pPr>
        <w:pStyle w:val="CommentText"/>
      </w:pPr>
      <w:r w:rsidRPr="003A0F5C">
        <w:rPr>
          <w:rStyle w:val="CommentReference"/>
          <w:lang w:val="de-DE"/>
        </w:rPr>
        <w:annotationRef/>
      </w:r>
      <w:r w:rsidRPr="003A0F5C">
        <w:t xml:space="preserve">An Praxis der Organisation anpassen. </w:t>
      </w:r>
    </w:p>
  </w:comment>
  <w:comment w:id="16" w:author="14001Academy" w:date="2014-11-29T10:32:00Z" w:initials="14A">
    <w:p w14:paraId="3274FAED" w14:textId="77777777" w:rsidR="00CA1057" w:rsidRPr="003A0F5C" w:rsidRDefault="00CA1057">
      <w:pPr>
        <w:pStyle w:val="CommentText"/>
      </w:pPr>
      <w:r w:rsidRPr="003A0F5C">
        <w:rPr>
          <w:rStyle w:val="CommentReference"/>
          <w:lang w:val="de-DE"/>
        </w:rPr>
        <w:annotationRef/>
      </w:r>
      <w:r w:rsidRPr="003A0F5C">
        <w:t>Wenn Sie bereits ISO 9001 haben, fügen Sie einfach diesen Teil in das bestehende Verfahren für personelle Ressourcen ein.</w:t>
      </w:r>
    </w:p>
  </w:comment>
  <w:comment w:id="17" w:author="14001Academy" w:date="2014-11-29T10:32:00Z" w:initials="14A">
    <w:p w14:paraId="4CCB34A8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CF3321" w:rsidRPr="003A0F5C">
        <w:t>An Praxis der Organisation anpassen.</w:t>
      </w:r>
    </w:p>
  </w:comment>
  <w:comment w:id="18" w:author="14001Academy" w:date="2014-11-29T10:36:00Z" w:initials="14A">
    <w:p w14:paraId="2AAFF3B7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CF3321" w:rsidRPr="003A0F5C">
        <w:t>Dies kann eine “Arbeitsplatz-Systematisierung”, “Stellenbeschreibung und Kompetenzanforderung</w:t>
      </w:r>
      <w:r w:rsidR="001421FA" w:rsidRPr="003A0F5C">
        <w:t xml:space="preserve">” oder ein anderes Dokument sein, in welchem die Organisation die Anforderungen an die Kompetenz definiert. </w:t>
      </w:r>
    </w:p>
  </w:comment>
  <w:comment w:id="20" w:author="14001Academy" w:date="2014-11-29T10:33:00Z" w:initials="14A">
    <w:p w14:paraId="3B256F6C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CF3321" w:rsidRPr="003A0F5C">
        <w:t>Wenn Sie bereits ISO 9001 haben, fügen Sie einfach diesen Teil in das bestehende Verfahren für personelle Ressourcen ein.</w:t>
      </w:r>
    </w:p>
  </w:comment>
  <w:comment w:id="22" w:author="14001Academy" w:date="2014-11-29T10:37:00Z" w:initials="14A">
    <w:p w14:paraId="26306810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1421FA" w:rsidRPr="003A0F5C">
        <w:t>Dies kann der Personalleiter, Prozesseigner, CEO oder ein Vorstandsmitglied sein.</w:t>
      </w:r>
    </w:p>
  </w:comment>
  <w:comment w:id="23" w:author="14001Academy" w:date="2014-11-29T10:38:00Z" w:initials="14A">
    <w:p w14:paraId="2A1501E2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1421FA" w:rsidRPr="003A0F5C">
        <w:t>Wenn Sie bereits ISO 9001 haben, fügen Sie einfach diesen Teil in das bestehende Verfahren für personelle Ressourcen ein.</w:t>
      </w:r>
    </w:p>
  </w:comment>
  <w:comment w:id="24" w:author="14001Academy" w:date="2014-11-29T10:39:00Z" w:initials="14A">
    <w:p w14:paraId="02F60D4D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1421FA" w:rsidRPr="003A0F5C">
        <w:t xml:space="preserve">Wenn die Aufzeichnungen zeigen, dass frühere Schulungen nicht die erwarteten Ergebnisse brachten. </w:t>
      </w:r>
    </w:p>
  </w:comment>
  <w:comment w:id="25" w:author="14001Academy" w:date="2014-11-29T10:40:00Z" w:initials="14A">
    <w:p w14:paraId="3469006A" w14:textId="77777777" w:rsidR="00D61E06" w:rsidRPr="003A0F5C" w:rsidRDefault="00D61E06">
      <w:pPr>
        <w:pStyle w:val="CommentText"/>
      </w:pPr>
      <w:r w:rsidRPr="003A0F5C">
        <w:rPr>
          <w:rStyle w:val="CommentReference"/>
          <w:lang w:val="de-DE"/>
        </w:rPr>
        <w:annotationRef/>
      </w:r>
      <w:r w:rsidR="001421FA" w:rsidRPr="003A0F5C">
        <w:t xml:space="preserve">Das sollte gelöscht werden, wenn die Organisation keine solchen Mitarbeiter hat.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CA9256" w15:done="0"/>
  <w15:commentEx w15:paraId="345CD744" w15:done="0"/>
  <w15:commentEx w15:paraId="6EBBB5BE" w15:done="0"/>
  <w15:commentEx w15:paraId="323832CF" w15:done="0"/>
  <w15:commentEx w15:paraId="3102018C" w15:done="0"/>
  <w15:commentEx w15:paraId="3502233D" w15:done="0"/>
  <w15:commentEx w15:paraId="2E0EAAA9" w15:done="0"/>
  <w15:commentEx w15:paraId="03B5E486" w15:done="0"/>
  <w15:commentEx w15:paraId="740C94F6" w15:done="0"/>
  <w15:commentEx w15:paraId="21BB889F" w15:done="0"/>
  <w15:commentEx w15:paraId="3274FAED" w15:done="0"/>
  <w15:commentEx w15:paraId="4CCB34A8" w15:done="0"/>
  <w15:commentEx w15:paraId="2AAFF3B7" w15:done="0"/>
  <w15:commentEx w15:paraId="3B256F6C" w15:done="0"/>
  <w15:commentEx w15:paraId="26306810" w15:done="0"/>
  <w15:commentEx w15:paraId="2A1501E2" w15:done="0"/>
  <w15:commentEx w15:paraId="02F60D4D" w15:done="0"/>
  <w15:commentEx w15:paraId="346900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1C889" w14:textId="77777777" w:rsidR="00CA0E84" w:rsidRDefault="00CA0E84" w:rsidP="00AE035F">
      <w:pPr>
        <w:spacing w:after="0" w:line="240" w:lineRule="auto"/>
      </w:pPr>
      <w:r>
        <w:separator/>
      </w:r>
    </w:p>
  </w:endnote>
  <w:endnote w:type="continuationSeparator" w:id="0">
    <w:p w14:paraId="645E15FA" w14:textId="77777777" w:rsidR="00CA0E84" w:rsidRDefault="00CA0E84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D61E06" w:rsidRPr="00A91C84" w14:paraId="488A289B" w14:textId="77777777" w:rsidTr="007C3F3D">
      <w:tc>
        <w:tcPr>
          <w:tcW w:w="3369" w:type="dxa"/>
        </w:tcPr>
        <w:p w14:paraId="131A2D52" w14:textId="77777777" w:rsidR="00D61E06" w:rsidRPr="00A91C84" w:rsidRDefault="00C71F89" w:rsidP="003B2D18">
          <w:pPr>
            <w:pStyle w:val="Footer"/>
            <w:rPr>
              <w:sz w:val="18"/>
              <w:szCs w:val="18"/>
            </w:rPr>
          </w:pPr>
          <w:r w:rsidRPr="00C71F89">
            <w:rPr>
              <w:sz w:val="18"/>
            </w:rPr>
            <w:t>Verfahren für Kompetenzen, Schulung und Sensibilisierung</w:t>
          </w:r>
        </w:p>
      </w:tc>
      <w:tc>
        <w:tcPr>
          <w:tcW w:w="2268" w:type="dxa"/>
        </w:tcPr>
        <w:p w14:paraId="6E495E5B" w14:textId="77777777" w:rsidR="00D61E06" w:rsidRPr="00A91C84" w:rsidRDefault="00A46B02" w:rsidP="00A46B0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D61E06" w:rsidRPr="00A91C84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D61E06" w:rsidRPr="00A91C84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D61E06" w:rsidRPr="00A91C84">
            <w:rPr>
              <w:sz w:val="18"/>
            </w:rPr>
            <w:t>]</w:t>
          </w:r>
        </w:p>
      </w:tc>
      <w:tc>
        <w:tcPr>
          <w:tcW w:w="3685" w:type="dxa"/>
        </w:tcPr>
        <w:p w14:paraId="0FB5B269" w14:textId="77777777" w:rsidR="00D61E06" w:rsidRPr="00A91C84" w:rsidRDefault="00A46B02" w:rsidP="00A46B0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61E06" w:rsidRPr="00A91C84">
            <w:rPr>
              <w:sz w:val="18"/>
            </w:rPr>
            <w:t xml:space="preserve"> </w:t>
          </w:r>
          <w:r w:rsidR="00973FDB" w:rsidRPr="00A91C84">
            <w:rPr>
              <w:b/>
              <w:sz w:val="18"/>
            </w:rPr>
            <w:fldChar w:fldCharType="begin"/>
          </w:r>
          <w:r w:rsidR="00D61E06" w:rsidRPr="00A91C84">
            <w:rPr>
              <w:b/>
              <w:sz w:val="18"/>
            </w:rPr>
            <w:instrText xml:space="preserve"> PAGE </w:instrText>
          </w:r>
          <w:r w:rsidR="00973FDB" w:rsidRPr="00A91C84">
            <w:rPr>
              <w:b/>
              <w:sz w:val="18"/>
            </w:rPr>
            <w:fldChar w:fldCharType="separate"/>
          </w:r>
          <w:r w:rsidR="00875DA5">
            <w:rPr>
              <w:b/>
              <w:noProof/>
              <w:sz w:val="18"/>
            </w:rPr>
            <w:t>3</w:t>
          </w:r>
          <w:r w:rsidR="00973FDB" w:rsidRPr="00A91C84">
            <w:rPr>
              <w:b/>
              <w:sz w:val="18"/>
            </w:rPr>
            <w:fldChar w:fldCharType="end"/>
          </w:r>
          <w:r w:rsidR="00D61E06" w:rsidRPr="00A91C84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D61E06" w:rsidRPr="00A91C84">
            <w:rPr>
              <w:sz w:val="18"/>
            </w:rPr>
            <w:t xml:space="preserve"> </w:t>
          </w:r>
          <w:r w:rsidR="00973FDB" w:rsidRPr="00A91C84">
            <w:rPr>
              <w:b/>
              <w:sz w:val="18"/>
            </w:rPr>
            <w:fldChar w:fldCharType="begin"/>
          </w:r>
          <w:r w:rsidR="00D61E06" w:rsidRPr="00A91C84">
            <w:rPr>
              <w:b/>
              <w:sz w:val="18"/>
            </w:rPr>
            <w:instrText xml:space="preserve"> NUMPAGES  </w:instrText>
          </w:r>
          <w:r w:rsidR="00973FDB" w:rsidRPr="00A91C84">
            <w:rPr>
              <w:b/>
              <w:sz w:val="18"/>
            </w:rPr>
            <w:fldChar w:fldCharType="separate"/>
          </w:r>
          <w:r w:rsidR="00875DA5">
            <w:rPr>
              <w:b/>
              <w:noProof/>
              <w:sz w:val="18"/>
            </w:rPr>
            <w:t>4</w:t>
          </w:r>
          <w:r w:rsidR="00973FDB" w:rsidRPr="00A91C84">
            <w:rPr>
              <w:b/>
              <w:sz w:val="18"/>
            </w:rPr>
            <w:fldChar w:fldCharType="end"/>
          </w:r>
        </w:p>
      </w:tc>
    </w:tr>
  </w:tbl>
  <w:p w14:paraId="7744A091" w14:textId="77777777" w:rsidR="00D61E06" w:rsidRPr="00A91C84" w:rsidRDefault="00C71F89" w:rsidP="00A46B0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71F89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F9C55" w14:textId="77777777" w:rsidR="00D61E06" w:rsidRPr="00A46B02" w:rsidRDefault="00C71F89" w:rsidP="00C71F89">
    <w:pPr>
      <w:pStyle w:val="Footer"/>
      <w:jc w:val="center"/>
    </w:pPr>
    <w:r w:rsidRPr="00C71F89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6A92E" w14:textId="77777777" w:rsidR="00CA0E84" w:rsidRDefault="00CA0E84" w:rsidP="00AE035F">
      <w:pPr>
        <w:spacing w:after="0" w:line="240" w:lineRule="auto"/>
      </w:pPr>
      <w:r>
        <w:separator/>
      </w:r>
    </w:p>
  </w:footnote>
  <w:footnote w:type="continuationSeparator" w:id="0">
    <w:p w14:paraId="311BBA65" w14:textId="77777777" w:rsidR="00CA0E84" w:rsidRDefault="00CA0E84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1E06" w:rsidRPr="006571EC" w14:paraId="42E57582" w14:textId="77777777" w:rsidTr="00AE035F">
      <w:tc>
        <w:tcPr>
          <w:tcW w:w="6771" w:type="dxa"/>
        </w:tcPr>
        <w:p w14:paraId="5357F74E" w14:textId="77777777" w:rsidR="00D61E06" w:rsidRPr="006571EC" w:rsidRDefault="00D61E06" w:rsidP="00A46B0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46B02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0B74BD7" w14:textId="77777777" w:rsidR="00D61E06" w:rsidRPr="006571EC" w:rsidRDefault="00D61E0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7D9E68C" w14:textId="77777777" w:rsidR="00D61E06" w:rsidRPr="003056B2" w:rsidRDefault="00D61E0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04A27"/>
    <w:multiLevelType w:val="hybridMultilevel"/>
    <w:tmpl w:val="20A830CA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CF1FE8"/>
    <w:multiLevelType w:val="hybridMultilevel"/>
    <w:tmpl w:val="8452C0B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46BEA"/>
    <w:multiLevelType w:val="hybridMultilevel"/>
    <w:tmpl w:val="67A6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3226AA"/>
    <w:multiLevelType w:val="hybridMultilevel"/>
    <w:tmpl w:val="085C16F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5"/>
  </w:num>
  <w:num w:numId="10">
    <w:abstractNumId w:val="15"/>
  </w:num>
  <w:num w:numId="11">
    <w:abstractNumId w:val="3"/>
  </w:num>
  <w:num w:numId="12">
    <w:abstractNumId w:val="14"/>
  </w:num>
  <w:num w:numId="13">
    <w:abstractNumId w:val="9"/>
  </w:num>
  <w:num w:numId="14">
    <w:abstractNumId w:val="17"/>
  </w:num>
  <w:num w:numId="15">
    <w:abstractNumId w:val="10"/>
  </w:num>
  <w:num w:numId="16">
    <w:abstractNumId w:val="18"/>
  </w:num>
  <w:num w:numId="17">
    <w:abstractNumId w:val="7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25CF"/>
    <w:rsid w:val="00014802"/>
    <w:rsid w:val="00016F7E"/>
    <w:rsid w:val="0003715C"/>
    <w:rsid w:val="00044550"/>
    <w:rsid w:val="0005227F"/>
    <w:rsid w:val="00053E48"/>
    <w:rsid w:val="000675AE"/>
    <w:rsid w:val="000709C6"/>
    <w:rsid w:val="00074A12"/>
    <w:rsid w:val="0007717B"/>
    <w:rsid w:val="00082E94"/>
    <w:rsid w:val="000A0F6B"/>
    <w:rsid w:val="000A10A4"/>
    <w:rsid w:val="000B1D60"/>
    <w:rsid w:val="000B3DA3"/>
    <w:rsid w:val="000C0DC6"/>
    <w:rsid w:val="000C1731"/>
    <w:rsid w:val="000D7583"/>
    <w:rsid w:val="000E452B"/>
    <w:rsid w:val="000F1F0C"/>
    <w:rsid w:val="00100F56"/>
    <w:rsid w:val="00110A96"/>
    <w:rsid w:val="0012042E"/>
    <w:rsid w:val="00122CA7"/>
    <w:rsid w:val="0012693F"/>
    <w:rsid w:val="00131E09"/>
    <w:rsid w:val="00135CE1"/>
    <w:rsid w:val="001369C3"/>
    <w:rsid w:val="001421FA"/>
    <w:rsid w:val="001442E6"/>
    <w:rsid w:val="0014608E"/>
    <w:rsid w:val="00147720"/>
    <w:rsid w:val="00161952"/>
    <w:rsid w:val="00163C2F"/>
    <w:rsid w:val="00164F3D"/>
    <w:rsid w:val="001702A9"/>
    <w:rsid w:val="0017399D"/>
    <w:rsid w:val="00175092"/>
    <w:rsid w:val="001909A6"/>
    <w:rsid w:val="001925A3"/>
    <w:rsid w:val="00196107"/>
    <w:rsid w:val="001B0E11"/>
    <w:rsid w:val="001B3DD3"/>
    <w:rsid w:val="001B6111"/>
    <w:rsid w:val="001B6E5C"/>
    <w:rsid w:val="001C195C"/>
    <w:rsid w:val="001C2AD6"/>
    <w:rsid w:val="00215362"/>
    <w:rsid w:val="002204C1"/>
    <w:rsid w:val="00227626"/>
    <w:rsid w:val="0027218D"/>
    <w:rsid w:val="00275B62"/>
    <w:rsid w:val="00277EAC"/>
    <w:rsid w:val="00282F32"/>
    <w:rsid w:val="00291D00"/>
    <w:rsid w:val="002A31B8"/>
    <w:rsid w:val="002E3A86"/>
    <w:rsid w:val="002E7685"/>
    <w:rsid w:val="002F59BD"/>
    <w:rsid w:val="002F66C7"/>
    <w:rsid w:val="00321278"/>
    <w:rsid w:val="00321834"/>
    <w:rsid w:val="00323E1D"/>
    <w:rsid w:val="00330B57"/>
    <w:rsid w:val="0033181D"/>
    <w:rsid w:val="003335DD"/>
    <w:rsid w:val="00341F5B"/>
    <w:rsid w:val="00345394"/>
    <w:rsid w:val="00356477"/>
    <w:rsid w:val="00383870"/>
    <w:rsid w:val="003866E5"/>
    <w:rsid w:val="003903D8"/>
    <w:rsid w:val="00393568"/>
    <w:rsid w:val="003A0F5C"/>
    <w:rsid w:val="003A15B7"/>
    <w:rsid w:val="003A4658"/>
    <w:rsid w:val="003B2D18"/>
    <w:rsid w:val="003B38B4"/>
    <w:rsid w:val="003B7321"/>
    <w:rsid w:val="003E2FFB"/>
    <w:rsid w:val="003F50D8"/>
    <w:rsid w:val="00403D05"/>
    <w:rsid w:val="0040406F"/>
    <w:rsid w:val="00406C2A"/>
    <w:rsid w:val="00410D6B"/>
    <w:rsid w:val="00412B9F"/>
    <w:rsid w:val="00420669"/>
    <w:rsid w:val="00461AEA"/>
    <w:rsid w:val="00461C29"/>
    <w:rsid w:val="00481108"/>
    <w:rsid w:val="004872B1"/>
    <w:rsid w:val="00493692"/>
    <w:rsid w:val="00494B5D"/>
    <w:rsid w:val="004B1E5F"/>
    <w:rsid w:val="004B558D"/>
    <w:rsid w:val="004B57FB"/>
    <w:rsid w:val="004B79A5"/>
    <w:rsid w:val="004C09AA"/>
    <w:rsid w:val="004C43E1"/>
    <w:rsid w:val="004D4D38"/>
    <w:rsid w:val="004E2C26"/>
    <w:rsid w:val="004F508E"/>
    <w:rsid w:val="00505219"/>
    <w:rsid w:val="00507BC7"/>
    <w:rsid w:val="00511FB4"/>
    <w:rsid w:val="00514E3C"/>
    <w:rsid w:val="0052222F"/>
    <w:rsid w:val="0052362B"/>
    <w:rsid w:val="0053648E"/>
    <w:rsid w:val="00546277"/>
    <w:rsid w:val="005521F9"/>
    <w:rsid w:val="005578ED"/>
    <w:rsid w:val="00565456"/>
    <w:rsid w:val="00570A8D"/>
    <w:rsid w:val="00575AD0"/>
    <w:rsid w:val="00580506"/>
    <w:rsid w:val="00583D55"/>
    <w:rsid w:val="00584EC6"/>
    <w:rsid w:val="00591F8C"/>
    <w:rsid w:val="005954A6"/>
    <w:rsid w:val="005B33AF"/>
    <w:rsid w:val="005B33D0"/>
    <w:rsid w:val="005C49B5"/>
    <w:rsid w:val="005E3A88"/>
    <w:rsid w:val="005F3B4E"/>
    <w:rsid w:val="006273A4"/>
    <w:rsid w:val="006422C1"/>
    <w:rsid w:val="006502A4"/>
    <w:rsid w:val="006601F8"/>
    <w:rsid w:val="0066149A"/>
    <w:rsid w:val="00663B6A"/>
    <w:rsid w:val="0066652A"/>
    <w:rsid w:val="0067418A"/>
    <w:rsid w:val="006838DB"/>
    <w:rsid w:val="00687C6E"/>
    <w:rsid w:val="00687CEE"/>
    <w:rsid w:val="006949AE"/>
    <w:rsid w:val="00696C41"/>
    <w:rsid w:val="006A00FD"/>
    <w:rsid w:val="006A476D"/>
    <w:rsid w:val="006B096D"/>
    <w:rsid w:val="006C47E7"/>
    <w:rsid w:val="006D0514"/>
    <w:rsid w:val="006D0F17"/>
    <w:rsid w:val="006D3EBC"/>
    <w:rsid w:val="006D64EE"/>
    <w:rsid w:val="006F5C99"/>
    <w:rsid w:val="006F6D91"/>
    <w:rsid w:val="006F7DDC"/>
    <w:rsid w:val="00701CD3"/>
    <w:rsid w:val="00705156"/>
    <w:rsid w:val="007215F9"/>
    <w:rsid w:val="007349C5"/>
    <w:rsid w:val="00741559"/>
    <w:rsid w:val="007431B5"/>
    <w:rsid w:val="00762813"/>
    <w:rsid w:val="00764484"/>
    <w:rsid w:val="00770DEB"/>
    <w:rsid w:val="007A2921"/>
    <w:rsid w:val="007B2747"/>
    <w:rsid w:val="007B2B5E"/>
    <w:rsid w:val="007C1371"/>
    <w:rsid w:val="007C3F3D"/>
    <w:rsid w:val="007D2DF9"/>
    <w:rsid w:val="007D3581"/>
    <w:rsid w:val="007E4F9A"/>
    <w:rsid w:val="007F08F2"/>
    <w:rsid w:val="007F318B"/>
    <w:rsid w:val="00830E10"/>
    <w:rsid w:val="00834794"/>
    <w:rsid w:val="00842FE0"/>
    <w:rsid w:val="00845023"/>
    <w:rsid w:val="00847550"/>
    <w:rsid w:val="00850495"/>
    <w:rsid w:val="00854DC8"/>
    <w:rsid w:val="008604BA"/>
    <w:rsid w:val="00863E1B"/>
    <w:rsid w:val="008737B9"/>
    <w:rsid w:val="00875DA5"/>
    <w:rsid w:val="00883E95"/>
    <w:rsid w:val="008A35DD"/>
    <w:rsid w:val="008B2252"/>
    <w:rsid w:val="008C1B93"/>
    <w:rsid w:val="008D4217"/>
    <w:rsid w:val="008D4914"/>
    <w:rsid w:val="008E42E9"/>
    <w:rsid w:val="008E6AEC"/>
    <w:rsid w:val="008F3603"/>
    <w:rsid w:val="008F61ED"/>
    <w:rsid w:val="00900909"/>
    <w:rsid w:val="00911DB3"/>
    <w:rsid w:val="00912B6C"/>
    <w:rsid w:val="00913C05"/>
    <w:rsid w:val="0091452E"/>
    <w:rsid w:val="009202E5"/>
    <w:rsid w:val="009262C6"/>
    <w:rsid w:val="00927DFD"/>
    <w:rsid w:val="00941897"/>
    <w:rsid w:val="00941EA1"/>
    <w:rsid w:val="0095503F"/>
    <w:rsid w:val="00955EA1"/>
    <w:rsid w:val="00960495"/>
    <w:rsid w:val="009616D7"/>
    <w:rsid w:val="00964210"/>
    <w:rsid w:val="00965663"/>
    <w:rsid w:val="0097030A"/>
    <w:rsid w:val="0097243F"/>
    <w:rsid w:val="00973FDB"/>
    <w:rsid w:val="00974F84"/>
    <w:rsid w:val="00981704"/>
    <w:rsid w:val="009A0B31"/>
    <w:rsid w:val="009B2C10"/>
    <w:rsid w:val="009B574C"/>
    <w:rsid w:val="009C3F7A"/>
    <w:rsid w:val="009C470E"/>
    <w:rsid w:val="009C6ED6"/>
    <w:rsid w:val="009E1428"/>
    <w:rsid w:val="009E77E6"/>
    <w:rsid w:val="009F3AFC"/>
    <w:rsid w:val="00A01752"/>
    <w:rsid w:val="00A026FC"/>
    <w:rsid w:val="00A10481"/>
    <w:rsid w:val="00A1120B"/>
    <w:rsid w:val="00A23917"/>
    <w:rsid w:val="00A23C58"/>
    <w:rsid w:val="00A267CB"/>
    <w:rsid w:val="00A2742A"/>
    <w:rsid w:val="00A36D21"/>
    <w:rsid w:val="00A36DA4"/>
    <w:rsid w:val="00A46B02"/>
    <w:rsid w:val="00A54214"/>
    <w:rsid w:val="00A54835"/>
    <w:rsid w:val="00A818D8"/>
    <w:rsid w:val="00A91C84"/>
    <w:rsid w:val="00A92C62"/>
    <w:rsid w:val="00AA492B"/>
    <w:rsid w:val="00AA58D3"/>
    <w:rsid w:val="00AC0795"/>
    <w:rsid w:val="00AC4064"/>
    <w:rsid w:val="00AC7B98"/>
    <w:rsid w:val="00AD6E54"/>
    <w:rsid w:val="00AE035F"/>
    <w:rsid w:val="00AE1B29"/>
    <w:rsid w:val="00AE456F"/>
    <w:rsid w:val="00AE69F6"/>
    <w:rsid w:val="00AF53AA"/>
    <w:rsid w:val="00B12669"/>
    <w:rsid w:val="00B225EF"/>
    <w:rsid w:val="00B24C8E"/>
    <w:rsid w:val="00B464ED"/>
    <w:rsid w:val="00B70808"/>
    <w:rsid w:val="00B70C84"/>
    <w:rsid w:val="00B7577F"/>
    <w:rsid w:val="00B83A87"/>
    <w:rsid w:val="00B844D5"/>
    <w:rsid w:val="00BA119B"/>
    <w:rsid w:val="00BA6D7A"/>
    <w:rsid w:val="00BB1F88"/>
    <w:rsid w:val="00BB4428"/>
    <w:rsid w:val="00BB66F0"/>
    <w:rsid w:val="00BC291D"/>
    <w:rsid w:val="00BC4F9B"/>
    <w:rsid w:val="00BE51C9"/>
    <w:rsid w:val="00C032A4"/>
    <w:rsid w:val="00C0446C"/>
    <w:rsid w:val="00C12F81"/>
    <w:rsid w:val="00C2417B"/>
    <w:rsid w:val="00C47B89"/>
    <w:rsid w:val="00C577A3"/>
    <w:rsid w:val="00C57B68"/>
    <w:rsid w:val="00C61651"/>
    <w:rsid w:val="00C62752"/>
    <w:rsid w:val="00C643FE"/>
    <w:rsid w:val="00C71F89"/>
    <w:rsid w:val="00C73C06"/>
    <w:rsid w:val="00C74258"/>
    <w:rsid w:val="00C751FD"/>
    <w:rsid w:val="00C83D75"/>
    <w:rsid w:val="00C904EC"/>
    <w:rsid w:val="00C94D84"/>
    <w:rsid w:val="00C96A16"/>
    <w:rsid w:val="00CA0C4C"/>
    <w:rsid w:val="00CA0E84"/>
    <w:rsid w:val="00CA1057"/>
    <w:rsid w:val="00CA23AF"/>
    <w:rsid w:val="00CA3BD8"/>
    <w:rsid w:val="00CB6708"/>
    <w:rsid w:val="00CC7D3A"/>
    <w:rsid w:val="00CD176B"/>
    <w:rsid w:val="00CD1E63"/>
    <w:rsid w:val="00CD3B17"/>
    <w:rsid w:val="00CD5D1F"/>
    <w:rsid w:val="00CF3321"/>
    <w:rsid w:val="00CF739D"/>
    <w:rsid w:val="00D301A4"/>
    <w:rsid w:val="00D31762"/>
    <w:rsid w:val="00D326E7"/>
    <w:rsid w:val="00D33250"/>
    <w:rsid w:val="00D3674A"/>
    <w:rsid w:val="00D45AF7"/>
    <w:rsid w:val="00D54D06"/>
    <w:rsid w:val="00D574F9"/>
    <w:rsid w:val="00D576D1"/>
    <w:rsid w:val="00D61E06"/>
    <w:rsid w:val="00D7184B"/>
    <w:rsid w:val="00D72078"/>
    <w:rsid w:val="00D75D98"/>
    <w:rsid w:val="00D77B88"/>
    <w:rsid w:val="00D83043"/>
    <w:rsid w:val="00D90BF5"/>
    <w:rsid w:val="00D94B43"/>
    <w:rsid w:val="00DA78C6"/>
    <w:rsid w:val="00DD3478"/>
    <w:rsid w:val="00DD35DE"/>
    <w:rsid w:val="00DD4323"/>
    <w:rsid w:val="00DE68C4"/>
    <w:rsid w:val="00DF6C95"/>
    <w:rsid w:val="00E00192"/>
    <w:rsid w:val="00E11906"/>
    <w:rsid w:val="00E147B7"/>
    <w:rsid w:val="00E30162"/>
    <w:rsid w:val="00E34E10"/>
    <w:rsid w:val="00E35741"/>
    <w:rsid w:val="00E41205"/>
    <w:rsid w:val="00E430B2"/>
    <w:rsid w:val="00E46AD9"/>
    <w:rsid w:val="00E53EA9"/>
    <w:rsid w:val="00E81BE6"/>
    <w:rsid w:val="00E82B50"/>
    <w:rsid w:val="00E85258"/>
    <w:rsid w:val="00EA082B"/>
    <w:rsid w:val="00EA129F"/>
    <w:rsid w:val="00EA28CC"/>
    <w:rsid w:val="00EB37AF"/>
    <w:rsid w:val="00ED2370"/>
    <w:rsid w:val="00EE4827"/>
    <w:rsid w:val="00EE4DB6"/>
    <w:rsid w:val="00EF4C93"/>
    <w:rsid w:val="00F020E2"/>
    <w:rsid w:val="00F06DAF"/>
    <w:rsid w:val="00F07D6D"/>
    <w:rsid w:val="00F11315"/>
    <w:rsid w:val="00F253CC"/>
    <w:rsid w:val="00F27440"/>
    <w:rsid w:val="00F359F1"/>
    <w:rsid w:val="00F3677B"/>
    <w:rsid w:val="00F51CAB"/>
    <w:rsid w:val="00F55687"/>
    <w:rsid w:val="00F61E7D"/>
    <w:rsid w:val="00F62E89"/>
    <w:rsid w:val="00F66238"/>
    <w:rsid w:val="00F7530E"/>
    <w:rsid w:val="00F7767E"/>
    <w:rsid w:val="00F86933"/>
    <w:rsid w:val="00F955A9"/>
    <w:rsid w:val="00FA3C9C"/>
    <w:rsid w:val="00FA72FE"/>
    <w:rsid w:val="00FB48F3"/>
    <w:rsid w:val="00FC3557"/>
    <w:rsid w:val="00FD4499"/>
    <w:rsid w:val="00FF2C76"/>
    <w:rsid w:val="00FF4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4A622"/>
  <w15:docId w15:val="{D4AC0DFB-BF28-411B-A8FC-F3C453AD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A54835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1/26/iso-14001-competence-training-awareness-important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kompetenz-schulungs-und-sensibilisierungsverfahr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B7786-1236-48FE-8592-83DE65BB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668</Words>
  <Characters>3810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Kompetenz, Schulungs- und Sensibilisierungsverfahren</vt:lpstr>
      <vt:lpstr>Kompetenz, Schulungs- und Sensibilisierungsverfahren</vt:lpstr>
      <vt:lpstr>Procedure for Internal Audit</vt:lpstr>
    </vt:vector>
  </TitlesOfParts>
  <Company>Advisera Expert Solutions Ltd</Company>
  <LinksUpToDate>false</LinksUpToDate>
  <CharactersWithSpaces>4470</CharactersWithSpaces>
  <SharedDoc>false</SharedDoc>
  <HLinks>
    <vt:vector size="66" baseType="variant"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_Toc381185074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_Toc381185073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_Toc381185072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_Toc381185071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_Toc381185070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_Toc381185069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_Toc381185068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_Toc381185067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_Toc381185066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_Toc381185065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_Toc381185064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Kompetenzen, Schulung und Sensibilisierung 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2015-08-05T12:39:00Z</dcterms:created>
  <dcterms:modified xsi:type="dcterms:W3CDTF">2017-10-19T13:30:00Z</dcterms:modified>
</cp:coreProperties>
</file>