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02DC69" w14:textId="662ABD24" w:rsidR="00CE6770" w:rsidRDefault="00E52756" w:rsidP="00CE6770">
      <w:pPr>
        <w:rPr>
          <w:b/>
          <w:sz w:val="28"/>
          <w:szCs w:val="28"/>
        </w:rPr>
      </w:pPr>
      <w:commentRangeStart w:id="0"/>
      <w:r w:rsidRPr="00A612D8">
        <w:rPr>
          <w:b/>
          <w:sz w:val="28"/>
          <w:szCs w:val="28"/>
        </w:rPr>
        <w:t>A</w:t>
      </w:r>
      <w:r w:rsidR="002908D9">
        <w:rPr>
          <w:b/>
          <w:sz w:val="28"/>
          <w:szCs w:val="28"/>
        </w:rPr>
        <w:t>nhang</w:t>
      </w:r>
      <w:r w:rsidRPr="00A612D8">
        <w:rPr>
          <w:b/>
          <w:sz w:val="28"/>
          <w:szCs w:val="28"/>
        </w:rPr>
        <w:t xml:space="preserve"> </w:t>
      </w:r>
      <w:r w:rsidR="00B108EF" w:rsidRPr="00A612D8">
        <w:rPr>
          <w:b/>
          <w:sz w:val="28"/>
          <w:szCs w:val="28"/>
        </w:rPr>
        <w:t>1</w:t>
      </w:r>
      <w:r w:rsidRPr="00A612D8">
        <w:rPr>
          <w:b/>
          <w:sz w:val="28"/>
          <w:szCs w:val="28"/>
        </w:rPr>
        <w:t xml:space="preserve"> – </w:t>
      </w:r>
      <w:r w:rsidR="002908D9">
        <w:rPr>
          <w:b/>
          <w:sz w:val="28"/>
          <w:szCs w:val="28"/>
        </w:rPr>
        <w:t>Abfallentsorgungsbericht</w:t>
      </w:r>
      <w:commentRangeEnd w:id="0"/>
      <w:r w:rsidR="00A612D8">
        <w:rPr>
          <w:rStyle w:val="CommentReference"/>
        </w:rPr>
        <w:commentReference w:id="0"/>
      </w:r>
    </w:p>
    <w:p w14:paraId="748D4EE6" w14:textId="3392680C" w:rsidR="00406070" w:rsidRPr="00406070" w:rsidRDefault="00406070" w:rsidP="00406070">
      <w:pPr>
        <w:jc w:val="center"/>
        <w:rPr>
          <w:rFonts w:eastAsia="Times New Roman"/>
        </w:rPr>
      </w:pPr>
      <w:r w:rsidRPr="00406070">
        <w:rPr>
          <w:rFonts w:asciiTheme="minorHAnsi" w:eastAsiaTheme="minorEastAsia" w:hAnsiTheme="minorHAnsi"/>
        </w:rPr>
        <w:t>** KOSTENLOSE VORSCHAU **</w:t>
      </w:r>
    </w:p>
    <w:tbl>
      <w:tblPr>
        <w:tblStyle w:val="TableGrid1"/>
        <w:tblW w:w="9576" w:type="dxa"/>
        <w:tblLook w:val="04A0" w:firstRow="1" w:lastRow="0" w:firstColumn="1" w:lastColumn="0" w:noHBand="0" w:noVBand="1"/>
      </w:tblPr>
      <w:tblGrid>
        <w:gridCol w:w="967"/>
        <w:gridCol w:w="992"/>
        <w:gridCol w:w="1242"/>
        <w:gridCol w:w="1807"/>
        <w:gridCol w:w="1517"/>
        <w:gridCol w:w="1554"/>
        <w:gridCol w:w="1497"/>
      </w:tblGrid>
      <w:tr w:rsidR="00A612D8" w:rsidRPr="00A612D8" w14:paraId="495EA446" w14:textId="77777777" w:rsidTr="00406070">
        <w:trPr>
          <w:trHeight w:val="249"/>
        </w:trPr>
        <w:tc>
          <w:tcPr>
            <w:tcW w:w="1959" w:type="dxa"/>
            <w:gridSpan w:val="2"/>
            <w:shd w:val="clear" w:color="auto" w:fill="BFBFBF" w:themeFill="background1" w:themeFillShade="BF"/>
          </w:tcPr>
          <w:p w14:paraId="47CE7805" w14:textId="7BFF8352" w:rsidR="00A612D8" w:rsidRPr="00A612D8" w:rsidRDefault="00406070" w:rsidP="00A612D8">
            <w:pPr>
              <w:spacing w:after="0" w:line="240" w:lineRule="auto"/>
            </w:pPr>
            <w:r>
              <w:t>...</w:t>
            </w:r>
          </w:p>
        </w:tc>
        <w:tc>
          <w:tcPr>
            <w:tcW w:w="7617" w:type="dxa"/>
            <w:gridSpan w:val="5"/>
          </w:tcPr>
          <w:p w14:paraId="56DF236B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A612D8" w:rsidRPr="00A612D8" w14:paraId="372698BF" w14:textId="77777777" w:rsidTr="00406070">
        <w:trPr>
          <w:trHeight w:val="249"/>
        </w:trPr>
        <w:tc>
          <w:tcPr>
            <w:tcW w:w="1959" w:type="dxa"/>
            <w:gridSpan w:val="2"/>
            <w:shd w:val="clear" w:color="auto" w:fill="BFBFBF" w:themeFill="background1" w:themeFillShade="BF"/>
          </w:tcPr>
          <w:p w14:paraId="4ED0FA8E" w14:textId="77777777" w:rsidR="00A612D8" w:rsidRPr="00A612D8" w:rsidRDefault="002908D9" w:rsidP="00A612D8">
            <w:pPr>
              <w:spacing w:after="0" w:line="240" w:lineRule="auto"/>
            </w:pPr>
            <w:r>
              <w:t>Messeinheit</w:t>
            </w:r>
            <w:r w:rsidR="00A612D8" w:rsidRPr="00A612D8">
              <w:t>:</w:t>
            </w:r>
          </w:p>
        </w:tc>
        <w:tc>
          <w:tcPr>
            <w:tcW w:w="7617" w:type="dxa"/>
            <w:gridSpan w:val="5"/>
          </w:tcPr>
          <w:p w14:paraId="4228ED5B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A612D8" w:rsidRPr="00A612D8" w14:paraId="60EFC0CC" w14:textId="77777777" w:rsidTr="00406070">
        <w:trPr>
          <w:trHeight w:val="249"/>
        </w:trPr>
        <w:tc>
          <w:tcPr>
            <w:tcW w:w="1959" w:type="dxa"/>
            <w:gridSpan w:val="2"/>
            <w:shd w:val="clear" w:color="auto" w:fill="BFBFBF" w:themeFill="background1" w:themeFillShade="BF"/>
          </w:tcPr>
          <w:p w14:paraId="5EBEA550" w14:textId="54DC8C3B" w:rsidR="00A612D8" w:rsidRPr="00A612D8" w:rsidRDefault="00406070" w:rsidP="002908D9">
            <w:pPr>
              <w:spacing w:after="0" w:line="240" w:lineRule="auto"/>
            </w:pPr>
            <w:r>
              <w:t>...</w:t>
            </w:r>
          </w:p>
        </w:tc>
        <w:tc>
          <w:tcPr>
            <w:tcW w:w="7617" w:type="dxa"/>
            <w:gridSpan w:val="5"/>
          </w:tcPr>
          <w:p w14:paraId="52D8C44E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2908D9" w:rsidRPr="00A612D8" w14:paraId="57EF4E68" w14:textId="77777777" w:rsidTr="00406070">
        <w:tc>
          <w:tcPr>
            <w:tcW w:w="967" w:type="dxa"/>
            <w:shd w:val="clear" w:color="auto" w:fill="BFBFBF" w:themeFill="background1" w:themeFillShade="BF"/>
          </w:tcPr>
          <w:p w14:paraId="68C4317E" w14:textId="77777777" w:rsidR="00A612D8" w:rsidRPr="00A612D8" w:rsidRDefault="002908D9" w:rsidP="00A612D8">
            <w:pPr>
              <w:spacing w:after="0" w:line="240" w:lineRule="auto"/>
            </w:pPr>
            <w:commentRangeStart w:id="1"/>
            <w:r>
              <w:t>Tag</w:t>
            </w:r>
            <w:commentRangeEnd w:id="1"/>
            <w:r w:rsidR="00A612D8">
              <w:rPr>
                <w:rStyle w:val="CommentReference"/>
              </w:rPr>
              <w:commentReference w:id="1"/>
            </w:r>
          </w:p>
        </w:tc>
        <w:tc>
          <w:tcPr>
            <w:tcW w:w="2234" w:type="dxa"/>
            <w:gridSpan w:val="2"/>
            <w:shd w:val="clear" w:color="auto" w:fill="BFBFBF" w:themeFill="background1" w:themeFillShade="BF"/>
          </w:tcPr>
          <w:p w14:paraId="49AB9161" w14:textId="729167E8" w:rsidR="00A612D8" w:rsidRPr="00A612D8" w:rsidRDefault="00406070" w:rsidP="00A612D8">
            <w:pPr>
              <w:spacing w:after="0" w:line="240" w:lineRule="auto"/>
            </w:pPr>
            <w:r>
              <w:t>...</w:t>
            </w:r>
          </w:p>
        </w:tc>
        <w:tc>
          <w:tcPr>
            <w:tcW w:w="1807" w:type="dxa"/>
            <w:shd w:val="clear" w:color="auto" w:fill="BFBFBF" w:themeFill="background1" w:themeFillShade="BF"/>
          </w:tcPr>
          <w:p w14:paraId="55F51193" w14:textId="77777777" w:rsidR="00A612D8" w:rsidRPr="00A612D8" w:rsidRDefault="002908D9" w:rsidP="00A612D8">
            <w:pPr>
              <w:spacing w:after="0" w:line="240" w:lineRule="auto"/>
            </w:pPr>
            <w:commentRangeStart w:id="2"/>
            <w:r>
              <w:t xml:space="preserve">Entsorgt durch: </w:t>
            </w:r>
            <w:commentRangeEnd w:id="2"/>
            <w:r w:rsidR="00A612D8">
              <w:rPr>
                <w:rStyle w:val="CommentReference"/>
              </w:rPr>
              <w:commentReference w:id="2"/>
            </w:r>
          </w:p>
        </w:tc>
        <w:tc>
          <w:tcPr>
            <w:tcW w:w="1517" w:type="dxa"/>
            <w:shd w:val="clear" w:color="auto" w:fill="BFBFBF" w:themeFill="background1" w:themeFillShade="BF"/>
          </w:tcPr>
          <w:p w14:paraId="35B01E5A" w14:textId="07B33182" w:rsidR="00A612D8" w:rsidRPr="00A612D8" w:rsidRDefault="00406070" w:rsidP="00A612D8">
            <w:pPr>
              <w:spacing w:after="0" w:line="240" w:lineRule="auto"/>
            </w:pPr>
            <w:r>
              <w:t>...</w:t>
            </w:r>
          </w:p>
        </w:tc>
        <w:tc>
          <w:tcPr>
            <w:tcW w:w="1554" w:type="dxa"/>
            <w:shd w:val="clear" w:color="auto" w:fill="BFBFBF" w:themeFill="background1" w:themeFillShade="BF"/>
          </w:tcPr>
          <w:p w14:paraId="40893664" w14:textId="167B449B" w:rsidR="00A612D8" w:rsidRPr="00A612D8" w:rsidRDefault="00406070" w:rsidP="00A612D8">
            <w:pPr>
              <w:spacing w:after="0" w:line="240" w:lineRule="auto"/>
            </w:pPr>
            <w:r>
              <w:t>...</w:t>
            </w:r>
          </w:p>
        </w:tc>
        <w:tc>
          <w:tcPr>
            <w:tcW w:w="1497" w:type="dxa"/>
            <w:shd w:val="clear" w:color="auto" w:fill="BFBFBF" w:themeFill="background1" w:themeFillShade="BF"/>
          </w:tcPr>
          <w:p w14:paraId="6AF8700B" w14:textId="178351A9" w:rsidR="00A612D8" w:rsidRPr="00A612D8" w:rsidRDefault="00406070" w:rsidP="00A612D8">
            <w:pPr>
              <w:spacing w:after="0" w:line="240" w:lineRule="auto"/>
            </w:pPr>
            <w:r>
              <w:t>...</w:t>
            </w:r>
          </w:p>
        </w:tc>
      </w:tr>
      <w:tr w:rsidR="002908D9" w:rsidRPr="00A612D8" w14:paraId="2D627CBE" w14:textId="77777777" w:rsidTr="00406070">
        <w:tc>
          <w:tcPr>
            <w:tcW w:w="967" w:type="dxa"/>
          </w:tcPr>
          <w:p w14:paraId="129FC1BA" w14:textId="77777777" w:rsidR="00A612D8" w:rsidRPr="00A612D8" w:rsidRDefault="00A612D8" w:rsidP="00A612D8">
            <w:pPr>
              <w:spacing w:after="0" w:line="240" w:lineRule="auto"/>
            </w:pPr>
            <w:r w:rsidRPr="00A612D8">
              <w:t>01</w:t>
            </w:r>
          </w:p>
        </w:tc>
        <w:tc>
          <w:tcPr>
            <w:tcW w:w="2234" w:type="dxa"/>
            <w:gridSpan w:val="2"/>
          </w:tcPr>
          <w:p w14:paraId="15D7BD29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807" w:type="dxa"/>
          </w:tcPr>
          <w:p w14:paraId="10809767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17" w:type="dxa"/>
          </w:tcPr>
          <w:p w14:paraId="303D052A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54" w:type="dxa"/>
          </w:tcPr>
          <w:p w14:paraId="2FFBDF52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497" w:type="dxa"/>
          </w:tcPr>
          <w:p w14:paraId="6CB31611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2908D9" w:rsidRPr="00A612D8" w14:paraId="567596CA" w14:textId="77777777" w:rsidTr="00406070">
        <w:tc>
          <w:tcPr>
            <w:tcW w:w="967" w:type="dxa"/>
          </w:tcPr>
          <w:p w14:paraId="36585486" w14:textId="77777777" w:rsidR="00A612D8" w:rsidRPr="00A612D8" w:rsidRDefault="00A612D8" w:rsidP="00A612D8">
            <w:pPr>
              <w:spacing w:after="0" w:line="240" w:lineRule="auto"/>
            </w:pPr>
            <w:r w:rsidRPr="00A612D8">
              <w:t>02</w:t>
            </w:r>
          </w:p>
        </w:tc>
        <w:tc>
          <w:tcPr>
            <w:tcW w:w="2234" w:type="dxa"/>
            <w:gridSpan w:val="2"/>
          </w:tcPr>
          <w:p w14:paraId="75AF67CD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807" w:type="dxa"/>
          </w:tcPr>
          <w:p w14:paraId="652E1C7B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17" w:type="dxa"/>
          </w:tcPr>
          <w:p w14:paraId="35078203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54" w:type="dxa"/>
          </w:tcPr>
          <w:p w14:paraId="7C137312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497" w:type="dxa"/>
          </w:tcPr>
          <w:p w14:paraId="11326C68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2908D9" w:rsidRPr="00A612D8" w14:paraId="0EF4B167" w14:textId="77777777" w:rsidTr="00406070">
        <w:tc>
          <w:tcPr>
            <w:tcW w:w="967" w:type="dxa"/>
          </w:tcPr>
          <w:p w14:paraId="7826A862" w14:textId="77777777" w:rsidR="00A612D8" w:rsidRPr="00A612D8" w:rsidRDefault="00A612D8" w:rsidP="00A612D8">
            <w:pPr>
              <w:spacing w:after="0" w:line="240" w:lineRule="auto"/>
            </w:pPr>
            <w:r w:rsidRPr="00A612D8">
              <w:t>03</w:t>
            </w:r>
          </w:p>
        </w:tc>
        <w:tc>
          <w:tcPr>
            <w:tcW w:w="2234" w:type="dxa"/>
            <w:gridSpan w:val="2"/>
          </w:tcPr>
          <w:p w14:paraId="7E16B21B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807" w:type="dxa"/>
          </w:tcPr>
          <w:p w14:paraId="47BBB569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17" w:type="dxa"/>
          </w:tcPr>
          <w:p w14:paraId="072B63E0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54" w:type="dxa"/>
          </w:tcPr>
          <w:p w14:paraId="26A33CFA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497" w:type="dxa"/>
          </w:tcPr>
          <w:p w14:paraId="5F6709ED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2908D9" w:rsidRPr="00A612D8" w14:paraId="111AF941" w14:textId="77777777" w:rsidTr="00406070">
        <w:tc>
          <w:tcPr>
            <w:tcW w:w="967" w:type="dxa"/>
          </w:tcPr>
          <w:p w14:paraId="5C4669E6" w14:textId="77777777" w:rsidR="00A612D8" w:rsidRPr="00A612D8" w:rsidRDefault="00A612D8" w:rsidP="00A612D8">
            <w:pPr>
              <w:spacing w:after="0" w:line="240" w:lineRule="auto"/>
            </w:pPr>
            <w:r w:rsidRPr="00A612D8">
              <w:t>04</w:t>
            </w:r>
          </w:p>
        </w:tc>
        <w:tc>
          <w:tcPr>
            <w:tcW w:w="2234" w:type="dxa"/>
            <w:gridSpan w:val="2"/>
          </w:tcPr>
          <w:p w14:paraId="14598036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807" w:type="dxa"/>
          </w:tcPr>
          <w:p w14:paraId="4898616C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17" w:type="dxa"/>
          </w:tcPr>
          <w:p w14:paraId="18DE42DB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54" w:type="dxa"/>
          </w:tcPr>
          <w:p w14:paraId="21B77E23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497" w:type="dxa"/>
          </w:tcPr>
          <w:p w14:paraId="176ECF7F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2908D9" w:rsidRPr="00A612D8" w14:paraId="26FA1E5E" w14:textId="77777777" w:rsidTr="00406070">
        <w:tc>
          <w:tcPr>
            <w:tcW w:w="967" w:type="dxa"/>
          </w:tcPr>
          <w:p w14:paraId="52D8FC58" w14:textId="77777777" w:rsidR="00A612D8" w:rsidRPr="00A612D8" w:rsidRDefault="00A612D8" w:rsidP="00A612D8">
            <w:pPr>
              <w:spacing w:after="0" w:line="240" w:lineRule="auto"/>
            </w:pPr>
            <w:r w:rsidRPr="00A612D8">
              <w:t>05</w:t>
            </w:r>
          </w:p>
        </w:tc>
        <w:tc>
          <w:tcPr>
            <w:tcW w:w="2234" w:type="dxa"/>
            <w:gridSpan w:val="2"/>
          </w:tcPr>
          <w:p w14:paraId="69558B9E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807" w:type="dxa"/>
          </w:tcPr>
          <w:p w14:paraId="11DA0976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17" w:type="dxa"/>
          </w:tcPr>
          <w:p w14:paraId="74A9BE45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54" w:type="dxa"/>
          </w:tcPr>
          <w:p w14:paraId="2EF54511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497" w:type="dxa"/>
          </w:tcPr>
          <w:p w14:paraId="12677B83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2908D9" w:rsidRPr="00A612D8" w14:paraId="5FB1D9CF" w14:textId="77777777" w:rsidTr="00406070">
        <w:tc>
          <w:tcPr>
            <w:tcW w:w="967" w:type="dxa"/>
          </w:tcPr>
          <w:p w14:paraId="646BC474" w14:textId="77777777" w:rsidR="00A612D8" w:rsidRPr="00A612D8" w:rsidRDefault="00A612D8" w:rsidP="00A612D8">
            <w:pPr>
              <w:spacing w:after="0" w:line="240" w:lineRule="auto"/>
            </w:pPr>
            <w:r w:rsidRPr="00A612D8">
              <w:t>06</w:t>
            </w:r>
          </w:p>
        </w:tc>
        <w:tc>
          <w:tcPr>
            <w:tcW w:w="2234" w:type="dxa"/>
            <w:gridSpan w:val="2"/>
          </w:tcPr>
          <w:p w14:paraId="155C7AD9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807" w:type="dxa"/>
          </w:tcPr>
          <w:p w14:paraId="17E18F1B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17" w:type="dxa"/>
          </w:tcPr>
          <w:p w14:paraId="433BC218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54" w:type="dxa"/>
          </w:tcPr>
          <w:p w14:paraId="6691F0E7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497" w:type="dxa"/>
          </w:tcPr>
          <w:p w14:paraId="07D3B420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2908D9" w:rsidRPr="00A612D8" w14:paraId="624E5BE9" w14:textId="77777777" w:rsidTr="00406070">
        <w:tc>
          <w:tcPr>
            <w:tcW w:w="967" w:type="dxa"/>
          </w:tcPr>
          <w:p w14:paraId="44FDBE27" w14:textId="77777777" w:rsidR="00A612D8" w:rsidRPr="00A612D8" w:rsidRDefault="00A612D8" w:rsidP="00A612D8">
            <w:pPr>
              <w:spacing w:after="0" w:line="240" w:lineRule="auto"/>
            </w:pPr>
            <w:r w:rsidRPr="00A612D8">
              <w:t>07</w:t>
            </w:r>
          </w:p>
        </w:tc>
        <w:tc>
          <w:tcPr>
            <w:tcW w:w="2234" w:type="dxa"/>
            <w:gridSpan w:val="2"/>
          </w:tcPr>
          <w:p w14:paraId="5574C3D8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807" w:type="dxa"/>
          </w:tcPr>
          <w:p w14:paraId="7B8A21F6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17" w:type="dxa"/>
          </w:tcPr>
          <w:p w14:paraId="7D45DB2A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54" w:type="dxa"/>
          </w:tcPr>
          <w:p w14:paraId="7BF5E3BF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497" w:type="dxa"/>
          </w:tcPr>
          <w:p w14:paraId="232F2294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2908D9" w:rsidRPr="00A612D8" w14:paraId="2DC8D037" w14:textId="77777777" w:rsidTr="00406070">
        <w:tc>
          <w:tcPr>
            <w:tcW w:w="967" w:type="dxa"/>
          </w:tcPr>
          <w:p w14:paraId="7328D2CE" w14:textId="77777777" w:rsidR="00A612D8" w:rsidRPr="00A612D8" w:rsidRDefault="00A612D8" w:rsidP="00A612D8">
            <w:pPr>
              <w:spacing w:after="0" w:line="240" w:lineRule="auto"/>
            </w:pPr>
            <w:r w:rsidRPr="00A612D8">
              <w:t>08</w:t>
            </w:r>
          </w:p>
        </w:tc>
        <w:tc>
          <w:tcPr>
            <w:tcW w:w="2234" w:type="dxa"/>
            <w:gridSpan w:val="2"/>
          </w:tcPr>
          <w:p w14:paraId="002C2EE3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807" w:type="dxa"/>
          </w:tcPr>
          <w:p w14:paraId="3A0F6C4B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17" w:type="dxa"/>
          </w:tcPr>
          <w:p w14:paraId="7CBA4B11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54" w:type="dxa"/>
          </w:tcPr>
          <w:p w14:paraId="11DEC0E4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497" w:type="dxa"/>
          </w:tcPr>
          <w:p w14:paraId="299AAC18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2908D9" w:rsidRPr="00A612D8" w14:paraId="0F099E7C" w14:textId="77777777" w:rsidTr="00406070">
        <w:tc>
          <w:tcPr>
            <w:tcW w:w="967" w:type="dxa"/>
          </w:tcPr>
          <w:p w14:paraId="0BE88A00" w14:textId="77777777" w:rsidR="00A612D8" w:rsidRPr="00A612D8" w:rsidRDefault="00A612D8" w:rsidP="00A612D8">
            <w:pPr>
              <w:spacing w:after="0" w:line="240" w:lineRule="auto"/>
            </w:pPr>
            <w:r w:rsidRPr="00A612D8">
              <w:t>09</w:t>
            </w:r>
          </w:p>
        </w:tc>
        <w:tc>
          <w:tcPr>
            <w:tcW w:w="2234" w:type="dxa"/>
            <w:gridSpan w:val="2"/>
          </w:tcPr>
          <w:p w14:paraId="7302E86E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807" w:type="dxa"/>
          </w:tcPr>
          <w:p w14:paraId="519BBA46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17" w:type="dxa"/>
          </w:tcPr>
          <w:p w14:paraId="5E45E213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54" w:type="dxa"/>
          </w:tcPr>
          <w:p w14:paraId="39FEDA27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497" w:type="dxa"/>
          </w:tcPr>
          <w:p w14:paraId="0103EF8D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2908D9" w:rsidRPr="00A612D8" w14:paraId="7114A085" w14:textId="77777777" w:rsidTr="00406070">
        <w:tc>
          <w:tcPr>
            <w:tcW w:w="967" w:type="dxa"/>
          </w:tcPr>
          <w:p w14:paraId="7F11BF9B" w14:textId="77777777" w:rsidR="00A612D8" w:rsidRPr="00A612D8" w:rsidRDefault="00A612D8" w:rsidP="00A612D8">
            <w:pPr>
              <w:spacing w:after="0" w:line="240" w:lineRule="auto"/>
            </w:pPr>
            <w:r w:rsidRPr="00A612D8">
              <w:t>10</w:t>
            </w:r>
          </w:p>
        </w:tc>
        <w:tc>
          <w:tcPr>
            <w:tcW w:w="2234" w:type="dxa"/>
            <w:gridSpan w:val="2"/>
          </w:tcPr>
          <w:p w14:paraId="66F08A5D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807" w:type="dxa"/>
          </w:tcPr>
          <w:p w14:paraId="34F90D58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17" w:type="dxa"/>
          </w:tcPr>
          <w:p w14:paraId="5181B099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54" w:type="dxa"/>
          </w:tcPr>
          <w:p w14:paraId="7760D04B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497" w:type="dxa"/>
          </w:tcPr>
          <w:p w14:paraId="5823D0F8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2908D9" w:rsidRPr="00A612D8" w14:paraId="7A237BCB" w14:textId="77777777" w:rsidTr="00406070">
        <w:tc>
          <w:tcPr>
            <w:tcW w:w="967" w:type="dxa"/>
          </w:tcPr>
          <w:p w14:paraId="3F5EF3C5" w14:textId="77777777" w:rsidR="00A612D8" w:rsidRPr="00A612D8" w:rsidRDefault="00A612D8" w:rsidP="00A612D8">
            <w:pPr>
              <w:spacing w:after="0" w:line="240" w:lineRule="auto"/>
            </w:pPr>
            <w:r w:rsidRPr="00A612D8">
              <w:t>11</w:t>
            </w:r>
          </w:p>
        </w:tc>
        <w:tc>
          <w:tcPr>
            <w:tcW w:w="2234" w:type="dxa"/>
            <w:gridSpan w:val="2"/>
          </w:tcPr>
          <w:p w14:paraId="38BAA44F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807" w:type="dxa"/>
          </w:tcPr>
          <w:p w14:paraId="6B3E3912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17" w:type="dxa"/>
          </w:tcPr>
          <w:p w14:paraId="4D206797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54" w:type="dxa"/>
          </w:tcPr>
          <w:p w14:paraId="6F32F607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497" w:type="dxa"/>
          </w:tcPr>
          <w:p w14:paraId="11155325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2908D9" w:rsidRPr="00A612D8" w14:paraId="1278D21F" w14:textId="77777777" w:rsidTr="00406070">
        <w:tc>
          <w:tcPr>
            <w:tcW w:w="967" w:type="dxa"/>
          </w:tcPr>
          <w:p w14:paraId="3E511448" w14:textId="77777777" w:rsidR="00A612D8" w:rsidRPr="00A612D8" w:rsidRDefault="00A612D8" w:rsidP="00A612D8">
            <w:pPr>
              <w:spacing w:after="0" w:line="240" w:lineRule="auto"/>
            </w:pPr>
            <w:r w:rsidRPr="00A612D8">
              <w:t>12</w:t>
            </w:r>
          </w:p>
        </w:tc>
        <w:tc>
          <w:tcPr>
            <w:tcW w:w="2234" w:type="dxa"/>
            <w:gridSpan w:val="2"/>
          </w:tcPr>
          <w:p w14:paraId="4783D99C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807" w:type="dxa"/>
          </w:tcPr>
          <w:p w14:paraId="28400C24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17" w:type="dxa"/>
          </w:tcPr>
          <w:p w14:paraId="3C1E8C15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54" w:type="dxa"/>
          </w:tcPr>
          <w:p w14:paraId="7AF0D4A5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497" w:type="dxa"/>
          </w:tcPr>
          <w:p w14:paraId="041AC80A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2908D9" w:rsidRPr="00A612D8" w14:paraId="726525D1" w14:textId="77777777" w:rsidTr="00406070">
        <w:tc>
          <w:tcPr>
            <w:tcW w:w="967" w:type="dxa"/>
          </w:tcPr>
          <w:p w14:paraId="4021A25D" w14:textId="77777777" w:rsidR="00A612D8" w:rsidRPr="00A612D8" w:rsidRDefault="00A612D8" w:rsidP="00A612D8">
            <w:pPr>
              <w:spacing w:after="0" w:line="240" w:lineRule="auto"/>
            </w:pPr>
            <w:r w:rsidRPr="00A612D8">
              <w:t>13</w:t>
            </w:r>
          </w:p>
        </w:tc>
        <w:tc>
          <w:tcPr>
            <w:tcW w:w="2234" w:type="dxa"/>
            <w:gridSpan w:val="2"/>
          </w:tcPr>
          <w:p w14:paraId="655E9EFA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807" w:type="dxa"/>
          </w:tcPr>
          <w:p w14:paraId="7A05CAD0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17" w:type="dxa"/>
          </w:tcPr>
          <w:p w14:paraId="4B428047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54" w:type="dxa"/>
          </w:tcPr>
          <w:p w14:paraId="5140013A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497" w:type="dxa"/>
          </w:tcPr>
          <w:p w14:paraId="1F7BFB51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2908D9" w:rsidRPr="00A612D8" w14:paraId="43A1B399" w14:textId="77777777" w:rsidTr="00406070">
        <w:tc>
          <w:tcPr>
            <w:tcW w:w="967" w:type="dxa"/>
          </w:tcPr>
          <w:p w14:paraId="2D68C980" w14:textId="77777777" w:rsidR="00A612D8" w:rsidRPr="00A612D8" w:rsidRDefault="00A612D8" w:rsidP="00A612D8">
            <w:pPr>
              <w:spacing w:after="0" w:line="240" w:lineRule="auto"/>
            </w:pPr>
            <w:r w:rsidRPr="00A612D8">
              <w:t>14</w:t>
            </w:r>
          </w:p>
        </w:tc>
        <w:tc>
          <w:tcPr>
            <w:tcW w:w="2234" w:type="dxa"/>
            <w:gridSpan w:val="2"/>
          </w:tcPr>
          <w:p w14:paraId="2806EFAB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807" w:type="dxa"/>
          </w:tcPr>
          <w:p w14:paraId="2D25477E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17" w:type="dxa"/>
          </w:tcPr>
          <w:p w14:paraId="0A34747C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54" w:type="dxa"/>
          </w:tcPr>
          <w:p w14:paraId="19656602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497" w:type="dxa"/>
          </w:tcPr>
          <w:p w14:paraId="62070D9A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2908D9" w:rsidRPr="00A612D8" w14:paraId="01A364C0" w14:textId="77777777" w:rsidTr="00406070">
        <w:tc>
          <w:tcPr>
            <w:tcW w:w="967" w:type="dxa"/>
          </w:tcPr>
          <w:p w14:paraId="2D73C894" w14:textId="77777777" w:rsidR="00A612D8" w:rsidRPr="00A612D8" w:rsidRDefault="00A612D8" w:rsidP="00A612D8">
            <w:pPr>
              <w:spacing w:after="0" w:line="240" w:lineRule="auto"/>
            </w:pPr>
            <w:r w:rsidRPr="00A612D8">
              <w:t>15</w:t>
            </w:r>
          </w:p>
        </w:tc>
        <w:tc>
          <w:tcPr>
            <w:tcW w:w="2234" w:type="dxa"/>
            <w:gridSpan w:val="2"/>
          </w:tcPr>
          <w:p w14:paraId="4DE2A0FE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807" w:type="dxa"/>
          </w:tcPr>
          <w:p w14:paraId="0A471834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17" w:type="dxa"/>
          </w:tcPr>
          <w:p w14:paraId="647833E4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54" w:type="dxa"/>
          </w:tcPr>
          <w:p w14:paraId="726BAA16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497" w:type="dxa"/>
          </w:tcPr>
          <w:p w14:paraId="2768FC4A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2908D9" w:rsidRPr="00A612D8" w14:paraId="79AD9250" w14:textId="77777777" w:rsidTr="00406070">
        <w:tc>
          <w:tcPr>
            <w:tcW w:w="967" w:type="dxa"/>
          </w:tcPr>
          <w:p w14:paraId="745CC043" w14:textId="77777777" w:rsidR="00A612D8" w:rsidRPr="00A612D8" w:rsidRDefault="00A612D8" w:rsidP="00A612D8">
            <w:pPr>
              <w:spacing w:after="0" w:line="240" w:lineRule="auto"/>
            </w:pPr>
            <w:r w:rsidRPr="00A612D8">
              <w:t>16</w:t>
            </w:r>
          </w:p>
        </w:tc>
        <w:tc>
          <w:tcPr>
            <w:tcW w:w="2234" w:type="dxa"/>
            <w:gridSpan w:val="2"/>
          </w:tcPr>
          <w:p w14:paraId="2548B21E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807" w:type="dxa"/>
          </w:tcPr>
          <w:p w14:paraId="70E5FDF0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17" w:type="dxa"/>
          </w:tcPr>
          <w:p w14:paraId="424BE69C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54" w:type="dxa"/>
          </w:tcPr>
          <w:p w14:paraId="74DAC36A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497" w:type="dxa"/>
          </w:tcPr>
          <w:p w14:paraId="0787A40F" w14:textId="77777777" w:rsidR="00A612D8" w:rsidRPr="00A612D8" w:rsidRDefault="00A612D8" w:rsidP="00A612D8">
            <w:pPr>
              <w:spacing w:after="0" w:line="240" w:lineRule="auto"/>
            </w:pPr>
          </w:p>
        </w:tc>
      </w:tr>
    </w:tbl>
    <w:p w14:paraId="0B0C563C" w14:textId="77777777" w:rsidR="000E2189" w:rsidRPr="00A612D8" w:rsidRDefault="000E2189" w:rsidP="000E2189">
      <w:pPr>
        <w:spacing w:after="0"/>
      </w:pPr>
    </w:p>
    <w:p w14:paraId="04C1DB5A" w14:textId="23E08D63" w:rsidR="00CE6770" w:rsidRDefault="00CE6770" w:rsidP="000E2189">
      <w:pPr>
        <w:spacing w:after="0"/>
      </w:pPr>
    </w:p>
    <w:p w14:paraId="789CC7A5" w14:textId="77777777" w:rsidR="00406070" w:rsidRDefault="00406070" w:rsidP="000E2189">
      <w:pPr>
        <w:spacing w:after="0"/>
      </w:pPr>
    </w:p>
    <w:p w14:paraId="7DFC9942" w14:textId="77777777" w:rsidR="00406070" w:rsidRDefault="00406070" w:rsidP="00406070">
      <w:pPr>
        <w:spacing w:after="0"/>
        <w:ind w:left="360"/>
        <w:jc w:val="center"/>
      </w:pPr>
      <w:r>
        <w:t>** ENDE DER KOSTENLOSEN VORSCHAU **</w:t>
      </w:r>
    </w:p>
    <w:p w14:paraId="5E9074AE" w14:textId="77777777" w:rsidR="00406070" w:rsidRDefault="00406070" w:rsidP="00406070">
      <w:pPr>
        <w:spacing w:after="0"/>
        <w:ind w:left="360"/>
        <w:jc w:val="center"/>
      </w:pPr>
    </w:p>
    <w:p w14:paraId="66D93337" w14:textId="77777777" w:rsidR="00406070" w:rsidRDefault="00406070" w:rsidP="00406070">
      <w:pPr>
        <w:ind w:left="36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5818C9">
          <w:rPr>
            <w:rStyle w:val="Hyperlink"/>
            <w:lang w:val="de-DE"/>
          </w:rPr>
          <w:t>https://advisera.com/14001academy/de/documentation/abfallentsorgungsbericht/</w:t>
        </w:r>
      </w:hyperlink>
      <w:r>
        <w:t xml:space="preserve"> </w:t>
      </w:r>
    </w:p>
    <w:p w14:paraId="31A401BC" w14:textId="77777777" w:rsidR="00406070" w:rsidRPr="00A612D8" w:rsidRDefault="00406070" w:rsidP="000E2189">
      <w:pPr>
        <w:spacing w:after="0"/>
      </w:pPr>
      <w:bookmarkStart w:id="3" w:name="_GoBack"/>
      <w:bookmarkEnd w:id="3"/>
    </w:p>
    <w:sectPr w:rsidR="00406070" w:rsidRPr="00A612D8" w:rsidSect="0004171E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2-10T15:57:00Z" w:initials="14A">
    <w:p w14:paraId="76A8900D" w14:textId="77777777" w:rsidR="00A612D8" w:rsidRPr="00F50932" w:rsidRDefault="00A612D8">
      <w:pPr>
        <w:pStyle w:val="CommentText"/>
      </w:pPr>
      <w:r>
        <w:rPr>
          <w:rStyle w:val="CommentReference"/>
        </w:rPr>
        <w:annotationRef/>
      </w:r>
      <w:r w:rsidR="00722249" w:rsidRPr="00722249">
        <w:t xml:space="preserve">Verwenden Sie dieses Formular nicht, wenn gesetzlich ein anderes Formular vorgeschrieben ist. </w:t>
      </w:r>
    </w:p>
  </w:comment>
  <w:comment w:id="1" w:author="14001Academy" w:date="2014-12-10T15:57:00Z" w:initials="14A">
    <w:p w14:paraId="3BAB4493" w14:textId="77777777" w:rsidR="00A612D8" w:rsidRPr="00F50932" w:rsidRDefault="00A612D8">
      <w:pPr>
        <w:pStyle w:val="CommentText"/>
      </w:pPr>
      <w:r>
        <w:rPr>
          <w:rStyle w:val="CommentReference"/>
        </w:rPr>
        <w:annotationRef/>
      </w:r>
      <w:r w:rsidR="00722249" w:rsidRPr="00722249">
        <w:t xml:space="preserve">Tragen Sie nur Tage ein, an denen Abfall entsorgt wurde. </w:t>
      </w:r>
    </w:p>
  </w:comment>
  <w:comment w:id="2" w:author="14001Academy" w:date="2014-12-10T15:57:00Z" w:initials="14A">
    <w:p w14:paraId="34728D00" w14:textId="77777777" w:rsidR="00A612D8" w:rsidRPr="00F50932" w:rsidRDefault="00A612D8">
      <w:pPr>
        <w:pStyle w:val="CommentText"/>
      </w:pPr>
      <w:r>
        <w:rPr>
          <w:rStyle w:val="CommentReference"/>
        </w:rPr>
        <w:annotationRef/>
      </w:r>
      <w:r w:rsidR="00722249" w:rsidRPr="00722249">
        <w:t xml:space="preserve">Name der Person, welche den Abfall entsorgt.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6A8900D" w15:done="0"/>
  <w15:commentEx w15:paraId="3BAB4493" w15:done="0"/>
  <w15:commentEx w15:paraId="34728D0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D70A0F" w14:textId="77777777" w:rsidR="00D2099A" w:rsidRDefault="00D2099A" w:rsidP="00CE6770">
      <w:pPr>
        <w:spacing w:after="0" w:line="240" w:lineRule="auto"/>
      </w:pPr>
      <w:r>
        <w:separator/>
      </w:r>
    </w:p>
  </w:endnote>
  <w:endnote w:type="continuationSeparator" w:id="0">
    <w:p w14:paraId="1440BA88" w14:textId="77777777" w:rsidR="00D2099A" w:rsidRDefault="00D2099A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F50932" w:rsidRPr="00FD0236" w14:paraId="5366FB6A" w14:textId="77777777" w:rsidTr="002A3E4A">
      <w:tc>
        <w:tcPr>
          <w:tcW w:w="3369" w:type="dxa"/>
        </w:tcPr>
        <w:p w14:paraId="776E4260" w14:textId="10A6F87B" w:rsidR="00F50932" w:rsidRPr="00FD0236" w:rsidRDefault="00F50932" w:rsidP="002A3E4A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Anhang 1 - Abfallentsorgungsbericht</w:t>
          </w:r>
        </w:p>
      </w:tc>
      <w:tc>
        <w:tcPr>
          <w:tcW w:w="2268" w:type="dxa"/>
        </w:tcPr>
        <w:p w14:paraId="5BF55D4E" w14:textId="77777777" w:rsidR="00F50932" w:rsidRPr="00FD0236" w:rsidRDefault="00F50932" w:rsidP="002A3E4A">
          <w:pPr>
            <w:pStyle w:val="Footer"/>
            <w:jc w:val="center"/>
            <w:rPr>
              <w:sz w:val="18"/>
              <w:szCs w:val="18"/>
            </w:rPr>
          </w:pPr>
          <w:r w:rsidRPr="00FD0236">
            <w:rPr>
              <w:sz w:val="18"/>
            </w:rPr>
            <w:t>Ver. [Version] vom [Datum]</w:t>
          </w:r>
        </w:p>
      </w:tc>
      <w:tc>
        <w:tcPr>
          <w:tcW w:w="3685" w:type="dxa"/>
        </w:tcPr>
        <w:p w14:paraId="6F0950A0" w14:textId="016BBACE" w:rsidR="00F50932" w:rsidRPr="00FD0236" w:rsidRDefault="00F50932" w:rsidP="002A3E4A">
          <w:pPr>
            <w:pStyle w:val="Footer"/>
            <w:jc w:val="right"/>
            <w:rPr>
              <w:b/>
              <w:sz w:val="18"/>
              <w:szCs w:val="18"/>
            </w:rPr>
          </w:pPr>
          <w:r w:rsidRPr="00FD0236">
            <w:rPr>
              <w:sz w:val="18"/>
            </w:rPr>
            <w:t xml:space="preserve">Seite </w:t>
          </w:r>
          <w:r w:rsidRPr="00FD0236">
            <w:rPr>
              <w:b/>
              <w:sz w:val="18"/>
            </w:rPr>
            <w:fldChar w:fldCharType="begin"/>
          </w:r>
          <w:r w:rsidRPr="00FD0236">
            <w:rPr>
              <w:b/>
              <w:sz w:val="18"/>
            </w:rPr>
            <w:instrText xml:space="preserve"> PAGE </w:instrText>
          </w:r>
          <w:r w:rsidRPr="00FD0236">
            <w:rPr>
              <w:b/>
              <w:sz w:val="18"/>
            </w:rPr>
            <w:fldChar w:fldCharType="separate"/>
          </w:r>
          <w:r w:rsidR="00406070">
            <w:rPr>
              <w:b/>
              <w:noProof/>
              <w:sz w:val="18"/>
            </w:rPr>
            <w:t>1</w:t>
          </w:r>
          <w:r w:rsidRPr="00FD0236">
            <w:rPr>
              <w:b/>
              <w:sz w:val="18"/>
            </w:rPr>
            <w:fldChar w:fldCharType="end"/>
          </w:r>
          <w:r w:rsidRPr="00FD0236">
            <w:rPr>
              <w:sz w:val="18"/>
            </w:rPr>
            <w:t xml:space="preserve"> von </w:t>
          </w:r>
          <w:r w:rsidRPr="00FD0236">
            <w:rPr>
              <w:b/>
              <w:sz w:val="18"/>
            </w:rPr>
            <w:fldChar w:fldCharType="begin"/>
          </w:r>
          <w:r w:rsidRPr="00FD0236">
            <w:rPr>
              <w:b/>
              <w:sz w:val="18"/>
            </w:rPr>
            <w:instrText xml:space="preserve"> NUMPAGES  </w:instrText>
          </w:r>
          <w:r w:rsidRPr="00FD0236">
            <w:rPr>
              <w:b/>
              <w:sz w:val="18"/>
            </w:rPr>
            <w:fldChar w:fldCharType="separate"/>
          </w:r>
          <w:r w:rsidR="00406070">
            <w:rPr>
              <w:b/>
              <w:noProof/>
              <w:sz w:val="18"/>
            </w:rPr>
            <w:t>1</w:t>
          </w:r>
          <w:r w:rsidRPr="00FD0236">
            <w:rPr>
              <w:b/>
              <w:sz w:val="18"/>
            </w:rPr>
            <w:fldChar w:fldCharType="end"/>
          </w:r>
        </w:p>
      </w:tc>
    </w:tr>
  </w:tbl>
  <w:p w14:paraId="30C803ED" w14:textId="63E19BA5" w:rsidR="00F50932" w:rsidRPr="00FD0236" w:rsidRDefault="00F50932" w:rsidP="00F5093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FD0236">
      <w:rPr>
        <w:sz w:val="16"/>
      </w:rPr>
      <w:t>©201</w:t>
    </w:r>
    <w:r w:rsidR="008E6E60">
      <w:rPr>
        <w:sz w:val="16"/>
      </w:rPr>
      <w:t>7</w:t>
    </w:r>
    <w:r w:rsidRPr="00FD0236">
      <w:rPr>
        <w:sz w:val="16"/>
      </w:rPr>
      <w:t xml:space="preserve"> Diese Vorlage kann von Kunden von </w:t>
    </w:r>
    <w:r w:rsidR="00591C97">
      <w:rPr>
        <w:sz w:val="16"/>
      </w:rPr>
      <w:t>Advisera Expert Solutions</w:t>
    </w:r>
    <w:r w:rsidRPr="00FD0236">
      <w:rPr>
        <w:sz w:val="16"/>
      </w:rPr>
      <w:t xml:space="preserve"> Ltd. www.</w:t>
    </w:r>
    <w:r w:rsidR="00700D09">
      <w:rPr>
        <w:sz w:val="16"/>
      </w:rPr>
      <w:t>advisera</w:t>
    </w:r>
    <w:r w:rsidRPr="00FD0236">
      <w:rPr>
        <w:sz w:val="16"/>
      </w:rPr>
      <w:t xml:space="preserve">.com gemäß der Lizenzvereinbarung verwendet werden. </w:t>
    </w:r>
  </w:p>
  <w:p w14:paraId="044B5C97" w14:textId="77777777" w:rsidR="006D3B29" w:rsidRPr="00775BC3" w:rsidRDefault="006D3B29" w:rsidP="00775BC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141ED8" w14:textId="77777777" w:rsidR="006D3B29" w:rsidRPr="00686B68" w:rsidRDefault="00686B68" w:rsidP="00686B68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FD0236">
      <w:rPr>
        <w:sz w:val="16"/>
      </w:rPr>
      <w:t xml:space="preserve">©2014 Diese Vorlage kann von Kunden von EPPS Services Ltd. www.14001academy.com gemäß der Lizenzvereinbarung verwendet werden.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B4054D" w14:textId="77777777" w:rsidR="00D2099A" w:rsidRDefault="00D2099A" w:rsidP="00CE6770">
      <w:pPr>
        <w:spacing w:after="0" w:line="240" w:lineRule="auto"/>
      </w:pPr>
      <w:r>
        <w:separator/>
      </w:r>
    </w:p>
  </w:footnote>
  <w:footnote w:type="continuationSeparator" w:id="0">
    <w:p w14:paraId="18AF702F" w14:textId="77777777" w:rsidR="00D2099A" w:rsidRDefault="00D2099A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74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834"/>
      <w:gridCol w:w="2540"/>
    </w:tblGrid>
    <w:tr w:rsidR="006D3B29" w:rsidRPr="006571EC" w14:paraId="1B745246" w14:textId="77777777" w:rsidTr="0004171E">
      <w:trPr>
        <w:trHeight w:val="336"/>
      </w:trPr>
      <w:tc>
        <w:tcPr>
          <w:tcW w:w="6834" w:type="dxa"/>
        </w:tcPr>
        <w:p w14:paraId="31BE8DC1" w14:textId="77777777" w:rsidR="006D3B29" w:rsidRPr="006571EC" w:rsidRDefault="006D3B29" w:rsidP="00775BC3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775BC3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40" w:type="dxa"/>
        </w:tcPr>
        <w:p w14:paraId="7650F92E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588504F2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A7C15"/>
    <w:multiLevelType w:val="hybridMultilevel"/>
    <w:tmpl w:val="B8F06C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0684EF4"/>
    <w:multiLevelType w:val="hybridMultilevel"/>
    <w:tmpl w:val="7812C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835E16"/>
    <w:multiLevelType w:val="hybridMultilevel"/>
    <w:tmpl w:val="4E80D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0671E5"/>
    <w:multiLevelType w:val="hybridMultilevel"/>
    <w:tmpl w:val="57B8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994B17"/>
    <w:multiLevelType w:val="hybridMultilevel"/>
    <w:tmpl w:val="50D2E5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C3151A"/>
    <w:multiLevelType w:val="hybridMultilevel"/>
    <w:tmpl w:val="9A566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1B032E"/>
    <w:multiLevelType w:val="hybridMultilevel"/>
    <w:tmpl w:val="44528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BF3EBA"/>
    <w:multiLevelType w:val="hybridMultilevel"/>
    <w:tmpl w:val="31B0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F37778"/>
    <w:multiLevelType w:val="hybridMultilevel"/>
    <w:tmpl w:val="75A49192"/>
    <w:lvl w:ilvl="0" w:tplc="B9907BA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0"/>
  </w:num>
  <w:num w:numId="5">
    <w:abstractNumId w:val="4"/>
  </w:num>
  <w:num w:numId="6">
    <w:abstractNumId w:val="1"/>
  </w:num>
  <w:num w:numId="7">
    <w:abstractNumId w:val="5"/>
  </w:num>
  <w:num w:numId="8">
    <w:abstractNumId w:val="19"/>
  </w:num>
  <w:num w:numId="9">
    <w:abstractNumId w:val="9"/>
  </w:num>
  <w:num w:numId="10">
    <w:abstractNumId w:val="8"/>
  </w:num>
  <w:num w:numId="11">
    <w:abstractNumId w:val="15"/>
  </w:num>
  <w:num w:numId="12">
    <w:abstractNumId w:val="12"/>
  </w:num>
  <w:num w:numId="13">
    <w:abstractNumId w:val="17"/>
  </w:num>
  <w:num w:numId="14">
    <w:abstractNumId w:val="11"/>
  </w:num>
  <w:num w:numId="15">
    <w:abstractNumId w:val="14"/>
  </w:num>
  <w:num w:numId="16">
    <w:abstractNumId w:val="6"/>
  </w:num>
  <w:num w:numId="17">
    <w:abstractNumId w:val="16"/>
  </w:num>
  <w:num w:numId="18">
    <w:abstractNumId w:val="13"/>
  </w:num>
  <w:num w:numId="19">
    <w:abstractNumId w:val="2"/>
  </w:num>
  <w:num w:numId="20">
    <w:abstractNumId w:val="1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568D"/>
    <w:rsid w:val="00020971"/>
    <w:rsid w:val="00033A59"/>
    <w:rsid w:val="00040E0E"/>
    <w:rsid w:val="0004171E"/>
    <w:rsid w:val="0004319E"/>
    <w:rsid w:val="00050005"/>
    <w:rsid w:val="00050E05"/>
    <w:rsid w:val="00053967"/>
    <w:rsid w:val="0005546F"/>
    <w:rsid w:val="00095500"/>
    <w:rsid w:val="000A31E5"/>
    <w:rsid w:val="000A7661"/>
    <w:rsid w:val="000A7C52"/>
    <w:rsid w:val="000C6B3E"/>
    <w:rsid w:val="000E2189"/>
    <w:rsid w:val="00111FB7"/>
    <w:rsid w:val="0012627B"/>
    <w:rsid w:val="001532D4"/>
    <w:rsid w:val="00162726"/>
    <w:rsid w:val="00180D4E"/>
    <w:rsid w:val="00195830"/>
    <w:rsid w:val="001A7047"/>
    <w:rsid w:val="001B12F9"/>
    <w:rsid w:val="001B1E14"/>
    <w:rsid w:val="001B4CE7"/>
    <w:rsid w:val="001B79D6"/>
    <w:rsid w:val="001D12AA"/>
    <w:rsid w:val="001E64EE"/>
    <w:rsid w:val="001F66C9"/>
    <w:rsid w:val="00241F1F"/>
    <w:rsid w:val="002731D2"/>
    <w:rsid w:val="002801DA"/>
    <w:rsid w:val="002908D9"/>
    <w:rsid w:val="00297C27"/>
    <w:rsid w:val="002A6D29"/>
    <w:rsid w:val="002C372C"/>
    <w:rsid w:val="002D2C56"/>
    <w:rsid w:val="00302E5B"/>
    <w:rsid w:val="00331F95"/>
    <w:rsid w:val="003331A9"/>
    <w:rsid w:val="00355B1D"/>
    <w:rsid w:val="003740D5"/>
    <w:rsid w:val="003829E5"/>
    <w:rsid w:val="003A7DCA"/>
    <w:rsid w:val="003F3F9A"/>
    <w:rsid w:val="00402095"/>
    <w:rsid w:val="004055E0"/>
    <w:rsid w:val="00406070"/>
    <w:rsid w:val="00413F1F"/>
    <w:rsid w:val="00431C83"/>
    <w:rsid w:val="00437421"/>
    <w:rsid w:val="004473CD"/>
    <w:rsid w:val="004664E5"/>
    <w:rsid w:val="00482AEB"/>
    <w:rsid w:val="004876A5"/>
    <w:rsid w:val="004C2E05"/>
    <w:rsid w:val="004E029C"/>
    <w:rsid w:val="004E7365"/>
    <w:rsid w:val="004F1C71"/>
    <w:rsid w:val="00503C2C"/>
    <w:rsid w:val="00504687"/>
    <w:rsid w:val="005200F1"/>
    <w:rsid w:val="005204E3"/>
    <w:rsid w:val="005209C0"/>
    <w:rsid w:val="005357F2"/>
    <w:rsid w:val="00542D45"/>
    <w:rsid w:val="00551FD4"/>
    <w:rsid w:val="00567542"/>
    <w:rsid w:val="005763D5"/>
    <w:rsid w:val="00576F1A"/>
    <w:rsid w:val="00584525"/>
    <w:rsid w:val="00591C97"/>
    <w:rsid w:val="005B599A"/>
    <w:rsid w:val="005C247E"/>
    <w:rsid w:val="005D5FE1"/>
    <w:rsid w:val="005D67A7"/>
    <w:rsid w:val="005E30DC"/>
    <w:rsid w:val="005E653C"/>
    <w:rsid w:val="0062169F"/>
    <w:rsid w:val="006300F1"/>
    <w:rsid w:val="006342AF"/>
    <w:rsid w:val="006579E3"/>
    <w:rsid w:val="00660E54"/>
    <w:rsid w:val="00665BB0"/>
    <w:rsid w:val="00686B68"/>
    <w:rsid w:val="00687B12"/>
    <w:rsid w:val="0069106A"/>
    <w:rsid w:val="00693729"/>
    <w:rsid w:val="006D3B29"/>
    <w:rsid w:val="006E3A33"/>
    <w:rsid w:val="006F3F45"/>
    <w:rsid w:val="00700D09"/>
    <w:rsid w:val="00722249"/>
    <w:rsid w:val="00742FCE"/>
    <w:rsid w:val="00754910"/>
    <w:rsid w:val="007573F4"/>
    <w:rsid w:val="00757E33"/>
    <w:rsid w:val="00767EFD"/>
    <w:rsid w:val="00771001"/>
    <w:rsid w:val="00775BC3"/>
    <w:rsid w:val="007800D7"/>
    <w:rsid w:val="00780998"/>
    <w:rsid w:val="00790899"/>
    <w:rsid w:val="007939AC"/>
    <w:rsid w:val="007A6BDD"/>
    <w:rsid w:val="007C3CD9"/>
    <w:rsid w:val="007C7897"/>
    <w:rsid w:val="007F67CD"/>
    <w:rsid w:val="00807E31"/>
    <w:rsid w:val="008127B6"/>
    <w:rsid w:val="0081353E"/>
    <w:rsid w:val="00830882"/>
    <w:rsid w:val="008328D3"/>
    <w:rsid w:val="00851B45"/>
    <w:rsid w:val="008575B6"/>
    <w:rsid w:val="008645DF"/>
    <w:rsid w:val="00871A42"/>
    <w:rsid w:val="00874AF9"/>
    <w:rsid w:val="00883471"/>
    <w:rsid w:val="008A01CC"/>
    <w:rsid w:val="008A50F0"/>
    <w:rsid w:val="008B3350"/>
    <w:rsid w:val="008B4E94"/>
    <w:rsid w:val="008D76E6"/>
    <w:rsid w:val="008E0A60"/>
    <w:rsid w:val="008E37F2"/>
    <w:rsid w:val="008E6E60"/>
    <w:rsid w:val="008F63C0"/>
    <w:rsid w:val="008F7EDC"/>
    <w:rsid w:val="009051AF"/>
    <w:rsid w:val="00927DFD"/>
    <w:rsid w:val="00942B9C"/>
    <w:rsid w:val="009829F1"/>
    <w:rsid w:val="0099129D"/>
    <w:rsid w:val="009A0472"/>
    <w:rsid w:val="009C5D0B"/>
    <w:rsid w:val="009C644F"/>
    <w:rsid w:val="009E5C48"/>
    <w:rsid w:val="009E7A9A"/>
    <w:rsid w:val="00A01EFC"/>
    <w:rsid w:val="00A1247F"/>
    <w:rsid w:val="00A134AC"/>
    <w:rsid w:val="00A13EB6"/>
    <w:rsid w:val="00A20E6E"/>
    <w:rsid w:val="00A242A8"/>
    <w:rsid w:val="00A319AA"/>
    <w:rsid w:val="00A31FBE"/>
    <w:rsid w:val="00A612D8"/>
    <w:rsid w:val="00A96449"/>
    <w:rsid w:val="00AA348F"/>
    <w:rsid w:val="00AA6E35"/>
    <w:rsid w:val="00AB5676"/>
    <w:rsid w:val="00AD130B"/>
    <w:rsid w:val="00AD23CB"/>
    <w:rsid w:val="00AE0C7D"/>
    <w:rsid w:val="00B108EF"/>
    <w:rsid w:val="00B10EC3"/>
    <w:rsid w:val="00B20926"/>
    <w:rsid w:val="00B221F5"/>
    <w:rsid w:val="00B255F3"/>
    <w:rsid w:val="00B45BFF"/>
    <w:rsid w:val="00B65B4D"/>
    <w:rsid w:val="00B67D6A"/>
    <w:rsid w:val="00BB5E7C"/>
    <w:rsid w:val="00BB6B3A"/>
    <w:rsid w:val="00BC2BF7"/>
    <w:rsid w:val="00C63036"/>
    <w:rsid w:val="00C92183"/>
    <w:rsid w:val="00CB5370"/>
    <w:rsid w:val="00CE6770"/>
    <w:rsid w:val="00CF4380"/>
    <w:rsid w:val="00D00BE5"/>
    <w:rsid w:val="00D02F1C"/>
    <w:rsid w:val="00D03BC5"/>
    <w:rsid w:val="00D064B7"/>
    <w:rsid w:val="00D121F6"/>
    <w:rsid w:val="00D2099A"/>
    <w:rsid w:val="00D2108D"/>
    <w:rsid w:val="00D24FFC"/>
    <w:rsid w:val="00D31447"/>
    <w:rsid w:val="00D4352A"/>
    <w:rsid w:val="00D45875"/>
    <w:rsid w:val="00D55D98"/>
    <w:rsid w:val="00D62559"/>
    <w:rsid w:val="00D71BD8"/>
    <w:rsid w:val="00D810F7"/>
    <w:rsid w:val="00DC7E8C"/>
    <w:rsid w:val="00DD4894"/>
    <w:rsid w:val="00DD5F01"/>
    <w:rsid w:val="00E01378"/>
    <w:rsid w:val="00E21EE4"/>
    <w:rsid w:val="00E27F4A"/>
    <w:rsid w:val="00E373A5"/>
    <w:rsid w:val="00E52756"/>
    <w:rsid w:val="00E5330C"/>
    <w:rsid w:val="00E542A9"/>
    <w:rsid w:val="00E56499"/>
    <w:rsid w:val="00E60C13"/>
    <w:rsid w:val="00E83F00"/>
    <w:rsid w:val="00EA032B"/>
    <w:rsid w:val="00EA5DB7"/>
    <w:rsid w:val="00EB7391"/>
    <w:rsid w:val="00EE1F48"/>
    <w:rsid w:val="00EE70B4"/>
    <w:rsid w:val="00F0751D"/>
    <w:rsid w:val="00F23393"/>
    <w:rsid w:val="00F24286"/>
    <w:rsid w:val="00F34081"/>
    <w:rsid w:val="00F37138"/>
    <w:rsid w:val="00F50932"/>
    <w:rsid w:val="00F80D00"/>
    <w:rsid w:val="00F93BA6"/>
    <w:rsid w:val="00FA2B1E"/>
    <w:rsid w:val="00FA6E49"/>
    <w:rsid w:val="00FB456C"/>
    <w:rsid w:val="00FC2D70"/>
    <w:rsid w:val="00FC6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8C817D"/>
  <w15:docId w15:val="{BEA769D2-1201-41AB-B59A-792AB3A44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customStyle="1" w:styleId="Tekst">
    <w:name w:val="Tekst"/>
    <w:basedOn w:val="Normal"/>
    <w:rsid w:val="00D31447"/>
    <w:pPr>
      <w:spacing w:after="0" w:line="240" w:lineRule="auto"/>
      <w:ind w:left="510"/>
    </w:pPr>
    <w:rPr>
      <w:rFonts w:ascii="HelveticaPlain" w:eastAsia="Times New Roman" w:hAnsi="HelveticaPlain"/>
      <w:sz w:val="20"/>
      <w:szCs w:val="20"/>
    </w:rPr>
  </w:style>
  <w:style w:type="paragraph" w:customStyle="1" w:styleId="OPText1">
    <w:name w:val="OP_Text1"/>
    <w:basedOn w:val="Normal"/>
    <w:rsid w:val="00E52756"/>
    <w:pPr>
      <w:spacing w:after="120" w:line="240" w:lineRule="auto"/>
      <w:ind w:left="1440"/>
    </w:pPr>
    <w:rPr>
      <w:rFonts w:ascii="Arial" w:eastAsia="Times New Roman" w:hAnsi="Arial" w:cs="Arial"/>
      <w:szCs w:val="24"/>
      <w:lang w:val="hr-HR"/>
    </w:rPr>
  </w:style>
  <w:style w:type="paragraph" w:styleId="NoSpacing">
    <w:name w:val="No Spacing"/>
    <w:uiPriority w:val="1"/>
    <w:qFormat/>
    <w:rsid w:val="006342AF"/>
    <w:rPr>
      <w:sz w:val="22"/>
      <w:szCs w:val="22"/>
      <w:lang w:val="en-US" w:eastAsia="en-US"/>
    </w:rPr>
  </w:style>
  <w:style w:type="paragraph" w:styleId="Revision">
    <w:name w:val="Revision"/>
    <w:hidden/>
    <w:uiPriority w:val="99"/>
    <w:semiHidden/>
    <w:rsid w:val="00B20926"/>
    <w:rPr>
      <w:sz w:val="22"/>
      <w:szCs w:val="22"/>
      <w:lang w:val="en-US" w:eastAsia="en-US"/>
    </w:rPr>
  </w:style>
  <w:style w:type="table" w:customStyle="1" w:styleId="TableGrid1">
    <w:name w:val="Table Grid1"/>
    <w:basedOn w:val="TableNormal"/>
    <w:next w:val="TableGrid"/>
    <w:uiPriority w:val="59"/>
    <w:rsid w:val="00A612D8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14001academy/de/documentation/abfallentsorgungsberich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523B1-CC3F-4240-A689-3FFF0A400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4" baseType="lpstr">
      <vt:lpstr>Anhang 1 - Abfallentsorgungsbericht</vt:lpstr>
      <vt:lpstr>Anhang 1 - Abfallentsorgungsbericht</vt:lpstr>
      <vt:lpstr>Anhang 1 - Abfallentsorgungsbericht</vt:lpstr>
      <vt:lpstr>Appendix 2 - Internal Audit Report</vt:lpstr>
    </vt:vector>
  </TitlesOfParts>
  <Company>Advisera Expert Solutions Ltd</Company>
  <LinksUpToDate>false</LinksUpToDate>
  <CharactersWithSpaces>557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1 - Abfallentsorgungsbericht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4</cp:revision>
  <dcterms:created xsi:type="dcterms:W3CDTF">2017-03-16T00:53:00Z</dcterms:created>
  <dcterms:modified xsi:type="dcterms:W3CDTF">2017-10-22T15:15:00Z</dcterms:modified>
</cp:coreProperties>
</file>