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0FF33" w14:textId="77777777" w:rsidR="00CE6770" w:rsidRDefault="00E52756" w:rsidP="00CE6770">
      <w:pPr>
        <w:rPr>
          <w:b/>
          <w:sz w:val="28"/>
          <w:szCs w:val="28"/>
        </w:rPr>
      </w:pPr>
      <w:commentRangeStart w:id="0"/>
      <w:r w:rsidRPr="00283D51">
        <w:rPr>
          <w:b/>
          <w:sz w:val="28"/>
          <w:szCs w:val="28"/>
        </w:rPr>
        <w:t>A</w:t>
      </w:r>
      <w:r w:rsidR="003A0C4F" w:rsidRPr="00283D51">
        <w:rPr>
          <w:b/>
          <w:sz w:val="28"/>
          <w:szCs w:val="28"/>
        </w:rPr>
        <w:t>nhang</w:t>
      </w:r>
      <w:r w:rsidRPr="00283D51">
        <w:rPr>
          <w:b/>
          <w:sz w:val="28"/>
          <w:szCs w:val="28"/>
        </w:rPr>
        <w:t xml:space="preserve"> 3 – </w:t>
      </w:r>
      <w:r w:rsidR="00283D51" w:rsidRPr="00283D51">
        <w:rPr>
          <w:b/>
          <w:sz w:val="28"/>
          <w:szCs w:val="28"/>
        </w:rPr>
        <w:t>P</w:t>
      </w:r>
      <w:r w:rsidR="00F561EF" w:rsidRPr="00283D51">
        <w:rPr>
          <w:b/>
          <w:sz w:val="28"/>
          <w:szCs w:val="28"/>
        </w:rPr>
        <w:t>rotokoll Management</w:t>
      </w:r>
      <w:r w:rsidR="00283D51" w:rsidRPr="00283D51">
        <w:rPr>
          <w:b/>
          <w:sz w:val="28"/>
          <w:szCs w:val="28"/>
        </w:rPr>
        <w:t>bewertung</w:t>
      </w:r>
      <w:commentRangeEnd w:id="0"/>
      <w:r w:rsidR="00F1075A" w:rsidRPr="00283D51">
        <w:rPr>
          <w:rStyle w:val="CommentReference"/>
          <w:b/>
          <w:sz w:val="28"/>
          <w:szCs w:val="28"/>
          <w:lang w:val="de-DE"/>
        </w:rPr>
        <w:commentReference w:id="0"/>
      </w:r>
    </w:p>
    <w:p w14:paraId="3D9D097F" w14:textId="6C6B6861" w:rsidR="00A00FE6" w:rsidRPr="00A00FE6" w:rsidRDefault="00A00FE6" w:rsidP="00A00FE6">
      <w:pPr>
        <w:jc w:val="center"/>
        <w:rPr>
          <w:rFonts w:eastAsia="Times New Roman"/>
        </w:rPr>
      </w:pPr>
      <w:r w:rsidRPr="00A00FE6">
        <w:rPr>
          <w:rFonts w:asciiTheme="minorHAnsi" w:eastAsiaTheme="minorEastAsia" w:hAnsiTheme="minorHAnsi"/>
        </w:rPr>
        <w:t>** KOSTENLOSE VORSCHAU **</w:t>
      </w:r>
    </w:p>
    <w:tbl>
      <w:tblPr>
        <w:tblpPr w:leftFromText="180" w:rightFromText="180" w:vertAnchor="page" w:horzAnchor="margin" w:tblpY="2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283D51" w14:paraId="227C7F66" w14:textId="77777777" w:rsidTr="00A00FE6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274AFDED" w14:textId="16C4A668" w:rsidR="00E52756" w:rsidRPr="00283D51" w:rsidRDefault="00A00FE6" w:rsidP="00A00FE6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492" w:type="dxa"/>
            <w:gridSpan w:val="4"/>
          </w:tcPr>
          <w:p w14:paraId="02FC41FF" w14:textId="77777777" w:rsidR="00E52756" w:rsidRPr="00283D51" w:rsidRDefault="00E52756" w:rsidP="00A00FE6">
            <w:pPr>
              <w:spacing w:before="120" w:after="120"/>
              <w:rPr>
                <w:rFonts w:cs="Arial"/>
              </w:rPr>
            </w:pPr>
          </w:p>
        </w:tc>
      </w:tr>
      <w:tr w:rsidR="00E52756" w:rsidRPr="00283D51" w14:paraId="43F399BD" w14:textId="77777777" w:rsidTr="00A00FE6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1D302288" w14:textId="77777777" w:rsidR="00E52756" w:rsidRPr="00283D51" w:rsidRDefault="003A0C4F" w:rsidP="00A00FE6">
            <w:pPr>
              <w:spacing w:before="120" w:after="120"/>
              <w:rPr>
                <w:rFonts w:cs="Arial"/>
              </w:rPr>
            </w:pPr>
            <w:commentRangeStart w:id="1"/>
            <w:r w:rsidRPr="00283D51">
              <w:rPr>
                <w:rFonts w:cs="Arial"/>
              </w:rPr>
              <w:t>A</w:t>
            </w:r>
            <w:r w:rsidR="00283D51" w:rsidRPr="00283D51">
              <w:rPr>
                <w:rFonts w:cs="Arial"/>
              </w:rPr>
              <w:t>rt der Bewertung</w:t>
            </w:r>
            <w:r w:rsidRPr="00283D51">
              <w:rPr>
                <w:rFonts w:cs="Arial"/>
              </w:rPr>
              <w:t>:</w:t>
            </w:r>
            <w:commentRangeEnd w:id="1"/>
            <w:r w:rsidR="00F1075A" w:rsidRPr="00283D51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4410" w:type="dxa"/>
            <w:gridSpan w:val="2"/>
          </w:tcPr>
          <w:p w14:paraId="5AA987E8" w14:textId="77777777" w:rsidR="00E52756" w:rsidRPr="00283D51" w:rsidRDefault="00E52756" w:rsidP="00A00FE6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34CFBA94" w14:textId="77777777" w:rsidR="00E52756" w:rsidRPr="00283D51" w:rsidRDefault="00E52756" w:rsidP="00A00FE6">
            <w:pPr>
              <w:spacing w:before="120" w:after="120"/>
              <w:rPr>
                <w:rFonts w:cs="Arial"/>
              </w:rPr>
            </w:pPr>
            <w:r w:rsidRPr="00283D51">
              <w:rPr>
                <w:rFonts w:cs="Arial"/>
              </w:rPr>
              <w:t xml:space="preserve"> </w:t>
            </w:r>
            <w:r w:rsidR="003A0C4F" w:rsidRPr="00283D51">
              <w:rPr>
                <w:rFonts w:cs="Arial"/>
              </w:rPr>
              <w:t>Datum und Ort des Meetings:</w:t>
            </w:r>
          </w:p>
        </w:tc>
        <w:tc>
          <w:tcPr>
            <w:tcW w:w="5382" w:type="dxa"/>
          </w:tcPr>
          <w:p w14:paraId="20359DCE" w14:textId="77777777" w:rsidR="00E52756" w:rsidRPr="00283D51" w:rsidRDefault="00E52756" w:rsidP="00A00FE6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283D51" w14:paraId="78F32FE7" w14:textId="77777777" w:rsidTr="00A00FE6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735DC073" w14:textId="5AEB0ADD" w:rsidR="00E52756" w:rsidRPr="00283D51" w:rsidRDefault="00A00FE6" w:rsidP="00A00FE6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...</w:t>
            </w:r>
          </w:p>
        </w:tc>
        <w:tc>
          <w:tcPr>
            <w:tcW w:w="11322" w:type="dxa"/>
            <w:gridSpan w:val="3"/>
          </w:tcPr>
          <w:p w14:paraId="6EACDEFB" w14:textId="77777777" w:rsidR="00E52756" w:rsidRPr="00283D51" w:rsidRDefault="00E52756" w:rsidP="00A00FE6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1"/>
        <w:gridCol w:w="2313"/>
        <w:gridCol w:w="2247"/>
        <w:gridCol w:w="1728"/>
        <w:gridCol w:w="2259"/>
        <w:gridCol w:w="1417"/>
        <w:gridCol w:w="1265"/>
      </w:tblGrid>
      <w:tr w:rsidR="00E52756" w:rsidRPr="00283D51" w14:paraId="1BF0E0FB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2481A057" w14:textId="53B2E0D2" w:rsidR="00E52756" w:rsidRPr="00283D51" w:rsidRDefault="00A00FE6" w:rsidP="00283D51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</w:tr>
      <w:tr w:rsidR="00283D51" w:rsidRPr="00283D51" w14:paraId="0EBBDAA0" w14:textId="77777777" w:rsidTr="00283D51">
        <w:tc>
          <w:tcPr>
            <w:tcW w:w="2991" w:type="dxa"/>
            <w:shd w:val="clear" w:color="auto" w:fill="BFBFBF" w:themeFill="background1" w:themeFillShade="BF"/>
            <w:vAlign w:val="center"/>
          </w:tcPr>
          <w:p w14:paraId="02F3B994" w14:textId="77777777" w:rsidR="00FE68CC" w:rsidRPr="00283D51" w:rsidRDefault="00283D51" w:rsidP="003A0C4F">
            <w:pPr>
              <w:spacing w:before="60" w:after="60"/>
              <w:rPr>
                <w:rFonts w:cs="Arial"/>
              </w:rPr>
            </w:pPr>
            <w:r w:rsidRPr="00283D51">
              <w:rPr>
                <w:rFonts w:cs="Arial"/>
              </w:rPr>
              <w:t>Bewertungs</w:t>
            </w:r>
            <w:r w:rsidR="003A0C4F" w:rsidRPr="00283D51">
              <w:rPr>
                <w:rFonts w:cs="Arial"/>
              </w:rPr>
              <w:t>-Punkt</w:t>
            </w:r>
          </w:p>
        </w:tc>
        <w:tc>
          <w:tcPr>
            <w:tcW w:w="2313" w:type="dxa"/>
            <w:shd w:val="clear" w:color="auto" w:fill="BFBFBF" w:themeFill="background1" w:themeFillShade="BF"/>
            <w:vAlign w:val="center"/>
          </w:tcPr>
          <w:p w14:paraId="5B2325AD" w14:textId="0EA58CCC" w:rsidR="00FE68CC" w:rsidRPr="00283D51" w:rsidRDefault="00A00FE6" w:rsidP="00B65B4D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2247" w:type="dxa"/>
            <w:shd w:val="clear" w:color="auto" w:fill="BFBFBF" w:themeFill="background1" w:themeFillShade="BF"/>
            <w:vAlign w:val="center"/>
          </w:tcPr>
          <w:p w14:paraId="6E693F8E" w14:textId="77777777" w:rsidR="00FE68CC" w:rsidRPr="00283D51" w:rsidRDefault="00FE68CC" w:rsidP="00B65B4D">
            <w:pPr>
              <w:spacing w:before="60" w:after="60"/>
              <w:rPr>
                <w:rFonts w:cs="Arial"/>
              </w:rPr>
            </w:pPr>
            <w:r w:rsidRPr="00283D51">
              <w:rPr>
                <w:rFonts w:cs="Arial"/>
              </w:rPr>
              <w:t>Output</w:t>
            </w:r>
          </w:p>
        </w:tc>
        <w:tc>
          <w:tcPr>
            <w:tcW w:w="1728" w:type="dxa"/>
            <w:shd w:val="clear" w:color="auto" w:fill="BFBFBF" w:themeFill="background1" w:themeFillShade="BF"/>
            <w:vAlign w:val="center"/>
          </w:tcPr>
          <w:p w14:paraId="56B81608" w14:textId="5C9DD378" w:rsidR="00FE68CC" w:rsidRPr="00283D51" w:rsidRDefault="00A00FE6" w:rsidP="00944859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6F321D06" w14:textId="77777777" w:rsidR="00FE68CC" w:rsidRPr="00283D51" w:rsidRDefault="003A0C4F" w:rsidP="00271BD6">
            <w:pPr>
              <w:spacing w:before="60" w:after="60"/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Ausführungstermin</w:t>
            </w:r>
            <w:r w:rsidR="00FE68CC" w:rsidRPr="00283D51">
              <w:rPr>
                <w:rFonts w:cs="Arial"/>
              </w:rPr>
              <w:t>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70907380" w14:textId="694481A7" w:rsidR="00FE68CC" w:rsidRPr="00283D51" w:rsidRDefault="00A00FE6" w:rsidP="00FE68CC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65" w:type="dxa"/>
            <w:shd w:val="clear" w:color="auto" w:fill="BFBFBF" w:themeFill="background1" w:themeFillShade="BF"/>
            <w:vAlign w:val="center"/>
          </w:tcPr>
          <w:p w14:paraId="70ABED4F" w14:textId="2AC2C92C" w:rsidR="00FE68CC" w:rsidRPr="00283D51" w:rsidRDefault="00A00FE6" w:rsidP="00944859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</w:tr>
      <w:tr w:rsidR="00283D51" w:rsidRPr="00283D51" w14:paraId="4E938308" w14:textId="77777777" w:rsidTr="00283D51">
        <w:trPr>
          <w:trHeight w:val="661"/>
        </w:trPr>
        <w:tc>
          <w:tcPr>
            <w:tcW w:w="2991" w:type="dxa"/>
          </w:tcPr>
          <w:p w14:paraId="57BEE764" w14:textId="77777777" w:rsidR="00B86305" w:rsidRPr="00283D51" w:rsidRDefault="003A0C4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283D51">
              <w:rPr>
                <w:rFonts w:ascii="Calibri" w:hAnsi="Calibri"/>
                <w:szCs w:val="22"/>
                <w:lang w:val="de-DE"/>
              </w:rPr>
              <w:t>Umweltpolitik</w:t>
            </w:r>
          </w:p>
          <w:p w14:paraId="51BFDB2B" w14:textId="77777777" w:rsidR="004C5182" w:rsidRPr="00283D51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</w:p>
        </w:tc>
        <w:tc>
          <w:tcPr>
            <w:tcW w:w="2313" w:type="dxa"/>
            <w:vAlign w:val="center"/>
          </w:tcPr>
          <w:p w14:paraId="4847D36B" w14:textId="77777777" w:rsidR="00B86305" w:rsidRPr="00283D51" w:rsidRDefault="00F1075A" w:rsidP="00FE68CC">
            <w:pPr>
              <w:rPr>
                <w:rFonts w:cs="Arial"/>
                <w:i/>
              </w:rPr>
            </w:pPr>
            <w:commentRangeStart w:id="2"/>
            <w:r w:rsidRPr="00283D51">
              <w:rPr>
                <w:rFonts w:cs="Arial"/>
                <w:i/>
              </w:rPr>
              <w:t xml:space="preserve">   </w:t>
            </w:r>
            <w:commentRangeEnd w:id="2"/>
            <w:r w:rsidRPr="00283D51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247" w:type="dxa"/>
            <w:vAlign w:val="center"/>
          </w:tcPr>
          <w:p w14:paraId="06867EB3" w14:textId="77777777" w:rsidR="00B86305" w:rsidRPr="00283D51" w:rsidRDefault="00F1075A" w:rsidP="00FE68CC">
            <w:pPr>
              <w:rPr>
                <w:rFonts w:cs="Arial"/>
              </w:rPr>
            </w:pPr>
            <w:commentRangeStart w:id="3"/>
            <w:r w:rsidRPr="00283D51">
              <w:rPr>
                <w:rFonts w:cs="Arial"/>
              </w:rPr>
              <w:t xml:space="preserve">   </w:t>
            </w:r>
            <w:commentRangeEnd w:id="3"/>
            <w:r w:rsidRPr="00283D51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728" w:type="dxa"/>
            <w:vAlign w:val="center"/>
          </w:tcPr>
          <w:p w14:paraId="70B74FCC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</w:t>
            </w:r>
          </w:p>
        </w:tc>
        <w:tc>
          <w:tcPr>
            <w:tcW w:w="2259" w:type="dxa"/>
            <w:vAlign w:val="center"/>
          </w:tcPr>
          <w:p w14:paraId="437D3CD8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36940E80" w14:textId="77777777" w:rsidR="00B86305" w:rsidRPr="00283D51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68FD0AC8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283D51" w:rsidRPr="00283D51" w14:paraId="1A9F5514" w14:textId="77777777" w:rsidTr="00283D51">
        <w:tc>
          <w:tcPr>
            <w:tcW w:w="2991" w:type="dxa"/>
          </w:tcPr>
          <w:p w14:paraId="0C16A4B9" w14:textId="170BDF4C" w:rsidR="00B86305" w:rsidRPr="00283D51" w:rsidRDefault="00A00FE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313" w:type="dxa"/>
          </w:tcPr>
          <w:p w14:paraId="5BBA0660" w14:textId="77777777" w:rsidR="00B86305" w:rsidRPr="00283D51" w:rsidRDefault="00F1075A" w:rsidP="00271BD6">
            <w:pPr>
              <w:rPr>
                <w:rFonts w:cs="Arial"/>
                <w:i/>
              </w:rPr>
            </w:pPr>
            <w:commentRangeStart w:id="4"/>
            <w:r w:rsidRPr="00283D51">
              <w:rPr>
                <w:rFonts w:cs="Arial"/>
                <w:i/>
              </w:rPr>
              <w:t xml:space="preserve">   </w:t>
            </w:r>
            <w:commentRangeEnd w:id="4"/>
            <w:r w:rsidRPr="00283D51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2247" w:type="dxa"/>
          </w:tcPr>
          <w:p w14:paraId="0A93816C" w14:textId="77777777" w:rsidR="00B86305" w:rsidRPr="00283D51" w:rsidRDefault="00B86305" w:rsidP="00271BD6">
            <w:pPr>
              <w:rPr>
                <w:rFonts w:cs="Arial"/>
              </w:rPr>
            </w:pPr>
          </w:p>
        </w:tc>
        <w:tc>
          <w:tcPr>
            <w:tcW w:w="1728" w:type="dxa"/>
            <w:vAlign w:val="center"/>
          </w:tcPr>
          <w:p w14:paraId="57D8B8F7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</w:t>
            </w:r>
          </w:p>
        </w:tc>
        <w:tc>
          <w:tcPr>
            <w:tcW w:w="2259" w:type="dxa"/>
            <w:vAlign w:val="center"/>
          </w:tcPr>
          <w:p w14:paraId="303CC66E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2695369D" w14:textId="25601FD2" w:rsidR="00B86305" w:rsidRPr="00283D51" w:rsidRDefault="00A00FE6" w:rsidP="003A0C4F">
            <w:pPr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65" w:type="dxa"/>
            <w:vAlign w:val="center"/>
          </w:tcPr>
          <w:p w14:paraId="455CF7E8" w14:textId="77777777" w:rsidR="00B86305" w:rsidRPr="00283D51" w:rsidRDefault="00B86305" w:rsidP="00EE70B4">
            <w:pPr>
              <w:rPr>
                <w:rFonts w:cs="Arial"/>
                <w:i/>
              </w:rPr>
            </w:pPr>
          </w:p>
        </w:tc>
      </w:tr>
      <w:tr w:rsidR="00283D51" w:rsidRPr="00283D51" w14:paraId="0108C2C0" w14:textId="77777777" w:rsidTr="00283D51">
        <w:tc>
          <w:tcPr>
            <w:tcW w:w="2991" w:type="dxa"/>
          </w:tcPr>
          <w:p w14:paraId="6D8F92EA" w14:textId="77777777" w:rsidR="00B86305" w:rsidRPr="00283D51" w:rsidRDefault="003A0C4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283D51">
              <w:rPr>
                <w:rFonts w:ascii="Calibri" w:hAnsi="Calibri"/>
                <w:szCs w:val="22"/>
                <w:lang w:val="de-DE"/>
              </w:rPr>
              <w:t>Ergebnisse von internen Audits</w:t>
            </w:r>
          </w:p>
        </w:tc>
        <w:tc>
          <w:tcPr>
            <w:tcW w:w="2313" w:type="dxa"/>
          </w:tcPr>
          <w:p w14:paraId="3804131E" w14:textId="77777777" w:rsidR="00B86305" w:rsidRPr="00283D51" w:rsidRDefault="00F1075A" w:rsidP="00F1075A">
            <w:pPr>
              <w:rPr>
                <w:rFonts w:cs="Arial"/>
                <w:i/>
              </w:rPr>
            </w:pPr>
            <w:commentRangeStart w:id="5"/>
            <w:r w:rsidRPr="00283D51">
              <w:rPr>
                <w:rFonts w:cs="Arial"/>
                <w:i/>
              </w:rPr>
              <w:t xml:space="preserve">   </w:t>
            </w:r>
            <w:commentRangeEnd w:id="5"/>
            <w:r w:rsidRPr="00283D51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2247" w:type="dxa"/>
          </w:tcPr>
          <w:p w14:paraId="0F5E4656" w14:textId="77777777" w:rsidR="00B86305" w:rsidRPr="00283D51" w:rsidRDefault="00F1075A" w:rsidP="00F1075A">
            <w:pPr>
              <w:rPr>
                <w:rFonts w:cs="Arial"/>
                <w:i/>
              </w:rPr>
            </w:pPr>
            <w:commentRangeStart w:id="6"/>
            <w:r w:rsidRPr="00283D51">
              <w:rPr>
                <w:rFonts w:cs="Arial"/>
                <w:i/>
              </w:rPr>
              <w:t xml:space="preserve">   </w:t>
            </w:r>
            <w:commentRangeEnd w:id="6"/>
            <w:r w:rsidRPr="00283D51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1728" w:type="dxa"/>
            <w:vAlign w:val="center"/>
          </w:tcPr>
          <w:p w14:paraId="2EBCFBF4" w14:textId="77777777" w:rsidR="00B86305" w:rsidRPr="00283D51" w:rsidRDefault="008473F0" w:rsidP="003A0C4F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CEO, [Job-Titel]</w:t>
            </w:r>
          </w:p>
        </w:tc>
        <w:tc>
          <w:tcPr>
            <w:tcW w:w="2259" w:type="dxa"/>
            <w:vAlign w:val="center"/>
          </w:tcPr>
          <w:p w14:paraId="231A87A6" w14:textId="77777777" w:rsidR="00B86305" w:rsidRPr="00283D51" w:rsidRDefault="00B86305" w:rsidP="00EE70B4">
            <w:pPr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4BD2B422" w14:textId="77777777" w:rsidR="00B86305" w:rsidRPr="00283D51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6D556B78" w14:textId="77777777" w:rsidR="00B86305" w:rsidRPr="00283D51" w:rsidRDefault="00B86305" w:rsidP="00EE70B4">
            <w:pPr>
              <w:rPr>
                <w:rFonts w:cs="Arial"/>
              </w:rPr>
            </w:pPr>
          </w:p>
        </w:tc>
      </w:tr>
      <w:tr w:rsidR="00283D51" w:rsidRPr="00283D51" w14:paraId="20E5C728" w14:textId="77777777" w:rsidTr="00283D51">
        <w:tc>
          <w:tcPr>
            <w:tcW w:w="2991" w:type="dxa"/>
          </w:tcPr>
          <w:p w14:paraId="4823DF72" w14:textId="01941D49" w:rsidR="00B86305" w:rsidRPr="00283D51" w:rsidRDefault="00A00FE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313" w:type="dxa"/>
          </w:tcPr>
          <w:p w14:paraId="233FEBE3" w14:textId="77777777" w:rsidR="00B86305" w:rsidRPr="00283D51" w:rsidRDefault="00F1075A" w:rsidP="00271BD6">
            <w:pPr>
              <w:rPr>
                <w:rFonts w:cs="Arial"/>
                <w:i/>
              </w:rPr>
            </w:pPr>
            <w:commentRangeStart w:id="7"/>
            <w:r w:rsidRPr="00283D51">
              <w:rPr>
                <w:rFonts w:cs="Arial"/>
                <w:i/>
              </w:rPr>
              <w:t xml:space="preserve">   </w:t>
            </w:r>
            <w:commentRangeEnd w:id="7"/>
            <w:r w:rsidRPr="00283D51">
              <w:rPr>
                <w:rStyle w:val="CommentReference"/>
                <w:lang w:val="de-DE"/>
              </w:rPr>
              <w:commentReference w:id="7"/>
            </w:r>
          </w:p>
        </w:tc>
        <w:tc>
          <w:tcPr>
            <w:tcW w:w="2247" w:type="dxa"/>
          </w:tcPr>
          <w:p w14:paraId="66492FBD" w14:textId="77777777" w:rsidR="00B86305" w:rsidRPr="00283D51" w:rsidRDefault="00F1075A" w:rsidP="00271BD6">
            <w:pPr>
              <w:rPr>
                <w:rFonts w:cs="Arial"/>
                <w:i/>
              </w:rPr>
            </w:pPr>
            <w:commentRangeStart w:id="8"/>
            <w:r w:rsidRPr="00283D51">
              <w:rPr>
                <w:rFonts w:cs="Arial"/>
                <w:i/>
              </w:rPr>
              <w:t xml:space="preserve">   </w:t>
            </w:r>
            <w:commentRangeEnd w:id="8"/>
            <w:r w:rsidRPr="00283D51">
              <w:rPr>
                <w:rStyle w:val="CommentReference"/>
                <w:lang w:val="de-DE"/>
              </w:rPr>
              <w:commentReference w:id="8"/>
            </w:r>
          </w:p>
        </w:tc>
        <w:tc>
          <w:tcPr>
            <w:tcW w:w="1728" w:type="dxa"/>
            <w:vAlign w:val="center"/>
          </w:tcPr>
          <w:p w14:paraId="20B9626B" w14:textId="77777777" w:rsidR="00B86305" w:rsidRPr="00283D51" w:rsidRDefault="008473F0" w:rsidP="00A44CE0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CEO, [Job-Titel]</w:t>
            </w:r>
          </w:p>
        </w:tc>
        <w:tc>
          <w:tcPr>
            <w:tcW w:w="2259" w:type="dxa"/>
            <w:vAlign w:val="center"/>
          </w:tcPr>
          <w:p w14:paraId="030166E9" w14:textId="77777777" w:rsidR="00B86305" w:rsidRPr="00283D51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67D5A96C" w14:textId="77777777" w:rsidR="00B86305" w:rsidRPr="00283D51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0AD17798" w14:textId="77777777" w:rsidR="00B86305" w:rsidRPr="00283D51" w:rsidRDefault="00B86305" w:rsidP="00D71BD8">
            <w:pPr>
              <w:rPr>
                <w:rFonts w:cs="Arial"/>
              </w:rPr>
            </w:pPr>
          </w:p>
        </w:tc>
      </w:tr>
      <w:tr w:rsidR="00283D51" w:rsidRPr="00283D51" w14:paraId="393C6F27" w14:textId="77777777" w:rsidTr="00283D51">
        <w:tc>
          <w:tcPr>
            <w:tcW w:w="2991" w:type="dxa"/>
          </w:tcPr>
          <w:p w14:paraId="2A160134" w14:textId="3FAC7534" w:rsidR="00B86305" w:rsidRPr="00283D51" w:rsidRDefault="00A00FE6" w:rsidP="00D71BD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  <w:p w14:paraId="0AC7D753" w14:textId="77777777" w:rsidR="004C5182" w:rsidRPr="00283D51" w:rsidRDefault="004C5182" w:rsidP="00D71BD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</w:p>
        </w:tc>
        <w:tc>
          <w:tcPr>
            <w:tcW w:w="2313" w:type="dxa"/>
            <w:vAlign w:val="center"/>
          </w:tcPr>
          <w:p w14:paraId="1982C7FF" w14:textId="56191399" w:rsidR="00B86305" w:rsidRPr="00A00FE6" w:rsidRDefault="00F1075A" w:rsidP="00944859">
            <w:pPr>
              <w:rPr>
                <w:rFonts w:cs="Arial"/>
                <w:i/>
              </w:rPr>
            </w:pPr>
            <w:commentRangeStart w:id="9"/>
            <w:r w:rsidRPr="00283D51">
              <w:rPr>
                <w:rFonts w:cs="Arial"/>
                <w:i/>
              </w:rPr>
              <w:t xml:space="preserve">   </w:t>
            </w:r>
            <w:commentRangeEnd w:id="9"/>
            <w:r w:rsidRPr="00283D51">
              <w:rPr>
                <w:rStyle w:val="CommentReference"/>
                <w:lang w:val="de-DE"/>
              </w:rPr>
              <w:commentReference w:id="9"/>
            </w:r>
          </w:p>
        </w:tc>
        <w:tc>
          <w:tcPr>
            <w:tcW w:w="2247" w:type="dxa"/>
          </w:tcPr>
          <w:p w14:paraId="493F4A9E" w14:textId="77777777" w:rsidR="00B86305" w:rsidRPr="00283D51" w:rsidRDefault="00F1075A" w:rsidP="00F1075A">
            <w:pPr>
              <w:rPr>
                <w:i/>
              </w:rPr>
            </w:pPr>
            <w:commentRangeStart w:id="10"/>
            <w:r w:rsidRPr="00283D51">
              <w:rPr>
                <w:i/>
              </w:rPr>
              <w:t xml:space="preserve">   </w:t>
            </w:r>
            <w:commentRangeEnd w:id="10"/>
            <w:r w:rsidRPr="00283D51">
              <w:rPr>
                <w:rStyle w:val="CommentReference"/>
                <w:i/>
                <w:lang w:val="de-DE"/>
              </w:rPr>
              <w:commentReference w:id="10"/>
            </w:r>
          </w:p>
        </w:tc>
        <w:tc>
          <w:tcPr>
            <w:tcW w:w="1728" w:type="dxa"/>
            <w:vAlign w:val="center"/>
          </w:tcPr>
          <w:p w14:paraId="1C1E6618" w14:textId="77777777" w:rsidR="00B86305" w:rsidRPr="00283D51" w:rsidRDefault="008473F0" w:rsidP="00A44CE0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CEO, [Job-Titel]</w:t>
            </w:r>
          </w:p>
        </w:tc>
        <w:tc>
          <w:tcPr>
            <w:tcW w:w="2259" w:type="dxa"/>
            <w:vAlign w:val="center"/>
          </w:tcPr>
          <w:p w14:paraId="553F6043" w14:textId="77777777" w:rsidR="00B86305" w:rsidRPr="00283D51" w:rsidRDefault="00B86305" w:rsidP="002A6D29">
            <w:pPr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7B5CD75B" w14:textId="77777777" w:rsidR="00B86305" w:rsidRPr="00283D51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33BEC947" w14:textId="77777777" w:rsidR="00B86305" w:rsidRPr="00283D51" w:rsidRDefault="00B86305" w:rsidP="002A6D29">
            <w:pPr>
              <w:rPr>
                <w:rFonts w:cs="Arial"/>
                <w:i/>
              </w:rPr>
            </w:pPr>
          </w:p>
        </w:tc>
      </w:tr>
      <w:tr w:rsidR="00283D51" w:rsidRPr="00283D51" w14:paraId="454A38DF" w14:textId="77777777" w:rsidTr="00283D51">
        <w:tc>
          <w:tcPr>
            <w:tcW w:w="2991" w:type="dxa"/>
          </w:tcPr>
          <w:p w14:paraId="5E80F426" w14:textId="77777777" w:rsidR="008473F0" w:rsidRPr="00283D51" w:rsidRDefault="008473F0" w:rsidP="00283D51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283D51">
              <w:rPr>
                <w:rFonts w:ascii="Calibri" w:hAnsi="Calibri"/>
                <w:szCs w:val="22"/>
                <w:lang w:val="de-DE"/>
              </w:rPr>
              <w:t xml:space="preserve">Beschwerden externer </w:t>
            </w:r>
            <w:r w:rsidR="00283D51" w:rsidRPr="00283D51">
              <w:rPr>
                <w:rFonts w:ascii="Calibri" w:hAnsi="Calibri"/>
                <w:szCs w:val="22"/>
                <w:lang w:val="de-DE"/>
              </w:rPr>
              <w:t>interessierter</w:t>
            </w:r>
            <w:r w:rsidRPr="00283D51">
              <w:rPr>
                <w:rFonts w:ascii="Calibri" w:hAnsi="Calibri"/>
                <w:szCs w:val="22"/>
                <w:lang w:val="de-DE"/>
              </w:rPr>
              <w:t xml:space="preserve"> Parteien</w:t>
            </w:r>
          </w:p>
        </w:tc>
        <w:tc>
          <w:tcPr>
            <w:tcW w:w="2313" w:type="dxa"/>
            <w:vAlign w:val="center"/>
          </w:tcPr>
          <w:p w14:paraId="14232C80" w14:textId="77777777" w:rsidR="008473F0" w:rsidRPr="00283D51" w:rsidRDefault="008473F0" w:rsidP="00944859">
            <w:pPr>
              <w:rPr>
                <w:rFonts w:cs="Arial"/>
              </w:rPr>
            </w:pPr>
          </w:p>
        </w:tc>
        <w:tc>
          <w:tcPr>
            <w:tcW w:w="2247" w:type="dxa"/>
          </w:tcPr>
          <w:p w14:paraId="246EE40C" w14:textId="77777777" w:rsidR="008473F0" w:rsidRPr="00283D51" w:rsidRDefault="008473F0" w:rsidP="00271BD6">
            <w:pPr>
              <w:rPr>
                <w:rFonts w:cs="Arial"/>
                <w:i/>
              </w:rPr>
            </w:pPr>
          </w:p>
        </w:tc>
        <w:tc>
          <w:tcPr>
            <w:tcW w:w="1728" w:type="dxa"/>
            <w:vAlign w:val="center"/>
          </w:tcPr>
          <w:p w14:paraId="4D2F6704" w14:textId="77777777" w:rsidR="008473F0" w:rsidRPr="00283D51" w:rsidRDefault="008473F0" w:rsidP="00944859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CEO, [Job-Titel]</w:t>
            </w:r>
          </w:p>
        </w:tc>
        <w:tc>
          <w:tcPr>
            <w:tcW w:w="2259" w:type="dxa"/>
            <w:vAlign w:val="center"/>
          </w:tcPr>
          <w:p w14:paraId="2E8FE94F" w14:textId="77777777" w:rsidR="008473F0" w:rsidRPr="00283D51" w:rsidRDefault="008473F0" w:rsidP="00504687">
            <w:pPr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61F641E8" w14:textId="77777777" w:rsidR="008473F0" w:rsidRPr="00283D51" w:rsidRDefault="008473F0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3F4B42B0" w14:textId="77777777" w:rsidR="008473F0" w:rsidRPr="00283D51" w:rsidRDefault="008473F0" w:rsidP="00504687">
            <w:pPr>
              <w:rPr>
                <w:rFonts w:cs="Arial"/>
              </w:rPr>
            </w:pPr>
          </w:p>
        </w:tc>
      </w:tr>
      <w:tr w:rsidR="00283D51" w:rsidRPr="00283D51" w14:paraId="3A999D4B" w14:textId="77777777" w:rsidTr="00283D51">
        <w:tc>
          <w:tcPr>
            <w:tcW w:w="2991" w:type="dxa"/>
          </w:tcPr>
          <w:p w14:paraId="4B74A22C" w14:textId="69223F2E" w:rsidR="00B86305" w:rsidRPr="00283D51" w:rsidRDefault="00A00FE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  <w:p w14:paraId="53D6DA41" w14:textId="77777777" w:rsidR="004C5182" w:rsidRPr="00283D51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</w:p>
        </w:tc>
        <w:tc>
          <w:tcPr>
            <w:tcW w:w="2313" w:type="dxa"/>
            <w:vAlign w:val="center"/>
          </w:tcPr>
          <w:p w14:paraId="6609D12E" w14:textId="0853835C" w:rsidR="00B86305" w:rsidRPr="00283D51" w:rsidRDefault="00F1075A" w:rsidP="00944859">
            <w:pPr>
              <w:rPr>
                <w:rFonts w:cs="Arial"/>
              </w:rPr>
            </w:pPr>
            <w:r w:rsidRPr="00283D51">
              <w:rPr>
                <w:rFonts w:cs="Arial"/>
              </w:rPr>
              <w:t xml:space="preserve">  </w:t>
            </w:r>
          </w:p>
        </w:tc>
        <w:tc>
          <w:tcPr>
            <w:tcW w:w="2247" w:type="dxa"/>
          </w:tcPr>
          <w:p w14:paraId="21AAC494" w14:textId="77777777" w:rsidR="00B86305" w:rsidRPr="00283D51" w:rsidRDefault="00F1075A" w:rsidP="00271BD6">
            <w:pPr>
              <w:rPr>
                <w:rFonts w:cs="Arial"/>
                <w:i/>
              </w:rPr>
            </w:pPr>
            <w:commentRangeStart w:id="11"/>
            <w:r w:rsidRPr="00283D51">
              <w:rPr>
                <w:rFonts w:cs="Arial"/>
                <w:i/>
              </w:rPr>
              <w:t xml:space="preserve">   </w:t>
            </w:r>
            <w:commentRangeEnd w:id="11"/>
            <w:r w:rsidRPr="00283D51">
              <w:rPr>
                <w:rStyle w:val="CommentReference"/>
                <w:lang w:val="de-DE"/>
              </w:rPr>
              <w:commentReference w:id="11"/>
            </w:r>
          </w:p>
        </w:tc>
        <w:tc>
          <w:tcPr>
            <w:tcW w:w="1728" w:type="dxa"/>
            <w:vAlign w:val="center"/>
          </w:tcPr>
          <w:p w14:paraId="2F4426B3" w14:textId="77777777" w:rsidR="00B86305" w:rsidRPr="00283D51" w:rsidRDefault="008473F0" w:rsidP="00944859">
            <w:pPr>
              <w:jc w:val="center"/>
              <w:rPr>
                <w:rFonts w:cs="Arial"/>
              </w:rPr>
            </w:pPr>
            <w:r w:rsidRPr="00283D51">
              <w:rPr>
                <w:rFonts w:cs="Arial"/>
              </w:rPr>
              <w:t>CEO, [Job-Titel]</w:t>
            </w:r>
          </w:p>
        </w:tc>
        <w:tc>
          <w:tcPr>
            <w:tcW w:w="2259" w:type="dxa"/>
            <w:vAlign w:val="center"/>
          </w:tcPr>
          <w:p w14:paraId="648D7F0F" w14:textId="77777777" w:rsidR="00B86305" w:rsidRPr="00283D51" w:rsidRDefault="00B86305" w:rsidP="00504687">
            <w:pPr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23506115" w14:textId="77777777" w:rsidR="00B86305" w:rsidRPr="00283D51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5DA9150E" w14:textId="77777777" w:rsidR="00B86305" w:rsidRPr="00283D51" w:rsidRDefault="00B86305" w:rsidP="00504687">
            <w:pPr>
              <w:rPr>
                <w:rFonts w:cs="Arial"/>
              </w:rPr>
            </w:pPr>
          </w:p>
        </w:tc>
      </w:tr>
    </w:tbl>
    <w:p w14:paraId="02A9A0E1" w14:textId="77777777" w:rsidR="00E52756" w:rsidRPr="00283D51" w:rsidRDefault="00E52756" w:rsidP="00CE6770">
      <w:pPr>
        <w:rPr>
          <w:b/>
          <w:sz w:val="28"/>
          <w:szCs w:val="28"/>
        </w:rPr>
      </w:pPr>
    </w:p>
    <w:p w14:paraId="0DA5D793" w14:textId="77777777" w:rsidR="00A00FE6" w:rsidRPr="00616AF8" w:rsidRDefault="00A00FE6" w:rsidP="00A00FE6">
      <w:pPr>
        <w:spacing w:after="0"/>
        <w:jc w:val="center"/>
      </w:pPr>
      <w:r w:rsidRPr="00616AF8">
        <w:t>** ENDE DER KOSTENLOSEN VORSCHAU **</w:t>
      </w:r>
    </w:p>
    <w:p w14:paraId="2E4BCA1E" w14:textId="77777777" w:rsidR="00A00FE6" w:rsidRPr="00616AF8" w:rsidRDefault="00A00FE6" w:rsidP="00A00FE6">
      <w:pPr>
        <w:spacing w:after="0"/>
      </w:pPr>
    </w:p>
    <w:p w14:paraId="2C959EB7" w14:textId="77777777" w:rsidR="00A00FE6" w:rsidRPr="007B1820" w:rsidRDefault="00A00FE6" w:rsidP="00A00FE6">
      <w:pPr>
        <w:spacing w:after="0"/>
        <w:jc w:val="center"/>
      </w:pPr>
      <w:r w:rsidRPr="00616AF8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http://advisera.com/14001academy/de/documentation/besprechungsprotokoll-management-review/</w:t>
        </w:r>
      </w:hyperlink>
    </w:p>
    <w:p w14:paraId="24305E9E" w14:textId="06E30BF6" w:rsidR="00CE6770" w:rsidRPr="00283D51" w:rsidRDefault="00CE6770" w:rsidP="000E2189">
      <w:pPr>
        <w:spacing w:after="0"/>
      </w:pPr>
      <w:bookmarkStart w:id="12" w:name="_GoBack"/>
      <w:bookmarkEnd w:id="12"/>
    </w:p>
    <w:sectPr w:rsidR="00CE6770" w:rsidRPr="00283D51" w:rsidSect="002B4280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4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8T09:29:00Z" w:initials="14A">
    <w:p w14:paraId="74620382" w14:textId="77777777" w:rsidR="00F1075A" w:rsidRPr="007B1820" w:rsidRDefault="00F1075A">
      <w:pPr>
        <w:pStyle w:val="CommentText"/>
      </w:pPr>
      <w:r w:rsidRPr="00F22628">
        <w:rPr>
          <w:rStyle w:val="CommentReference"/>
          <w:lang w:val="de-DE"/>
        </w:rPr>
        <w:annotationRef/>
      </w:r>
      <w:r w:rsidR="00F22628" w:rsidRPr="007B1820">
        <w:t>Wenn Sie bereits ISO 9001 implementierten, müssen Sie diese Aufzeichnung nicht für ISO 14001 duplizieren – es genügt, die hier gelisteten Abschnitt</w:t>
      </w:r>
      <w:r w:rsidR="00283D51">
        <w:t>e in Ihre bestehende Managementbewertungs</w:t>
      </w:r>
      <w:r w:rsidR="00F22628" w:rsidRPr="007B1820">
        <w:t xml:space="preserve">-Aufzeichnung einzufügen. </w:t>
      </w:r>
    </w:p>
  </w:comment>
  <w:comment w:id="1" w:author="14001Academy" w:date="2014-12-18T09:29:00Z" w:initials="14A">
    <w:p w14:paraId="6F2D83AA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Pr="007B1820">
        <w:t>Regul</w:t>
      </w:r>
      <w:r w:rsidR="00F22628" w:rsidRPr="007B1820">
        <w:t xml:space="preserve">är oder zusätzlich </w:t>
      </w:r>
    </w:p>
  </w:comment>
  <w:comment w:id="2" w:author="14001Academy" w:date="2014-12-18T09:31:00Z" w:initials="14A">
    <w:p w14:paraId="4F9FFE99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F22628" w:rsidRPr="007B1820">
        <w:t>Zum Beispiel</w:t>
      </w:r>
      <w:r w:rsidRPr="007B1820">
        <w:t>:</w:t>
      </w:r>
    </w:p>
    <w:p w14:paraId="47F70375" w14:textId="37BDE8F2" w:rsidR="00F1075A" w:rsidRPr="007B1820" w:rsidRDefault="009E3C7C">
      <w:pPr>
        <w:pStyle w:val="CommentText"/>
      </w:pPr>
      <w:r>
        <w:rPr>
          <w:noProof/>
        </w:rPr>
        <w:t>.</w:t>
      </w:r>
      <w:r>
        <w:rPr>
          <w:noProof/>
        </w:rPr>
        <w:t>.</w:t>
      </w:r>
      <w:r w:rsidR="00F22628" w:rsidRPr="007B1820">
        <w:t xml:space="preserve">. </w:t>
      </w:r>
    </w:p>
  </w:comment>
  <w:comment w:id="3" w:author="14001Academy" w:date="2014-12-19T15:06:00Z" w:initials="14A">
    <w:p w14:paraId="6A4C6B1B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F22628" w:rsidRPr="007B1820">
        <w:t>Zum Beispiel</w:t>
      </w:r>
      <w:r w:rsidRPr="007B1820">
        <w:t xml:space="preserve">: </w:t>
      </w:r>
      <w:r w:rsidR="00283D51">
        <w:t xml:space="preserve">Periodische Bewertung </w:t>
      </w:r>
      <w:r w:rsidR="0096100D">
        <w:t>nach seiner Relevanz.</w:t>
      </w:r>
    </w:p>
  </w:comment>
  <w:comment w:id="4" w:author="14001Academy" w:date="2014-12-18T09:32:00Z" w:initials="14A">
    <w:p w14:paraId="10B5CF37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 xml:space="preserve">: </w:t>
      </w:r>
    </w:p>
    <w:p w14:paraId="29DB33BE" w14:textId="77777777" w:rsidR="00F1075A" w:rsidRPr="007B1820" w:rsidRDefault="001446C4">
      <w:pPr>
        <w:pStyle w:val="CommentText"/>
      </w:pPr>
      <w:r w:rsidRPr="007B1820">
        <w:t xml:space="preserve">UMS-Zielsetzungen und Ziele wurden erfüllt. </w:t>
      </w:r>
    </w:p>
  </w:comment>
  <w:comment w:id="5" w:author="14001Academy" w:date="2014-12-18T09:33:00Z" w:initials="14A">
    <w:p w14:paraId="052F4341" w14:textId="25F5C50A" w:rsidR="00F1075A" w:rsidRPr="007B1820" w:rsidRDefault="00F1075A" w:rsidP="00205DDF">
      <w:pPr>
        <w:pStyle w:val="CommentText"/>
        <w:ind w:left="180"/>
        <w:rPr>
          <w:noProof/>
        </w:rPr>
      </w:pPr>
      <w:r w:rsidRPr="007B1820">
        <w:rPr>
          <w:rStyle w:val="CommentReference"/>
          <w:lang w:val="de-DE"/>
        </w:rPr>
        <w:annotationRef/>
      </w:r>
      <w:r w:rsidR="009E3C7C">
        <w:rPr>
          <w:noProof/>
        </w:rPr>
        <w:t>...</w:t>
      </w:r>
    </w:p>
  </w:comment>
  <w:comment w:id="6" w:author="14001Academy" w:date="2014-12-18T09:34:00Z" w:initials="14A">
    <w:p w14:paraId="0133C47F" w14:textId="5F7EA382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9E3C7C">
        <w:rPr>
          <w:noProof/>
        </w:rPr>
        <w:t>...</w:t>
      </w:r>
    </w:p>
  </w:comment>
  <w:comment w:id="7" w:author="14001Academy" w:date="2014-12-18T09:35:00Z" w:initials="14A">
    <w:p w14:paraId="3A05F23C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>:</w:t>
      </w:r>
    </w:p>
    <w:p w14:paraId="112AC72F" w14:textId="374AD8FE" w:rsidR="00F1075A" w:rsidRPr="007B1820" w:rsidRDefault="009E3C7C">
      <w:pPr>
        <w:pStyle w:val="CommentText"/>
      </w:pPr>
      <w:r>
        <w:rPr>
          <w:noProof/>
        </w:rPr>
        <w:t>...</w:t>
      </w:r>
    </w:p>
  </w:comment>
  <w:comment w:id="8" w:author="14001Academy" w:date="2014-12-18T09:35:00Z" w:initials="14A">
    <w:p w14:paraId="31281DC8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Pr="007B1820">
        <w:t>I</w:t>
      </w:r>
      <w:r w:rsidR="001446C4" w:rsidRPr="007B1820">
        <w:t xml:space="preserve">m Falle von Nichtkonformitäten tragen Sie hier die Korrekturmaßnahmen ein. </w:t>
      </w:r>
    </w:p>
  </w:comment>
  <w:comment w:id="9" w:author="14001Academy" w:date="2014-12-18T09:46:00Z" w:initials="14A">
    <w:p w14:paraId="6B0B54F9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7B1820">
        <w:t>Z.</w:t>
      </w:r>
      <w:r w:rsidR="007B1820" w:rsidRPr="007B1820">
        <w:t>B</w:t>
      </w:r>
      <w:r w:rsidR="001446C4" w:rsidRPr="007B1820">
        <w:t xml:space="preserve">. Auf alle Ankündigungen wurde reagiert; Beschwerden wurden behoben. </w:t>
      </w:r>
    </w:p>
  </w:comment>
  <w:comment w:id="10" w:author="14001Academy" w:date="2014-12-18T09:37:00Z" w:initials="14A">
    <w:p w14:paraId="2CC7D410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 xml:space="preserve">: </w:t>
      </w:r>
      <w:r w:rsidR="001446C4" w:rsidRPr="007B1820">
        <w:t xml:space="preserve">die Antwortzeiten für Beschwerden externer Beteiligter beschleunigen. </w:t>
      </w:r>
    </w:p>
  </w:comment>
  <w:comment w:id="11" w:author="14001Academy" w:date="2014-12-18T09:47:00Z" w:initials="14A">
    <w:p w14:paraId="0BA1DB50" w14:textId="78DF675A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9E3C7C">
        <w:rPr>
          <w:noProof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620382" w15:done="0"/>
  <w15:commentEx w15:paraId="6F2D83AA" w15:done="0"/>
  <w15:commentEx w15:paraId="47F70375" w15:done="0"/>
  <w15:commentEx w15:paraId="6A4C6B1B" w15:done="0"/>
  <w15:commentEx w15:paraId="29DB33BE" w15:done="0"/>
  <w15:commentEx w15:paraId="052F4341" w15:done="0"/>
  <w15:commentEx w15:paraId="0133C47F" w15:done="0"/>
  <w15:commentEx w15:paraId="112AC72F" w15:done="0"/>
  <w15:commentEx w15:paraId="31281DC8" w15:done="0"/>
  <w15:commentEx w15:paraId="6B0B54F9" w15:done="0"/>
  <w15:commentEx w15:paraId="2CC7D410" w15:done="0"/>
  <w15:commentEx w15:paraId="0BA1DB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5FA59" w14:textId="77777777" w:rsidR="009E3C7C" w:rsidRDefault="009E3C7C" w:rsidP="00CE6770">
      <w:pPr>
        <w:spacing w:after="0" w:line="240" w:lineRule="auto"/>
      </w:pPr>
      <w:r>
        <w:separator/>
      </w:r>
    </w:p>
  </w:endnote>
  <w:endnote w:type="continuationSeparator" w:id="0">
    <w:p w14:paraId="64614E21" w14:textId="77777777" w:rsidR="009E3C7C" w:rsidRDefault="009E3C7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6C2AC179" w14:textId="77777777" w:rsidTr="00B255F3">
      <w:tc>
        <w:tcPr>
          <w:tcW w:w="3652" w:type="dxa"/>
        </w:tcPr>
        <w:p w14:paraId="3251D542" w14:textId="77777777" w:rsidR="006D3B29" w:rsidRPr="003A0C4F" w:rsidRDefault="003A0C4F" w:rsidP="00283D51">
          <w:pPr>
            <w:rPr>
              <w:sz w:val="18"/>
              <w:szCs w:val="18"/>
            </w:rPr>
          </w:pPr>
          <w:r w:rsidRPr="003A0C4F">
            <w:rPr>
              <w:sz w:val="18"/>
              <w:szCs w:val="18"/>
            </w:rPr>
            <w:t>Anhang</w:t>
          </w:r>
          <w:r w:rsidR="0021208A">
            <w:rPr>
              <w:sz w:val="18"/>
              <w:szCs w:val="18"/>
            </w:rPr>
            <w:t xml:space="preserve"> </w:t>
          </w:r>
          <w:r w:rsidR="00D31447" w:rsidRPr="003A0C4F">
            <w:rPr>
              <w:sz w:val="18"/>
              <w:szCs w:val="18"/>
            </w:rPr>
            <w:t xml:space="preserve">3 – </w:t>
          </w:r>
          <w:r w:rsidR="00283D51">
            <w:rPr>
              <w:sz w:val="18"/>
              <w:szCs w:val="18"/>
            </w:rPr>
            <w:t>P</w:t>
          </w:r>
          <w:r w:rsidR="00F561EF" w:rsidRPr="00F561EF">
            <w:rPr>
              <w:sz w:val="18"/>
            </w:rPr>
            <w:t>rotokoll Management</w:t>
          </w:r>
          <w:r w:rsidR="00283D51">
            <w:rPr>
              <w:sz w:val="18"/>
            </w:rPr>
            <w:t>bewertung</w:t>
          </w:r>
        </w:p>
      </w:tc>
      <w:tc>
        <w:tcPr>
          <w:tcW w:w="5906" w:type="dxa"/>
        </w:tcPr>
        <w:p w14:paraId="086F2603" w14:textId="77777777" w:rsidR="006D3B29" w:rsidRPr="00EB7391" w:rsidRDefault="003A0C4F" w:rsidP="003A0C4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4770" w:type="dxa"/>
        </w:tcPr>
        <w:p w14:paraId="2B11FD2F" w14:textId="77777777" w:rsidR="006D3B29" w:rsidRPr="00EB7391" w:rsidRDefault="003A0C4F" w:rsidP="003A0C4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2E319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A00FE6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2E319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A00FE6">
            <w:rPr>
              <w:b/>
              <w:noProof/>
              <w:sz w:val="18"/>
            </w:rPr>
            <w:t>2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3F4D3126" w14:textId="77777777" w:rsidR="006D3B29" w:rsidRPr="003A0C4F" w:rsidRDefault="00283D51" w:rsidP="003A0C4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83D51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40F82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92341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65EEC" w14:textId="77777777" w:rsidR="009E3C7C" w:rsidRDefault="009E3C7C" w:rsidP="00CE6770">
      <w:pPr>
        <w:spacing w:after="0" w:line="240" w:lineRule="auto"/>
      </w:pPr>
      <w:r>
        <w:separator/>
      </w:r>
    </w:p>
  </w:footnote>
  <w:footnote w:type="continuationSeparator" w:id="0">
    <w:p w14:paraId="727F3D6F" w14:textId="77777777" w:rsidR="009E3C7C" w:rsidRDefault="009E3C7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66C826B1" w14:textId="77777777" w:rsidTr="00B255F3">
      <w:trPr>
        <w:trHeight w:val="321"/>
      </w:trPr>
      <w:tc>
        <w:tcPr>
          <w:tcW w:w="10474" w:type="dxa"/>
        </w:tcPr>
        <w:p w14:paraId="3A9AEF26" w14:textId="77777777" w:rsidR="006D3B29" w:rsidRPr="006571EC" w:rsidRDefault="006D3B29" w:rsidP="003A0C4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A0C4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64D5526E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781414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5636E"/>
    <w:rsid w:val="0008476C"/>
    <w:rsid w:val="000A31E5"/>
    <w:rsid w:val="000A7661"/>
    <w:rsid w:val="000E2189"/>
    <w:rsid w:val="00107176"/>
    <w:rsid w:val="00111FB7"/>
    <w:rsid w:val="0012627B"/>
    <w:rsid w:val="00142A1B"/>
    <w:rsid w:val="001446C4"/>
    <w:rsid w:val="00156A01"/>
    <w:rsid w:val="00162726"/>
    <w:rsid w:val="00195830"/>
    <w:rsid w:val="001A51A8"/>
    <w:rsid w:val="001A7047"/>
    <w:rsid w:val="001B12F9"/>
    <w:rsid w:val="001B1E14"/>
    <w:rsid w:val="001B79D6"/>
    <w:rsid w:val="001F5E3D"/>
    <w:rsid w:val="001F66C9"/>
    <w:rsid w:val="0021208A"/>
    <w:rsid w:val="0023539F"/>
    <w:rsid w:val="00241F1F"/>
    <w:rsid w:val="00271BD6"/>
    <w:rsid w:val="002731D2"/>
    <w:rsid w:val="00283D51"/>
    <w:rsid w:val="00297C27"/>
    <w:rsid w:val="002A6D29"/>
    <w:rsid w:val="002B4280"/>
    <w:rsid w:val="002C372C"/>
    <w:rsid w:val="002D2C56"/>
    <w:rsid w:val="002E319F"/>
    <w:rsid w:val="00331F95"/>
    <w:rsid w:val="003331A9"/>
    <w:rsid w:val="00334A46"/>
    <w:rsid w:val="00355B1D"/>
    <w:rsid w:val="00373C29"/>
    <w:rsid w:val="003740D5"/>
    <w:rsid w:val="003829E5"/>
    <w:rsid w:val="003A0C4F"/>
    <w:rsid w:val="003A0F5E"/>
    <w:rsid w:val="003A7DCA"/>
    <w:rsid w:val="003A7E23"/>
    <w:rsid w:val="003B2A1D"/>
    <w:rsid w:val="003B306C"/>
    <w:rsid w:val="003E0864"/>
    <w:rsid w:val="003E2635"/>
    <w:rsid w:val="003E552A"/>
    <w:rsid w:val="003F3F9A"/>
    <w:rsid w:val="00402095"/>
    <w:rsid w:val="00410759"/>
    <w:rsid w:val="00413F1F"/>
    <w:rsid w:val="00431C83"/>
    <w:rsid w:val="00437421"/>
    <w:rsid w:val="004473CD"/>
    <w:rsid w:val="004664E5"/>
    <w:rsid w:val="00482AEB"/>
    <w:rsid w:val="004876A5"/>
    <w:rsid w:val="0049708B"/>
    <w:rsid w:val="004C5182"/>
    <w:rsid w:val="004D10FB"/>
    <w:rsid w:val="00503C2C"/>
    <w:rsid w:val="00504687"/>
    <w:rsid w:val="005204E3"/>
    <w:rsid w:val="005209C0"/>
    <w:rsid w:val="00522919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D5C7D"/>
    <w:rsid w:val="005E30DC"/>
    <w:rsid w:val="005E653C"/>
    <w:rsid w:val="005F6872"/>
    <w:rsid w:val="005F7456"/>
    <w:rsid w:val="0062169F"/>
    <w:rsid w:val="006300F1"/>
    <w:rsid w:val="006342AF"/>
    <w:rsid w:val="00660E54"/>
    <w:rsid w:val="00666211"/>
    <w:rsid w:val="00687B12"/>
    <w:rsid w:val="0069106A"/>
    <w:rsid w:val="00693729"/>
    <w:rsid w:val="006A07A2"/>
    <w:rsid w:val="006A1DE6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B1820"/>
    <w:rsid w:val="007C7897"/>
    <w:rsid w:val="007D6A7F"/>
    <w:rsid w:val="007F67CD"/>
    <w:rsid w:val="00807E31"/>
    <w:rsid w:val="0081353E"/>
    <w:rsid w:val="00830882"/>
    <w:rsid w:val="00835D6D"/>
    <w:rsid w:val="0084700D"/>
    <w:rsid w:val="008473F0"/>
    <w:rsid w:val="00851B45"/>
    <w:rsid w:val="008645DF"/>
    <w:rsid w:val="00871A42"/>
    <w:rsid w:val="00874AF9"/>
    <w:rsid w:val="00883471"/>
    <w:rsid w:val="008A01CC"/>
    <w:rsid w:val="008B4E94"/>
    <w:rsid w:val="008C65E3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00D"/>
    <w:rsid w:val="0096170B"/>
    <w:rsid w:val="009829F1"/>
    <w:rsid w:val="0099129D"/>
    <w:rsid w:val="009A0472"/>
    <w:rsid w:val="009C644F"/>
    <w:rsid w:val="009E3C7C"/>
    <w:rsid w:val="009E5C48"/>
    <w:rsid w:val="009E7A9A"/>
    <w:rsid w:val="00A00FE6"/>
    <w:rsid w:val="00A01EFC"/>
    <w:rsid w:val="00A134AC"/>
    <w:rsid w:val="00A13EB6"/>
    <w:rsid w:val="00A20E6E"/>
    <w:rsid w:val="00A31FBE"/>
    <w:rsid w:val="00A44CE0"/>
    <w:rsid w:val="00AA6E35"/>
    <w:rsid w:val="00AB5676"/>
    <w:rsid w:val="00AD23CB"/>
    <w:rsid w:val="00AE0C7D"/>
    <w:rsid w:val="00B10EC3"/>
    <w:rsid w:val="00B221F5"/>
    <w:rsid w:val="00B255F3"/>
    <w:rsid w:val="00B45BFF"/>
    <w:rsid w:val="00B65B4D"/>
    <w:rsid w:val="00B65F59"/>
    <w:rsid w:val="00B86305"/>
    <w:rsid w:val="00BB6B3A"/>
    <w:rsid w:val="00BC2BF7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71BD8"/>
    <w:rsid w:val="00DA019B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56F9D"/>
    <w:rsid w:val="00E60C13"/>
    <w:rsid w:val="00E63E26"/>
    <w:rsid w:val="00E83F00"/>
    <w:rsid w:val="00E92341"/>
    <w:rsid w:val="00EA032B"/>
    <w:rsid w:val="00EA5DB7"/>
    <w:rsid w:val="00EB7391"/>
    <w:rsid w:val="00EE1F48"/>
    <w:rsid w:val="00EE70B4"/>
    <w:rsid w:val="00F05098"/>
    <w:rsid w:val="00F0751D"/>
    <w:rsid w:val="00F1075A"/>
    <w:rsid w:val="00F22628"/>
    <w:rsid w:val="00F23393"/>
    <w:rsid w:val="00F34081"/>
    <w:rsid w:val="00F37138"/>
    <w:rsid w:val="00F45842"/>
    <w:rsid w:val="00F519E2"/>
    <w:rsid w:val="00F561EF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85338"/>
  <w15:docId w15:val="{2C4F3C74-B1F6-4739-9F93-2D1FFD18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86305"/>
    <w:rPr>
      <w:sz w:val="22"/>
      <w:szCs w:val="22"/>
      <w:lang w:val="en-US" w:eastAsia="en-US"/>
    </w:rPr>
  </w:style>
  <w:style w:type="character" w:customStyle="1" w:styleId="yj-message">
    <w:name w:val="yj-message"/>
    <w:basedOn w:val="DefaultParagraphFont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besprechungsprotokoll-management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4C71A-A924-4E55-BE97-CB267093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Besprechungsprotokoll Management Review</vt:lpstr>
      <vt:lpstr>Besprechungsprotokoll Management Review</vt:lpstr>
      <vt:lpstr>Appendix 2 - Internal Audit Report</vt:lpstr>
    </vt:vector>
  </TitlesOfParts>
  <Company>Advisera Expert Solutions Ltd</Company>
  <LinksUpToDate>false</LinksUpToDate>
  <CharactersWithSpaces>794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Protokoll Managementbewertung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2015-08-09T13:53:00Z</dcterms:created>
  <dcterms:modified xsi:type="dcterms:W3CDTF">2017-10-19T16:58:00Z</dcterms:modified>
</cp:coreProperties>
</file>