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1A192D" w14:textId="591FD9E2" w:rsidR="0048407B" w:rsidRPr="00846DE1" w:rsidRDefault="00846DE1" w:rsidP="00846DE1">
      <w:pPr>
        <w:jc w:val="center"/>
        <w:rPr>
          <w:rFonts w:eastAsia="Times New Roman"/>
          <w:lang w:val="de-DE"/>
        </w:rPr>
      </w:pPr>
      <w:r w:rsidRPr="00846DE1">
        <w:rPr>
          <w:rFonts w:asciiTheme="minorHAnsi" w:eastAsiaTheme="minorEastAsia" w:hAnsiTheme="minorHAnsi"/>
          <w:lang w:val="de-DE"/>
        </w:rPr>
        <w:t>** KOSTENLOSE VORSCHAU **</w:t>
      </w:r>
    </w:p>
    <w:p w14:paraId="04BDD8F1" w14:textId="77777777" w:rsidR="00262F12" w:rsidRPr="004D0B5F" w:rsidRDefault="00262F12">
      <w:pPr>
        <w:rPr>
          <w:lang w:val="de-DE"/>
        </w:rPr>
      </w:pPr>
    </w:p>
    <w:p w14:paraId="023848CE" w14:textId="77777777" w:rsidR="00262F12" w:rsidRPr="004D0B5F" w:rsidRDefault="00262F12">
      <w:pPr>
        <w:rPr>
          <w:lang w:val="de-DE"/>
        </w:rPr>
      </w:pPr>
    </w:p>
    <w:p w14:paraId="444DC39A" w14:textId="77777777" w:rsidR="00262F12" w:rsidRPr="004D0B5F" w:rsidRDefault="00262F12">
      <w:pPr>
        <w:rPr>
          <w:lang w:val="de-DE"/>
        </w:rPr>
      </w:pPr>
    </w:p>
    <w:p w14:paraId="7655D0B3" w14:textId="77777777" w:rsidR="00927DFD" w:rsidRPr="004D0B5F" w:rsidRDefault="00927DFD">
      <w:pPr>
        <w:rPr>
          <w:lang w:val="de-DE"/>
        </w:rPr>
      </w:pPr>
    </w:p>
    <w:p w14:paraId="55344721" w14:textId="77777777" w:rsidR="00AF3843" w:rsidRPr="004D0B5F" w:rsidRDefault="00AF3843">
      <w:pPr>
        <w:rPr>
          <w:lang w:val="de-DE"/>
        </w:rPr>
      </w:pPr>
    </w:p>
    <w:p w14:paraId="5199B09A" w14:textId="1806D0E7" w:rsidR="00AF3843" w:rsidRPr="004D0B5F" w:rsidRDefault="00AF3843" w:rsidP="00AF3843">
      <w:pPr>
        <w:jc w:val="center"/>
        <w:rPr>
          <w:lang w:val="de-DE"/>
        </w:rPr>
      </w:pPr>
      <w:commentRangeStart w:id="0"/>
      <w:r w:rsidRPr="004D0B5F">
        <w:rPr>
          <w:lang w:val="de-DE"/>
        </w:rPr>
        <w:t>[</w:t>
      </w:r>
      <w:r w:rsidR="00D8167A" w:rsidRPr="004D0B5F">
        <w:rPr>
          <w:lang w:val="de-DE"/>
        </w:rPr>
        <w:t>Logo der Organisation</w:t>
      </w:r>
      <w:r w:rsidRPr="004D0B5F">
        <w:rPr>
          <w:lang w:val="de-DE"/>
        </w:rPr>
        <w:t>]</w:t>
      </w:r>
      <w:commentRangeEnd w:id="0"/>
      <w:r w:rsidR="004847F1" w:rsidRPr="004D0B5F">
        <w:rPr>
          <w:rStyle w:val="CommentReference"/>
          <w:lang w:val="de-DE"/>
        </w:rPr>
        <w:commentReference w:id="0"/>
      </w:r>
    </w:p>
    <w:p w14:paraId="1018E834" w14:textId="537FFB5B" w:rsidR="00AF3843" w:rsidRPr="004D0B5F" w:rsidRDefault="00AF3843" w:rsidP="00AF3843">
      <w:pPr>
        <w:jc w:val="center"/>
        <w:rPr>
          <w:lang w:val="de-DE"/>
        </w:rPr>
      </w:pPr>
      <w:r w:rsidRPr="004D0B5F">
        <w:rPr>
          <w:lang w:val="de-DE"/>
        </w:rPr>
        <w:t>[</w:t>
      </w:r>
      <w:r w:rsidR="00D8167A" w:rsidRPr="004D0B5F">
        <w:rPr>
          <w:lang w:val="de-DE"/>
        </w:rPr>
        <w:t>Name der Organisation</w:t>
      </w:r>
      <w:r w:rsidRPr="004D0B5F">
        <w:rPr>
          <w:lang w:val="de-DE"/>
        </w:rPr>
        <w:t>]</w:t>
      </w:r>
    </w:p>
    <w:p w14:paraId="2690C7B8" w14:textId="77777777" w:rsidR="00AF3843" w:rsidRPr="004D0B5F" w:rsidRDefault="00AF3843" w:rsidP="00AF3843">
      <w:pPr>
        <w:jc w:val="center"/>
        <w:rPr>
          <w:lang w:val="de-DE"/>
        </w:rPr>
      </w:pPr>
    </w:p>
    <w:p w14:paraId="1B4A937F" w14:textId="77777777" w:rsidR="00AF3843" w:rsidRPr="004D0B5F" w:rsidRDefault="00AF3843" w:rsidP="00AF3843">
      <w:pPr>
        <w:jc w:val="center"/>
        <w:rPr>
          <w:lang w:val="de-DE"/>
        </w:rPr>
      </w:pPr>
    </w:p>
    <w:p w14:paraId="1E653816" w14:textId="12C3062D" w:rsidR="006467CE" w:rsidRPr="004D0B5F" w:rsidRDefault="00D8167A" w:rsidP="00D8167A">
      <w:pPr>
        <w:jc w:val="center"/>
        <w:rPr>
          <w:b/>
          <w:sz w:val="32"/>
          <w:lang w:val="de-DE"/>
        </w:rPr>
      </w:pPr>
      <w:commentRangeStart w:id="1"/>
      <w:r w:rsidRPr="004D0B5F">
        <w:rPr>
          <w:b/>
          <w:sz w:val="32"/>
          <w:lang w:val="de-DE"/>
        </w:rPr>
        <w:t>VERFAHREN FÜR TRANSPORTDIENST</w:t>
      </w:r>
      <w:r w:rsidR="00B4551F" w:rsidRPr="004D0B5F">
        <w:rPr>
          <w:b/>
          <w:sz w:val="32"/>
          <w:lang w:val="de-DE"/>
        </w:rPr>
        <w:t>LEISTUNGEN</w:t>
      </w:r>
      <w:commentRangeEnd w:id="1"/>
      <w:r w:rsidR="000B16CA" w:rsidRPr="004D0B5F">
        <w:rPr>
          <w:rStyle w:val="CommentReference"/>
          <w:lang w:val="de-DE"/>
        </w:rPr>
        <w:commentReference w:id="1"/>
      </w:r>
    </w:p>
    <w:p w14:paraId="147DAF15" w14:textId="77777777" w:rsidR="00D73FFA" w:rsidRPr="004D0B5F" w:rsidRDefault="00D73FFA" w:rsidP="00D8167A">
      <w:pPr>
        <w:jc w:val="center"/>
        <w:rPr>
          <w:b/>
          <w:sz w:val="32"/>
          <w:szCs w:val="32"/>
          <w:lang w:val="de-DE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491A64" w:rsidRPr="004D0B5F" w14:paraId="7BDBEFE7" w14:textId="77777777" w:rsidTr="007F3213">
        <w:tc>
          <w:tcPr>
            <w:tcW w:w="2376" w:type="dxa"/>
          </w:tcPr>
          <w:p w14:paraId="02527A82" w14:textId="77777777" w:rsidR="00491A64" w:rsidRPr="004D0B5F" w:rsidRDefault="00491A64" w:rsidP="007F3213">
            <w:pPr>
              <w:rPr>
                <w:lang w:val="de-DE"/>
              </w:rPr>
            </w:pPr>
            <w:commentRangeStart w:id="2"/>
            <w:r w:rsidRPr="004D0B5F">
              <w:rPr>
                <w:lang w:val="de-DE"/>
              </w:rPr>
              <w:t>Code:</w:t>
            </w:r>
            <w:commentRangeEnd w:id="2"/>
            <w:r w:rsidRPr="004D0B5F">
              <w:rPr>
                <w:rStyle w:val="CommentReference"/>
                <w:lang w:val="de-DE"/>
              </w:rPr>
              <w:commentReference w:id="2"/>
            </w:r>
          </w:p>
        </w:tc>
        <w:tc>
          <w:tcPr>
            <w:tcW w:w="6912" w:type="dxa"/>
          </w:tcPr>
          <w:p w14:paraId="31329070" w14:textId="77777777" w:rsidR="00491A64" w:rsidRPr="004D0B5F" w:rsidRDefault="00491A64" w:rsidP="007F3213">
            <w:pPr>
              <w:rPr>
                <w:lang w:val="de-DE"/>
              </w:rPr>
            </w:pPr>
          </w:p>
        </w:tc>
      </w:tr>
      <w:tr w:rsidR="00491A64" w:rsidRPr="004D0B5F" w14:paraId="1B397594" w14:textId="77777777" w:rsidTr="007F3213">
        <w:tc>
          <w:tcPr>
            <w:tcW w:w="2376" w:type="dxa"/>
          </w:tcPr>
          <w:p w14:paraId="3F8F723F" w14:textId="77777777" w:rsidR="00491A64" w:rsidRPr="004D0B5F" w:rsidRDefault="00491A64" w:rsidP="007F3213">
            <w:pPr>
              <w:rPr>
                <w:lang w:val="de-DE"/>
              </w:rPr>
            </w:pPr>
            <w:r w:rsidRPr="004D0B5F">
              <w:rPr>
                <w:lang w:val="de-DE"/>
              </w:rPr>
              <w:t>Version:</w:t>
            </w:r>
          </w:p>
        </w:tc>
        <w:tc>
          <w:tcPr>
            <w:tcW w:w="6912" w:type="dxa"/>
          </w:tcPr>
          <w:p w14:paraId="7D1EA1FE" w14:textId="77777777" w:rsidR="00491A64" w:rsidRPr="004D0B5F" w:rsidRDefault="00491A64" w:rsidP="007F3213">
            <w:pPr>
              <w:rPr>
                <w:lang w:val="de-DE"/>
              </w:rPr>
            </w:pPr>
            <w:r w:rsidRPr="004D0B5F">
              <w:rPr>
                <w:lang w:val="de-DE"/>
              </w:rPr>
              <w:t>0.1</w:t>
            </w:r>
          </w:p>
        </w:tc>
      </w:tr>
      <w:tr w:rsidR="00491A64" w:rsidRPr="004D0B5F" w14:paraId="0C4A5E4E" w14:textId="77777777" w:rsidTr="007F3213">
        <w:tc>
          <w:tcPr>
            <w:tcW w:w="2376" w:type="dxa"/>
          </w:tcPr>
          <w:p w14:paraId="06605C40" w14:textId="77777777" w:rsidR="00491A64" w:rsidRPr="004D0B5F" w:rsidRDefault="00491A64" w:rsidP="007F3213">
            <w:pPr>
              <w:rPr>
                <w:lang w:val="de-DE"/>
              </w:rPr>
            </w:pPr>
            <w:r w:rsidRPr="004D0B5F">
              <w:rPr>
                <w:lang w:val="de-DE"/>
              </w:rPr>
              <w:t>Erstellt von:</w:t>
            </w:r>
          </w:p>
        </w:tc>
        <w:tc>
          <w:tcPr>
            <w:tcW w:w="6912" w:type="dxa"/>
          </w:tcPr>
          <w:p w14:paraId="39BFC08B" w14:textId="77777777" w:rsidR="00491A64" w:rsidRPr="004D0B5F" w:rsidRDefault="00491A64" w:rsidP="007F3213">
            <w:pPr>
              <w:rPr>
                <w:lang w:val="de-DE"/>
              </w:rPr>
            </w:pPr>
          </w:p>
        </w:tc>
      </w:tr>
      <w:tr w:rsidR="00491A64" w:rsidRPr="004D0B5F" w14:paraId="70EB87E3" w14:textId="77777777" w:rsidTr="007F3213">
        <w:tc>
          <w:tcPr>
            <w:tcW w:w="2376" w:type="dxa"/>
          </w:tcPr>
          <w:p w14:paraId="1C108698" w14:textId="77777777" w:rsidR="00491A64" w:rsidRPr="004D0B5F" w:rsidRDefault="00491A64" w:rsidP="007F3213">
            <w:pPr>
              <w:rPr>
                <w:lang w:val="de-DE"/>
              </w:rPr>
            </w:pPr>
            <w:r w:rsidRPr="004D0B5F">
              <w:rPr>
                <w:lang w:val="de-DE"/>
              </w:rPr>
              <w:t>Genehmigt von:</w:t>
            </w:r>
          </w:p>
        </w:tc>
        <w:tc>
          <w:tcPr>
            <w:tcW w:w="6912" w:type="dxa"/>
          </w:tcPr>
          <w:p w14:paraId="410827CC" w14:textId="77777777" w:rsidR="00491A64" w:rsidRPr="004D0B5F" w:rsidRDefault="00491A64" w:rsidP="007F3213">
            <w:pPr>
              <w:rPr>
                <w:lang w:val="de-DE"/>
              </w:rPr>
            </w:pPr>
          </w:p>
        </w:tc>
      </w:tr>
      <w:tr w:rsidR="00491A64" w:rsidRPr="004D0B5F" w14:paraId="5015ED76" w14:textId="77777777" w:rsidTr="007F3213">
        <w:tc>
          <w:tcPr>
            <w:tcW w:w="2376" w:type="dxa"/>
          </w:tcPr>
          <w:p w14:paraId="16C8F3F2" w14:textId="77777777" w:rsidR="00491A64" w:rsidRPr="004D0B5F" w:rsidRDefault="00491A64" w:rsidP="007F3213">
            <w:pPr>
              <w:rPr>
                <w:lang w:val="de-DE"/>
              </w:rPr>
            </w:pPr>
            <w:r w:rsidRPr="004D0B5F">
              <w:rPr>
                <w:lang w:val="de-DE"/>
              </w:rPr>
              <w:t>Datum der Version:</w:t>
            </w:r>
          </w:p>
        </w:tc>
        <w:tc>
          <w:tcPr>
            <w:tcW w:w="6912" w:type="dxa"/>
          </w:tcPr>
          <w:p w14:paraId="364354B8" w14:textId="77777777" w:rsidR="00491A64" w:rsidRPr="004D0B5F" w:rsidRDefault="00491A64" w:rsidP="007F3213">
            <w:pPr>
              <w:rPr>
                <w:lang w:val="de-DE"/>
              </w:rPr>
            </w:pPr>
          </w:p>
        </w:tc>
      </w:tr>
      <w:tr w:rsidR="00491A64" w:rsidRPr="004D0B5F" w14:paraId="110F2E4D" w14:textId="77777777" w:rsidTr="007F3213">
        <w:tc>
          <w:tcPr>
            <w:tcW w:w="2376" w:type="dxa"/>
          </w:tcPr>
          <w:p w14:paraId="7443A0CE" w14:textId="77777777" w:rsidR="00491A64" w:rsidRPr="004D0B5F" w:rsidRDefault="00491A64" w:rsidP="007F3213">
            <w:pPr>
              <w:rPr>
                <w:lang w:val="de-DE"/>
              </w:rPr>
            </w:pPr>
            <w:r w:rsidRPr="004D0B5F">
              <w:rPr>
                <w:lang w:val="de-DE"/>
              </w:rPr>
              <w:t xml:space="preserve">Unterschrift: </w:t>
            </w:r>
          </w:p>
        </w:tc>
        <w:tc>
          <w:tcPr>
            <w:tcW w:w="6912" w:type="dxa"/>
          </w:tcPr>
          <w:p w14:paraId="617CEFFA" w14:textId="77777777" w:rsidR="00491A64" w:rsidRPr="004D0B5F" w:rsidRDefault="00491A64" w:rsidP="007F3213">
            <w:pPr>
              <w:rPr>
                <w:lang w:val="de-DE"/>
              </w:rPr>
            </w:pPr>
          </w:p>
        </w:tc>
      </w:tr>
    </w:tbl>
    <w:p w14:paraId="70ED869D" w14:textId="77777777" w:rsidR="001B627C" w:rsidRPr="004D0B5F" w:rsidRDefault="001B627C">
      <w:pPr>
        <w:pStyle w:val="Heading1"/>
        <w:numPr>
          <w:ilvl w:val="0"/>
          <w:numId w:val="0"/>
        </w:numPr>
        <w:ind w:left="-180"/>
        <w:rPr>
          <w:lang w:val="de-DE"/>
        </w:rPr>
      </w:pPr>
    </w:p>
    <w:p w14:paraId="5AB34CC7" w14:textId="77777777" w:rsidR="00491A64" w:rsidRPr="004D0B5F" w:rsidRDefault="00491A64" w:rsidP="00491A64">
      <w:pPr>
        <w:pStyle w:val="Cc-Liste"/>
        <w:rPr>
          <w:b/>
          <w:sz w:val="28"/>
          <w:szCs w:val="28"/>
          <w:lang w:val="de-DE"/>
        </w:rPr>
      </w:pPr>
      <w:commentRangeStart w:id="3"/>
      <w:r w:rsidRPr="004D0B5F">
        <w:rPr>
          <w:b/>
          <w:sz w:val="28"/>
          <w:szCs w:val="28"/>
          <w:lang w:val="de-DE"/>
        </w:rPr>
        <w:t>Verteilerliste</w:t>
      </w:r>
      <w:commentRangeEnd w:id="3"/>
      <w:r w:rsidRPr="004D0B5F">
        <w:rPr>
          <w:rStyle w:val="CommentReference"/>
          <w:b/>
          <w:sz w:val="28"/>
          <w:szCs w:val="28"/>
          <w:lang w:val="de-DE"/>
        </w:rPr>
        <w:commentReference w:id="3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491A64" w:rsidRPr="004D0B5F" w14:paraId="7E44AEC8" w14:textId="77777777" w:rsidTr="007F3213">
        <w:tc>
          <w:tcPr>
            <w:tcW w:w="761" w:type="dxa"/>
            <w:vMerge w:val="restart"/>
            <w:vAlign w:val="center"/>
          </w:tcPr>
          <w:p w14:paraId="2B9544B0" w14:textId="77777777" w:rsidR="00491A64" w:rsidRPr="004D0B5F" w:rsidRDefault="00491A64" w:rsidP="007F3213">
            <w:pPr>
              <w:spacing w:after="0"/>
              <w:rPr>
                <w:lang w:val="de-DE"/>
              </w:rPr>
            </w:pPr>
            <w:r w:rsidRPr="004D0B5F">
              <w:rPr>
                <w:lang w:val="de-DE"/>
              </w:rPr>
              <w:t>Kopie Nr.</w:t>
            </w:r>
          </w:p>
        </w:tc>
        <w:tc>
          <w:tcPr>
            <w:tcW w:w="2587" w:type="dxa"/>
            <w:vMerge w:val="restart"/>
            <w:vAlign w:val="center"/>
          </w:tcPr>
          <w:p w14:paraId="1878D7FA" w14:textId="77777777" w:rsidR="00491A64" w:rsidRPr="004D0B5F" w:rsidRDefault="00491A64" w:rsidP="007F3213">
            <w:pPr>
              <w:spacing w:after="0"/>
              <w:rPr>
                <w:lang w:val="de-DE"/>
              </w:rPr>
            </w:pPr>
            <w:r w:rsidRPr="004D0B5F">
              <w:rPr>
                <w:lang w:val="de-DE"/>
              </w:rPr>
              <w:t>Verteilt an</w:t>
            </w:r>
          </w:p>
        </w:tc>
        <w:tc>
          <w:tcPr>
            <w:tcW w:w="1296" w:type="dxa"/>
            <w:vMerge w:val="restart"/>
            <w:vAlign w:val="center"/>
          </w:tcPr>
          <w:p w14:paraId="6F024299" w14:textId="77777777" w:rsidR="00491A64" w:rsidRPr="004D0B5F" w:rsidRDefault="00491A64" w:rsidP="007F3213">
            <w:pPr>
              <w:spacing w:after="0"/>
              <w:ind w:left="-18"/>
              <w:rPr>
                <w:lang w:val="de-DE"/>
              </w:rPr>
            </w:pPr>
            <w:r w:rsidRPr="004D0B5F">
              <w:rPr>
                <w:lang w:val="de-DE"/>
              </w:rPr>
              <w:t>Datum</w:t>
            </w:r>
          </w:p>
        </w:tc>
        <w:tc>
          <w:tcPr>
            <w:tcW w:w="1548" w:type="dxa"/>
            <w:vMerge w:val="restart"/>
            <w:vAlign w:val="center"/>
          </w:tcPr>
          <w:p w14:paraId="44C1CAF0" w14:textId="77777777" w:rsidR="00491A64" w:rsidRPr="004D0B5F" w:rsidRDefault="00491A64" w:rsidP="007F3213">
            <w:pPr>
              <w:spacing w:after="0"/>
              <w:rPr>
                <w:lang w:val="de-DE"/>
              </w:rPr>
            </w:pPr>
            <w:r w:rsidRPr="004D0B5F">
              <w:rPr>
                <w:lang w:val="de-DE"/>
              </w:rPr>
              <w:t>Unterschrift</w:t>
            </w:r>
          </w:p>
        </w:tc>
        <w:tc>
          <w:tcPr>
            <w:tcW w:w="3096" w:type="dxa"/>
            <w:gridSpan w:val="2"/>
            <w:vAlign w:val="center"/>
          </w:tcPr>
          <w:p w14:paraId="59932D7B" w14:textId="77777777" w:rsidR="00491A64" w:rsidRPr="004D0B5F" w:rsidRDefault="00491A64" w:rsidP="007F3213">
            <w:pPr>
              <w:spacing w:after="0"/>
              <w:ind w:left="108"/>
              <w:rPr>
                <w:lang w:val="de-DE"/>
              </w:rPr>
            </w:pPr>
            <w:r w:rsidRPr="004D0B5F">
              <w:rPr>
                <w:lang w:val="de-DE"/>
              </w:rPr>
              <w:t>Zurückgesendet</w:t>
            </w:r>
          </w:p>
        </w:tc>
      </w:tr>
      <w:tr w:rsidR="00491A64" w:rsidRPr="004D0B5F" w14:paraId="4AA699B2" w14:textId="77777777" w:rsidTr="007F3213">
        <w:tc>
          <w:tcPr>
            <w:tcW w:w="761" w:type="dxa"/>
            <w:vMerge/>
          </w:tcPr>
          <w:p w14:paraId="2BF22C76" w14:textId="77777777" w:rsidR="00491A64" w:rsidRPr="004D0B5F" w:rsidRDefault="00491A64" w:rsidP="007F3213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2587" w:type="dxa"/>
            <w:vMerge/>
          </w:tcPr>
          <w:p w14:paraId="04A083D0" w14:textId="77777777" w:rsidR="00491A64" w:rsidRPr="004D0B5F" w:rsidRDefault="00491A64" w:rsidP="007F3213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296" w:type="dxa"/>
            <w:vMerge/>
          </w:tcPr>
          <w:p w14:paraId="1CED66FB" w14:textId="77777777" w:rsidR="00491A64" w:rsidRPr="004D0B5F" w:rsidRDefault="00491A64" w:rsidP="007F3213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548" w:type="dxa"/>
            <w:vMerge/>
            <w:vAlign w:val="center"/>
          </w:tcPr>
          <w:p w14:paraId="5A94694C" w14:textId="77777777" w:rsidR="00491A64" w:rsidRPr="004D0B5F" w:rsidRDefault="00491A64" w:rsidP="007F3213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548" w:type="dxa"/>
            <w:vAlign w:val="center"/>
          </w:tcPr>
          <w:p w14:paraId="0A9878B5" w14:textId="77777777" w:rsidR="00491A64" w:rsidRPr="004D0B5F" w:rsidRDefault="00491A64" w:rsidP="007F3213">
            <w:pPr>
              <w:spacing w:after="0"/>
              <w:ind w:left="108"/>
              <w:rPr>
                <w:lang w:val="de-DE"/>
              </w:rPr>
            </w:pPr>
            <w:r w:rsidRPr="004D0B5F">
              <w:rPr>
                <w:lang w:val="de-DE"/>
              </w:rPr>
              <w:t>Datum</w:t>
            </w:r>
          </w:p>
        </w:tc>
        <w:tc>
          <w:tcPr>
            <w:tcW w:w="1548" w:type="dxa"/>
            <w:vAlign w:val="center"/>
          </w:tcPr>
          <w:p w14:paraId="165B610B" w14:textId="77777777" w:rsidR="00491A64" w:rsidRPr="004D0B5F" w:rsidRDefault="00491A64" w:rsidP="007F3213">
            <w:pPr>
              <w:spacing w:after="0"/>
              <w:ind w:left="90"/>
              <w:rPr>
                <w:lang w:val="de-DE"/>
              </w:rPr>
            </w:pPr>
            <w:r w:rsidRPr="004D0B5F">
              <w:rPr>
                <w:lang w:val="de-DE"/>
              </w:rPr>
              <w:t>Unterschrift</w:t>
            </w:r>
          </w:p>
        </w:tc>
      </w:tr>
      <w:tr w:rsidR="00491A64" w:rsidRPr="004D0B5F" w14:paraId="1B2BE807" w14:textId="77777777" w:rsidTr="007F3213">
        <w:tc>
          <w:tcPr>
            <w:tcW w:w="761" w:type="dxa"/>
          </w:tcPr>
          <w:p w14:paraId="74630C11" w14:textId="77777777" w:rsidR="00491A64" w:rsidRPr="004D0B5F" w:rsidRDefault="00491A64" w:rsidP="007F3213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2587" w:type="dxa"/>
          </w:tcPr>
          <w:p w14:paraId="16D2D02E" w14:textId="77777777" w:rsidR="00491A64" w:rsidRPr="004D0B5F" w:rsidRDefault="00491A64" w:rsidP="007F3213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296" w:type="dxa"/>
          </w:tcPr>
          <w:p w14:paraId="30892CAF" w14:textId="77777777" w:rsidR="00491A64" w:rsidRPr="004D0B5F" w:rsidRDefault="00491A64" w:rsidP="007F3213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548" w:type="dxa"/>
          </w:tcPr>
          <w:p w14:paraId="1984035A" w14:textId="77777777" w:rsidR="00491A64" w:rsidRPr="004D0B5F" w:rsidRDefault="00491A64" w:rsidP="007F3213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548" w:type="dxa"/>
          </w:tcPr>
          <w:p w14:paraId="78815BFF" w14:textId="77777777" w:rsidR="00491A64" w:rsidRPr="004D0B5F" w:rsidRDefault="00491A64" w:rsidP="007F3213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548" w:type="dxa"/>
          </w:tcPr>
          <w:p w14:paraId="15B350B5" w14:textId="77777777" w:rsidR="00491A64" w:rsidRPr="004D0B5F" w:rsidRDefault="00491A64" w:rsidP="007F3213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</w:tr>
      <w:tr w:rsidR="00491A64" w:rsidRPr="004D0B5F" w14:paraId="7AB518B1" w14:textId="77777777" w:rsidTr="007F3213">
        <w:tc>
          <w:tcPr>
            <w:tcW w:w="761" w:type="dxa"/>
          </w:tcPr>
          <w:p w14:paraId="7E7117D3" w14:textId="77777777" w:rsidR="00491A64" w:rsidRPr="004D0B5F" w:rsidRDefault="00491A64" w:rsidP="007F3213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2587" w:type="dxa"/>
          </w:tcPr>
          <w:p w14:paraId="53ABFE33" w14:textId="77777777" w:rsidR="00491A64" w:rsidRPr="004D0B5F" w:rsidRDefault="00491A64" w:rsidP="007F3213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296" w:type="dxa"/>
          </w:tcPr>
          <w:p w14:paraId="0843D0CF" w14:textId="77777777" w:rsidR="00491A64" w:rsidRPr="004D0B5F" w:rsidRDefault="00491A64" w:rsidP="007F3213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548" w:type="dxa"/>
          </w:tcPr>
          <w:p w14:paraId="2CAE465B" w14:textId="77777777" w:rsidR="00491A64" w:rsidRPr="004D0B5F" w:rsidRDefault="00491A64" w:rsidP="007F3213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548" w:type="dxa"/>
          </w:tcPr>
          <w:p w14:paraId="34CDCA88" w14:textId="77777777" w:rsidR="00491A64" w:rsidRPr="004D0B5F" w:rsidRDefault="00491A64" w:rsidP="007F3213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548" w:type="dxa"/>
          </w:tcPr>
          <w:p w14:paraId="55DF8318" w14:textId="77777777" w:rsidR="00491A64" w:rsidRPr="004D0B5F" w:rsidRDefault="00491A64" w:rsidP="007F3213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</w:tr>
      <w:tr w:rsidR="00491A64" w:rsidRPr="004D0B5F" w14:paraId="319B899B" w14:textId="77777777" w:rsidTr="007F3213">
        <w:tc>
          <w:tcPr>
            <w:tcW w:w="761" w:type="dxa"/>
          </w:tcPr>
          <w:p w14:paraId="10812A80" w14:textId="77777777" w:rsidR="00491A64" w:rsidRPr="004D0B5F" w:rsidRDefault="00491A64" w:rsidP="007F3213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2587" w:type="dxa"/>
          </w:tcPr>
          <w:p w14:paraId="46482F11" w14:textId="77777777" w:rsidR="00491A64" w:rsidRPr="004D0B5F" w:rsidRDefault="00491A64" w:rsidP="007F3213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296" w:type="dxa"/>
          </w:tcPr>
          <w:p w14:paraId="5A426C5A" w14:textId="77777777" w:rsidR="00491A64" w:rsidRPr="004D0B5F" w:rsidRDefault="00491A64" w:rsidP="007F3213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548" w:type="dxa"/>
          </w:tcPr>
          <w:p w14:paraId="414395FB" w14:textId="77777777" w:rsidR="00491A64" w:rsidRPr="004D0B5F" w:rsidRDefault="00491A64" w:rsidP="007F3213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548" w:type="dxa"/>
          </w:tcPr>
          <w:p w14:paraId="58DD9D7E" w14:textId="77777777" w:rsidR="00491A64" w:rsidRPr="004D0B5F" w:rsidRDefault="00491A64" w:rsidP="007F3213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548" w:type="dxa"/>
          </w:tcPr>
          <w:p w14:paraId="48EFC669" w14:textId="77777777" w:rsidR="00491A64" w:rsidRPr="004D0B5F" w:rsidRDefault="00491A64" w:rsidP="007F3213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</w:tr>
    </w:tbl>
    <w:p w14:paraId="058C640D" w14:textId="77777777" w:rsidR="00CF1630" w:rsidRPr="004D0B5F" w:rsidRDefault="00CF1630" w:rsidP="00BF52E4">
      <w:pPr>
        <w:rPr>
          <w:b/>
          <w:sz w:val="28"/>
          <w:lang w:val="de-DE"/>
        </w:rPr>
      </w:pPr>
    </w:p>
    <w:p w14:paraId="75E6F2ED" w14:textId="77777777" w:rsidR="00CF1630" w:rsidRPr="004D0B5F" w:rsidRDefault="00CF1630">
      <w:pPr>
        <w:spacing w:after="0" w:line="240" w:lineRule="auto"/>
        <w:rPr>
          <w:b/>
          <w:sz w:val="28"/>
          <w:lang w:val="de-DE"/>
        </w:rPr>
      </w:pPr>
      <w:r w:rsidRPr="004D0B5F">
        <w:rPr>
          <w:b/>
          <w:sz w:val="28"/>
          <w:lang w:val="de-DE"/>
        </w:rPr>
        <w:br w:type="page"/>
      </w:r>
    </w:p>
    <w:p w14:paraId="350DC71C" w14:textId="7E1ADA8D" w:rsidR="00491A64" w:rsidRPr="004D0B5F" w:rsidRDefault="006668D1" w:rsidP="00491A64">
      <w:pPr>
        <w:rPr>
          <w:b/>
          <w:sz w:val="28"/>
          <w:szCs w:val="28"/>
          <w:lang w:val="de-DE"/>
        </w:rPr>
      </w:pPr>
      <w:r w:rsidRPr="004D0B5F">
        <w:rPr>
          <w:b/>
          <w:sz w:val="28"/>
          <w:lang w:val="de-DE"/>
        </w:rPr>
        <w:lastRenderedPageBreak/>
        <w:t xml:space="preserve">Change-Historie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491A64" w:rsidRPr="004D0B5F" w14:paraId="46E7030D" w14:textId="77777777" w:rsidTr="007F3213">
        <w:tc>
          <w:tcPr>
            <w:tcW w:w="1384" w:type="dxa"/>
          </w:tcPr>
          <w:p w14:paraId="6C9C5835" w14:textId="77777777" w:rsidR="00491A64" w:rsidRPr="004D0B5F" w:rsidRDefault="00491A64" w:rsidP="007F3213">
            <w:pPr>
              <w:rPr>
                <w:b/>
                <w:lang w:val="de-DE"/>
              </w:rPr>
            </w:pPr>
            <w:r w:rsidRPr="004D0B5F">
              <w:rPr>
                <w:b/>
                <w:lang w:val="de-DE"/>
              </w:rPr>
              <w:t>Datum</w:t>
            </w:r>
          </w:p>
        </w:tc>
        <w:tc>
          <w:tcPr>
            <w:tcW w:w="992" w:type="dxa"/>
          </w:tcPr>
          <w:p w14:paraId="44F0DDB1" w14:textId="77777777" w:rsidR="00491A64" w:rsidRPr="004D0B5F" w:rsidRDefault="00491A64" w:rsidP="007F3213">
            <w:pPr>
              <w:rPr>
                <w:b/>
                <w:lang w:val="de-DE"/>
              </w:rPr>
            </w:pPr>
            <w:r w:rsidRPr="004D0B5F">
              <w:rPr>
                <w:b/>
                <w:lang w:val="de-DE"/>
              </w:rPr>
              <w:t>Version</w:t>
            </w:r>
          </w:p>
        </w:tc>
        <w:tc>
          <w:tcPr>
            <w:tcW w:w="1560" w:type="dxa"/>
          </w:tcPr>
          <w:p w14:paraId="6775B37A" w14:textId="77777777" w:rsidR="00491A64" w:rsidRPr="004D0B5F" w:rsidRDefault="00491A64" w:rsidP="007F3213">
            <w:pPr>
              <w:rPr>
                <w:b/>
                <w:lang w:val="de-DE"/>
              </w:rPr>
            </w:pPr>
            <w:r w:rsidRPr="004D0B5F">
              <w:rPr>
                <w:b/>
                <w:lang w:val="de-DE"/>
              </w:rPr>
              <w:t>Erstellt von</w:t>
            </w:r>
          </w:p>
        </w:tc>
        <w:tc>
          <w:tcPr>
            <w:tcW w:w="5352" w:type="dxa"/>
          </w:tcPr>
          <w:p w14:paraId="297349E8" w14:textId="77777777" w:rsidR="00491A64" w:rsidRPr="004D0B5F" w:rsidRDefault="00491A64" w:rsidP="007F3213">
            <w:pPr>
              <w:rPr>
                <w:b/>
                <w:lang w:val="de-DE"/>
              </w:rPr>
            </w:pPr>
            <w:r w:rsidRPr="004D0B5F">
              <w:rPr>
                <w:b/>
                <w:lang w:val="de-DE"/>
              </w:rPr>
              <w:t>Beschreibung des Change</w:t>
            </w:r>
          </w:p>
        </w:tc>
      </w:tr>
      <w:tr w:rsidR="00491A64" w:rsidRPr="004D0B5F" w14:paraId="723C60BF" w14:textId="77777777" w:rsidTr="007F3213">
        <w:tc>
          <w:tcPr>
            <w:tcW w:w="1384" w:type="dxa"/>
          </w:tcPr>
          <w:p w14:paraId="276CE549" w14:textId="77777777" w:rsidR="00491A64" w:rsidRPr="004D0B5F" w:rsidRDefault="00491A64" w:rsidP="007F3213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17A4FA03" w14:textId="77777777" w:rsidR="00491A64" w:rsidRPr="004D0B5F" w:rsidRDefault="00491A64" w:rsidP="007F3213">
            <w:pPr>
              <w:rPr>
                <w:lang w:val="de-DE"/>
              </w:rPr>
            </w:pPr>
            <w:r w:rsidRPr="004D0B5F">
              <w:rPr>
                <w:lang w:val="de-DE"/>
              </w:rPr>
              <w:t>0.1</w:t>
            </w:r>
          </w:p>
        </w:tc>
        <w:tc>
          <w:tcPr>
            <w:tcW w:w="1560" w:type="dxa"/>
          </w:tcPr>
          <w:p w14:paraId="2F180C6C" w14:textId="77777777" w:rsidR="00491A64" w:rsidRPr="004D0B5F" w:rsidRDefault="00491A64" w:rsidP="007F3213">
            <w:pPr>
              <w:rPr>
                <w:lang w:val="de-DE"/>
              </w:rPr>
            </w:pPr>
            <w:r w:rsidRPr="004D0B5F">
              <w:rPr>
                <w:lang w:val="de-DE"/>
              </w:rPr>
              <w:t>9001Academy</w:t>
            </w:r>
          </w:p>
        </w:tc>
        <w:tc>
          <w:tcPr>
            <w:tcW w:w="5352" w:type="dxa"/>
          </w:tcPr>
          <w:p w14:paraId="48A16213" w14:textId="77777777" w:rsidR="00491A64" w:rsidRPr="004D0B5F" w:rsidRDefault="00491A64" w:rsidP="007F3213">
            <w:pPr>
              <w:rPr>
                <w:lang w:val="de-DE"/>
              </w:rPr>
            </w:pPr>
            <w:r w:rsidRPr="004D0B5F">
              <w:rPr>
                <w:lang w:val="de-DE"/>
              </w:rPr>
              <w:t>Grundlegende Dokumentenstruktur</w:t>
            </w:r>
          </w:p>
        </w:tc>
      </w:tr>
      <w:tr w:rsidR="00491A64" w:rsidRPr="004D0B5F" w14:paraId="54A2A120" w14:textId="77777777" w:rsidTr="007F3213">
        <w:tc>
          <w:tcPr>
            <w:tcW w:w="1384" w:type="dxa"/>
          </w:tcPr>
          <w:p w14:paraId="1158642B" w14:textId="77777777" w:rsidR="00491A64" w:rsidRPr="004D0B5F" w:rsidRDefault="00491A64" w:rsidP="007F3213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070784F0" w14:textId="77777777" w:rsidR="00491A64" w:rsidRPr="004D0B5F" w:rsidRDefault="00491A64" w:rsidP="007F3213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4683B152" w14:textId="77777777" w:rsidR="00491A64" w:rsidRPr="004D0B5F" w:rsidRDefault="00491A64" w:rsidP="007F3213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4536713A" w14:textId="77777777" w:rsidR="00491A64" w:rsidRPr="004D0B5F" w:rsidRDefault="00491A64" w:rsidP="007F3213">
            <w:pPr>
              <w:rPr>
                <w:lang w:val="de-DE"/>
              </w:rPr>
            </w:pPr>
          </w:p>
        </w:tc>
      </w:tr>
      <w:tr w:rsidR="00491A64" w:rsidRPr="004D0B5F" w14:paraId="51F1D934" w14:textId="77777777" w:rsidTr="007F3213">
        <w:tc>
          <w:tcPr>
            <w:tcW w:w="1384" w:type="dxa"/>
          </w:tcPr>
          <w:p w14:paraId="7E0C2768" w14:textId="77777777" w:rsidR="00491A64" w:rsidRPr="004D0B5F" w:rsidRDefault="00491A64" w:rsidP="007F3213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3350B85E" w14:textId="77777777" w:rsidR="00491A64" w:rsidRPr="004D0B5F" w:rsidRDefault="00491A64" w:rsidP="007F3213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3ABDC418" w14:textId="77777777" w:rsidR="00491A64" w:rsidRPr="004D0B5F" w:rsidRDefault="00491A64" w:rsidP="007F3213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1D188D4F" w14:textId="77777777" w:rsidR="00491A64" w:rsidRPr="004D0B5F" w:rsidRDefault="00491A64" w:rsidP="007F3213">
            <w:pPr>
              <w:rPr>
                <w:lang w:val="de-DE"/>
              </w:rPr>
            </w:pPr>
          </w:p>
        </w:tc>
      </w:tr>
      <w:tr w:rsidR="00491A64" w:rsidRPr="004D0B5F" w14:paraId="0089882A" w14:textId="77777777" w:rsidTr="007F3213">
        <w:tc>
          <w:tcPr>
            <w:tcW w:w="1384" w:type="dxa"/>
          </w:tcPr>
          <w:p w14:paraId="462680FF" w14:textId="77777777" w:rsidR="00491A64" w:rsidRPr="004D0B5F" w:rsidRDefault="00491A64" w:rsidP="007F3213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4E2FA00F" w14:textId="77777777" w:rsidR="00491A64" w:rsidRPr="004D0B5F" w:rsidRDefault="00491A64" w:rsidP="007F3213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141C4F18" w14:textId="77777777" w:rsidR="00491A64" w:rsidRPr="004D0B5F" w:rsidRDefault="00491A64" w:rsidP="007F3213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1D1317EC" w14:textId="77777777" w:rsidR="00491A64" w:rsidRPr="004D0B5F" w:rsidRDefault="00491A64" w:rsidP="007F3213">
            <w:pPr>
              <w:rPr>
                <w:lang w:val="de-DE"/>
              </w:rPr>
            </w:pPr>
          </w:p>
        </w:tc>
      </w:tr>
      <w:tr w:rsidR="00491A64" w:rsidRPr="004D0B5F" w14:paraId="6FD5905E" w14:textId="77777777" w:rsidTr="007F3213">
        <w:tc>
          <w:tcPr>
            <w:tcW w:w="1384" w:type="dxa"/>
          </w:tcPr>
          <w:p w14:paraId="3739550D" w14:textId="77777777" w:rsidR="00491A64" w:rsidRPr="004D0B5F" w:rsidRDefault="00491A64" w:rsidP="007F3213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2D80AA7E" w14:textId="77777777" w:rsidR="00491A64" w:rsidRPr="004D0B5F" w:rsidRDefault="00491A64" w:rsidP="007F3213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3C196FC0" w14:textId="77777777" w:rsidR="00491A64" w:rsidRPr="004D0B5F" w:rsidRDefault="00491A64" w:rsidP="007F3213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36E0F9A2" w14:textId="77777777" w:rsidR="00491A64" w:rsidRPr="004D0B5F" w:rsidRDefault="00491A64" w:rsidP="007F3213">
            <w:pPr>
              <w:rPr>
                <w:lang w:val="de-DE"/>
              </w:rPr>
            </w:pPr>
          </w:p>
        </w:tc>
      </w:tr>
      <w:tr w:rsidR="00491A64" w:rsidRPr="004D0B5F" w14:paraId="4C89B19B" w14:textId="77777777" w:rsidTr="007F3213">
        <w:tc>
          <w:tcPr>
            <w:tcW w:w="1384" w:type="dxa"/>
          </w:tcPr>
          <w:p w14:paraId="6F106227" w14:textId="77777777" w:rsidR="00491A64" w:rsidRPr="004D0B5F" w:rsidRDefault="00491A64" w:rsidP="007F3213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629263AF" w14:textId="77777777" w:rsidR="00491A64" w:rsidRPr="004D0B5F" w:rsidRDefault="00491A64" w:rsidP="007F3213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2507119C" w14:textId="77777777" w:rsidR="00491A64" w:rsidRPr="004D0B5F" w:rsidRDefault="00491A64" w:rsidP="007F3213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1B3B49C4" w14:textId="77777777" w:rsidR="00491A64" w:rsidRPr="004D0B5F" w:rsidRDefault="00491A64" w:rsidP="007F3213">
            <w:pPr>
              <w:rPr>
                <w:lang w:val="de-DE"/>
              </w:rPr>
            </w:pPr>
          </w:p>
        </w:tc>
      </w:tr>
      <w:tr w:rsidR="00491A64" w:rsidRPr="004D0B5F" w14:paraId="649B96CB" w14:textId="77777777" w:rsidTr="007F3213">
        <w:tc>
          <w:tcPr>
            <w:tcW w:w="1384" w:type="dxa"/>
          </w:tcPr>
          <w:p w14:paraId="596F5323" w14:textId="77777777" w:rsidR="00491A64" w:rsidRPr="004D0B5F" w:rsidRDefault="00491A64" w:rsidP="007F3213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1ED538AA" w14:textId="77777777" w:rsidR="00491A64" w:rsidRPr="004D0B5F" w:rsidRDefault="00491A64" w:rsidP="007F3213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74EB8827" w14:textId="77777777" w:rsidR="00491A64" w:rsidRPr="004D0B5F" w:rsidRDefault="00491A64" w:rsidP="007F3213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0AD33B6E" w14:textId="77777777" w:rsidR="00491A64" w:rsidRPr="004D0B5F" w:rsidRDefault="00491A64" w:rsidP="007F3213">
            <w:pPr>
              <w:rPr>
                <w:lang w:val="de-DE"/>
              </w:rPr>
            </w:pPr>
          </w:p>
        </w:tc>
      </w:tr>
    </w:tbl>
    <w:p w14:paraId="654913DF" w14:textId="77777777" w:rsidR="00C05696" w:rsidRPr="004D0B5F" w:rsidRDefault="00C05696" w:rsidP="00F961E0">
      <w:pPr>
        <w:rPr>
          <w:lang w:val="de-DE"/>
        </w:rPr>
      </w:pPr>
    </w:p>
    <w:p w14:paraId="3F8C458D" w14:textId="66E6DF1A" w:rsidR="00F961E0" w:rsidRPr="004D0B5F" w:rsidRDefault="00491A64" w:rsidP="00F961E0">
      <w:pPr>
        <w:rPr>
          <w:b/>
          <w:sz w:val="28"/>
          <w:szCs w:val="28"/>
          <w:lang w:val="de-DE"/>
        </w:rPr>
      </w:pPr>
      <w:r w:rsidRPr="004D0B5F">
        <w:rPr>
          <w:b/>
          <w:sz w:val="28"/>
          <w:szCs w:val="28"/>
          <w:lang w:val="de-DE"/>
        </w:rPr>
        <w:t>Inhaltsverzeichnis</w:t>
      </w:r>
    </w:p>
    <w:p w14:paraId="4CE26B57" w14:textId="77777777" w:rsidR="004D0B5F" w:rsidRDefault="00F5796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4D0B5F">
        <w:rPr>
          <w:b w:val="0"/>
          <w:bCs w:val="0"/>
          <w:caps w:val="0"/>
          <w:lang w:val="de-DE"/>
        </w:rPr>
        <w:fldChar w:fldCharType="begin"/>
      </w:r>
      <w:r w:rsidR="00F37DA3" w:rsidRPr="004D0B5F">
        <w:rPr>
          <w:b w:val="0"/>
          <w:bCs w:val="0"/>
          <w:caps w:val="0"/>
          <w:lang w:val="de-DE"/>
        </w:rPr>
        <w:instrText xml:space="preserve"> TOC \o "1-3" \h \z \u </w:instrText>
      </w:r>
      <w:r w:rsidRPr="004D0B5F">
        <w:rPr>
          <w:b w:val="0"/>
          <w:bCs w:val="0"/>
          <w:caps w:val="0"/>
          <w:lang w:val="de-DE"/>
        </w:rPr>
        <w:fldChar w:fldCharType="separate"/>
      </w:r>
      <w:hyperlink w:anchor="_Toc489022968" w:history="1">
        <w:r w:rsidR="004D0B5F" w:rsidRPr="00BB6A04">
          <w:rPr>
            <w:rStyle w:val="Hyperlink"/>
            <w:noProof/>
            <w:lang w:val="de-DE"/>
          </w:rPr>
          <w:t>1.</w:t>
        </w:r>
        <w:r w:rsidR="004D0B5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4D0B5F" w:rsidRPr="00BB6A04">
          <w:rPr>
            <w:rStyle w:val="Hyperlink"/>
            <w:noProof/>
            <w:lang w:val="de-DE"/>
          </w:rPr>
          <w:t>Zweck, Anwendungsbereich und Anwender</w:t>
        </w:r>
        <w:r w:rsidR="004D0B5F">
          <w:rPr>
            <w:noProof/>
            <w:webHidden/>
          </w:rPr>
          <w:tab/>
        </w:r>
        <w:r w:rsidR="004D0B5F">
          <w:rPr>
            <w:noProof/>
            <w:webHidden/>
          </w:rPr>
          <w:fldChar w:fldCharType="begin"/>
        </w:r>
        <w:r w:rsidR="004D0B5F">
          <w:rPr>
            <w:noProof/>
            <w:webHidden/>
          </w:rPr>
          <w:instrText xml:space="preserve"> PAGEREF _Toc489022968 \h </w:instrText>
        </w:r>
        <w:r w:rsidR="004D0B5F">
          <w:rPr>
            <w:noProof/>
            <w:webHidden/>
          </w:rPr>
        </w:r>
        <w:r w:rsidR="004D0B5F">
          <w:rPr>
            <w:noProof/>
            <w:webHidden/>
          </w:rPr>
          <w:fldChar w:fldCharType="separate"/>
        </w:r>
        <w:r w:rsidR="004D0B5F">
          <w:rPr>
            <w:noProof/>
            <w:webHidden/>
          </w:rPr>
          <w:t>3</w:t>
        </w:r>
        <w:r w:rsidR="004D0B5F">
          <w:rPr>
            <w:noProof/>
            <w:webHidden/>
          </w:rPr>
          <w:fldChar w:fldCharType="end"/>
        </w:r>
      </w:hyperlink>
    </w:p>
    <w:p w14:paraId="253CD088" w14:textId="77777777" w:rsidR="004D0B5F" w:rsidRDefault="00DF430C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022969" w:history="1">
        <w:r w:rsidR="004D0B5F" w:rsidRPr="00BB6A04">
          <w:rPr>
            <w:rStyle w:val="Hyperlink"/>
            <w:noProof/>
            <w:lang w:val="de-DE"/>
          </w:rPr>
          <w:t>2.</w:t>
        </w:r>
        <w:r w:rsidR="004D0B5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4D0B5F" w:rsidRPr="00BB6A04">
          <w:rPr>
            <w:rStyle w:val="Hyperlink"/>
            <w:noProof/>
            <w:lang w:val="de-DE"/>
          </w:rPr>
          <w:t>Referenzdokumente</w:t>
        </w:r>
        <w:r w:rsidR="004D0B5F">
          <w:rPr>
            <w:noProof/>
            <w:webHidden/>
          </w:rPr>
          <w:tab/>
        </w:r>
        <w:r w:rsidR="004D0B5F">
          <w:rPr>
            <w:noProof/>
            <w:webHidden/>
          </w:rPr>
          <w:fldChar w:fldCharType="begin"/>
        </w:r>
        <w:r w:rsidR="004D0B5F">
          <w:rPr>
            <w:noProof/>
            <w:webHidden/>
          </w:rPr>
          <w:instrText xml:space="preserve"> PAGEREF _Toc489022969 \h </w:instrText>
        </w:r>
        <w:r w:rsidR="004D0B5F">
          <w:rPr>
            <w:noProof/>
            <w:webHidden/>
          </w:rPr>
        </w:r>
        <w:r w:rsidR="004D0B5F">
          <w:rPr>
            <w:noProof/>
            <w:webHidden/>
          </w:rPr>
          <w:fldChar w:fldCharType="separate"/>
        </w:r>
        <w:r w:rsidR="004D0B5F">
          <w:rPr>
            <w:noProof/>
            <w:webHidden/>
          </w:rPr>
          <w:t>3</w:t>
        </w:r>
        <w:r w:rsidR="004D0B5F">
          <w:rPr>
            <w:noProof/>
            <w:webHidden/>
          </w:rPr>
          <w:fldChar w:fldCharType="end"/>
        </w:r>
      </w:hyperlink>
    </w:p>
    <w:p w14:paraId="2918C8C6" w14:textId="77777777" w:rsidR="004D0B5F" w:rsidRDefault="00DF430C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022970" w:history="1">
        <w:r w:rsidR="004D0B5F" w:rsidRPr="00BB6A04">
          <w:rPr>
            <w:rStyle w:val="Hyperlink"/>
            <w:noProof/>
            <w:lang w:val="de-DE"/>
          </w:rPr>
          <w:t>3.</w:t>
        </w:r>
        <w:r w:rsidR="004D0B5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4D0B5F" w:rsidRPr="00BB6A04">
          <w:rPr>
            <w:rStyle w:val="Hyperlink"/>
            <w:noProof/>
            <w:lang w:val="de-DE"/>
          </w:rPr>
          <w:t>Prozessablauf Transportdienstleistungen</w:t>
        </w:r>
        <w:r w:rsidR="004D0B5F">
          <w:rPr>
            <w:noProof/>
            <w:webHidden/>
          </w:rPr>
          <w:tab/>
        </w:r>
        <w:r w:rsidR="004D0B5F">
          <w:rPr>
            <w:noProof/>
            <w:webHidden/>
          </w:rPr>
          <w:fldChar w:fldCharType="begin"/>
        </w:r>
        <w:r w:rsidR="004D0B5F">
          <w:rPr>
            <w:noProof/>
            <w:webHidden/>
          </w:rPr>
          <w:instrText xml:space="preserve"> PAGEREF _Toc489022970 \h </w:instrText>
        </w:r>
        <w:r w:rsidR="004D0B5F">
          <w:rPr>
            <w:noProof/>
            <w:webHidden/>
          </w:rPr>
        </w:r>
        <w:r w:rsidR="004D0B5F">
          <w:rPr>
            <w:noProof/>
            <w:webHidden/>
          </w:rPr>
          <w:fldChar w:fldCharType="separate"/>
        </w:r>
        <w:r w:rsidR="004D0B5F">
          <w:rPr>
            <w:noProof/>
            <w:webHidden/>
          </w:rPr>
          <w:t>3</w:t>
        </w:r>
        <w:r w:rsidR="004D0B5F">
          <w:rPr>
            <w:noProof/>
            <w:webHidden/>
          </w:rPr>
          <w:fldChar w:fldCharType="end"/>
        </w:r>
      </w:hyperlink>
    </w:p>
    <w:p w14:paraId="36DB25D4" w14:textId="77777777" w:rsidR="004D0B5F" w:rsidRDefault="00DF430C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022971" w:history="1">
        <w:r w:rsidR="004D0B5F" w:rsidRPr="00BB6A04">
          <w:rPr>
            <w:rStyle w:val="Hyperlink"/>
            <w:noProof/>
            <w:lang w:val="de-DE"/>
          </w:rPr>
          <w:t>3.1.</w:t>
        </w:r>
        <w:r w:rsidR="004D0B5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4D0B5F" w:rsidRPr="00BB6A04">
          <w:rPr>
            <w:rStyle w:val="Hyperlink"/>
            <w:noProof/>
            <w:lang w:val="de-DE"/>
          </w:rPr>
          <w:t>Verladen der Güter</w:t>
        </w:r>
        <w:r w:rsidR="004D0B5F">
          <w:rPr>
            <w:noProof/>
            <w:webHidden/>
          </w:rPr>
          <w:tab/>
        </w:r>
        <w:r w:rsidR="004D0B5F">
          <w:rPr>
            <w:noProof/>
            <w:webHidden/>
          </w:rPr>
          <w:fldChar w:fldCharType="begin"/>
        </w:r>
        <w:r w:rsidR="004D0B5F">
          <w:rPr>
            <w:noProof/>
            <w:webHidden/>
          </w:rPr>
          <w:instrText xml:space="preserve"> PAGEREF _Toc489022971 \h </w:instrText>
        </w:r>
        <w:r w:rsidR="004D0B5F">
          <w:rPr>
            <w:noProof/>
            <w:webHidden/>
          </w:rPr>
        </w:r>
        <w:r w:rsidR="004D0B5F">
          <w:rPr>
            <w:noProof/>
            <w:webHidden/>
          </w:rPr>
          <w:fldChar w:fldCharType="separate"/>
        </w:r>
        <w:r w:rsidR="004D0B5F">
          <w:rPr>
            <w:noProof/>
            <w:webHidden/>
          </w:rPr>
          <w:t>3</w:t>
        </w:r>
        <w:r w:rsidR="004D0B5F">
          <w:rPr>
            <w:noProof/>
            <w:webHidden/>
          </w:rPr>
          <w:fldChar w:fldCharType="end"/>
        </w:r>
      </w:hyperlink>
    </w:p>
    <w:p w14:paraId="1046FDF3" w14:textId="77777777" w:rsidR="004D0B5F" w:rsidRDefault="00DF430C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022972" w:history="1">
        <w:r w:rsidR="004D0B5F" w:rsidRPr="00BB6A04">
          <w:rPr>
            <w:rStyle w:val="Hyperlink"/>
            <w:noProof/>
            <w:lang w:val="de-DE"/>
          </w:rPr>
          <w:t>3.2.</w:t>
        </w:r>
        <w:r w:rsidR="004D0B5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4D0B5F" w:rsidRPr="00BB6A04">
          <w:rPr>
            <w:rStyle w:val="Hyperlink"/>
            <w:noProof/>
            <w:lang w:val="de-DE"/>
          </w:rPr>
          <w:t>Transport</w:t>
        </w:r>
        <w:r w:rsidR="004D0B5F">
          <w:rPr>
            <w:noProof/>
            <w:webHidden/>
          </w:rPr>
          <w:tab/>
        </w:r>
        <w:r w:rsidR="004D0B5F">
          <w:rPr>
            <w:noProof/>
            <w:webHidden/>
          </w:rPr>
          <w:fldChar w:fldCharType="begin"/>
        </w:r>
        <w:r w:rsidR="004D0B5F">
          <w:rPr>
            <w:noProof/>
            <w:webHidden/>
          </w:rPr>
          <w:instrText xml:space="preserve"> PAGEREF _Toc489022972 \h </w:instrText>
        </w:r>
        <w:r w:rsidR="004D0B5F">
          <w:rPr>
            <w:noProof/>
            <w:webHidden/>
          </w:rPr>
        </w:r>
        <w:r w:rsidR="004D0B5F">
          <w:rPr>
            <w:noProof/>
            <w:webHidden/>
          </w:rPr>
          <w:fldChar w:fldCharType="separate"/>
        </w:r>
        <w:r w:rsidR="004D0B5F">
          <w:rPr>
            <w:noProof/>
            <w:webHidden/>
          </w:rPr>
          <w:t>3</w:t>
        </w:r>
        <w:r w:rsidR="004D0B5F">
          <w:rPr>
            <w:noProof/>
            <w:webHidden/>
          </w:rPr>
          <w:fldChar w:fldCharType="end"/>
        </w:r>
      </w:hyperlink>
    </w:p>
    <w:p w14:paraId="0E891525" w14:textId="77777777" w:rsidR="004D0B5F" w:rsidRDefault="00DF430C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022973" w:history="1">
        <w:r w:rsidR="004D0B5F" w:rsidRPr="00BB6A04">
          <w:rPr>
            <w:rStyle w:val="Hyperlink"/>
            <w:noProof/>
            <w:lang w:val="de-DE"/>
          </w:rPr>
          <w:t>3.3.</w:t>
        </w:r>
        <w:r w:rsidR="004D0B5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4D0B5F" w:rsidRPr="00BB6A04">
          <w:rPr>
            <w:rStyle w:val="Hyperlink"/>
            <w:noProof/>
            <w:lang w:val="de-DE"/>
          </w:rPr>
          <w:t>Ankunft am Bestimmungsort</w:t>
        </w:r>
        <w:r w:rsidR="004D0B5F">
          <w:rPr>
            <w:noProof/>
            <w:webHidden/>
          </w:rPr>
          <w:tab/>
        </w:r>
        <w:r w:rsidR="004D0B5F">
          <w:rPr>
            <w:noProof/>
            <w:webHidden/>
          </w:rPr>
          <w:fldChar w:fldCharType="begin"/>
        </w:r>
        <w:r w:rsidR="004D0B5F">
          <w:rPr>
            <w:noProof/>
            <w:webHidden/>
          </w:rPr>
          <w:instrText xml:space="preserve"> PAGEREF _Toc489022973 \h </w:instrText>
        </w:r>
        <w:r w:rsidR="004D0B5F">
          <w:rPr>
            <w:noProof/>
            <w:webHidden/>
          </w:rPr>
        </w:r>
        <w:r w:rsidR="004D0B5F">
          <w:rPr>
            <w:noProof/>
            <w:webHidden/>
          </w:rPr>
          <w:fldChar w:fldCharType="separate"/>
        </w:r>
        <w:r w:rsidR="004D0B5F">
          <w:rPr>
            <w:noProof/>
            <w:webHidden/>
          </w:rPr>
          <w:t>4</w:t>
        </w:r>
        <w:r w:rsidR="004D0B5F">
          <w:rPr>
            <w:noProof/>
            <w:webHidden/>
          </w:rPr>
          <w:fldChar w:fldCharType="end"/>
        </w:r>
      </w:hyperlink>
    </w:p>
    <w:p w14:paraId="3BFCD2F5" w14:textId="77777777" w:rsidR="004D0B5F" w:rsidRDefault="00DF430C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022974" w:history="1">
        <w:r w:rsidR="004D0B5F" w:rsidRPr="00BB6A04">
          <w:rPr>
            <w:rStyle w:val="Hyperlink"/>
            <w:noProof/>
            <w:lang w:val="de-DE"/>
          </w:rPr>
          <w:t>3.4.</w:t>
        </w:r>
        <w:r w:rsidR="004D0B5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4D0B5F" w:rsidRPr="00BB6A04">
          <w:rPr>
            <w:rStyle w:val="Hyperlink"/>
            <w:noProof/>
            <w:lang w:val="de-DE"/>
          </w:rPr>
          <w:t>Rückkehr zur Organisation</w:t>
        </w:r>
        <w:r w:rsidR="004D0B5F">
          <w:rPr>
            <w:noProof/>
            <w:webHidden/>
          </w:rPr>
          <w:tab/>
        </w:r>
        <w:r w:rsidR="004D0B5F">
          <w:rPr>
            <w:noProof/>
            <w:webHidden/>
          </w:rPr>
          <w:fldChar w:fldCharType="begin"/>
        </w:r>
        <w:r w:rsidR="004D0B5F">
          <w:rPr>
            <w:noProof/>
            <w:webHidden/>
          </w:rPr>
          <w:instrText xml:space="preserve"> PAGEREF _Toc489022974 \h </w:instrText>
        </w:r>
        <w:r w:rsidR="004D0B5F">
          <w:rPr>
            <w:noProof/>
            <w:webHidden/>
          </w:rPr>
        </w:r>
        <w:r w:rsidR="004D0B5F">
          <w:rPr>
            <w:noProof/>
            <w:webHidden/>
          </w:rPr>
          <w:fldChar w:fldCharType="separate"/>
        </w:r>
        <w:r w:rsidR="004D0B5F">
          <w:rPr>
            <w:noProof/>
            <w:webHidden/>
          </w:rPr>
          <w:t>4</w:t>
        </w:r>
        <w:r w:rsidR="004D0B5F">
          <w:rPr>
            <w:noProof/>
            <w:webHidden/>
          </w:rPr>
          <w:fldChar w:fldCharType="end"/>
        </w:r>
      </w:hyperlink>
    </w:p>
    <w:p w14:paraId="6D35C26A" w14:textId="77777777" w:rsidR="004D0B5F" w:rsidRDefault="00DF430C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022975" w:history="1">
        <w:r w:rsidR="004D0B5F" w:rsidRPr="00BB6A04">
          <w:rPr>
            <w:rStyle w:val="Hyperlink"/>
            <w:noProof/>
            <w:lang w:val="de-DE"/>
          </w:rPr>
          <w:t>3.5.</w:t>
        </w:r>
        <w:r w:rsidR="004D0B5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4D0B5F" w:rsidRPr="00BB6A04">
          <w:rPr>
            <w:rStyle w:val="Hyperlink"/>
            <w:noProof/>
            <w:lang w:val="de-DE"/>
          </w:rPr>
          <w:t>Identifizierung und Rückverfolgbarkeit</w:t>
        </w:r>
        <w:r w:rsidR="004D0B5F">
          <w:rPr>
            <w:noProof/>
            <w:webHidden/>
          </w:rPr>
          <w:tab/>
        </w:r>
        <w:r w:rsidR="004D0B5F">
          <w:rPr>
            <w:noProof/>
            <w:webHidden/>
          </w:rPr>
          <w:fldChar w:fldCharType="begin"/>
        </w:r>
        <w:r w:rsidR="004D0B5F">
          <w:rPr>
            <w:noProof/>
            <w:webHidden/>
          </w:rPr>
          <w:instrText xml:space="preserve"> PAGEREF _Toc489022975 \h </w:instrText>
        </w:r>
        <w:r w:rsidR="004D0B5F">
          <w:rPr>
            <w:noProof/>
            <w:webHidden/>
          </w:rPr>
        </w:r>
        <w:r w:rsidR="004D0B5F">
          <w:rPr>
            <w:noProof/>
            <w:webHidden/>
          </w:rPr>
          <w:fldChar w:fldCharType="separate"/>
        </w:r>
        <w:r w:rsidR="004D0B5F">
          <w:rPr>
            <w:noProof/>
            <w:webHidden/>
          </w:rPr>
          <w:t>4</w:t>
        </w:r>
        <w:r w:rsidR="004D0B5F">
          <w:rPr>
            <w:noProof/>
            <w:webHidden/>
          </w:rPr>
          <w:fldChar w:fldCharType="end"/>
        </w:r>
      </w:hyperlink>
    </w:p>
    <w:p w14:paraId="42704C4D" w14:textId="77777777" w:rsidR="004D0B5F" w:rsidRDefault="00DF430C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022976" w:history="1">
        <w:r w:rsidR="004D0B5F" w:rsidRPr="00BB6A04">
          <w:rPr>
            <w:rStyle w:val="Hyperlink"/>
            <w:noProof/>
            <w:lang w:val="de-DE"/>
          </w:rPr>
          <w:t>3.6.</w:t>
        </w:r>
        <w:r w:rsidR="004D0B5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4D0B5F" w:rsidRPr="00BB6A04">
          <w:rPr>
            <w:rStyle w:val="Hyperlink"/>
            <w:noProof/>
            <w:lang w:val="de-DE"/>
          </w:rPr>
          <w:t>Kundeneigentum</w:t>
        </w:r>
        <w:r w:rsidR="004D0B5F">
          <w:rPr>
            <w:noProof/>
            <w:webHidden/>
          </w:rPr>
          <w:tab/>
        </w:r>
        <w:r w:rsidR="004D0B5F">
          <w:rPr>
            <w:noProof/>
            <w:webHidden/>
          </w:rPr>
          <w:fldChar w:fldCharType="begin"/>
        </w:r>
        <w:r w:rsidR="004D0B5F">
          <w:rPr>
            <w:noProof/>
            <w:webHidden/>
          </w:rPr>
          <w:instrText xml:space="preserve"> PAGEREF _Toc489022976 \h </w:instrText>
        </w:r>
        <w:r w:rsidR="004D0B5F">
          <w:rPr>
            <w:noProof/>
            <w:webHidden/>
          </w:rPr>
        </w:r>
        <w:r w:rsidR="004D0B5F">
          <w:rPr>
            <w:noProof/>
            <w:webHidden/>
          </w:rPr>
          <w:fldChar w:fldCharType="separate"/>
        </w:r>
        <w:r w:rsidR="004D0B5F">
          <w:rPr>
            <w:noProof/>
            <w:webHidden/>
          </w:rPr>
          <w:t>4</w:t>
        </w:r>
        <w:r w:rsidR="004D0B5F">
          <w:rPr>
            <w:noProof/>
            <w:webHidden/>
          </w:rPr>
          <w:fldChar w:fldCharType="end"/>
        </w:r>
      </w:hyperlink>
    </w:p>
    <w:p w14:paraId="692C001C" w14:textId="77777777" w:rsidR="004D0B5F" w:rsidRDefault="00DF430C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022977" w:history="1">
        <w:r w:rsidR="004D0B5F" w:rsidRPr="00BB6A04">
          <w:rPr>
            <w:rStyle w:val="Hyperlink"/>
            <w:noProof/>
            <w:lang w:val="de-DE"/>
          </w:rPr>
          <w:t>3.7.</w:t>
        </w:r>
        <w:r w:rsidR="004D0B5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4D0B5F" w:rsidRPr="00BB6A04">
          <w:rPr>
            <w:rStyle w:val="Hyperlink"/>
            <w:noProof/>
            <w:lang w:val="de-DE"/>
          </w:rPr>
          <w:t>Behebung von Nichtkonformitäten</w:t>
        </w:r>
        <w:r w:rsidR="004D0B5F">
          <w:rPr>
            <w:noProof/>
            <w:webHidden/>
          </w:rPr>
          <w:tab/>
        </w:r>
        <w:r w:rsidR="004D0B5F">
          <w:rPr>
            <w:noProof/>
            <w:webHidden/>
          </w:rPr>
          <w:fldChar w:fldCharType="begin"/>
        </w:r>
        <w:r w:rsidR="004D0B5F">
          <w:rPr>
            <w:noProof/>
            <w:webHidden/>
          </w:rPr>
          <w:instrText xml:space="preserve"> PAGEREF _Toc489022977 \h </w:instrText>
        </w:r>
        <w:r w:rsidR="004D0B5F">
          <w:rPr>
            <w:noProof/>
            <w:webHidden/>
          </w:rPr>
        </w:r>
        <w:r w:rsidR="004D0B5F">
          <w:rPr>
            <w:noProof/>
            <w:webHidden/>
          </w:rPr>
          <w:fldChar w:fldCharType="separate"/>
        </w:r>
        <w:r w:rsidR="004D0B5F">
          <w:rPr>
            <w:noProof/>
            <w:webHidden/>
          </w:rPr>
          <w:t>4</w:t>
        </w:r>
        <w:r w:rsidR="004D0B5F">
          <w:rPr>
            <w:noProof/>
            <w:webHidden/>
          </w:rPr>
          <w:fldChar w:fldCharType="end"/>
        </w:r>
      </w:hyperlink>
    </w:p>
    <w:p w14:paraId="580D1FB7" w14:textId="77777777" w:rsidR="004D0B5F" w:rsidRDefault="00DF430C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022978" w:history="1">
        <w:r w:rsidR="004D0B5F" w:rsidRPr="00BB6A04">
          <w:rPr>
            <w:rStyle w:val="Hyperlink"/>
            <w:noProof/>
            <w:lang w:val="de-DE"/>
          </w:rPr>
          <w:t>3.8.</w:t>
        </w:r>
        <w:r w:rsidR="004D0B5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4D0B5F" w:rsidRPr="00BB6A04">
          <w:rPr>
            <w:rStyle w:val="Hyperlink"/>
            <w:noProof/>
            <w:lang w:val="de-DE"/>
          </w:rPr>
          <w:t>Operative Umweltkontrollen</w:t>
        </w:r>
        <w:r w:rsidR="004D0B5F">
          <w:rPr>
            <w:noProof/>
            <w:webHidden/>
          </w:rPr>
          <w:tab/>
        </w:r>
        <w:r w:rsidR="004D0B5F">
          <w:rPr>
            <w:noProof/>
            <w:webHidden/>
          </w:rPr>
          <w:fldChar w:fldCharType="begin"/>
        </w:r>
        <w:r w:rsidR="004D0B5F">
          <w:rPr>
            <w:noProof/>
            <w:webHidden/>
          </w:rPr>
          <w:instrText xml:space="preserve"> PAGEREF _Toc489022978 \h </w:instrText>
        </w:r>
        <w:r w:rsidR="004D0B5F">
          <w:rPr>
            <w:noProof/>
            <w:webHidden/>
          </w:rPr>
        </w:r>
        <w:r w:rsidR="004D0B5F">
          <w:rPr>
            <w:noProof/>
            <w:webHidden/>
          </w:rPr>
          <w:fldChar w:fldCharType="separate"/>
        </w:r>
        <w:r w:rsidR="004D0B5F">
          <w:rPr>
            <w:noProof/>
            <w:webHidden/>
          </w:rPr>
          <w:t>5</w:t>
        </w:r>
        <w:r w:rsidR="004D0B5F">
          <w:rPr>
            <w:noProof/>
            <w:webHidden/>
          </w:rPr>
          <w:fldChar w:fldCharType="end"/>
        </w:r>
      </w:hyperlink>
    </w:p>
    <w:p w14:paraId="0A869EC1" w14:textId="77777777" w:rsidR="004D0B5F" w:rsidRDefault="00DF430C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022979" w:history="1">
        <w:r w:rsidR="004D0B5F" w:rsidRPr="00BB6A04">
          <w:rPr>
            <w:rStyle w:val="Hyperlink"/>
            <w:noProof/>
            <w:lang w:val="de-DE"/>
          </w:rPr>
          <w:t>4.</w:t>
        </w:r>
        <w:r w:rsidR="004D0B5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4D0B5F" w:rsidRPr="00BB6A04">
          <w:rPr>
            <w:rStyle w:val="Hyperlink"/>
            <w:noProof/>
            <w:lang w:val="de-DE"/>
          </w:rPr>
          <w:t>Verwaltung von Aufzeichnungen, die aufgrund dieses Dokuments aufbewahrt werden Managing</w:t>
        </w:r>
        <w:r w:rsidR="004D0B5F">
          <w:rPr>
            <w:noProof/>
            <w:webHidden/>
          </w:rPr>
          <w:tab/>
        </w:r>
        <w:r w:rsidR="004D0B5F">
          <w:rPr>
            <w:noProof/>
            <w:webHidden/>
          </w:rPr>
          <w:fldChar w:fldCharType="begin"/>
        </w:r>
        <w:r w:rsidR="004D0B5F">
          <w:rPr>
            <w:noProof/>
            <w:webHidden/>
          </w:rPr>
          <w:instrText xml:space="preserve"> PAGEREF _Toc489022979 \h </w:instrText>
        </w:r>
        <w:r w:rsidR="004D0B5F">
          <w:rPr>
            <w:noProof/>
            <w:webHidden/>
          </w:rPr>
        </w:r>
        <w:r w:rsidR="004D0B5F">
          <w:rPr>
            <w:noProof/>
            <w:webHidden/>
          </w:rPr>
          <w:fldChar w:fldCharType="separate"/>
        </w:r>
        <w:r w:rsidR="004D0B5F">
          <w:rPr>
            <w:noProof/>
            <w:webHidden/>
          </w:rPr>
          <w:t>5</w:t>
        </w:r>
        <w:r w:rsidR="004D0B5F">
          <w:rPr>
            <w:noProof/>
            <w:webHidden/>
          </w:rPr>
          <w:fldChar w:fldCharType="end"/>
        </w:r>
      </w:hyperlink>
    </w:p>
    <w:p w14:paraId="6984FB79" w14:textId="77777777" w:rsidR="004D0B5F" w:rsidRDefault="00DF430C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022980" w:history="1">
        <w:r w:rsidR="004D0B5F" w:rsidRPr="00BB6A04">
          <w:rPr>
            <w:rStyle w:val="Hyperlink"/>
            <w:noProof/>
            <w:lang w:val="de-DE"/>
          </w:rPr>
          <w:t>5.</w:t>
        </w:r>
        <w:r w:rsidR="004D0B5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4D0B5F" w:rsidRPr="00BB6A04">
          <w:rPr>
            <w:rStyle w:val="Hyperlink"/>
            <w:noProof/>
            <w:lang w:val="de-DE"/>
          </w:rPr>
          <w:t>Anhänge</w:t>
        </w:r>
        <w:r w:rsidR="004D0B5F">
          <w:rPr>
            <w:noProof/>
            <w:webHidden/>
          </w:rPr>
          <w:tab/>
        </w:r>
        <w:r w:rsidR="004D0B5F">
          <w:rPr>
            <w:noProof/>
            <w:webHidden/>
          </w:rPr>
          <w:fldChar w:fldCharType="begin"/>
        </w:r>
        <w:r w:rsidR="004D0B5F">
          <w:rPr>
            <w:noProof/>
            <w:webHidden/>
          </w:rPr>
          <w:instrText xml:space="preserve"> PAGEREF _Toc489022980 \h </w:instrText>
        </w:r>
        <w:r w:rsidR="004D0B5F">
          <w:rPr>
            <w:noProof/>
            <w:webHidden/>
          </w:rPr>
        </w:r>
        <w:r w:rsidR="004D0B5F">
          <w:rPr>
            <w:noProof/>
            <w:webHidden/>
          </w:rPr>
          <w:fldChar w:fldCharType="separate"/>
        </w:r>
        <w:r w:rsidR="004D0B5F">
          <w:rPr>
            <w:noProof/>
            <w:webHidden/>
          </w:rPr>
          <w:t>5</w:t>
        </w:r>
        <w:r w:rsidR="004D0B5F">
          <w:rPr>
            <w:noProof/>
            <w:webHidden/>
          </w:rPr>
          <w:fldChar w:fldCharType="end"/>
        </w:r>
      </w:hyperlink>
    </w:p>
    <w:p w14:paraId="3A425D2A" w14:textId="77777777" w:rsidR="00F961E0" w:rsidRPr="004D0B5F" w:rsidRDefault="00F5796F" w:rsidP="00F961E0">
      <w:pPr>
        <w:rPr>
          <w:lang w:val="de-DE"/>
        </w:rPr>
      </w:pPr>
      <w:r w:rsidRPr="004D0B5F">
        <w:rPr>
          <w:b/>
          <w:bCs/>
          <w:caps/>
          <w:sz w:val="20"/>
          <w:szCs w:val="20"/>
          <w:lang w:val="de-DE"/>
        </w:rPr>
        <w:fldChar w:fldCharType="end"/>
      </w:r>
    </w:p>
    <w:p w14:paraId="1EFCE7F4" w14:textId="4CF4F5E7" w:rsidR="00F961E0" w:rsidRPr="004D0B5F" w:rsidRDefault="00F37DA3" w:rsidP="00DB37F7">
      <w:pPr>
        <w:pStyle w:val="Heading1"/>
        <w:rPr>
          <w:lang w:val="de-DE"/>
        </w:rPr>
      </w:pPr>
      <w:r w:rsidRPr="004D0B5F">
        <w:rPr>
          <w:lang w:val="de-DE"/>
        </w:rPr>
        <w:br w:type="page"/>
      </w:r>
      <w:bookmarkStart w:id="4" w:name="_Toc489022968"/>
      <w:bookmarkStart w:id="5" w:name="_Toc262723257"/>
      <w:bookmarkStart w:id="6" w:name="_Toc267048913"/>
      <w:r w:rsidR="006E4161" w:rsidRPr="004D0B5F">
        <w:rPr>
          <w:lang w:val="de-DE"/>
        </w:rPr>
        <w:lastRenderedPageBreak/>
        <w:t xml:space="preserve">Zweck, </w:t>
      </w:r>
      <w:r w:rsidR="004D0B5F" w:rsidRPr="004D0B5F">
        <w:rPr>
          <w:lang w:val="de-DE"/>
        </w:rPr>
        <w:t>Anwendungsbereich</w:t>
      </w:r>
      <w:r w:rsidR="006E4161" w:rsidRPr="004D0B5F">
        <w:rPr>
          <w:lang w:val="de-DE"/>
        </w:rPr>
        <w:t xml:space="preserve"> und Anwender</w:t>
      </w:r>
      <w:bookmarkEnd w:id="4"/>
      <w:r w:rsidR="006E4161" w:rsidRPr="004D0B5F">
        <w:rPr>
          <w:lang w:val="de-DE"/>
        </w:rPr>
        <w:t xml:space="preserve"> </w:t>
      </w:r>
      <w:bookmarkEnd w:id="5"/>
      <w:bookmarkEnd w:id="6"/>
    </w:p>
    <w:p w14:paraId="52FF56F4" w14:textId="41FBE51B" w:rsidR="006E4161" w:rsidRPr="004D0B5F" w:rsidRDefault="006E4161" w:rsidP="00E03B8B">
      <w:pPr>
        <w:rPr>
          <w:lang w:val="de-DE"/>
        </w:rPr>
      </w:pPr>
      <w:r w:rsidRPr="004D0B5F">
        <w:rPr>
          <w:lang w:val="de-DE"/>
        </w:rPr>
        <w:t>Der Zweck dieses Verfahrens ist, den Prozess der Ber</w:t>
      </w:r>
      <w:r w:rsidR="00AF3227" w:rsidRPr="004D0B5F">
        <w:rPr>
          <w:lang w:val="de-DE"/>
        </w:rPr>
        <w:t xml:space="preserve">eitstellung von Transportdienstleistungen </w:t>
      </w:r>
      <w:r w:rsidRPr="004D0B5F">
        <w:rPr>
          <w:lang w:val="de-DE"/>
        </w:rPr>
        <w:t xml:space="preserve"> entsprechend  dem geforderten </w:t>
      </w:r>
      <w:r w:rsidR="004D0B5F" w:rsidRPr="004D0B5F">
        <w:rPr>
          <w:lang w:val="de-DE"/>
        </w:rPr>
        <w:t xml:space="preserve">Anwendungsbereich </w:t>
      </w:r>
      <w:r w:rsidRPr="004D0B5F">
        <w:rPr>
          <w:lang w:val="de-DE"/>
        </w:rPr>
        <w:t>und den Terminen, in Übereinstimmung mit den Anforderungen an die Servicequalität, gemäß der Kundenanforderung zu beschreiben.</w:t>
      </w:r>
    </w:p>
    <w:p w14:paraId="3A0B500A" w14:textId="7D4549FF" w:rsidR="006E4161" w:rsidRPr="004D0B5F" w:rsidRDefault="006E4161" w:rsidP="00E03B8B">
      <w:pPr>
        <w:rPr>
          <w:lang w:val="de-DE"/>
        </w:rPr>
      </w:pPr>
      <w:r w:rsidRPr="004D0B5F">
        <w:rPr>
          <w:lang w:val="de-DE"/>
        </w:rPr>
        <w:t>Das Verfahren wird bei der Realisierung des Transportprozesses angewendet.</w:t>
      </w:r>
    </w:p>
    <w:p w14:paraId="6634B492" w14:textId="2E3F7B22" w:rsidR="006E4161" w:rsidRPr="004D0B5F" w:rsidRDefault="006E4161" w:rsidP="00E03B8B">
      <w:pPr>
        <w:rPr>
          <w:lang w:val="de-DE"/>
        </w:rPr>
      </w:pPr>
      <w:r w:rsidRPr="004D0B5F">
        <w:rPr>
          <w:lang w:val="de-DE"/>
        </w:rPr>
        <w:t>Anwender dieses Dokuments sind für den Prozess des Transports verantwortliche Personen bei [Name der Organisation].</w:t>
      </w:r>
    </w:p>
    <w:p w14:paraId="38B9C3DA" w14:textId="77777777" w:rsidR="00D10B6C" w:rsidRPr="004D0B5F" w:rsidRDefault="00D10B6C" w:rsidP="00E03B8B">
      <w:pPr>
        <w:rPr>
          <w:lang w:val="de-DE"/>
        </w:rPr>
      </w:pPr>
    </w:p>
    <w:p w14:paraId="499B4FD2" w14:textId="476E4142" w:rsidR="00DB35CB" w:rsidRPr="004D0B5F" w:rsidRDefault="006E4161" w:rsidP="00DB35CB">
      <w:pPr>
        <w:pStyle w:val="Heading1"/>
        <w:rPr>
          <w:lang w:val="de-DE"/>
        </w:rPr>
      </w:pPr>
      <w:bookmarkStart w:id="7" w:name="_Toc489022969"/>
      <w:r w:rsidRPr="004D0B5F">
        <w:rPr>
          <w:lang w:val="de-DE"/>
        </w:rPr>
        <w:t>Referenzdokumente</w:t>
      </w:r>
      <w:bookmarkEnd w:id="7"/>
    </w:p>
    <w:p w14:paraId="66520C05" w14:textId="6191A36A" w:rsidR="00803ACF" w:rsidRPr="004D0B5F" w:rsidRDefault="00803ACF" w:rsidP="00803ACF">
      <w:pPr>
        <w:numPr>
          <w:ilvl w:val="0"/>
          <w:numId w:val="4"/>
        </w:numPr>
        <w:spacing w:after="0"/>
        <w:rPr>
          <w:lang w:val="de-DE"/>
        </w:rPr>
      </w:pPr>
      <w:r w:rsidRPr="004D0B5F">
        <w:rPr>
          <w:lang w:val="de-DE"/>
        </w:rPr>
        <w:t>ISO 9001:</w:t>
      </w:r>
      <w:r w:rsidR="0011746A" w:rsidRPr="004D0B5F">
        <w:rPr>
          <w:lang w:val="de-DE"/>
        </w:rPr>
        <w:t>2015</w:t>
      </w:r>
      <w:r w:rsidR="006E4161" w:rsidRPr="004D0B5F">
        <w:rPr>
          <w:lang w:val="de-DE"/>
        </w:rPr>
        <w:t xml:space="preserve"> </w:t>
      </w:r>
      <w:r w:rsidR="004D0B5F" w:rsidRPr="004D0B5F">
        <w:rPr>
          <w:lang w:val="de-DE"/>
        </w:rPr>
        <w:t>Norm,</w:t>
      </w:r>
      <w:r w:rsidRPr="004D0B5F">
        <w:rPr>
          <w:lang w:val="de-DE"/>
        </w:rPr>
        <w:t xml:space="preserve"> </w:t>
      </w:r>
      <w:r w:rsidR="004D0B5F" w:rsidRPr="004D0B5F">
        <w:rPr>
          <w:lang w:val="de-DE"/>
        </w:rPr>
        <w:t>Abschnitte</w:t>
      </w:r>
      <w:r w:rsidRPr="004D0B5F">
        <w:rPr>
          <w:lang w:val="de-DE"/>
        </w:rPr>
        <w:t xml:space="preserve"> </w:t>
      </w:r>
      <w:r w:rsidR="000B2DDC" w:rsidRPr="004D0B5F">
        <w:rPr>
          <w:lang w:val="de-DE"/>
        </w:rPr>
        <w:t>8.5; 8.6</w:t>
      </w:r>
    </w:p>
    <w:p w14:paraId="5F64EDF7" w14:textId="1C78C1AA" w:rsidR="00916172" w:rsidRPr="004D0B5F" w:rsidRDefault="004D0B5F" w:rsidP="00916172">
      <w:pPr>
        <w:numPr>
          <w:ilvl w:val="0"/>
          <w:numId w:val="4"/>
        </w:numPr>
        <w:spacing w:after="0"/>
        <w:rPr>
          <w:rFonts w:eastAsia="Times New Roman"/>
          <w:lang w:val="de-DE"/>
        </w:rPr>
      </w:pPr>
      <w:r w:rsidRPr="004D0B5F">
        <w:rPr>
          <w:rFonts w:eastAsia="Times New Roman"/>
          <w:lang w:val="de-DE"/>
        </w:rPr>
        <w:t>ISO 14001:2015 Norm,</w:t>
      </w:r>
      <w:r w:rsidR="00916172" w:rsidRPr="004D0B5F">
        <w:rPr>
          <w:rFonts w:eastAsia="Times New Roman"/>
          <w:lang w:val="de-DE"/>
        </w:rPr>
        <w:t xml:space="preserve"> </w:t>
      </w:r>
      <w:r w:rsidRPr="004D0B5F">
        <w:rPr>
          <w:rFonts w:eastAsia="Times New Roman"/>
          <w:lang w:val="de-DE"/>
        </w:rPr>
        <w:t>Abschnitt</w:t>
      </w:r>
      <w:r w:rsidR="00916172" w:rsidRPr="004D0B5F">
        <w:rPr>
          <w:rFonts w:eastAsia="Times New Roman"/>
          <w:lang w:val="de-DE"/>
        </w:rPr>
        <w:t xml:space="preserve"> 8.1</w:t>
      </w:r>
    </w:p>
    <w:p w14:paraId="74A408C2" w14:textId="7D10848D" w:rsidR="008C2543" w:rsidRPr="004D0B5F" w:rsidRDefault="006E4161" w:rsidP="00803ACF">
      <w:pPr>
        <w:numPr>
          <w:ilvl w:val="0"/>
          <w:numId w:val="4"/>
        </w:numPr>
        <w:spacing w:after="0"/>
        <w:rPr>
          <w:lang w:val="de-DE"/>
        </w:rPr>
      </w:pPr>
      <w:r w:rsidRPr="004D0B5F">
        <w:rPr>
          <w:lang w:val="de-DE"/>
        </w:rPr>
        <w:t xml:space="preserve">Verfahren zur Lenkung von Dokumenten und Aufzeichnungen </w:t>
      </w:r>
    </w:p>
    <w:p w14:paraId="53F0FEB9" w14:textId="6522BBCC" w:rsidR="008C2543" w:rsidRPr="004D0B5F" w:rsidRDefault="006E4161" w:rsidP="00803ACF">
      <w:pPr>
        <w:numPr>
          <w:ilvl w:val="0"/>
          <w:numId w:val="4"/>
        </w:numPr>
        <w:spacing w:after="0"/>
        <w:rPr>
          <w:lang w:val="de-DE"/>
        </w:rPr>
      </w:pPr>
      <w:r w:rsidRPr="004D0B5F">
        <w:rPr>
          <w:lang w:val="de-DE"/>
        </w:rPr>
        <w:t xml:space="preserve">Verfahren für Kompetenzen, Schulung und Sensibilisierung </w:t>
      </w:r>
    </w:p>
    <w:p w14:paraId="5F68EFF9" w14:textId="7E635FFA" w:rsidR="00803ACF" w:rsidRPr="004D0B5F" w:rsidRDefault="006E4161" w:rsidP="00803ACF">
      <w:pPr>
        <w:numPr>
          <w:ilvl w:val="0"/>
          <w:numId w:val="4"/>
        </w:numPr>
        <w:spacing w:after="0"/>
        <w:rPr>
          <w:lang w:val="de-DE"/>
        </w:rPr>
      </w:pPr>
      <w:r w:rsidRPr="004D0B5F">
        <w:rPr>
          <w:lang w:val="de-DE"/>
        </w:rPr>
        <w:t xml:space="preserve">Verfahren für Beschaffung und Evaluierung von Lieferanten </w:t>
      </w:r>
    </w:p>
    <w:p w14:paraId="57CB0B75" w14:textId="766EBBB5" w:rsidR="00803ACF" w:rsidRPr="004D0B5F" w:rsidRDefault="006E4161" w:rsidP="00803ACF">
      <w:pPr>
        <w:numPr>
          <w:ilvl w:val="0"/>
          <w:numId w:val="4"/>
        </w:numPr>
        <w:spacing w:after="0"/>
        <w:rPr>
          <w:lang w:val="de-DE"/>
        </w:rPr>
      </w:pPr>
      <w:r w:rsidRPr="004D0B5F">
        <w:rPr>
          <w:lang w:val="de-DE"/>
        </w:rPr>
        <w:t xml:space="preserve">Verfahren für Design und Entwicklung </w:t>
      </w:r>
    </w:p>
    <w:p w14:paraId="238365D7" w14:textId="3CF059AE" w:rsidR="00803ACF" w:rsidRPr="004D0B5F" w:rsidRDefault="006E4161" w:rsidP="00803ACF">
      <w:pPr>
        <w:numPr>
          <w:ilvl w:val="0"/>
          <w:numId w:val="4"/>
        </w:numPr>
        <w:spacing w:after="0"/>
        <w:rPr>
          <w:lang w:val="de-DE"/>
        </w:rPr>
      </w:pPr>
      <w:r w:rsidRPr="004D0B5F">
        <w:rPr>
          <w:lang w:val="de-DE"/>
        </w:rPr>
        <w:t xml:space="preserve">Verfahren zur Lagerhaltung </w:t>
      </w:r>
    </w:p>
    <w:p w14:paraId="02E6B6E3" w14:textId="06D880F0" w:rsidR="00803ACF" w:rsidRPr="004D0B5F" w:rsidRDefault="006E4161" w:rsidP="00803ACF">
      <w:pPr>
        <w:numPr>
          <w:ilvl w:val="0"/>
          <w:numId w:val="4"/>
        </w:numPr>
        <w:spacing w:after="0"/>
        <w:rPr>
          <w:lang w:val="de-DE"/>
        </w:rPr>
      </w:pPr>
      <w:r w:rsidRPr="004D0B5F">
        <w:rPr>
          <w:lang w:val="de-DE"/>
        </w:rPr>
        <w:t xml:space="preserve">Verfahren für das Management von Nichtkonformitäten und Korrekturmaßnahmen </w:t>
      </w:r>
    </w:p>
    <w:p w14:paraId="45459074" w14:textId="77777777" w:rsidR="00850F68" w:rsidRPr="004D0B5F" w:rsidRDefault="00850F68" w:rsidP="00850F68">
      <w:pPr>
        <w:numPr>
          <w:ilvl w:val="0"/>
          <w:numId w:val="4"/>
        </w:numPr>
        <w:spacing w:after="0"/>
        <w:rPr>
          <w:lang w:val="de-DE"/>
        </w:rPr>
      </w:pPr>
      <w:r w:rsidRPr="004D0B5F">
        <w:rPr>
          <w:lang w:val="de-DE"/>
        </w:rPr>
        <w:t xml:space="preserve">Verfahren für Instandhaltung von Einrichtungen und Messeinrichtungen </w:t>
      </w:r>
    </w:p>
    <w:p w14:paraId="4D35AE7D" w14:textId="18C3864A" w:rsidR="00E03B8B" w:rsidRPr="004D0B5F" w:rsidRDefault="00850F68" w:rsidP="00850F68">
      <w:pPr>
        <w:numPr>
          <w:ilvl w:val="0"/>
          <w:numId w:val="4"/>
        </w:numPr>
        <w:spacing w:after="0"/>
        <w:rPr>
          <w:lang w:val="de-DE"/>
        </w:rPr>
      </w:pPr>
      <w:r w:rsidRPr="004D0B5F">
        <w:rPr>
          <w:lang w:val="de-DE"/>
        </w:rPr>
        <w:t xml:space="preserve"> </w:t>
      </w:r>
      <w:commentRangeStart w:id="8"/>
      <w:r w:rsidR="008C2543" w:rsidRPr="004D0B5F">
        <w:rPr>
          <w:lang w:val="de-DE"/>
        </w:rPr>
        <w:t>[</w:t>
      </w:r>
      <w:r w:rsidR="006E4161" w:rsidRPr="004D0B5F">
        <w:rPr>
          <w:lang w:val="de-DE"/>
        </w:rPr>
        <w:t>Arbeitsanweisungshandbücher</w:t>
      </w:r>
      <w:r w:rsidR="00803ACF" w:rsidRPr="004D0B5F">
        <w:rPr>
          <w:lang w:val="de-DE"/>
        </w:rPr>
        <w:t>]</w:t>
      </w:r>
      <w:commentRangeEnd w:id="8"/>
      <w:r w:rsidR="004847F1" w:rsidRPr="004D0B5F">
        <w:rPr>
          <w:rStyle w:val="CommentReference"/>
          <w:lang w:val="de-DE"/>
        </w:rPr>
        <w:commentReference w:id="8"/>
      </w:r>
    </w:p>
    <w:p w14:paraId="1F73C0B0" w14:textId="77777777" w:rsidR="00DB37F7" w:rsidRPr="004D0B5F" w:rsidRDefault="00DB37F7" w:rsidP="00F27883">
      <w:pPr>
        <w:rPr>
          <w:lang w:val="de-DE"/>
        </w:rPr>
      </w:pPr>
    </w:p>
    <w:p w14:paraId="340C39A7" w14:textId="378FE667" w:rsidR="0086142E" w:rsidRPr="004D0B5F" w:rsidRDefault="00DD042D" w:rsidP="0086142E">
      <w:pPr>
        <w:pStyle w:val="Heading1"/>
        <w:rPr>
          <w:lang w:val="de-DE"/>
        </w:rPr>
      </w:pPr>
      <w:bookmarkStart w:id="9" w:name="_Toc442169085"/>
      <w:bookmarkStart w:id="10" w:name="_Toc442169112"/>
      <w:bookmarkStart w:id="11" w:name="_Toc442169140"/>
      <w:bookmarkStart w:id="12" w:name="_Toc489022970"/>
      <w:bookmarkEnd w:id="9"/>
      <w:bookmarkEnd w:id="10"/>
      <w:bookmarkEnd w:id="11"/>
      <w:r w:rsidRPr="004D0B5F">
        <w:rPr>
          <w:lang w:val="de-DE"/>
        </w:rPr>
        <w:t>Prozessablauf Transportdienst</w:t>
      </w:r>
      <w:r w:rsidR="00CB707D" w:rsidRPr="004D0B5F">
        <w:rPr>
          <w:lang w:val="de-DE"/>
        </w:rPr>
        <w:t>leistungen</w:t>
      </w:r>
      <w:bookmarkEnd w:id="12"/>
      <w:r w:rsidRPr="004D0B5F">
        <w:rPr>
          <w:lang w:val="de-DE"/>
        </w:rPr>
        <w:t xml:space="preserve"> </w:t>
      </w:r>
    </w:p>
    <w:p w14:paraId="540C9B93" w14:textId="391C9C3C" w:rsidR="0086142E" w:rsidRPr="004D0B5F" w:rsidRDefault="00DD042D" w:rsidP="0086142E">
      <w:pPr>
        <w:rPr>
          <w:lang w:val="de-DE"/>
        </w:rPr>
      </w:pPr>
      <w:r w:rsidRPr="004D0B5F">
        <w:rPr>
          <w:lang w:val="de-DE"/>
        </w:rPr>
        <w:t xml:space="preserve">Bei der Abstimmung mit dem Kunden definiert [Job-Titel] Art, </w:t>
      </w:r>
      <w:r w:rsidR="004D0B5F" w:rsidRPr="004D0B5F">
        <w:rPr>
          <w:lang w:val="de-DE"/>
        </w:rPr>
        <w:t>Anwendungsbereich</w:t>
      </w:r>
      <w:r w:rsidRPr="004D0B5F">
        <w:rPr>
          <w:lang w:val="de-DE"/>
        </w:rPr>
        <w:t xml:space="preserve">, Gewicht und Bestimmungsort der </w:t>
      </w:r>
      <w:r w:rsidR="00F00A38" w:rsidRPr="004D0B5F">
        <w:rPr>
          <w:lang w:val="de-DE"/>
        </w:rPr>
        <w:t>Güter</w:t>
      </w:r>
      <w:r w:rsidRPr="004D0B5F">
        <w:rPr>
          <w:lang w:val="de-DE"/>
        </w:rPr>
        <w:t xml:space="preserve"> und die Fahrzeugwartung. Nach der Einigung fertigt [Job-Titel] den </w:t>
      </w:r>
      <w:r w:rsidR="001A2E92" w:rsidRPr="004D0B5F">
        <w:rPr>
          <w:lang w:val="de-DE"/>
        </w:rPr>
        <w:t xml:space="preserve"> </w:t>
      </w:r>
      <w:commentRangeStart w:id="13"/>
      <w:r w:rsidR="001A2E92" w:rsidRPr="004D0B5F">
        <w:rPr>
          <w:lang w:val="de-DE"/>
        </w:rPr>
        <w:t>[Transport</w:t>
      </w:r>
      <w:r w:rsidRPr="004D0B5F">
        <w:rPr>
          <w:lang w:val="de-DE"/>
        </w:rPr>
        <w:t>auftrag</w:t>
      </w:r>
      <w:r w:rsidR="001A2E92" w:rsidRPr="004D0B5F">
        <w:rPr>
          <w:lang w:val="de-DE"/>
        </w:rPr>
        <w:t>]</w:t>
      </w:r>
      <w:commentRangeEnd w:id="13"/>
      <w:r w:rsidR="001A2E92" w:rsidRPr="004D0B5F">
        <w:rPr>
          <w:rStyle w:val="CommentReference"/>
          <w:lang w:val="de-DE"/>
        </w:rPr>
        <w:commentReference w:id="13"/>
      </w:r>
      <w:r w:rsidR="001A2E92" w:rsidRPr="004D0B5F">
        <w:rPr>
          <w:lang w:val="de-DE"/>
        </w:rPr>
        <w:t xml:space="preserve"> </w:t>
      </w:r>
      <w:r w:rsidRPr="004D0B5F">
        <w:rPr>
          <w:lang w:val="de-DE"/>
        </w:rPr>
        <w:t xml:space="preserve">aus und der Transportprozess beginnt. </w:t>
      </w:r>
    </w:p>
    <w:p w14:paraId="02B9436D" w14:textId="48B6692F" w:rsidR="0086142E" w:rsidRPr="004D0B5F" w:rsidRDefault="00DD042D" w:rsidP="0086142E">
      <w:pPr>
        <w:pStyle w:val="Heading2"/>
        <w:rPr>
          <w:lang w:val="de-DE"/>
        </w:rPr>
      </w:pPr>
      <w:bookmarkStart w:id="14" w:name="_Toc489022971"/>
      <w:r w:rsidRPr="004D0B5F">
        <w:rPr>
          <w:lang w:val="de-DE"/>
        </w:rPr>
        <w:t xml:space="preserve">Verladen der </w:t>
      </w:r>
      <w:r w:rsidR="00F00A38" w:rsidRPr="004D0B5F">
        <w:rPr>
          <w:lang w:val="de-DE"/>
        </w:rPr>
        <w:t>Güter</w:t>
      </w:r>
      <w:bookmarkEnd w:id="14"/>
    </w:p>
    <w:p w14:paraId="5193A6AF" w14:textId="078DF053" w:rsidR="00F00A38" w:rsidRPr="004D0B5F" w:rsidRDefault="00F00A38" w:rsidP="0086142E">
      <w:pPr>
        <w:rPr>
          <w:lang w:val="de-DE"/>
        </w:rPr>
      </w:pPr>
      <w:r w:rsidRPr="004D0B5F">
        <w:rPr>
          <w:lang w:val="de-DE"/>
        </w:rPr>
        <w:t xml:space="preserve">Gemäß dem [Transportauftrag] entscheidet </w:t>
      </w:r>
      <w:r w:rsidR="0086142E" w:rsidRPr="004D0B5F">
        <w:rPr>
          <w:lang w:val="de-DE"/>
        </w:rPr>
        <w:t xml:space="preserve"> </w:t>
      </w:r>
      <w:commentRangeStart w:id="15"/>
      <w:r w:rsidR="001A2E92" w:rsidRPr="004D0B5F">
        <w:rPr>
          <w:lang w:val="de-DE"/>
        </w:rPr>
        <w:t>[</w:t>
      </w:r>
      <w:r w:rsidRPr="004D0B5F">
        <w:rPr>
          <w:lang w:val="de-DE"/>
        </w:rPr>
        <w:t>Job-Titel</w:t>
      </w:r>
      <w:r w:rsidR="001A2E92" w:rsidRPr="004D0B5F">
        <w:rPr>
          <w:lang w:val="de-DE"/>
        </w:rPr>
        <w:t>]</w:t>
      </w:r>
      <w:commentRangeEnd w:id="15"/>
      <w:r w:rsidR="001A2E92" w:rsidRPr="004D0B5F">
        <w:rPr>
          <w:rStyle w:val="CommentReference"/>
          <w:lang w:val="de-DE"/>
        </w:rPr>
        <w:commentReference w:id="15"/>
      </w:r>
      <w:r w:rsidRPr="004D0B5F">
        <w:rPr>
          <w:lang w:val="de-DE"/>
        </w:rPr>
        <w:t>, wie viele Fahrzeuge und welche Fahrer den [Transportauftrag] ausführen und über den Termin der Güterverladung.</w:t>
      </w:r>
    </w:p>
    <w:p w14:paraId="5F4347D3" w14:textId="77777777" w:rsidR="00760A2F" w:rsidRPr="004D0B5F" w:rsidRDefault="00760A2F" w:rsidP="00760A2F">
      <w:pPr>
        <w:pStyle w:val="BodyText"/>
        <w:rPr>
          <w:lang w:val="de-DE"/>
        </w:rPr>
      </w:pPr>
      <w:r w:rsidRPr="004D0B5F">
        <w:rPr>
          <w:lang w:val="de-DE"/>
        </w:rPr>
        <w:t>Die Fahrzeuge treffen zu einer vordefinierten Zeit am Verladeplatz ein und die Fahrer warten, bis das Verladen erfolgt ist.</w:t>
      </w:r>
    </w:p>
    <w:p w14:paraId="080F5F83" w14:textId="1FF03F8B" w:rsidR="00760A2F" w:rsidRPr="004D0B5F" w:rsidRDefault="00760A2F" w:rsidP="0057193F">
      <w:pPr>
        <w:pStyle w:val="BodyText"/>
        <w:rPr>
          <w:lang w:val="de-DE"/>
        </w:rPr>
      </w:pPr>
      <w:r w:rsidRPr="004D0B5F">
        <w:rPr>
          <w:lang w:val="de-DE"/>
        </w:rPr>
        <w:t xml:space="preserve">Nach dem Verladen der Güter inspiziert  </w:t>
      </w:r>
      <w:commentRangeStart w:id="16"/>
      <w:r w:rsidRPr="004D0B5F">
        <w:rPr>
          <w:lang w:val="de-DE"/>
        </w:rPr>
        <w:t>[</w:t>
      </w:r>
      <w:r w:rsidR="005E4E78" w:rsidRPr="004D0B5F">
        <w:rPr>
          <w:lang w:val="de-DE"/>
        </w:rPr>
        <w:t>Job-Titel</w:t>
      </w:r>
      <w:r w:rsidRPr="004D0B5F">
        <w:rPr>
          <w:lang w:val="de-DE"/>
        </w:rPr>
        <w:t xml:space="preserve">] </w:t>
      </w:r>
      <w:commentRangeEnd w:id="16"/>
      <w:r w:rsidRPr="004D0B5F">
        <w:rPr>
          <w:rStyle w:val="CommentReference"/>
          <w:lang w:val="de-DE"/>
        </w:rPr>
        <w:commentReference w:id="16"/>
      </w:r>
      <w:r w:rsidRPr="004D0B5F">
        <w:rPr>
          <w:lang w:val="de-DE"/>
        </w:rPr>
        <w:t xml:space="preserve">die Menge und andere Parameter, die im Transportauftrag und im Lieferschein definiert sind. Ist alles korrekt, genehmigt der  </w:t>
      </w:r>
      <w:commentRangeStart w:id="17"/>
      <w:r w:rsidRPr="004D0B5F">
        <w:rPr>
          <w:lang w:val="de-DE"/>
        </w:rPr>
        <w:t>[</w:t>
      </w:r>
      <w:r w:rsidR="005E4E78" w:rsidRPr="004D0B5F">
        <w:rPr>
          <w:lang w:val="de-DE"/>
        </w:rPr>
        <w:t>Job-Titel</w:t>
      </w:r>
      <w:r w:rsidRPr="004D0B5F">
        <w:rPr>
          <w:lang w:val="de-DE"/>
        </w:rPr>
        <w:t xml:space="preserve">] </w:t>
      </w:r>
      <w:commentRangeEnd w:id="17"/>
      <w:r w:rsidRPr="004D0B5F">
        <w:rPr>
          <w:rStyle w:val="CommentReference"/>
          <w:lang w:val="de-DE"/>
        </w:rPr>
        <w:commentReference w:id="17"/>
      </w:r>
      <w:r w:rsidRPr="004D0B5F">
        <w:rPr>
          <w:lang w:val="de-DE"/>
        </w:rPr>
        <w:t>den Versand, ansonsten kontaktiert er den Kunden, um Unklarheiten zu klären.</w:t>
      </w:r>
    </w:p>
    <w:p w14:paraId="76F77A12" w14:textId="532EE0C3" w:rsidR="0086142E" w:rsidRPr="004D0B5F" w:rsidRDefault="0086142E" w:rsidP="0086142E">
      <w:pPr>
        <w:pStyle w:val="Heading2"/>
        <w:rPr>
          <w:lang w:val="de-DE"/>
        </w:rPr>
      </w:pPr>
      <w:bookmarkStart w:id="18" w:name="_Toc489022972"/>
      <w:r w:rsidRPr="004D0B5F">
        <w:rPr>
          <w:lang w:val="de-DE"/>
        </w:rPr>
        <w:t>Transport</w:t>
      </w:r>
      <w:bookmarkEnd w:id="18"/>
    </w:p>
    <w:p w14:paraId="379A6357" w14:textId="6020D5F4" w:rsidR="00760A2F" w:rsidRPr="004D0B5F" w:rsidRDefault="00760A2F" w:rsidP="00760A2F">
      <w:pPr>
        <w:pStyle w:val="BodyText"/>
        <w:rPr>
          <w:lang w:val="de-DE"/>
        </w:rPr>
      </w:pPr>
      <w:r w:rsidRPr="004D0B5F">
        <w:rPr>
          <w:lang w:val="de-DE"/>
        </w:rPr>
        <w:lastRenderedPageBreak/>
        <w:t xml:space="preserve">Die Fahren folgen der vom Kunden und Logistik-Manager definierten Transportroute. </w:t>
      </w:r>
      <w:r w:rsidR="00884A5F" w:rsidRPr="004D0B5F">
        <w:rPr>
          <w:lang w:val="de-DE"/>
        </w:rPr>
        <w:t xml:space="preserve">Während des Transports ist der Fahrer verantwortlich für Menge und Zustand der Ware. </w:t>
      </w:r>
    </w:p>
    <w:p w14:paraId="6895742A" w14:textId="41F83C4E" w:rsidR="0086142E" w:rsidRPr="004D0B5F" w:rsidRDefault="00760A2F" w:rsidP="0086142E">
      <w:pPr>
        <w:rPr>
          <w:lang w:val="de-DE"/>
        </w:rPr>
      </w:pPr>
      <w:r w:rsidRPr="004D0B5F">
        <w:rPr>
          <w:lang w:val="de-DE"/>
        </w:rPr>
        <w:t xml:space="preserve">Im Falle einer Fahrzeugpanne, muss der Fahrer entsprechend dem Verfahren für Fahrzeugwartung agieren und die </w:t>
      </w:r>
      <w:commentRangeStart w:id="19"/>
      <w:r w:rsidR="001A2E92" w:rsidRPr="004D0B5F">
        <w:rPr>
          <w:lang w:val="de-DE"/>
        </w:rPr>
        <w:t>[</w:t>
      </w:r>
      <w:r w:rsidRPr="004D0B5F">
        <w:rPr>
          <w:lang w:val="de-DE"/>
        </w:rPr>
        <w:t>Wartungsabteilung</w:t>
      </w:r>
      <w:r w:rsidR="001A2E92" w:rsidRPr="004D0B5F">
        <w:rPr>
          <w:lang w:val="de-DE"/>
        </w:rPr>
        <w:t>]</w:t>
      </w:r>
      <w:commentRangeEnd w:id="19"/>
      <w:r w:rsidR="001A2E92" w:rsidRPr="004D0B5F">
        <w:rPr>
          <w:rStyle w:val="CommentReference"/>
          <w:lang w:val="de-DE"/>
        </w:rPr>
        <w:commentReference w:id="19"/>
      </w:r>
      <w:r w:rsidRPr="004D0B5F">
        <w:rPr>
          <w:lang w:val="de-DE"/>
        </w:rPr>
        <w:t xml:space="preserve"> kontaktieren.</w:t>
      </w:r>
    </w:p>
    <w:p w14:paraId="489656F5" w14:textId="625FE785" w:rsidR="0086142E" w:rsidRPr="004D0B5F" w:rsidRDefault="00884A5F" w:rsidP="0086142E">
      <w:pPr>
        <w:pStyle w:val="Heading2"/>
        <w:rPr>
          <w:lang w:val="de-DE"/>
        </w:rPr>
      </w:pPr>
      <w:bookmarkStart w:id="20" w:name="_Toc489022973"/>
      <w:r w:rsidRPr="004D0B5F">
        <w:rPr>
          <w:lang w:val="de-DE"/>
        </w:rPr>
        <w:t>Ankunft am Bestimmungsort</w:t>
      </w:r>
      <w:bookmarkEnd w:id="20"/>
    </w:p>
    <w:p w14:paraId="20D426E1" w14:textId="0DA75A91" w:rsidR="00760A2F" w:rsidRDefault="00760A2F" w:rsidP="00760A2F">
      <w:pPr>
        <w:pStyle w:val="BodyText"/>
        <w:rPr>
          <w:lang w:val="de-DE"/>
        </w:rPr>
      </w:pPr>
    </w:p>
    <w:p w14:paraId="684A1B0E" w14:textId="77777777" w:rsidR="00846DE1" w:rsidRDefault="00846DE1" w:rsidP="00760A2F">
      <w:pPr>
        <w:pStyle w:val="BodyText"/>
        <w:rPr>
          <w:lang w:val="de-DE"/>
        </w:rPr>
      </w:pPr>
    </w:p>
    <w:p w14:paraId="7DFCD2A1" w14:textId="77777777" w:rsidR="00846DE1" w:rsidRDefault="00846DE1" w:rsidP="00760A2F">
      <w:pPr>
        <w:pStyle w:val="BodyText"/>
        <w:rPr>
          <w:lang w:val="de-DE"/>
        </w:rPr>
      </w:pPr>
    </w:p>
    <w:p w14:paraId="5F1262C9" w14:textId="77777777" w:rsidR="00846DE1" w:rsidRPr="00CE0BAE" w:rsidRDefault="00846DE1" w:rsidP="00846DE1">
      <w:pPr>
        <w:spacing w:after="0"/>
        <w:jc w:val="center"/>
        <w:rPr>
          <w:lang w:val="de-DE"/>
        </w:rPr>
      </w:pPr>
      <w:r w:rsidRPr="00CE0BAE">
        <w:rPr>
          <w:lang w:val="de-DE"/>
        </w:rPr>
        <w:t>** ENDE DER KOSTENLOSEN VORSCHAU **</w:t>
      </w:r>
    </w:p>
    <w:p w14:paraId="5F64B553" w14:textId="77777777" w:rsidR="00846DE1" w:rsidRPr="00CE0BAE" w:rsidRDefault="00846DE1" w:rsidP="00846DE1">
      <w:pPr>
        <w:spacing w:after="0"/>
        <w:jc w:val="center"/>
        <w:rPr>
          <w:lang w:val="de-DE"/>
        </w:rPr>
      </w:pPr>
    </w:p>
    <w:p w14:paraId="358D181B" w14:textId="77777777" w:rsidR="00846DE1" w:rsidRPr="00B4551F" w:rsidRDefault="00846DE1" w:rsidP="00846DE1">
      <w:pPr>
        <w:spacing w:after="0"/>
        <w:jc w:val="center"/>
        <w:rPr>
          <w:lang w:val="de-DE"/>
        </w:rPr>
      </w:pPr>
      <w:r w:rsidRPr="00CE0BAE">
        <w:rPr>
          <w:lang w:val="de-DE"/>
        </w:rPr>
        <w:t>Um dieses Dokument vollständig herunterzuladen, klicken Sie bitte hier:</w:t>
      </w:r>
      <w:r w:rsidRPr="00CE0BAE">
        <w:rPr>
          <w:lang w:val="de-DE"/>
        </w:rPr>
        <w:br/>
      </w:r>
      <w:hyperlink r:id="rId10" w:history="1">
        <w:r>
          <w:rPr>
            <w:rStyle w:val="Hyperlink"/>
            <w:lang w:val="de-DE"/>
          </w:rPr>
          <w:t>http://advisera.com/9001academy/de/documentation/verfahren-fur-transportdienstleistungen/</w:t>
        </w:r>
      </w:hyperlink>
    </w:p>
    <w:p w14:paraId="672975EE" w14:textId="77777777" w:rsidR="00846DE1" w:rsidRPr="004D0B5F" w:rsidRDefault="00846DE1" w:rsidP="00760A2F">
      <w:pPr>
        <w:pStyle w:val="BodyText"/>
        <w:rPr>
          <w:lang w:val="de-DE"/>
        </w:rPr>
      </w:pPr>
      <w:bookmarkStart w:id="21" w:name="_GoBack"/>
      <w:bookmarkEnd w:id="21"/>
    </w:p>
    <w:sectPr w:rsidR="00846DE1" w:rsidRPr="004D0B5F" w:rsidSect="00F961E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9001Academy" w:date="2016-03-09T13:56:00Z" w:initials="9A">
    <w:p w14:paraId="03F3A593" w14:textId="75ABF16D" w:rsidR="00163DD5" w:rsidRPr="00DC3A84" w:rsidRDefault="00163DD5">
      <w:pPr>
        <w:pStyle w:val="CommentText"/>
        <w:rPr>
          <w:lang w:val="de-DE"/>
        </w:rPr>
      </w:pPr>
      <w:r w:rsidRPr="00DC3A84">
        <w:rPr>
          <w:rStyle w:val="CommentReference"/>
          <w:lang w:val="de-DE"/>
        </w:rPr>
        <w:annotationRef/>
      </w:r>
      <w:r w:rsidR="00491A64" w:rsidRPr="00DC3A84">
        <w:rPr>
          <w:lang w:val="de-DE"/>
        </w:rPr>
        <w:t>Alle in diesem Dokument mit eckigen Klammern [] gekennzeichneten Felder müssen ausgefüllt werden.</w:t>
      </w:r>
    </w:p>
  </w:comment>
  <w:comment w:id="1" w:author="9001Academy" w:date="2016-03-22T16:26:00Z" w:initials="9A">
    <w:p w14:paraId="166E84E6" w14:textId="2E231ABD" w:rsidR="000B16CA" w:rsidRPr="0057193F" w:rsidRDefault="000B16CA" w:rsidP="000B16CA">
      <w:pPr>
        <w:pStyle w:val="CommentText"/>
        <w:rPr>
          <w:lang w:val="de-DE"/>
        </w:rPr>
      </w:pPr>
      <w:r w:rsidRPr="00DC3A84">
        <w:rPr>
          <w:rStyle w:val="CommentReference"/>
          <w:lang w:val="de-DE"/>
        </w:rPr>
        <w:annotationRef/>
      </w:r>
      <w:r w:rsidR="00804180" w:rsidRPr="0057193F">
        <w:rPr>
          <w:lang w:val="de-DE"/>
        </w:rPr>
        <w:t xml:space="preserve">Wenn Sie mehr über den Produktrealisierungsprozess erfahren möchten, siehe: </w:t>
      </w:r>
    </w:p>
    <w:p w14:paraId="28ED39A2" w14:textId="39936339" w:rsidR="000B16CA" w:rsidRPr="0057193F" w:rsidRDefault="000B16CA" w:rsidP="000B16CA">
      <w:pPr>
        <w:numPr>
          <w:ilvl w:val="0"/>
          <w:numId w:val="20"/>
        </w:numPr>
        <w:rPr>
          <w:sz w:val="20"/>
          <w:szCs w:val="20"/>
          <w:lang w:val="de-DE"/>
        </w:rPr>
      </w:pPr>
      <w:r w:rsidRPr="0057193F">
        <w:rPr>
          <w:sz w:val="20"/>
          <w:szCs w:val="20"/>
          <w:lang w:val="de-DE"/>
        </w:rPr>
        <w:t xml:space="preserve"> </w:t>
      </w:r>
      <w:r w:rsidR="00804180" w:rsidRPr="0057193F">
        <w:rPr>
          <w:sz w:val="20"/>
          <w:szCs w:val="20"/>
          <w:lang w:val="de-DE"/>
        </w:rPr>
        <w:t>Artikel</w:t>
      </w:r>
      <w:r w:rsidR="006E1834">
        <w:rPr>
          <w:sz w:val="20"/>
          <w:szCs w:val="20"/>
          <w:lang w:val="de-DE"/>
        </w:rPr>
        <w:t>:</w:t>
      </w:r>
      <w:r w:rsidRPr="0057193F">
        <w:rPr>
          <w:sz w:val="20"/>
          <w:szCs w:val="20"/>
          <w:lang w:val="de-DE"/>
        </w:rPr>
        <w:t xml:space="preserve"> ISO 9001:2015 </w:t>
      </w:r>
      <w:r w:rsidR="004D0B5F">
        <w:rPr>
          <w:sz w:val="20"/>
          <w:szCs w:val="20"/>
          <w:lang w:val="de-DE"/>
        </w:rPr>
        <w:t>Abschnitt</w:t>
      </w:r>
      <w:r w:rsidRPr="0057193F">
        <w:rPr>
          <w:sz w:val="20"/>
          <w:szCs w:val="20"/>
          <w:lang w:val="de-DE"/>
        </w:rPr>
        <w:t xml:space="preserve"> 8.5 </w:t>
      </w:r>
      <w:r w:rsidR="00804180" w:rsidRPr="0057193F">
        <w:rPr>
          <w:sz w:val="20"/>
          <w:szCs w:val="20"/>
          <w:lang w:val="de-DE"/>
        </w:rPr>
        <w:t>Produktrealisierung</w:t>
      </w:r>
      <w:r w:rsidRPr="0057193F">
        <w:rPr>
          <w:sz w:val="20"/>
          <w:szCs w:val="20"/>
          <w:lang w:val="de-DE"/>
        </w:rPr>
        <w:t xml:space="preserve"> – </w:t>
      </w:r>
      <w:r w:rsidR="00804180" w:rsidRPr="0057193F">
        <w:rPr>
          <w:sz w:val="20"/>
          <w:szCs w:val="20"/>
          <w:lang w:val="de-DE"/>
        </w:rPr>
        <w:t xml:space="preserve">Praktische Beispiele für die Compliance </w:t>
      </w:r>
      <w:r w:rsidR="004D0B5F">
        <w:rPr>
          <w:sz w:val="20"/>
          <w:szCs w:val="20"/>
          <w:lang w:val="de-DE"/>
        </w:rPr>
        <w:t xml:space="preserve"> </w:t>
      </w:r>
      <w:hyperlink r:id="rId1" w:history="1">
        <w:r w:rsidR="004D0B5F" w:rsidRPr="0085489D">
          <w:rPr>
            <w:rStyle w:val="Hyperlink"/>
            <w:sz w:val="20"/>
            <w:szCs w:val="20"/>
            <w:lang w:val="de-DE"/>
          </w:rPr>
          <w:t>http://advisera.com/9001academy/blog/2015/11/03/iso-90012015-clause-8-5-product-realization-practical-examples-for-compliance/</w:t>
        </w:r>
      </w:hyperlink>
      <w:r w:rsidR="004D0B5F">
        <w:rPr>
          <w:sz w:val="20"/>
          <w:szCs w:val="20"/>
          <w:u w:val="single"/>
          <w:lang w:val="de-DE"/>
        </w:rPr>
        <w:t xml:space="preserve"> </w:t>
      </w:r>
    </w:p>
    <w:p w14:paraId="5A8C5388" w14:textId="234D6793" w:rsidR="004D0B5F" w:rsidRPr="004D0B5F" w:rsidRDefault="004D0B5F" w:rsidP="004D0B5F">
      <w:pPr>
        <w:pStyle w:val="CommentText"/>
        <w:numPr>
          <w:ilvl w:val="0"/>
          <w:numId w:val="20"/>
        </w:numPr>
        <w:rPr>
          <w:lang w:val="de-DE"/>
        </w:rPr>
      </w:pPr>
      <w:r>
        <w:rPr>
          <w:sz w:val="22"/>
          <w:szCs w:val="22"/>
          <w:lang w:val="de-DE"/>
        </w:rPr>
        <w:t xml:space="preserve"> </w:t>
      </w:r>
      <w:r w:rsidR="00804180" w:rsidRPr="0057193F">
        <w:rPr>
          <w:sz w:val="22"/>
          <w:szCs w:val="22"/>
          <w:lang w:val="de-DE"/>
        </w:rPr>
        <w:t>Kostenloser Online-Kurs</w:t>
      </w:r>
      <w:r w:rsidR="006E1834">
        <w:rPr>
          <w:sz w:val="22"/>
          <w:szCs w:val="22"/>
          <w:lang w:val="de-DE"/>
        </w:rPr>
        <w:t xml:space="preserve"> ISO 9001-</w:t>
      </w:r>
      <w:r w:rsidR="00804180" w:rsidRPr="0057193F">
        <w:rPr>
          <w:sz w:val="22"/>
          <w:szCs w:val="22"/>
          <w:lang w:val="de-DE"/>
        </w:rPr>
        <w:t>Grundkurs</w:t>
      </w:r>
      <w:r w:rsidR="000B16CA" w:rsidRPr="0057193F">
        <w:rPr>
          <w:sz w:val="22"/>
          <w:szCs w:val="22"/>
          <w:lang w:val="de-DE"/>
        </w:rPr>
        <w:t xml:space="preserve"> </w:t>
      </w:r>
      <w:hyperlink r:id="rId2" w:history="1">
        <w:r w:rsidRPr="0085489D">
          <w:rPr>
            <w:rStyle w:val="Hyperlink"/>
            <w:sz w:val="22"/>
            <w:szCs w:val="22"/>
            <w:lang w:val="de-DE"/>
          </w:rPr>
          <w:t>http://training.advisera.com/course/iso-90012015-foundations-course/</w:t>
        </w:r>
      </w:hyperlink>
      <w:r>
        <w:rPr>
          <w:sz w:val="22"/>
          <w:szCs w:val="22"/>
          <w:u w:val="single"/>
          <w:lang w:val="de-DE"/>
        </w:rPr>
        <w:t xml:space="preserve"> </w:t>
      </w:r>
    </w:p>
  </w:comment>
  <w:comment w:id="2" w:author="9001Academy" w:date="2016-03-09T13:56:00Z" w:initials="9A">
    <w:p w14:paraId="0E7009B5" w14:textId="77777777" w:rsidR="00491A64" w:rsidRPr="00DC3A84" w:rsidRDefault="00491A64" w:rsidP="00491A64">
      <w:pPr>
        <w:pStyle w:val="CommentText"/>
        <w:rPr>
          <w:lang w:val="de-DE"/>
        </w:rPr>
      </w:pPr>
      <w:r w:rsidRPr="00DC3A84">
        <w:rPr>
          <w:rStyle w:val="CommentReference"/>
          <w:lang w:val="de-DE"/>
        </w:rPr>
        <w:annotationRef/>
      </w:r>
      <w:r w:rsidRPr="00DC3A84">
        <w:rPr>
          <w:lang w:val="de-DE"/>
        </w:rPr>
        <w:t xml:space="preserve">An bestehende Praxis in der Organisation anpassen. </w:t>
      </w:r>
    </w:p>
  </w:comment>
  <w:comment w:id="3" w:author="9001Academy" w:date="2016-03-09T13:56:00Z" w:initials="9A">
    <w:p w14:paraId="36FAC285" w14:textId="77777777" w:rsidR="00491A64" w:rsidRPr="00DC3A84" w:rsidRDefault="00491A64" w:rsidP="00491A64">
      <w:pPr>
        <w:pStyle w:val="CommentText"/>
        <w:rPr>
          <w:lang w:val="de-DE"/>
        </w:rPr>
      </w:pPr>
      <w:r w:rsidRPr="00DC3A84">
        <w:rPr>
          <w:rStyle w:val="CommentReference"/>
          <w:lang w:val="de-DE"/>
        </w:rPr>
        <w:annotationRef/>
      </w:r>
      <w:r w:rsidRPr="00DC3A84">
        <w:rPr>
          <w:lang w:val="de-DE"/>
        </w:rPr>
        <w:t xml:space="preserve">Nur notwendig, wenn das Dokument in Papierform ist, ansonsten sollte diese Tabelle gelöscht werden. </w:t>
      </w:r>
    </w:p>
  </w:comment>
  <w:comment w:id="8" w:author="9001Academy" w:date="2016-03-09T13:56:00Z" w:initials="9A">
    <w:p w14:paraId="27761F2D" w14:textId="0F049A28" w:rsidR="00163DD5" w:rsidRPr="00DC3A84" w:rsidRDefault="00163DD5">
      <w:pPr>
        <w:pStyle w:val="CommentText"/>
        <w:rPr>
          <w:lang w:val="de-DE"/>
        </w:rPr>
      </w:pPr>
      <w:r w:rsidRPr="00DC3A84">
        <w:rPr>
          <w:rStyle w:val="CommentReference"/>
          <w:lang w:val="de-DE"/>
        </w:rPr>
        <w:annotationRef/>
      </w:r>
      <w:r w:rsidRPr="00DC3A84">
        <w:rPr>
          <w:lang w:val="de-DE"/>
        </w:rPr>
        <w:t>List</w:t>
      </w:r>
      <w:r w:rsidR="00804180" w:rsidRPr="00DC3A84">
        <w:rPr>
          <w:lang w:val="de-DE"/>
        </w:rPr>
        <w:t>en Sie die Namen der in diesem Prozess verwendeten Arbeitsanweisungshandbücher</w:t>
      </w:r>
      <w:r w:rsidRPr="00DC3A84">
        <w:rPr>
          <w:lang w:val="de-DE"/>
        </w:rPr>
        <w:t xml:space="preserve"> </w:t>
      </w:r>
      <w:r w:rsidR="00804180" w:rsidRPr="00DC3A84">
        <w:rPr>
          <w:lang w:val="de-DE"/>
        </w:rPr>
        <w:t xml:space="preserve">auf. </w:t>
      </w:r>
    </w:p>
  </w:comment>
  <w:comment w:id="13" w:author="9001Academy" w:date="2016-03-09T13:56:00Z" w:initials="9A">
    <w:p w14:paraId="345A25FF" w14:textId="7BB5DDD7" w:rsidR="001A2E92" w:rsidRPr="00DC3A84" w:rsidRDefault="001A2E92">
      <w:pPr>
        <w:pStyle w:val="CommentText"/>
        <w:rPr>
          <w:lang w:val="de-DE"/>
        </w:rPr>
      </w:pPr>
      <w:r w:rsidRPr="00DC3A84">
        <w:rPr>
          <w:rStyle w:val="CommentReference"/>
          <w:lang w:val="de-DE"/>
        </w:rPr>
        <w:annotationRef/>
      </w:r>
      <w:r w:rsidRPr="00DC3A84">
        <w:rPr>
          <w:lang w:val="de-DE"/>
        </w:rPr>
        <w:t>A</w:t>
      </w:r>
      <w:r w:rsidR="00804180" w:rsidRPr="00DC3A84">
        <w:rPr>
          <w:lang w:val="de-DE"/>
        </w:rPr>
        <w:t xml:space="preserve">n Praxis in der Organisation anpassen. </w:t>
      </w:r>
    </w:p>
  </w:comment>
  <w:comment w:id="15" w:author="9001Academy" w:date="2016-03-09T13:56:00Z" w:initials="9A">
    <w:p w14:paraId="7C4FD1A6" w14:textId="0036F0AE" w:rsidR="001A2E92" w:rsidRPr="00DC3A84" w:rsidRDefault="001A2E92">
      <w:pPr>
        <w:pStyle w:val="CommentText"/>
        <w:rPr>
          <w:lang w:val="de-DE"/>
        </w:rPr>
      </w:pPr>
      <w:r w:rsidRPr="00DC3A84">
        <w:rPr>
          <w:rStyle w:val="CommentReference"/>
          <w:lang w:val="de-DE"/>
        </w:rPr>
        <w:annotationRef/>
      </w:r>
      <w:r w:rsidR="00804180" w:rsidRPr="00DC3A84">
        <w:rPr>
          <w:lang w:val="de-DE"/>
        </w:rPr>
        <w:t>z.B. Logistik-Manager</w:t>
      </w:r>
    </w:p>
  </w:comment>
  <w:comment w:id="16" w:author="9001Academy" w:date="2016-03-09T13:56:00Z" w:initials="9A">
    <w:p w14:paraId="30B48C7D" w14:textId="5F547AB2" w:rsidR="00760A2F" w:rsidRPr="00DC3A84" w:rsidRDefault="00760A2F" w:rsidP="00760A2F">
      <w:pPr>
        <w:pStyle w:val="CommentText"/>
        <w:rPr>
          <w:lang w:val="de-DE"/>
        </w:rPr>
      </w:pPr>
      <w:r w:rsidRPr="00DC3A84">
        <w:rPr>
          <w:rStyle w:val="CommentReference"/>
          <w:lang w:val="de-DE"/>
        </w:rPr>
        <w:annotationRef/>
      </w:r>
      <w:r w:rsidR="00804180" w:rsidRPr="00DC3A84">
        <w:rPr>
          <w:lang w:val="de-DE"/>
        </w:rPr>
        <w:t>z.B. Logistik-Manager</w:t>
      </w:r>
    </w:p>
  </w:comment>
  <w:comment w:id="17" w:author="9001Academy" w:date="2016-03-09T13:56:00Z" w:initials="9A">
    <w:p w14:paraId="2C2CF139" w14:textId="142D19E2" w:rsidR="00760A2F" w:rsidRPr="00DC3A84" w:rsidRDefault="00760A2F" w:rsidP="00760A2F">
      <w:pPr>
        <w:pStyle w:val="CommentText"/>
        <w:rPr>
          <w:lang w:val="de-DE"/>
        </w:rPr>
      </w:pPr>
      <w:r w:rsidRPr="00DC3A84">
        <w:rPr>
          <w:rStyle w:val="CommentReference"/>
          <w:lang w:val="de-DE"/>
        </w:rPr>
        <w:annotationRef/>
      </w:r>
      <w:r w:rsidR="00804180" w:rsidRPr="00DC3A84">
        <w:rPr>
          <w:lang w:val="de-DE"/>
        </w:rPr>
        <w:t>z.B. Logistik-Manager</w:t>
      </w:r>
    </w:p>
  </w:comment>
  <w:comment w:id="19" w:author="9001Academy" w:date="2016-03-09T13:56:00Z" w:initials="9A">
    <w:p w14:paraId="1C9A4B7D" w14:textId="37298910" w:rsidR="001A2E92" w:rsidRPr="00DC3A84" w:rsidRDefault="001A2E92">
      <w:pPr>
        <w:pStyle w:val="CommentText"/>
        <w:rPr>
          <w:lang w:val="de-DE"/>
        </w:rPr>
      </w:pPr>
      <w:r w:rsidRPr="00DC3A84">
        <w:rPr>
          <w:rStyle w:val="CommentReference"/>
          <w:lang w:val="de-DE"/>
        </w:rPr>
        <w:annotationRef/>
      </w:r>
      <w:r w:rsidR="00804180" w:rsidRPr="00DC3A84">
        <w:rPr>
          <w:lang w:val="de-DE"/>
        </w:rPr>
        <w:t>An Praxis in der Organisation anpassen.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3F3A593" w15:done="0"/>
  <w15:commentEx w15:paraId="5A8C5388" w15:done="0"/>
  <w15:commentEx w15:paraId="0E7009B5" w15:done="0"/>
  <w15:commentEx w15:paraId="36FAC285" w15:done="0"/>
  <w15:commentEx w15:paraId="27761F2D" w15:done="0"/>
  <w15:commentEx w15:paraId="345A25FF" w15:done="0"/>
  <w15:commentEx w15:paraId="7C4FD1A6" w15:done="0"/>
  <w15:commentEx w15:paraId="30B48C7D" w15:done="0"/>
  <w15:commentEx w15:paraId="2C2CF139" w15:done="0"/>
  <w15:commentEx w15:paraId="1C9A4B7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5E92CF" w14:textId="77777777" w:rsidR="00DF430C" w:rsidRDefault="00DF430C" w:rsidP="00F961E0">
      <w:pPr>
        <w:spacing w:after="0" w:line="240" w:lineRule="auto"/>
      </w:pPr>
      <w:r>
        <w:separator/>
      </w:r>
    </w:p>
  </w:endnote>
  <w:endnote w:type="continuationSeparator" w:id="0">
    <w:p w14:paraId="107140DB" w14:textId="77777777" w:rsidR="00DF430C" w:rsidRDefault="00DF430C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794"/>
      <w:gridCol w:w="2410"/>
      <w:gridCol w:w="3118"/>
    </w:tblGrid>
    <w:tr w:rsidR="00163DD5" w:rsidRPr="008F36A5" w14:paraId="6A02103C" w14:textId="77777777" w:rsidTr="008F36A5">
      <w:tc>
        <w:tcPr>
          <w:tcW w:w="3794" w:type="dxa"/>
        </w:tcPr>
        <w:p w14:paraId="6B317D91" w14:textId="4066F6A0" w:rsidR="00163DD5" w:rsidRPr="008F36A5" w:rsidRDefault="00CB707D" w:rsidP="00602EBA">
          <w:pPr>
            <w:pStyle w:val="Footer"/>
            <w:rPr>
              <w:sz w:val="18"/>
              <w:szCs w:val="18"/>
              <w:lang w:val="de-DE"/>
            </w:rPr>
          </w:pPr>
          <w:r>
            <w:rPr>
              <w:sz w:val="18"/>
              <w:lang w:val="de-DE"/>
            </w:rPr>
            <w:t>Verfahren für Transportdienstleistungen</w:t>
          </w:r>
        </w:p>
      </w:tc>
      <w:tc>
        <w:tcPr>
          <w:tcW w:w="2410" w:type="dxa"/>
        </w:tcPr>
        <w:p w14:paraId="64AB0EBF" w14:textId="5C7F0089" w:rsidR="00163DD5" w:rsidRPr="008F36A5" w:rsidRDefault="008F36A5" w:rsidP="008F36A5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8F36A5">
            <w:rPr>
              <w:sz w:val="18"/>
              <w:lang w:val="de-DE"/>
            </w:rPr>
            <w:t>Ver. [V</w:t>
          </w:r>
          <w:r w:rsidR="00163DD5" w:rsidRPr="008F36A5">
            <w:rPr>
              <w:sz w:val="18"/>
              <w:lang w:val="de-DE"/>
            </w:rPr>
            <w:t xml:space="preserve">ersion] </w:t>
          </w:r>
          <w:r w:rsidRPr="008F36A5">
            <w:rPr>
              <w:sz w:val="18"/>
              <w:lang w:val="de-DE"/>
            </w:rPr>
            <w:t>vom</w:t>
          </w:r>
          <w:r w:rsidR="00163DD5" w:rsidRPr="008F36A5">
            <w:rPr>
              <w:sz w:val="18"/>
              <w:lang w:val="de-DE"/>
            </w:rPr>
            <w:t xml:space="preserve"> [</w:t>
          </w:r>
          <w:r w:rsidRPr="008F36A5">
            <w:rPr>
              <w:sz w:val="18"/>
              <w:lang w:val="de-DE"/>
            </w:rPr>
            <w:t>Datum</w:t>
          </w:r>
          <w:r w:rsidR="00163DD5" w:rsidRPr="008F36A5">
            <w:rPr>
              <w:sz w:val="18"/>
              <w:lang w:val="de-DE"/>
            </w:rPr>
            <w:t>]</w:t>
          </w:r>
        </w:p>
      </w:tc>
      <w:tc>
        <w:tcPr>
          <w:tcW w:w="3118" w:type="dxa"/>
        </w:tcPr>
        <w:p w14:paraId="1161A4F5" w14:textId="250E958C" w:rsidR="00163DD5" w:rsidRPr="008F36A5" w:rsidRDefault="008F36A5" w:rsidP="008F36A5">
          <w:pPr>
            <w:pStyle w:val="Footer"/>
            <w:jc w:val="right"/>
            <w:rPr>
              <w:b/>
              <w:sz w:val="18"/>
              <w:szCs w:val="18"/>
              <w:lang w:val="de-DE"/>
            </w:rPr>
          </w:pPr>
          <w:r w:rsidRPr="008F36A5">
            <w:rPr>
              <w:sz w:val="18"/>
              <w:lang w:val="de-DE"/>
            </w:rPr>
            <w:t>Seite</w:t>
          </w:r>
          <w:r w:rsidR="00163DD5" w:rsidRPr="008F36A5">
            <w:rPr>
              <w:sz w:val="18"/>
              <w:lang w:val="de-DE"/>
            </w:rPr>
            <w:t xml:space="preserve"> </w:t>
          </w:r>
          <w:r w:rsidR="00163DD5" w:rsidRPr="008F36A5">
            <w:rPr>
              <w:b/>
              <w:sz w:val="18"/>
              <w:lang w:val="de-DE"/>
            </w:rPr>
            <w:fldChar w:fldCharType="begin"/>
          </w:r>
          <w:r w:rsidR="00163DD5" w:rsidRPr="008F36A5">
            <w:rPr>
              <w:b/>
              <w:sz w:val="18"/>
              <w:lang w:val="de-DE"/>
            </w:rPr>
            <w:instrText xml:space="preserve"> PAGE </w:instrText>
          </w:r>
          <w:r w:rsidR="00163DD5" w:rsidRPr="008F36A5">
            <w:rPr>
              <w:b/>
              <w:sz w:val="18"/>
              <w:lang w:val="de-DE"/>
            </w:rPr>
            <w:fldChar w:fldCharType="separate"/>
          </w:r>
          <w:r w:rsidR="00846DE1">
            <w:rPr>
              <w:b/>
              <w:noProof/>
              <w:sz w:val="18"/>
              <w:lang w:val="de-DE"/>
            </w:rPr>
            <w:t>2</w:t>
          </w:r>
          <w:r w:rsidR="00163DD5" w:rsidRPr="008F36A5">
            <w:rPr>
              <w:b/>
              <w:sz w:val="18"/>
              <w:lang w:val="de-DE"/>
            </w:rPr>
            <w:fldChar w:fldCharType="end"/>
          </w:r>
          <w:r w:rsidR="00163DD5" w:rsidRPr="008F36A5">
            <w:rPr>
              <w:sz w:val="18"/>
              <w:lang w:val="de-DE"/>
            </w:rPr>
            <w:t xml:space="preserve"> </w:t>
          </w:r>
          <w:r w:rsidRPr="008F36A5">
            <w:rPr>
              <w:sz w:val="18"/>
              <w:lang w:val="de-DE"/>
            </w:rPr>
            <w:t>von</w:t>
          </w:r>
          <w:r w:rsidR="00163DD5" w:rsidRPr="008F36A5">
            <w:rPr>
              <w:sz w:val="18"/>
              <w:lang w:val="de-DE"/>
            </w:rPr>
            <w:t xml:space="preserve"> </w:t>
          </w:r>
          <w:r w:rsidR="00163DD5" w:rsidRPr="008F36A5">
            <w:rPr>
              <w:b/>
              <w:sz w:val="18"/>
              <w:lang w:val="de-DE"/>
            </w:rPr>
            <w:fldChar w:fldCharType="begin"/>
          </w:r>
          <w:r w:rsidR="00163DD5" w:rsidRPr="008F36A5">
            <w:rPr>
              <w:b/>
              <w:sz w:val="18"/>
              <w:lang w:val="de-DE"/>
            </w:rPr>
            <w:instrText xml:space="preserve"> NUMPAGES  </w:instrText>
          </w:r>
          <w:r w:rsidR="00163DD5" w:rsidRPr="008F36A5">
            <w:rPr>
              <w:b/>
              <w:sz w:val="18"/>
              <w:lang w:val="de-DE"/>
            </w:rPr>
            <w:fldChar w:fldCharType="separate"/>
          </w:r>
          <w:r w:rsidR="00846DE1">
            <w:rPr>
              <w:b/>
              <w:noProof/>
              <w:sz w:val="18"/>
              <w:lang w:val="de-DE"/>
            </w:rPr>
            <w:t>4</w:t>
          </w:r>
          <w:r w:rsidR="00163DD5" w:rsidRPr="008F36A5">
            <w:rPr>
              <w:b/>
              <w:sz w:val="18"/>
              <w:lang w:val="de-DE"/>
            </w:rPr>
            <w:fldChar w:fldCharType="end"/>
          </w:r>
        </w:p>
      </w:tc>
    </w:tr>
  </w:tbl>
  <w:p w14:paraId="6C35C7B4" w14:textId="507A7966" w:rsidR="00163DD5" w:rsidRPr="008F36A5" w:rsidRDefault="004D0B5F" w:rsidP="008F36A5">
    <w:pPr>
      <w:autoSpaceDE w:val="0"/>
      <w:autoSpaceDN w:val="0"/>
      <w:adjustRightInd w:val="0"/>
      <w:spacing w:after="0"/>
      <w:jc w:val="center"/>
      <w:rPr>
        <w:lang w:val="de-DE"/>
      </w:rPr>
    </w:pPr>
    <w:r w:rsidRPr="004D0B5F">
      <w:rPr>
        <w:sz w:val="16"/>
        <w:lang w:val="de-DE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0E8C36" w14:textId="12A687B0" w:rsidR="00163DD5" w:rsidRPr="008F36A5" w:rsidRDefault="004D0B5F" w:rsidP="004D0B5F">
    <w:pPr>
      <w:pStyle w:val="Footer"/>
      <w:jc w:val="center"/>
      <w:rPr>
        <w:lang w:val="de-DE"/>
      </w:rPr>
    </w:pPr>
    <w:r w:rsidRPr="004D0B5F">
      <w:rPr>
        <w:sz w:val="16"/>
        <w:lang w:val="de-DE"/>
      </w:rPr>
      <w:t>©2017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650596" w14:textId="77777777" w:rsidR="00DF430C" w:rsidRDefault="00DF430C" w:rsidP="00F961E0">
      <w:pPr>
        <w:spacing w:after="0" w:line="240" w:lineRule="auto"/>
      </w:pPr>
      <w:r>
        <w:separator/>
      </w:r>
    </w:p>
  </w:footnote>
  <w:footnote w:type="continuationSeparator" w:id="0">
    <w:p w14:paraId="2550FB9A" w14:textId="77777777" w:rsidR="00DF430C" w:rsidRDefault="00DF430C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163DD5" w:rsidRPr="008F36A5" w14:paraId="3B847F94" w14:textId="77777777">
      <w:tc>
        <w:tcPr>
          <w:tcW w:w="6771" w:type="dxa"/>
        </w:tcPr>
        <w:p w14:paraId="37E877A0" w14:textId="33A4468D" w:rsidR="00163DD5" w:rsidRPr="008F36A5" w:rsidRDefault="00163DD5" w:rsidP="008F36A5">
          <w:pPr>
            <w:pStyle w:val="Header"/>
            <w:spacing w:after="0"/>
            <w:rPr>
              <w:sz w:val="20"/>
              <w:szCs w:val="20"/>
              <w:lang w:val="de-DE"/>
            </w:rPr>
          </w:pPr>
          <w:r w:rsidRPr="008F36A5">
            <w:rPr>
              <w:sz w:val="20"/>
              <w:szCs w:val="20"/>
              <w:lang w:val="de-DE"/>
            </w:rPr>
            <w:t xml:space="preserve"> [</w:t>
          </w:r>
          <w:r w:rsidR="008F36A5" w:rsidRPr="008F36A5">
            <w:rPr>
              <w:sz w:val="20"/>
              <w:szCs w:val="20"/>
              <w:lang w:val="de-DE"/>
            </w:rPr>
            <w:t>Name der Organisation</w:t>
          </w:r>
          <w:r w:rsidRPr="008F36A5">
            <w:rPr>
              <w:sz w:val="20"/>
              <w:szCs w:val="20"/>
              <w:lang w:val="de-DE"/>
            </w:rPr>
            <w:t>]</w:t>
          </w:r>
        </w:p>
      </w:tc>
      <w:tc>
        <w:tcPr>
          <w:tcW w:w="2517" w:type="dxa"/>
        </w:tcPr>
        <w:p w14:paraId="6C420346" w14:textId="77777777" w:rsidR="00163DD5" w:rsidRPr="008F36A5" w:rsidRDefault="00163DD5" w:rsidP="006571EC">
          <w:pPr>
            <w:pStyle w:val="Header"/>
            <w:spacing w:after="0"/>
            <w:jc w:val="right"/>
            <w:rPr>
              <w:sz w:val="20"/>
              <w:szCs w:val="20"/>
              <w:lang w:val="de-DE"/>
            </w:rPr>
          </w:pPr>
        </w:p>
      </w:tc>
    </w:tr>
  </w:tbl>
  <w:p w14:paraId="651F2103" w14:textId="77777777" w:rsidR="00163DD5" w:rsidRPr="008F36A5" w:rsidRDefault="00163DD5" w:rsidP="00E364E2">
    <w:pPr>
      <w:pStyle w:val="Header"/>
      <w:spacing w:after="0"/>
      <w:rPr>
        <w:sz w:val="20"/>
        <w:szCs w:val="20"/>
        <w:lang w:val="de-D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E02D52"/>
    <w:multiLevelType w:val="hybridMultilevel"/>
    <w:tmpl w:val="8BF24F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C63D9C"/>
    <w:multiLevelType w:val="hybridMultilevel"/>
    <w:tmpl w:val="A824D69E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4">
    <w:nsid w:val="25D06582"/>
    <w:multiLevelType w:val="hybridMultilevel"/>
    <w:tmpl w:val="D17892C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2B61F7"/>
    <w:multiLevelType w:val="hybridMultilevel"/>
    <w:tmpl w:val="20A0F1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783FF2"/>
    <w:multiLevelType w:val="hybridMultilevel"/>
    <w:tmpl w:val="6EFAD334"/>
    <w:lvl w:ilvl="0" w:tplc="80744FA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B04F65"/>
    <w:multiLevelType w:val="hybridMultilevel"/>
    <w:tmpl w:val="40927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2A3AAD"/>
    <w:multiLevelType w:val="hybridMultilevel"/>
    <w:tmpl w:val="603A26C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041B2C"/>
    <w:multiLevelType w:val="hybridMultilevel"/>
    <w:tmpl w:val="38B4D8B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094308"/>
    <w:multiLevelType w:val="hybridMultilevel"/>
    <w:tmpl w:val="FDE4A0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D60EA2"/>
    <w:multiLevelType w:val="hybridMultilevel"/>
    <w:tmpl w:val="0EB0C7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A904CE8"/>
    <w:multiLevelType w:val="hybridMultilevel"/>
    <w:tmpl w:val="4DA63A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C179AA"/>
    <w:multiLevelType w:val="hybridMultilevel"/>
    <w:tmpl w:val="7846BAD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>
    <w:nsid w:val="4C022282"/>
    <w:multiLevelType w:val="hybridMultilevel"/>
    <w:tmpl w:val="0DD275EC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44912B9"/>
    <w:multiLevelType w:val="hybridMultilevel"/>
    <w:tmpl w:val="FDE048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E5A31B5"/>
    <w:multiLevelType w:val="hybridMultilevel"/>
    <w:tmpl w:val="4D4A86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C12F89"/>
    <w:multiLevelType w:val="hybridMultilevel"/>
    <w:tmpl w:val="8E1AE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5E05292"/>
    <w:multiLevelType w:val="hybridMultilevel"/>
    <w:tmpl w:val="2BAA8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15"/>
  </w:num>
  <w:num w:numId="5">
    <w:abstractNumId w:val="12"/>
  </w:num>
  <w:num w:numId="6">
    <w:abstractNumId w:val="16"/>
  </w:num>
  <w:num w:numId="7">
    <w:abstractNumId w:val="9"/>
  </w:num>
  <w:num w:numId="8">
    <w:abstractNumId w:val="17"/>
  </w:num>
  <w:num w:numId="9">
    <w:abstractNumId w:val="4"/>
  </w:num>
  <w:num w:numId="10">
    <w:abstractNumId w:val="8"/>
  </w:num>
  <w:num w:numId="11">
    <w:abstractNumId w:val="5"/>
  </w:num>
  <w:num w:numId="12">
    <w:abstractNumId w:val="11"/>
  </w:num>
  <w:num w:numId="13">
    <w:abstractNumId w:val="14"/>
  </w:num>
  <w:num w:numId="14">
    <w:abstractNumId w:val="3"/>
  </w:num>
  <w:num w:numId="15">
    <w:abstractNumId w:val="19"/>
  </w:num>
  <w:num w:numId="16">
    <w:abstractNumId w:val="18"/>
  </w:num>
  <w:num w:numId="17">
    <w:abstractNumId w:val="10"/>
  </w:num>
  <w:num w:numId="18">
    <w:abstractNumId w:val="6"/>
  </w:num>
  <w:num w:numId="19">
    <w:abstractNumId w:val="0"/>
  </w:num>
  <w:num w:numId="20">
    <w:abstractNumId w:val="2"/>
  </w:num>
  <w:num w:numId="21">
    <w:abstractNumId w:val="2"/>
  </w:num>
  <w:num w:numId="22">
    <w:abstractNumId w:val="15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229E"/>
    <w:rsid w:val="000151AF"/>
    <w:rsid w:val="00021E43"/>
    <w:rsid w:val="00025811"/>
    <w:rsid w:val="000259D2"/>
    <w:rsid w:val="00030EF8"/>
    <w:rsid w:val="00033CF9"/>
    <w:rsid w:val="00035E5A"/>
    <w:rsid w:val="00040AF7"/>
    <w:rsid w:val="00040B4B"/>
    <w:rsid w:val="000530A8"/>
    <w:rsid w:val="000577CD"/>
    <w:rsid w:val="000607DC"/>
    <w:rsid w:val="00061D16"/>
    <w:rsid w:val="00065FFB"/>
    <w:rsid w:val="00066319"/>
    <w:rsid w:val="00072410"/>
    <w:rsid w:val="00073237"/>
    <w:rsid w:val="0008404D"/>
    <w:rsid w:val="00084A4D"/>
    <w:rsid w:val="00091BA2"/>
    <w:rsid w:val="000A23E5"/>
    <w:rsid w:val="000A6EC5"/>
    <w:rsid w:val="000B16CA"/>
    <w:rsid w:val="000B2DDC"/>
    <w:rsid w:val="000C1479"/>
    <w:rsid w:val="000C159C"/>
    <w:rsid w:val="000D20A9"/>
    <w:rsid w:val="000D2FE7"/>
    <w:rsid w:val="000D7D35"/>
    <w:rsid w:val="000E11FD"/>
    <w:rsid w:val="000E4F4C"/>
    <w:rsid w:val="000F0B85"/>
    <w:rsid w:val="000F16F4"/>
    <w:rsid w:val="00106D7D"/>
    <w:rsid w:val="00110F5C"/>
    <w:rsid w:val="00111B50"/>
    <w:rsid w:val="001120BB"/>
    <w:rsid w:val="0011746A"/>
    <w:rsid w:val="00121423"/>
    <w:rsid w:val="0012399D"/>
    <w:rsid w:val="001370D8"/>
    <w:rsid w:val="00150439"/>
    <w:rsid w:val="00154228"/>
    <w:rsid w:val="001617C3"/>
    <w:rsid w:val="00163DD5"/>
    <w:rsid w:val="00165026"/>
    <w:rsid w:val="00166491"/>
    <w:rsid w:val="00167870"/>
    <w:rsid w:val="00173A57"/>
    <w:rsid w:val="00174B57"/>
    <w:rsid w:val="00176D2C"/>
    <w:rsid w:val="00182E36"/>
    <w:rsid w:val="001916A8"/>
    <w:rsid w:val="00195858"/>
    <w:rsid w:val="001A2E92"/>
    <w:rsid w:val="001A46F4"/>
    <w:rsid w:val="001B18F4"/>
    <w:rsid w:val="001B627C"/>
    <w:rsid w:val="001D3F65"/>
    <w:rsid w:val="001E1369"/>
    <w:rsid w:val="001E27E3"/>
    <w:rsid w:val="001F0409"/>
    <w:rsid w:val="001F06D0"/>
    <w:rsid w:val="001F1FA6"/>
    <w:rsid w:val="00212370"/>
    <w:rsid w:val="00214272"/>
    <w:rsid w:val="00220F8B"/>
    <w:rsid w:val="00231915"/>
    <w:rsid w:val="00237FFA"/>
    <w:rsid w:val="00240CB4"/>
    <w:rsid w:val="00246401"/>
    <w:rsid w:val="00247669"/>
    <w:rsid w:val="002539EC"/>
    <w:rsid w:val="00253A13"/>
    <w:rsid w:val="002570EC"/>
    <w:rsid w:val="002622C8"/>
    <w:rsid w:val="00262F12"/>
    <w:rsid w:val="0026388C"/>
    <w:rsid w:val="00265B41"/>
    <w:rsid w:val="002672D0"/>
    <w:rsid w:val="002704CA"/>
    <w:rsid w:val="002714DD"/>
    <w:rsid w:val="00272162"/>
    <w:rsid w:val="00273BA7"/>
    <w:rsid w:val="00282C60"/>
    <w:rsid w:val="002939F9"/>
    <w:rsid w:val="002A42F2"/>
    <w:rsid w:val="002A5F8B"/>
    <w:rsid w:val="002B02D9"/>
    <w:rsid w:val="002C4B6A"/>
    <w:rsid w:val="002C6E7A"/>
    <w:rsid w:val="002D47C7"/>
    <w:rsid w:val="002D4C33"/>
    <w:rsid w:val="002E15FB"/>
    <w:rsid w:val="002E5E5E"/>
    <w:rsid w:val="002E631E"/>
    <w:rsid w:val="002F464D"/>
    <w:rsid w:val="003008D4"/>
    <w:rsid w:val="00301C2D"/>
    <w:rsid w:val="0030303F"/>
    <w:rsid w:val="003056B2"/>
    <w:rsid w:val="0031298A"/>
    <w:rsid w:val="003136C0"/>
    <w:rsid w:val="003360AA"/>
    <w:rsid w:val="00336C6C"/>
    <w:rsid w:val="00341954"/>
    <w:rsid w:val="00343CD5"/>
    <w:rsid w:val="00347885"/>
    <w:rsid w:val="00357DA9"/>
    <w:rsid w:val="0036224F"/>
    <w:rsid w:val="00371B3A"/>
    <w:rsid w:val="00373881"/>
    <w:rsid w:val="003858B8"/>
    <w:rsid w:val="0038697F"/>
    <w:rsid w:val="00393903"/>
    <w:rsid w:val="00395C52"/>
    <w:rsid w:val="00396157"/>
    <w:rsid w:val="00397CF8"/>
    <w:rsid w:val="003A212D"/>
    <w:rsid w:val="003A5D9D"/>
    <w:rsid w:val="003B0650"/>
    <w:rsid w:val="003B1F24"/>
    <w:rsid w:val="003B7A72"/>
    <w:rsid w:val="003C13F1"/>
    <w:rsid w:val="003C29F5"/>
    <w:rsid w:val="003C4990"/>
    <w:rsid w:val="003D03A0"/>
    <w:rsid w:val="003D326F"/>
    <w:rsid w:val="003E0D09"/>
    <w:rsid w:val="003E21EA"/>
    <w:rsid w:val="003F2198"/>
    <w:rsid w:val="003F63F4"/>
    <w:rsid w:val="004048F2"/>
    <w:rsid w:val="00405086"/>
    <w:rsid w:val="00406847"/>
    <w:rsid w:val="004171E5"/>
    <w:rsid w:val="00422E6C"/>
    <w:rsid w:val="00425A1B"/>
    <w:rsid w:val="0042787E"/>
    <w:rsid w:val="00432BAB"/>
    <w:rsid w:val="004335C4"/>
    <w:rsid w:val="00437A40"/>
    <w:rsid w:val="00440CFB"/>
    <w:rsid w:val="00450464"/>
    <w:rsid w:val="004511E6"/>
    <w:rsid w:val="00456A0D"/>
    <w:rsid w:val="00470DF6"/>
    <w:rsid w:val="0048407B"/>
    <w:rsid w:val="004847F1"/>
    <w:rsid w:val="00487BAF"/>
    <w:rsid w:val="00491A64"/>
    <w:rsid w:val="00495C94"/>
    <w:rsid w:val="004A5A94"/>
    <w:rsid w:val="004B1E43"/>
    <w:rsid w:val="004B33D9"/>
    <w:rsid w:val="004C00D2"/>
    <w:rsid w:val="004C2D7E"/>
    <w:rsid w:val="004C7597"/>
    <w:rsid w:val="004D0B5F"/>
    <w:rsid w:val="004D7B7E"/>
    <w:rsid w:val="004E6D36"/>
    <w:rsid w:val="004F23C2"/>
    <w:rsid w:val="004F6283"/>
    <w:rsid w:val="00500A30"/>
    <w:rsid w:val="00501509"/>
    <w:rsid w:val="00501857"/>
    <w:rsid w:val="00517B3D"/>
    <w:rsid w:val="0052258D"/>
    <w:rsid w:val="00524EA0"/>
    <w:rsid w:val="005356B7"/>
    <w:rsid w:val="0053743B"/>
    <w:rsid w:val="0054203B"/>
    <w:rsid w:val="00542B74"/>
    <w:rsid w:val="00547F11"/>
    <w:rsid w:val="00551ED3"/>
    <w:rsid w:val="00554140"/>
    <w:rsid w:val="005555C2"/>
    <w:rsid w:val="0055582B"/>
    <w:rsid w:val="00556D3F"/>
    <w:rsid w:val="005614DC"/>
    <w:rsid w:val="0056521D"/>
    <w:rsid w:val="005670EC"/>
    <w:rsid w:val="0057193F"/>
    <w:rsid w:val="00582C00"/>
    <w:rsid w:val="00583F92"/>
    <w:rsid w:val="005876B4"/>
    <w:rsid w:val="0059006B"/>
    <w:rsid w:val="00590922"/>
    <w:rsid w:val="00596B2F"/>
    <w:rsid w:val="005B094C"/>
    <w:rsid w:val="005B31B4"/>
    <w:rsid w:val="005C3AC6"/>
    <w:rsid w:val="005D4821"/>
    <w:rsid w:val="005D68AA"/>
    <w:rsid w:val="005E21EF"/>
    <w:rsid w:val="005E2633"/>
    <w:rsid w:val="005E4E78"/>
    <w:rsid w:val="005F6E7D"/>
    <w:rsid w:val="00602EBA"/>
    <w:rsid w:val="00604D85"/>
    <w:rsid w:val="00614424"/>
    <w:rsid w:val="00614F3C"/>
    <w:rsid w:val="00615270"/>
    <w:rsid w:val="00615B0C"/>
    <w:rsid w:val="006210DE"/>
    <w:rsid w:val="006225A6"/>
    <w:rsid w:val="00622BB6"/>
    <w:rsid w:val="006236B0"/>
    <w:rsid w:val="00626075"/>
    <w:rsid w:val="006424F4"/>
    <w:rsid w:val="00644D58"/>
    <w:rsid w:val="006467CE"/>
    <w:rsid w:val="006571EC"/>
    <w:rsid w:val="00657434"/>
    <w:rsid w:val="00661572"/>
    <w:rsid w:val="006615F1"/>
    <w:rsid w:val="00664156"/>
    <w:rsid w:val="006668D1"/>
    <w:rsid w:val="00667EE3"/>
    <w:rsid w:val="00677CF9"/>
    <w:rsid w:val="00695EB9"/>
    <w:rsid w:val="006A2A1D"/>
    <w:rsid w:val="006B614C"/>
    <w:rsid w:val="006C2AE7"/>
    <w:rsid w:val="006D3722"/>
    <w:rsid w:val="006D453A"/>
    <w:rsid w:val="006D5333"/>
    <w:rsid w:val="006D7C63"/>
    <w:rsid w:val="006E1834"/>
    <w:rsid w:val="006E4161"/>
    <w:rsid w:val="006E6D6E"/>
    <w:rsid w:val="006F256B"/>
    <w:rsid w:val="006F535E"/>
    <w:rsid w:val="00711443"/>
    <w:rsid w:val="00711616"/>
    <w:rsid w:val="00712A54"/>
    <w:rsid w:val="00713808"/>
    <w:rsid w:val="00714B08"/>
    <w:rsid w:val="00720F0B"/>
    <w:rsid w:val="0072113B"/>
    <w:rsid w:val="007246DE"/>
    <w:rsid w:val="00725A2E"/>
    <w:rsid w:val="00734F78"/>
    <w:rsid w:val="0074270C"/>
    <w:rsid w:val="00746E3C"/>
    <w:rsid w:val="007532E8"/>
    <w:rsid w:val="0075444F"/>
    <w:rsid w:val="00760A2F"/>
    <w:rsid w:val="007643BA"/>
    <w:rsid w:val="007753AF"/>
    <w:rsid w:val="00781671"/>
    <w:rsid w:val="00785BA2"/>
    <w:rsid w:val="00786585"/>
    <w:rsid w:val="00791EB2"/>
    <w:rsid w:val="007A1C4F"/>
    <w:rsid w:val="007A38D4"/>
    <w:rsid w:val="007A4D27"/>
    <w:rsid w:val="007A6197"/>
    <w:rsid w:val="007C1892"/>
    <w:rsid w:val="007C1D7C"/>
    <w:rsid w:val="007D1208"/>
    <w:rsid w:val="007D4159"/>
    <w:rsid w:val="007E5379"/>
    <w:rsid w:val="007E6D20"/>
    <w:rsid w:val="007E7655"/>
    <w:rsid w:val="007E77E2"/>
    <w:rsid w:val="007E7ADC"/>
    <w:rsid w:val="007F210A"/>
    <w:rsid w:val="00801D73"/>
    <w:rsid w:val="00802D6E"/>
    <w:rsid w:val="00803ACF"/>
    <w:rsid w:val="00804180"/>
    <w:rsid w:val="008051A0"/>
    <w:rsid w:val="00811D2D"/>
    <w:rsid w:val="008146F1"/>
    <w:rsid w:val="008165C0"/>
    <w:rsid w:val="00823760"/>
    <w:rsid w:val="00826BE0"/>
    <w:rsid w:val="00827209"/>
    <w:rsid w:val="00833AD2"/>
    <w:rsid w:val="00834E79"/>
    <w:rsid w:val="008411AF"/>
    <w:rsid w:val="00846DE1"/>
    <w:rsid w:val="00850F68"/>
    <w:rsid w:val="00854AB5"/>
    <w:rsid w:val="008569F5"/>
    <w:rsid w:val="0086142E"/>
    <w:rsid w:val="00862FA8"/>
    <w:rsid w:val="00866032"/>
    <w:rsid w:val="008663C5"/>
    <w:rsid w:val="008824D7"/>
    <w:rsid w:val="00883090"/>
    <w:rsid w:val="00884A5F"/>
    <w:rsid w:val="0089075E"/>
    <w:rsid w:val="00890A01"/>
    <w:rsid w:val="00895B8A"/>
    <w:rsid w:val="008970F1"/>
    <w:rsid w:val="008A14B6"/>
    <w:rsid w:val="008A35B4"/>
    <w:rsid w:val="008A41C3"/>
    <w:rsid w:val="008A6913"/>
    <w:rsid w:val="008B0B6F"/>
    <w:rsid w:val="008B3ADE"/>
    <w:rsid w:val="008B4979"/>
    <w:rsid w:val="008B50E4"/>
    <w:rsid w:val="008B74AB"/>
    <w:rsid w:val="008C2543"/>
    <w:rsid w:val="008C3DBF"/>
    <w:rsid w:val="008D0DAC"/>
    <w:rsid w:val="008D223F"/>
    <w:rsid w:val="008D3293"/>
    <w:rsid w:val="008E38A9"/>
    <w:rsid w:val="008E3AF3"/>
    <w:rsid w:val="008E3E20"/>
    <w:rsid w:val="008E46E0"/>
    <w:rsid w:val="008E62D3"/>
    <w:rsid w:val="008F09A9"/>
    <w:rsid w:val="008F36A5"/>
    <w:rsid w:val="008F685F"/>
    <w:rsid w:val="008F7619"/>
    <w:rsid w:val="008F7A4B"/>
    <w:rsid w:val="00901C5A"/>
    <w:rsid w:val="00903549"/>
    <w:rsid w:val="00903ED2"/>
    <w:rsid w:val="00903F73"/>
    <w:rsid w:val="00906D85"/>
    <w:rsid w:val="00916172"/>
    <w:rsid w:val="00924856"/>
    <w:rsid w:val="00927DFD"/>
    <w:rsid w:val="0093397C"/>
    <w:rsid w:val="00933D5C"/>
    <w:rsid w:val="009418DE"/>
    <w:rsid w:val="0095138F"/>
    <w:rsid w:val="009662A2"/>
    <w:rsid w:val="009715A1"/>
    <w:rsid w:val="00973A6C"/>
    <w:rsid w:val="009766A3"/>
    <w:rsid w:val="00980AA9"/>
    <w:rsid w:val="00980AEF"/>
    <w:rsid w:val="00985E0F"/>
    <w:rsid w:val="0098648A"/>
    <w:rsid w:val="0098679D"/>
    <w:rsid w:val="00986DBE"/>
    <w:rsid w:val="00991DB0"/>
    <w:rsid w:val="00995647"/>
    <w:rsid w:val="009A0AB3"/>
    <w:rsid w:val="009A3B76"/>
    <w:rsid w:val="009A4392"/>
    <w:rsid w:val="009A4C7A"/>
    <w:rsid w:val="009A6040"/>
    <w:rsid w:val="009A6755"/>
    <w:rsid w:val="009A7134"/>
    <w:rsid w:val="009B4A5B"/>
    <w:rsid w:val="009C45A7"/>
    <w:rsid w:val="009C48DA"/>
    <w:rsid w:val="009D3457"/>
    <w:rsid w:val="009E35DE"/>
    <w:rsid w:val="009F7F6B"/>
    <w:rsid w:val="009F7FF4"/>
    <w:rsid w:val="00A001D6"/>
    <w:rsid w:val="00A00C03"/>
    <w:rsid w:val="00A04835"/>
    <w:rsid w:val="00A05C8E"/>
    <w:rsid w:val="00A0641A"/>
    <w:rsid w:val="00A16882"/>
    <w:rsid w:val="00A16AFB"/>
    <w:rsid w:val="00A16BD7"/>
    <w:rsid w:val="00A233C0"/>
    <w:rsid w:val="00A24D70"/>
    <w:rsid w:val="00A26226"/>
    <w:rsid w:val="00A31BD5"/>
    <w:rsid w:val="00A3439E"/>
    <w:rsid w:val="00A363FC"/>
    <w:rsid w:val="00A3696A"/>
    <w:rsid w:val="00A37118"/>
    <w:rsid w:val="00A4726E"/>
    <w:rsid w:val="00A61C61"/>
    <w:rsid w:val="00A648D1"/>
    <w:rsid w:val="00A64D7A"/>
    <w:rsid w:val="00A67C52"/>
    <w:rsid w:val="00A71916"/>
    <w:rsid w:val="00A77912"/>
    <w:rsid w:val="00A82BAB"/>
    <w:rsid w:val="00A93005"/>
    <w:rsid w:val="00A9544A"/>
    <w:rsid w:val="00A97566"/>
    <w:rsid w:val="00AA2DDC"/>
    <w:rsid w:val="00AA43EA"/>
    <w:rsid w:val="00AA51C3"/>
    <w:rsid w:val="00AA7DC9"/>
    <w:rsid w:val="00AB4E97"/>
    <w:rsid w:val="00AC39D8"/>
    <w:rsid w:val="00AC59BF"/>
    <w:rsid w:val="00AD5CC9"/>
    <w:rsid w:val="00AE1927"/>
    <w:rsid w:val="00AE1B5A"/>
    <w:rsid w:val="00AF2DD8"/>
    <w:rsid w:val="00AF3227"/>
    <w:rsid w:val="00AF3843"/>
    <w:rsid w:val="00AF3876"/>
    <w:rsid w:val="00AF5FCB"/>
    <w:rsid w:val="00B03893"/>
    <w:rsid w:val="00B043B9"/>
    <w:rsid w:val="00B05C44"/>
    <w:rsid w:val="00B07BCC"/>
    <w:rsid w:val="00B14824"/>
    <w:rsid w:val="00B15C4F"/>
    <w:rsid w:val="00B23C7C"/>
    <w:rsid w:val="00B3068F"/>
    <w:rsid w:val="00B36BFB"/>
    <w:rsid w:val="00B4551F"/>
    <w:rsid w:val="00B5327D"/>
    <w:rsid w:val="00B62963"/>
    <w:rsid w:val="00B62B02"/>
    <w:rsid w:val="00B71B78"/>
    <w:rsid w:val="00B76AD4"/>
    <w:rsid w:val="00B817A7"/>
    <w:rsid w:val="00B820C6"/>
    <w:rsid w:val="00B836A0"/>
    <w:rsid w:val="00B901CF"/>
    <w:rsid w:val="00B9345E"/>
    <w:rsid w:val="00B961C3"/>
    <w:rsid w:val="00B971FD"/>
    <w:rsid w:val="00BC3045"/>
    <w:rsid w:val="00BC3E4D"/>
    <w:rsid w:val="00BC7E59"/>
    <w:rsid w:val="00BD5158"/>
    <w:rsid w:val="00BE0786"/>
    <w:rsid w:val="00BE2612"/>
    <w:rsid w:val="00BE4417"/>
    <w:rsid w:val="00BE654A"/>
    <w:rsid w:val="00BF2A35"/>
    <w:rsid w:val="00BF52E4"/>
    <w:rsid w:val="00C002A2"/>
    <w:rsid w:val="00C02185"/>
    <w:rsid w:val="00C033F2"/>
    <w:rsid w:val="00C05696"/>
    <w:rsid w:val="00C14B12"/>
    <w:rsid w:val="00C157BA"/>
    <w:rsid w:val="00C16794"/>
    <w:rsid w:val="00C267E1"/>
    <w:rsid w:val="00C32174"/>
    <w:rsid w:val="00C3484E"/>
    <w:rsid w:val="00C40F95"/>
    <w:rsid w:val="00C44D6F"/>
    <w:rsid w:val="00C530EE"/>
    <w:rsid w:val="00C54BA8"/>
    <w:rsid w:val="00C61B88"/>
    <w:rsid w:val="00C61F00"/>
    <w:rsid w:val="00C66CA0"/>
    <w:rsid w:val="00C6705E"/>
    <w:rsid w:val="00C70F4D"/>
    <w:rsid w:val="00C71E19"/>
    <w:rsid w:val="00C729A3"/>
    <w:rsid w:val="00C73CE6"/>
    <w:rsid w:val="00C9671A"/>
    <w:rsid w:val="00C978E5"/>
    <w:rsid w:val="00CA7C10"/>
    <w:rsid w:val="00CB0BD1"/>
    <w:rsid w:val="00CB2292"/>
    <w:rsid w:val="00CB2557"/>
    <w:rsid w:val="00CB2617"/>
    <w:rsid w:val="00CB2D33"/>
    <w:rsid w:val="00CB707D"/>
    <w:rsid w:val="00CC6A85"/>
    <w:rsid w:val="00CD52E2"/>
    <w:rsid w:val="00CD7F7E"/>
    <w:rsid w:val="00CE5ADE"/>
    <w:rsid w:val="00CE6311"/>
    <w:rsid w:val="00CE73E6"/>
    <w:rsid w:val="00CF1630"/>
    <w:rsid w:val="00D01489"/>
    <w:rsid w:val="00D04C20"/>
    <w:rsid w:val="00D0536D"/>
    <w:rsid w:val="00D10B6C"/>
    <w:rsid w:val="00D1635E"/>
    <w:rsid w:val="00D16CA1"/>
    <w:rsid w:val="00D22D97"/>
    <w:rsid w:val="00D2333A"/>
    <w:rsid w:val="00D24E98"/>
    <w:rsid w:val="00D3624A"/>
    <w:rsid w:val="00D4681A"/>
    <w:rsid w:val="00D50075"/>
    <w:rsid w:val="00D50AFC"/>
    <w:rsid w:val="00D515D8"/>
    <w:rsid w:val="00D51CB8"/>
    <w:rsid w:val="00D52E2C"/>
    <w:rsid w:val="00D53126"/>
    <w:rsid w:val="00D539B4"/>
    <w:rsid w:val="00D6023F"/>
    <w:rsid w:val="00D65A47"/>
    <w:rsid w:val="00D669BF"/>
    <w:rsid w:val="00D710A5"/>
    <w:rsid w:val="00D721A8"/>
    <w:rsid w:val="00D73EFE"/>
    <w:rsid w:val="00D73FFA"/>
    <w:rsid w:val="00D8167A"/>
    <w:rsid w:val="00D83FAF"/>
    <w:rsid w:val="00D87AC9"/>
    <w:rsid w:val="00D91F66"/>
    <w:rsid w:val="00D93745"/>
    <w:rsid w:val="00D969CF"/>
    <w:rsid w:val="00DA755C"/>
    <w:rsid w:val="00DB35CB"/>
    <w:rsid w:val="00DB37F7"/>
    <w:rsid w:val="00DB4E8A"/>
    <w:rsid w:val="00DB7B0F"/>
    <w:rsid w:val="00DC0516"/>
    <w:rsid w:val="00DC3A84"/>
    <w:rsid w:val="00DC79F6"/>
    <w:rsid w:val="00DD042D"/>
    <w:rsid w:val="00DD1742"/>
    <w:rsid w:val="00DD5824"/>
    <w:rsid w:val="00DE3FAA"/>
    <w:rsid w:val="00DF3127"/>
    <w:rsid w:val="00DF430C"/>
    <w:rsid w:val="00E03B8B"/>
    <w:rsid w:val="00E05A2A"/>
    <w:rsid w:val="00E161EA"/>
    <w:rsid w:val="00E21754"/>
    <w:rsid w:val="00E26829"/>
    <w:rsid w:val="00E2771D"/>
    <w:rsid w:val="00E334E5"/>
    <w:rsid w:val="00E33A47"/>
    <w:rsid w:val="00E364E2"/>
    <w:rsid w:val="00E408CB"/>
    <w:rsid w:val="00E40BCD"/>
    <w:rsid w:val="00E41062"/>
    <w:rsid w:val="00E430F5"/>
    <w:rsid w:val="00E43733"/>
    <w:rsid w:val="00E473CF"/>
    <w:rsid w:val="00E56E9E"/>
    <w:rsid w:val="00E57C6F"/>
    <w:rsid w:val="00E6573B"/>
    <w:rsid w:val="00E714B3"/>
    <w:rsid w:val="00E72F40"/>
    <w:rsid w:val="00E760D8"/>
    <w:rsid w:val="00E82D34"/>
    <w:rsid w:val="00E956A6"/>
    <w:rsid w:val="00E97631"/>
    <w:rsid w:val="00EA08A9"/>
    <w:rsid w:val="00EA29A2"/>
    <w:rsid w:val="00EB368F"/>
    <w:rsid w:val="00EB656D"/>
    <w:rsid w:val="00EB76C5"/>
    <w:rsid w:val="00EC0A0E"/>
    <w:rsid w:val="00EC49BE"/>
    <w:rsid w:val="00EC50AA"/>
    <w:rsid w:val="00EC6046"/>
    <w:rsid w:val="00ED052E"/>
    <w:rsid w:val="00ED15C3"/>
    <w:rsid w:val="00EE307D"/>
    <w:rsid w:val="00EE5A85"/>
    <w:rsid w:val="00EE699E"/>
    <w:rsid w:val="00EF3974"/>
    <w:rsid w:val="00EF4FAC"/>
    <w:rsid w:val="00EF7719"/>
    <w:rsid w:val="00F007B7"/>
    <w:rsid w:val="00F00A38"/>
    <w:rsid w:val="00F03788"/>
    <w:rsid w:val="00F04D51"/>
    <w:rsid w:val="00F069E6"/>
    <w:rsid w:val="00F06BD1"/>
    <w:rsid w:val="00F129C8"/>
    <w:rsid w:val="00F1470B"/>
    <w:rsid w:val="00F15D34"/>
    <w:rsid w:val="00F21C7F"/>
    <w:rsid w:val="00F233C5"/>
    <w:rsid w:val="00F27158"/>
    <w:rsid w:val="00F27883"/>
    <w:rsid w:val="00F346D8"/>
    <w:rsid w:val="00F37C34"/>
    <w:rsid w:val="00F37DA3"/>
    <w:rsid w:val="00F42971"/>
    <w:rsid w:val="00F52144"/>
    <w:rsid w:val="00F5796F"/>
    <w:rsid w:val="00F60817"/>
    <w:rsid w:val="00F627F7"/>
    <w:rsid w:val="00F63911"/>
    <w:rsid w:val="00F639D3"/>
    <w:rsid w:val="00F662DF"/>
    <w:rsid w:val="00F71293"/>
    <w:rsid w:val="00F74C31"/>
    <w:rsid w:val="00F769B5"/>
    <w:rsid w:val="00F826D8"/>
    <w:rsid w:val="00F83A94"/>
    <w:rsid w:val="00F95762"/>
    <w:rsid w:val="00F961E0"/>
    <w:rsid w:val="00F96466"/>
    <w:rsid w:val="00FA2E3E"/>
    <w:rsid w:val="00FA4831"/>
    <w:rsid w:val="00FB097B"/>
    <w:rsid w:val="00FB0F24"/>
    <w:rsid w:val="00FB6CD3"/>
    <w:rsid w:val="00FB7265"/>
    <w:rsid w:val="00FC0FCD"/>
    <w:rsid w:val="00FC34C1"/>
    <w:rsid w:val="00FC7781"/>
    <w:rsid w:val="00FD1E62"/>
    <w:rsid w:val="00FE09E5"/>
    <w:rsid w:val="00FE347D"/>
    <w:rsid w:val="00FE4399"/>
    <w:rsid w:val="00FF1138"/>
    <w:rsid w:val="00FF3F70"/>
    <w:rsid w:val="00FF6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4E6C803"/>
  <w15:docId w15:val="{811D92F2-8487-4FDB-9E84-0CB5BEEBA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1DB0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F961E0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eastAsia="en-US"/>
    </w:rPr>
  </w:style>
  <w:style w:type="character" w:styleId="CommentReference">
    <w:name w:val="annotation reference"/>
    <w:uiPriority w:val="99"/>
    <w:unhideWhenUsed/>
    <w:rsid w:val="00991DB0"/>
    <w:rPr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1DB0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991DB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1DB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91DB0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4D7B7E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A16882"/>
    <w:pPr>
      <w:ind w:left="720"/>
      <w:contextualSpacing/>
    </w:pPr>
  </w:style>
  <w:style w:type="character" w:customStyle="1" w:styleId="hps">
    <w:name w:val="hps"/>
    <w:basedOn w:val="DefaultParagraphFont"/>
    <w:rsid w:val="001F0409"/>
  </w:style>
  <w:style w:type="paragraph" w:customStyle="1" w:styleId="Cc-Liste">
    <w:name w:val="Cc-Liste"/>
    <w:basedOn w:val="Normal"/>
    <w:rsid w:val="00491A64"/>
  </w:style>
  <w:style w:type="paragraph" w:styleId="BodyText">
    <w:name w:val="Body Text"/>
    <w:basedOn w:val="Normal"/>
    <w:link w:val="BodyTextChar"/>
    <w:uiPriority w:val="99"/>
    <w:unhideWhenUsed/>
    <w:rsid w:val="00760A2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760A2F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56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3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52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01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887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455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327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568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://training.advisera.com/course/iso-90012015-foundations-course/" TargetMode="External"/><Relationship Id="rId1" Type="http://schemas.openxmlformats.org/officeDocument/2006/relationships/hyperlink" Target="http://advisera.com/9001academy/blog/2015/11/03/iso-90012015-clause-8-5-product-realization-practical-examples-for-compliance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9001academy/de/documentation/verfahren-fur-transportdienstleistungen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5D713C-A968-4CAC-90CB-2D445A65D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650</Words>
  <Characters>3707</Characters>
  <Application>Microsoft Office Word</Application>
  <DocSecurity>0</DocSecurity>
  <Lines>30</Lines>
  <Paragraphs>8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>Verfahren für Transportdienstleistungen</vt:lpstr>
      <vt:lpstr>Verfahren für Transportdienstleistungen</vt:lpstr>
      <vt:lpstr>Verfahren für Transportdienstleistungen</vt:lpstr>
      <vt:lpstr>Procedure for Transport Premium</vt:lpstr>
    </vt:vector>
  </TitlesOfParts>
  <Company>Advisera Expert Solutions Ltd</Company>
  <LinksUpToDate>false</LinksUpToDate>
  <CharactersWithSpaces>4349</CharactersWithSpaces>
  <SharedDoc>false</SharedDoc>
  <HyperlinkBase/>
  <HLinks>
    <vt:vector size="78" baseType="variant"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_Toc267294466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_Toc267294465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_Toc267294464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_Toc267294463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_Toc267294462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_Toc267294461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_Toc267294460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_Toc267294459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_Toc267294458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_Toc267294457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_Toc267294456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_Toc267294455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_Toc267294454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Verfahren für Transportdienstleistungen</dc:title>
  <dc:creator>9001Academy</dc:creator>
  <dc:description>©2017 Diese Vorlage kann von Kunden von Advisera Expert Solutions Ltd. www.advisera.com gemäß der Lizenzvereinbarung verwendet werden.</dc:description>
  <cp:lastModifiedBy>9001Academy</cp:lastModifiedBy>
  <cp:revision>12</cp:revision>
  <dcterms:created xsi:type="dcterms:W3CDTF">2016-03-14T13:36:00Z</dcterms:created>
  <dcterms:modified xsi:type="dcterms:W3CDTF">2017-10-17T20:40:00Z</dcterms:modified>
</cp:coreProperties>
</file>