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002C6" w14:textId="32E52E78" w:rsidR="00E33A47" w:rsidRPr="00F166AF" w:rsidRDefault="00F166AF" w:rsidP="00F166AF">
      <w:pPr>
        <w:jc w:val="center"/>
        <w:rPr>
          <w:rFonts w:eastAsia="Times New Roman"/>
        </w:rPr>
      </w:pPr>
      <w:r w:rsidRPr="00F166AF">
        <w:rPr>
          <w:rFonts w:asciiTheme="minorHAnsi" w:eastAsiaTheme="minorEastAsia" w:hAnsiTheme="minorHAnsi"/>
        </w:rPr>
        <w:t>** KOSTENLOSE VORSCHAU **</w:t>
      </w:r>
    </w:p>
    <w:p w14:paraId="02372FF7" w14:textId="77777777" w:rsidR="00927DFD" w:rsidRPr="00EC153D" w:rsidRDefault="00927DFD"/>
    <w:p w14:paraId="1A37B587" w14:textId="77777777" w:rsidR="00927DFD" w:rsidRPr="00EC153D" w:rsidRDefault="00927DFD"/>
    <w:p w14:paraId="663BC89F" w14:textId="77777777" w:rsidR="00927DFD" w:rsidRPr="00EC153D" w:rsidRDefault="00927DFD"/>
    <w:p w14:paraId="1E8C5EAB" w14:textId="77777777" w:rsidR="00927DFD" w:rsidRPr="00EC153D" w:rsidRDefault="00927DFD"/>
    <w:p w14:paraId="0A1896F9" w14:textId="77777777" w:rsidR="00AF3843" w:rsidRPr="00EC153D" w:rsidRDefault="00AF3843"/>
    <w:p w14:paraId="6C64818E" w14:textId="77777777" w:rsidR="00AF3843" w:rsidRPr="00EC153D" w:rsidRDefault="00AF3843" w:rsidP="00AF3843">
      <w:pPr>
        <w:jc w:val="center"/>
      </w:pPr>
      <w:r w:rsidRPr="00EC153D">
        <w:t>[</w:t>
      </w:r>
      <w:commentRangeStart w:id="0"/>
      <w:r w:rsidR="00563878" w:rsidRPr="00EC153D">
        <w:t>Logo der Organisation</w:t>
      </w:r>
      <w:commentRangeEnd w:id="0"/>
      <w:r w:rsidR="00073739">
        <w:rPr>
          <w:rStyle w:val="CommentReference"/>
        </w:rPr>
        <w:commentReference w:id="0"/>
      </w:r>
      <w:r w:rsidRPr="00EC153D">
        <w:t>]</w:t>
      </w:r>
    </w:p>
    <w:p w14:paraId="66CB2024" w14:textId="77777777" w:rsidR="00AF3843" w:rsidRPr="00EC153D" w:rsidRDefault="00AF3843" w:rsidP="00AF3843">
      <w:pPr>
        <w:jc w:val="center"/>
      </w:pPr>
      <w:r w:rsidRPr="00EC153D">
        <w:t>[</w:t>
      </w:r>
      <w:r w:rsidR="00563878" w:rsidRPr="00EC153D">
        <w:t>Name der Organisation</w:t>
      </w:r>
      <w:r w:rsidRPr="00EC153D">
        <w:t>]</w:t>
      </w:r>
    </w:p>
    <w:p w14:paraId="199CF327" w14:textId="77777777" w:rsidR="00AF3843" w:rsidRPr="00EC153D" w:rsidRDefault="00AF3843" w:rsidP="00AF3843">
      <w:pPr>
        <w:jc w:val="center"/>
      </w:pPr>
    </w:p>
    <w:p w14:paraId="3528CC20" w14:textId="77777777" w:rsidR="00AF3843" w:rsidRPr="00EC153D" w:rsidRDefault="00AF3843" w:rsidP="00AF3843">
      <w:pPr>
        <w:jc w:val="center"/>
      </w:pPr>
    </w:p>
    <w:p w14:paraId="792BC0DD" w14:textId="77777777" w:rsidR="00AF3843" w:rsidRPr="00EC153D" w:rsidRDefault="00563878" w:rsidP="00AF3843">
      <w:pPr>
        <w:jc w:val="center"/>
      </w:pPr>
      <w:r w:rsidRPr="00EC153D">
        <w:rPr>
          <w:b/>
          <w:sz w:val="32"/>
          <w:szCs w:val="32"/>
        </w:rPr>
        <w:t>RICHTLINIE FÜR ABFALLMANAGEMENT</w:t>
      </w: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AF3843" w:rsidRPr="00EC153D" w14:paraId="51E5390B" w14:textId="77777777" w:rsidTr="006571EC">
        <w:tc>
          <w:tcPr>
            <w:tcW w:w="2376" w:type="dxa"/>
          </w:tcPr>
          <w:p w14:paraId="1E92C4F0" w14:textId="77777777" w:rsidR="00AF3843" w:rsidRPr="00EC153D" w:rsidRDefault="00CB54D2" w:rsidP="00CB54D2">
            <w:commentRangeStart w:id="1"/>
            <w:r w:rsidRPr="00EC153D">
              <w:t>Code</w:t>
            </w:r>
            <w:r w:rsidR="00AF3843" w:rsidRPr="00EC153D">
              <w:t>:</w:t>
            </w:r>
            <w:commentRangeEnd w:id="1"/>
            <w:r w:rsidR="00073739">
              <w:rPr>
                <w:rStyle w:val="CommentReference"/>
              </w:rPr>
              <w:commentReference w:id="1"/>
            </w:r>
          </w:p>
        </w:tc>
        <w:tc>
          <w:tcPr>
            <w:tcW w:w="6912" w:type="dxa"/>
          </w:tcPr>
          <w:p w14:paraId="7F99FF54" w14:textId="77777777" w:rsidR="00AF3843" w:rsidRPr="00EC153D" w:rsidRDefault="00AF3843" w:rsidP="00AF3843"/>
        </w:tc>
      </w:tr>
      <w:tr w:rsidR="00AF3843" w:rsidRPr="00EC153D" w14:paraId="76451E26" w14:textId="77777777" w:rsidTr="006571EC">
        <w:tc>
          <w:tcPr>
            <w:tcW w:w="2376" w:type="dxa"/>
          </w:tcPr>
          <w:p w14:paraId="61CA3AD4" w14:textId="77777777" w:rsidR="00AF3843" w:rsidRPr="00EC153D" w:rsidRDefault="00DD52D5" w:rsidP="00ED15C3">
            <w:r w:rsidRPr="00EC153D">
              <w:t>Dokumentenversion</w:t>
            </w:r>
            <w:r w:rsidR="00AF3843" w:rsidRPr="00EC153D">
              <w:t>:</w:t>
            </w:r>
          </w:p>
        </w:tc>
        <w:tc>
          <w:tcPr>
            <w:tcW w:w="6912" w:type="dxa"/>
          </w:tcPr>
          <w:p w14:paraId="263FBD12" w14:textId="77777777" w:rsidR="00AF3843" w:rsidRPr="00EC153D" w:rsidRDefault="00AF3843" w:rsidP="00AF3843"/>
        </w:tc>
      </w:tr>
      <w:tr w:rsidR="00AF3843" w:rsidRPr="00EC153D" w14:paraId="43C4EFA3" w14:textId="77777777" w:rsidTr="006571EC">
        <w:tc>
          <w:tcPr>
            <w:tcW w:w="2376" w:type="dxa"/>
          </w:tcPr>
          <w:p w14:paraId="54A28400" w14:textId="77777777" w:rsidR="00AF3843" w:rsidRPr="00EC153D" w:rsidRDefault="00DD52D5" w:rsidP="00AF3843">
            <w:r w:rsidRPr="00EC153D">
              <w:t>Datum der Version</w:t>
            </w:r>
            <w:r w:rsidR="00AF3843" w:rsidRPr="00EC153D">
              <w:t>:</w:t>
            </w:r>
          </w:p>
        </w:tc>
        <w:tc>
          <w:tcPr>
            <w:tcW w:w="6912" w:type="dxa"/>
          </w:tcPr>
          <w:p w14:paraId="79AED8ED" w14:textId="77777777" w:rsidR="00AF3843" w:rsidRPr="00EC153D" w:rsidRDefault="00AF3843" w:rsidP="00AF3843"/>
        </w:tc>
      </w:tr>
      <w:tr w:rsidR="00AF3843" w:rsidRPr="00EC153D" w14:paraId="4CC532C4" w14:textId="77777777" w:rsidTr="006571EC">
        <w:tc>
          <w:tcPr>
            <w:tcW w:w="2376" w:type="dxa"/>
          </w:tcPr>
          <w:p w14:paraId="752A1DA6" w14:textId="77777777" w:rsidR="00AF3843" w:rsidRPr="00EC153D" w:rsidRDefault="00DD52D5" w:rsidP="00AF3843">
            <w:r w:rsidRPr="00EC153D">
              <w:t>Erstellt von</w:t>
            </w:r>
            <w:r w:rsidR="00AF3843" w:rsidRPr="00EC153D">
              <w:t>:</w:t>
            </w:r>
          </w:p>
        </w:tc>
        <w:tc>
          <w:tcPr>
            <w:tcW w:w="6912" w:type="dxa"/>
          </w:tcPr>
          <w:p w14:paraId="6BC0568C" w14:textId="77777777" w:rsidR="00AF3843" w:rsidRPr="00EC153D" w:rsidRDefault="00AF3843" w:rsidP="00AF3843"/>
        </w:tc>
      </w:tr>
      <w:tr w:rsidR="00AF3843" w:rsidRPr="00EC153D" w14:paraId="0C07F1C6" w14:textId="77777777" w:rsidTr="006571EC">
        <w:tc>
          <w:tcPr>
            <w:tcW w:w="2376" w:type="dxa"/>
          </w:tcPr>
          <w:p w14:paraId="4439776C" w14:textId="77777777" w:rsidR="00AF3843" w:rsidRPr="00EC153D" w:rsidRDefault="00DD52D5" w:rsidP="00AF3843">
            <w:r w:rsidRPr="00EC153D">
              <w:t>Genehmigt von</w:t>
            </w:r>
            <w:r w:rsidR="00AF3843" w:rsidRPr="00EC153D">
              <w:t>:</w:t>
            </w:r>
          </w:p>
        </w:tc>
        <w:tc>
          <w:tcPr>
            <w:tcW w:w="6912" w:type="dxa"/>
          </w:tcPr>
          <w:p w14:paraId="6BA74B7D" w14:textId="77777777" w:rsidR="00AF3843" w:rsidRPr="00EC153D" w:rsidRDefault="00AF3843" w:rsidP="00AF3843"/>
        </w:tc>
      </w:tr>
      <w:tr w:rsidR="00AF3843" w:rsidRPr="00EC153D" w14:paraId="22A03AA2" w14:textId="77777777" w:rsidTr="006571EC">
        <w:tc>
          <w:tcPr>
            <w:tcW w:w="2376" w:type="dxa"/>
          </w:tcPr>
          <w:p w14:paraId="27D2FA0B" w14:textId="77777777" w:rsidR="00AF3843" w:rsidRPr="00EC153D" w:rsidRDefault="00DD52D5" w:rsidP="00AF3843">
            <w:r w:rsidRPr="00EC153D">
              <w:t>Vertraulichkeitsstufe</w:t>
            </w:r>
            <w:r w:rsidR="00CB54D2" w:rsidRPr="00EC153D">
              <w:t xml:space="preserve">: </w:t>
            </w:r>
          </w:p>
        </w:tc>
        <w:tc>
          <w:tcPr>
            <w:tcW w:w="6912" w:type="dxa"/>
          </w:tcPr>
          <w:p w14:paraId="63CF4BEA" w14:textId="77777777" w:rsidR="00AF3843" w:rsidRPr="00EC153D" w:rsidRDefault="00AF3843" w:rsidP="00AF3843"/>
        </w:tc>
      </w:tr>
    </w:tbl>
    <w:p w14:paraId="77F61E88" w14:textId="77777777" w:rsidR="00AF3843" w:rsidRPr="00EC153D" w:rsidRDefault="00AF3843" w:rsidP="00F961E0"/>
    <w:p w14:paraId="37FE44C3" w14:textId="77777777" w:rsidR="00F961E0" w:rsidRPr="00EC153D" w:rsidRDefault="00F961E0" w:rsidP="00F961E0"/>
    <w:p w14:paraId="30A0C256" w14:textId="77777777" w:rsidR="0073333D" w:rsidRPr="00EC153D" w:rsidRDefault="00C0473D" w:rsidP="0073333D">
      <w:pPr>
        <w:rPr>
          <w:b/>
          <w:sz w:val="28"/>
          <w:szCs w:val="28"/>
        </w:rPr>
      </w:pPr>
      <w:bookmarkStart w:id="2" w:name="_Toc380670565"/>
      <w:commentRangeStart w:id="3"/>
      <w:r w:rsidRPr="00EC153D">
        <w:rPr>
          <w:b/>
          <w:sz w:val="28"/>
          <w:szCs w:val="28"/>
        </w:rPr>
        <w:t>Verteilerliste</w:t>
      </w:r>
      <w:bookmarkEnd w:id="2"/>
      <w:commentRangeEnd w:id="3"/>
      <w:r w:rsidR="00073739">
        <w:rPr>
          <w:rStyle w:val="CommentReference"/>
        </w:rPr>
        <w:commentReference w:id="3"/>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73333D" w:rsidRPr="00EC153D" w14:paraId="0AA64648" w14:textId="77777777" w:rsidTr="003176C4">
        <w:tc>
          <w:tcPr>
            <w:tcW w:w="761" w:type="dxa"/>
            <w:vMerge w:val="restart"/>
            <w:vAlign w:val="center"/>
          </w:tcPr>
          <w:p w14:paraId="224C1A63" w14:textId="77777777" w:rsidR="0073333D" w:rsidRPr="00EC153D" w:rsidRDefault="00C0473D" w:rsidP="003176C4">
            <w:pPr>
              <w:spacing w:after="0"/>
            </w:pPr>
            <w:r w:rsidRPr="00EC153D">
              <w:t>Kopie Nr</w:t>
            </w:r>
            <w:r w:rsidR="0073333D" w:rsidRPr="00EC153D">
              <w:t>.</w:t>
            </w:r>
          </w:p>
        </w:tc>
        <w:tc>
          <w:tcPr>
            <w:tcW w:w="2587" w:type="dxa"/>
            <w:vMerge w:val="restart"/>
            <w:vAlign w:val="center"/>
          </w:tcPr>
          <w:p w14:paraId="5C9D03D5" w14:textId="77777777" w:rsidR="0073333D" w:rsidRPr="00EC153D" w:rsidRDefault="00C0473D" w:rsidP="003176C4">
            <w:pPr>
              <w:spacing w:after="0"/>
            </w:pPr>
            <w:r w:rsidRPr="00EC153D">
              <w:t>Verteilt an</w:t>
            </w:r>
          </w:p>
        </w:tc>
        <w:tc>
          <w:tcPr>
            <w:tcW w:w="1296" w:type="dxa"/>
            <w:vMerge w:val="restart"/>
            <w:vAlign w:val="center"/>
          </w:tcPr>
          <w:p w14:paraId="0EA8E13E" w14:textId="77777777" w:rsidR="0073333D" w:rsidRPr="00EC153D" w:rsidRDefault="0073333D" w:rsidP="00C0473D">
            <w:pPr>
              <w:spacing w:after="0"/>
              <w:ind w:left="-18"/>
            </w:pPr>
            <w:r w:rsidRPr="00EC153D">
              <w:t>Dat</w:t>
            </w:r>
            <w:r w:rsidR="00C0473D" w:rsidRPr="00EC153D">
              <w:t>um</w:t>
            </w:r>
          </w:p>
        </w:tc>
        <w:tc>
          <w:tcPr>
            <w:tcW w:w="1548" w:type="dxa"/>
            <w:vMerge w:val="restart"/>
            <w:vAlign w:val="center"/>
          </w:tcPr>
          <w:p w14:paraId="7FD5B959" w14:textId="77777777" w:rsidR="0073333D" w:rsidRPr="00EC153D" w:rsidRDefault="00C0473D" w:rsidP="003176C4">
            <w:pPr>
              <w:spacing w:after="0"/>
            </w:pPr>
            <w:r w:rsidRPr="00EC153D">
              <w:t>Unterschrift</w:t>
            </w:r>
          </w:p>
        </w:tc>
        <w:tc>
          <w:tcPr>
            <w:tcW w:w="3096" w:type="dxa"/>
            <w:gridSpan w:val="2"/>
            <w:vAlign w:val="center"/>
          </w:tcPr>
          <w:p w14:paraId="45348384" w14:textId="77777777" w:rsidR="0073333D" w:rsidRPr="00EC153D" w:rsidRDefault="00C0473D" w:rsidP="003176C4">
            <w:pPr>
              <w:spacing w:after="0"/>
              <w:ind w:left="108"/>
            </w:pPr>
            <w:r w:rsidRPr="00EC153D">
              <w:t>Zurückgesendet</w:t>
            </w:r>
          </w:p>
        </w:tc>
      </w:tr>
      <w:tr w:rsidR="0073333D" w:rsidRPr="00EC153D" w14:paraId="349F1138" w14:textId="77777777" w:rsidTr="003176C4">
        <w:tc>
          <w:tcPr>
            <w:tcW w:w="761" w:type="dxa"/>
            <w:vMerge/>
          </w:tcPr>
          <w:p w14:paraId="27E2FE24" w14:textId="77777777" w:rsidR="0073333D" w:rsidRPr="00EC153D" w:rsidRDefault="0073333D" w:rsidP="003176C4">
            <w:pPr>
              <w:spacing w:after="0"/>
              <w:ind w:left="360"/>
              <w:outlineLvl w:val="0"/>
            </w:pPr>
          </w:p>
        </w:tc>
        <w:tc>
          <w:tcPr>
            <w:tcW w:w="2587" w:type="dxa"/>
            <w:vMerge/>
          </w:tcPr>
          <w:p w14:paraId="4A3C7794" w14:textId="77777777" w:rsidR="0073333D" w:rsidRPr="00EC153D" w:rsidRDefault="0073333D" w:rsidP="003176C4">
            <w:pPr>
              <w:spacing w:after="0"/>
              <w:ind w:left="360"/>
              <w:outlineLvl w:val="0"/>
            </w:pPr>
          </w:p>
        </w:tc>
        <w:tc>
          <w:tcPr>
            <w:tcW w:w="1296" w:type="dxa"/>
            <w:vMerge/>
          </w:tcPr>
          <w:p w14:paraId="0CC45411" w14:textId="77777777" w:rsidR="0073333D" w:rsidRPr="00EC153D" w:rsidRDefault="0073333D" w:rsidP="003176C4">
            <w:pPr>
              <w:spacing w:after="0"/>
              <w:ind w:left="360"/>
              <w:outlineLvl w:val="0"/>
            </w:pPr>
          </w:p>
        </w:tc>
        <w:tc>
          <w:tcPr>
            <w:tcW w:w="1548" w:type="dxa"/>
            <w:vMerge/>
            <w:vAlign w:val="center"/>
          </w:tcPr>
          <w:p w14:paraId="62D9C7D9" w14:textId="77777777" w:rsidR="0073333D" w:rsidRPr="00EC153D" w:rsidRDefault="0073333D" w:rsidP="003176C4">
            <w:pPr>
              <w:spacing w:after="0"/>
              <w:ind w:left="360"/>
              <w:outlineLvl w:val="0"/>
            </w:pPr>
          </w:p>
        </w:tc>
        <w:tc>
          <w:tcPr>
            <w:tcW w:w="1548" w:type="dxa"/>
            <w:vAlign w:val="center"/>
          </w:tcPr>
          <w:p w14:paraId="57D4A819" w14:textId="77777777" w:rsidR="0073333D" w:rsidRPr="00EC153D" w:rsidRDefault="0073333D" w:rsidP="00C0473D">
            <w:pPr>
              <w:spacing w:after="0"/>
              <w:ind w:left="108"/>
            </w:pPr>
            <w:r w:rsidRPr="00EC153D">
              <w:t>Dat</w:t>
            </w:r>
            <w:r w:rsidR="00C0473D" w:rsidRPr="00EC153D">
              <w:t>um</w:t>
            </w:r>
          </w:p>
        </w:tc>
        <w:tc>
          <w:tcPr>
            <w:tcW w:w="1548" w:type="dxa"/>
            <w:vAlign w:val="center"/>
          </w:tcPr>
          <w:p w14:paraId="14419FE0" w14:textId="77777777" w:rsidR="0073333D" w:rsidRPr="00EC153D" w:rsidRDefault="00C0473D" w:rsidP="003176C4">
            <w:pPr>
              <w:spacing w:after="0"/>
              <w:ind w:left="90"/>
            </w:pPr>
            <w:r w:rsidRPr="00EC153D">
              <w:t>Unterschrift</w:t>
            </w:r>
          </w:p>
        </w:tc>
      </w:tr>
      <w:tr w:rsidR="0073333D" w:rsidRPr="00EC153D" w14:paraId="3C0F87AD" w14:textId="77777777" w:rsidTr="003176C4">
        <w:tc>
          <w:tcPr>
            <w:tcW w:w="761" w:type="dxa"/>
          </w:tcPr>
          <w:p w14:paraId="556457B3" w14:textId="77777777" w:rsidR="0073333D" w:rsidRPr="00EC153D" w:rsidRDefault="0073333D" w:rsidP="003176C4">
            <w:pPr>
              <w:spacing w:after="0"/>
              <w:ind w:left="360"/>
              <w:outlineLvl w:val="0"/>
            </w:pPr>
          </w:p>
        </w:tc>
        <w:tc>
          <w:tcPr>
            <w:tcW w:w="2587" w:type="dxa"/>
          </w:tcPr>
          <w:p w14:paraId="05855D60" w14:textId="77777777" w:rsidR="0073333D" w:rsidRPr="00EC153D" w:rsidRDefault="0073333D" w:rsidP="003176C4">
            <w:pPr>
              <w:spacing w:after="0"/>
              <w:ind w:left="360"/>
              <w:outlineLvl w:val="0"/>
            </w:pPr>
          </w:p>
        </w:tc>
        <w:tc>
          <w:tcPr>
            <w:tcW w:w="1296" w:type="dxa"/>
          </w:tcPr>
          <w:p w14:paraId="685BDC34" w14:textId="77777777" w:rsidR="0073333D" w:rsidRPr="00EC153D" w:rsidRDefault="0073333D" w:rsidP="003176C4">
            <w:pPr>
              <w:spacing w:after="0"/>
              <w:ind w:left="360"/>
              <w:outlineLvl w:val="0"/>
            </w:pPr>
          </w:p>
        </w:tc>
        <w:tc>
          <w:tcPr>
            <w:tcW w:w="1548" w:type="dxa"/>
          </w:tcPr>
          <w:p w14:paraId="271B96CD" w14:textId="77777777" w:rsidR="0073333D" w:rsidRPr="00EC153D" w:rsidRDefault="0073333D" w:rsidP="003176C4">
            <w:pPr>
              <w:spacing w:after="0"/>
              <w:ind w:left="360"/>
              <w:outlineLvl w:val="0"/>
            </w:pPr>
          </w:p>
        </w:tc>
        <w:tc>
          <w:tcPr>
            <w:tcW w:w="1548" w:type="dxa"/>
          </w:tcPr>
          <w:p w14:paraId="6874FD21" w14:textId="77777777" w:rsidR="0073333D" w:rsidRPr="00EC153D" w:rsidRDefault="0073333D" w:rsidP="003176C4">
            <w:pPr>
              <w:spacing w:after="0"/>
              <w:ind w:left="360"/>
              <w:outlineLvl w:val="0"/>
            </w:pPr>
          </w:p>
        </w:tc>
        <w:tc>
          <w:tcPr>
            <w:tcW w:w="1548" w:type="dxa"/>
          </w:tcPr>
          <w:p w14:paraId="6B1FBFD7" w14:textId="77777777" w:rsidR="0073333D" w:rsidRPr="00EC153D" w:rsidRDefault="0073333D" w:rsidP="003176C4">
            <w:pPr>
              <w:spacing w:after="0"/>
              <w:ind w:left="360"/>
              <w:outlineLvl w:val="0"/>
            </w:pPr>
          </w:p>
        </w:tc>
      </w:tr>
      <w:tr w:rsidR="0073333D" w:rsidRPr="00EC153D" w14:paraId="6C3BE61E" w14:textId="77777777" w:rsidTr="003176C4">
        <w:tc>
          <w:tcPr>
            <w:tcW w:w="761" w:type="dxa"/>
          </w:tcPr>
          <w:p w14:paraId="3AD4D954" w14:textId="77777777" w:rsidR="0073333D" w:rsidRPr="00EC153D" w:rsidRDefault="0073333D" w:rsidP="003176C4">
            <w:pPr>
              <w:spacing w:after="0"/>
              <w:ind w:left="360"/>
              <w:outlineLvl w:val="0"/>
            </w:pPr>
          </w:p>
        </w:tc>
        <w:tc>
          <w:tcPr>
            <w:tcW w:w="2587" w:type="dxa"/>
          </w:tcPr>
          <w:p w14:paraId="12A2516C" w14:textId="77777777" w:rsidR="0073333D" w:rsidRPr="00EC153D" w:rsidRDefault="0073333D" w:rsidP="003176C4">
            <w:pPr>
              <w:spacing w:after="0"/>
              <w:ind w:left="360"/>
              <w:outlineLvl w:val="0"/>
            </w:pPr>
          </w:p>
        </w:tc>
        <w:tc>
          <w:tcPr>
            <w:tcW w:w="1296" w:type="dxa"/>
          </w:tcPr>
          <w:p w14:paraId="781A50E8" w14:textId="77777777" w:rsidR="0073333D" w:rsidRPr="00EC153D" w:rsidRDefault="0073333D" w:rsidP="003176C4">
            <w:pPr>
              <w:spacing w:after="0"/>
              <w:ind w:left="360"/>
              <w:outlineLvl w:val="0"/>
            </w:pPr>
          </w:p>
        </w:tc>
        <w:tc>
          <w:tcPr>
            <w:tcW w:w="1548" w:type="dxa"/>
          </w:tcPr>
          <w:p w14:paraId="249EC8B9" w14:textId="77777777" w:rsidR="0073333D" w:rsidRPr="00EC153D" w:rsidRDefault="0073333D" w:rsidP="003176C4">
            <w:pPr>
              <w:spacing w:after="0"/>
              <w:ind w:left="360"/>
              <w:outlineLvl w:val="0"/>
            </w:pPr>
          </w:p>
        </w:tc>
        <w:tc>
          <w:tcPr>
            <w:tcW w:w="1548" w:type="dxa"/>
          </w:tcPr>
          <w:p w14:paraId="7A871F2B" w14:textId="77777777" w:rsidR="0073333D" w:rsidRPr="00EC153D" w:rsidRDefault="0073333D" w:rsidP="003176C4">
            <w:pPr>
              <w:spacing w:after="0"/>
              <w:ind w:left="360"/>
              <w:outlineLvl w:val="0"/>
            </w:pPr>
          </w:p>
        </w:tc>
        <w:tc>
          <w:tcPr>
            <w:tcW w:w="1548" w:type="dxa"/>
          </w:tcPr>
          <w:p w14:paraId="2CC3BD24" w14:textId="77777777" w:rsidR="0073333D" w:rsidRPr="00EC153D" w:rsidRDefault="0073333D" w:rsidP="003176C4">
            <w:pPr>
              <w:spacing w:after="0"/>
              <w:ind w:left="360"/>
              <w:outlineLvl w:val="0"/>
            </w:pPr>
          </w:p>
        </w:tc>
      </w:tr>
      <w:tr w:rsidR="0073333D" w:rsidRPr="00EC153D" w14:paraId="57400857" w14:textId="77777777" w:rsidTr="003176C4">
        <w:tc>
          <w:tcPr>
            <w:tcW w:w="761" w:type="dxa"/>
          </w:tcPr>
          <w:p w14:paraId="50F7F725" w14:textId="77777777" w:rsidR="0073333D" w:rsidRPr="00EC153D" w:rsidRDefault="0073333D" w:rsidP="003176C4">
            <w:pPr>
              <w:spacing w:after="0"/>
              <w:ind w:left="360"/>
              <w:outlineLvl w:val="0"/>
            </w:pPr>
          </w:p>
        </w:tc>
        <w:tc>
          <w:tcPr>
            <w:tcW w:w="2587" w:type="dxa"/>
          </w:tcPr>
          <w:p w14:paraId="53D13629" w14:textId="77777777" w:rsidR="0073333D" w:rsidRPr="00EC153D" w:rsidRDefault="0073333D" w:rsidP="003176C4">
            <w:pPr>
              <w:spacing w:after="0"/>
              <w:ind w:left="360"/>
              <w:outlineLvl w:val="0"/>
            </w:pPr>
          </w:p>
        </w:tc>
        <w:tc>
          <w:tcPr>
            <w:tcW w:w="1296" w:type="dxa"/>
          </w:tcPr>
          <w:p w14:paraId="1C179611" w14:textId="77777777" w:rsidR="0073333D" w:rsidRPr="00EC153D" w:rsidRDefault="0073333D" w:rsidP="003176C4">
            <w:pPr>
              <w:spacing w:after="0"/>
              <w:ind w:left="360"/>
              <w:outlineLvl w:val="0"/>
            </w:pPr>
          </w:p>
        </w:tc>
        <w:tc>
          <w:tcPr>
            <w:tcW w:w="1548" w:type="dxa"/>
          </w:tcPr>
          <w:p w14:paraId="4FE4D57A" w14:textId="77777777" w:rsidR="0073333D" w:rsidRPr="00EC153D" w:rsidRDefault="0073333D" w:rsidP="003176C4">
            <w:pPr>
              <w:spacing w:after="0"/>
              <w:ind w:left="360"/>
              <w:outlineLvl w:val="0"/>
            </w:pPr>
          </w:p>
        </w:tc>
        <w:tc>
          <w:tcPr>
            <w:tcW w:w="1548" w:type="dxa"/>
          </w:tcPr>
          <w:p w14:paraId="18DE9838" w14:textId="77777777" w:rsidR="0073333D" w:rsidRPr="00EC153D" w:rsidRDefault="0073333D" w:rsidP="003176C4">
            <w:pPr>
              <w:spacing w:after="0"/>
              <w:ind w:left="360"/>
              <w:outlineLvl w:val="0"/>
            </w:pPr>
          </w:p>
        </w:tc>
        <w:tc>
          <w:tcPr>
            <w:tcW w:w="1548" w:type="dxa"/>
          </w:tcPr>
          <w:p w14:paraId="2E82493A" w14:textId="77777777" w:rsidR="0073333D" w:rsidRPr="00EC153D" w:rsidRDefault="0073333D" w:rsidP="003176C4">
            <w:pPr>
              <w:spacing w:after="0"/>
              <w:ind w:left="360"/>
              <w:outlineLvl w:val="0"/>
            </w:pPr>
          </w:p>
        </w:tc>
      </w:tr>
    </w:tbl>
    <w:p w14:paraId="4E8CDC61" w14:textId="77777777" w:rsidR="00F961E0" w:rsidRPr="00EC153D" w:rsidRDefault="00F961E0" w:rsidP="00F961E0">
      <w:pPr>
        <w:rPr>
          <w:b/>
          <w:sz w:val="28"/>
          <w:szCs w:val="28"/>
        </w:rPr>
      </w:pPr>
      <w:r w:rsidRPr="00EC153D">
        <w:br w:type="page"/>
      </w:r>
      <w:r w:rsidR="00CB54D2" w:rsidRPr="00EC153D">
        <w:rPr>
          <w:b/>
          <w:sz w:val="28"/>
          <w:szCs w:val="28"/>
        </w:rPr>
        <w:lastRenderedPageBreak/>
        <w:t>Change</w:t>
      </w:r>
      <w:r w:rsidR="0015177C" w:rsidRPr="00EC153D">
        <w:rPr>
          <w:b/>
          <w:sz w:val="28"/>
          <w:szCs w:val="28"/>
        </w:rPr>
        <w:t>-Historie</w:t>
      </w:r>
      <w:r w:rsidR="00CB54D2" w:rsidRPr="00EC153D">
        <w:rPr>
          <w:b/>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DB37F7" w:rsidRPr="00EC153D" w14:paraId="1EDF1667" w14:textId="77777777" w:rsidTr="006571EC">
        <w:tc>
          <w:tcPr>
            <w:tcW w:w="1384" w:type="dxa"/>
          </w:tcPr>
          <w:p w14:paraId="0CEF48DD" w14:textId="77777777" w:rsidR="00DB37F7" w:rsidRPr="00EC153D" w:rsidRDefault="00CB54D2" w:rsidP="0015177C">
            <w:pPr>
              <w:rPr>
                <w:b/>
              </w:rPr>
            </w:pPr>
            <w:r w:rsidRPr="00EC153D">
              <w:rPr>
                <w:b/>
              </w:rPr>
              <w:t>Dat</w:t>
            </w:r>
            <w:r w:rsidR="0015177C" w:rsidRPr="00EC153D">
              <w:rPr>
                <w:b/>
              </w:rPr>
              <w:t>um</w:t>
            </w:r>
          </w:p>
        </w:tc>
        <w:tc>
          <w:tcPr>
            <w:tcW w:w="992" w:type="dxa"/>
          </w:tcPr>
          <w:p w14:paraId="52CAEEAC" w14:textId="77777777" w:rsidR="00DB37F7" w:rsidRPr="00EC153D" w:rsidRDefault="00CB54D2" w:rsidP="00F961E0">
            <w:pPr>
              <w:rPr>
                <w:b/>
              </w:rPr>
            </w:pPr>
            <w:r w:rsidRPr="00EC153D">
              <w:rPr>
                <w:b/>
              </w:rPr>
              <w:t xml:space="preserve">Version </w:t>
            </w:r>
          </w:p>
        </w:tc>
        <w:tc>
          <w:tcPr>
            <w:tcW w:w="1560" w:type="dxa"/>
          </w:tcPr>
          <w:p w14:paraId="4E3312A7" w14:textId="77777777" w:rsidR="00DB37F7" w:rsidRPr="00EC153D" w:rsidRDefault="0015177C" w:rsidP="00F961E0">
            <w:pPr>
              <w:rPr>
                <w:b/>
              </w:rPr>
            </w:pPr>
            <w:r w:rsidRPr="00EC153D">
              <w:rPr>
                <w:b/>
              </w:rPr>
              <w:t>Erstellt von</w:t>
            </w:r>
          </w:p>
        </w:tc>
        <w:tc>
          <w:tcPr>
            <w:tcW w:w="5352" w:type="dxa"/>
          </w:tcPr>
          <w:p w14:paraId="185F662A" w14:textId="77777777" w:rsidR="00DB37F7" w:rsidRPr="00EC153D" w:rsidRDefault="0015177C" w:rsidP="00F961E0">
            <w:pPr>
              <w:rPr>
                <w:b/>
              </w:rPr>
            </w:pPr>
            <w:r w:rsidRPr="00EC153D">
              <w:rPr>
                <w:b/>
              </w:rPr>
              <w:t>Beschreibung des Change</w:t>
            </w:r>
            <w:r w:rsidR="00CB54D2" w:rsidRPr="00EC153D">
              <w:rPr>
                <w:b/>
              </w:rPr>
              <w:t xml:space="preserve"> </w:t>
            </w:r>
          </w:p>
        </w:tc>
      </w:tr>
      <w:tr w:rsidR="00B971FD" w:rsidRPr="00EC153D" w14:paraId="7B1439A2" w14:textId="77777777" w:rsidTr="006571EC">
        <w:tc>
          <w:tcPr>
            <w:tcW w:w="1384" w:type="dxa"/>
          </w:tcPr>
          <w:p w14:paraId="6F6B2948" w14:textId="77777777" w:rsidR="00B971FD" w:rsidRPr="00EC153D" w:rsidRDefault="00B971FD" w:rsidP="00F346D8"/>
        </w:tc>
        <w:tc>
          <w:tcPr>
            <w:tcW w:w="992" w:type="dxa"/>
          </w:tcPr>
          <w:p w14:paraId="7D1BB460" w14:textId="653EB0A8" w:rsidR="00B971FD" w:rsidRPr="00EC153D" w:rsidRDefault="002826B6" w:rsidP="00F346D8">
            <w:r>
              <w:t>0.1</w:t>
            </w:r>
          </w:p>
        </w:tc>
        <w:tc>
          <w:tcPr>
            <w:tcW w:w="1560" w:type="dxa"/>
          </w:tcPr>
          <w:p w14:paraId="2AE3C595" w14:textId="1B41705B" w:rsidR="00B971FD" w:rsidRPr="00EC153D" w:rsidRDefault="002826B6" w:rsidP="00F346D8">
            <w:r>
              <w:t>9001Academy</w:t>
            </w:r>
          </w:p>
        </w:tc>
        <w:tc>
          <w:tcPr>
            <w:tcW w:w="5352" w:type="dxa"/>
          </w:tcPr>
          <w:p w14:paraId="7F1F9E98" w14:textId="388000FE" w:rsidR="00B971FD" w:rsidRPr="00EC153D" w:rsidRDefault="002826B6" w:rsidP="00603B01">
            <w:r w:rsidRPr="00AB4981">
              <w:t>Grundlegende Dokumentenvorlage</w:t>
            </w:r>
          </w:p>
        </w:tc>
      </w:tr>
      <w:tr w:rsidR="00DB37F7" w:rsidRPr="00EC153D" w14:paraId="1577EAC2" w14:textId="77777777" w:rsidTr="006571EC">
        <w:tc>
          <w:tcPr>
            <w:tcW w:w="1384" w:type="dxa"/>
          </w:tcPr>
          <w:p w14:paraId="51F3E4FA" w14:textId="77777777" w:rsidR="00DB37F7" w:rsidRPr="00EC153D" w:rsidRDefault="00DB37F7" w:rsidP="00F961E0"/>
        </w:tc>
        <w:tc>
          <w:tcPr>
            <w:tcW w:w="992" w:type="dxa"/>
          </w:tcPr>
          <w:p w14:paraId="14A41EAB" w14:textId="77777777" w:rsidR="00DB37F7" w:rsidRPr="00EC153D" w:rsidRDefault="00DB37F7" w:rsidP="00F961E0"/>
        </w:tc>
        <w:tc>
          <w:tcPr>
            <w:tcW w:w="1560" w:type="dxa"/>
          </w:tcPr>
          <w:p w14:paraId="77394369" w14:textId="77777777" w:rsidR="00DB37F7" w:rsidRPr="00EC153D" w:rsidRDefault="00DB37F7" w:rsidP="00F961E0"/>
        </w:tc>
        <w:tc>
          <w:tcPr>
            <w:tcW w:w="5352" w:type="dxa"/>
          </w:tcPr>
          <w:p w14:paraId="6ADC034F" w14:textId="77777777" w:rsidR="00DB37F7" w:rsidRPr="00EC153D" w:rsidRDefault="00DB37F7" w:rsidP="00F961E0"/>
        </w:tc>
      </w:tr>
      <w:tr w:rsidR="00DB37F7" w:rsidRPr="00EC153D" w14:paraId="4FF4B528" w14:textId="77777777" w:rsidTr="006571EC">
        <w:tc>
          <w:tcPr>
            <w:tcW w:w="1384" w:type="dxa"/>
          </w:tcPr>
          <w:p w14:paraId="3475CE19" w14:textId="77777777" w:rsidR="00DB37F7" w:rsidRPr="00EC153D" w:rsidRDefault="00DB37F7" w:rsidP="00F961E0"/>
        </w:tc>
        <w:tc>
          <w:tcPr>
            <w:tcW w:w="992" w:type="dxa"/>
          </w:tcPr>
          <w:p w14:paraId="267062B6" w14:textId="77777777" w:rsidR="00DB37F7" w:rsidRPr="00EC153D" w:rsidRDefault="00DB37F7" w:rsidP="00F961E0"/>
        </w:tc>
        <w:tc>
          <w:tcPr>
            <w:tcW w:w="1560" w:type="dxa"/>
          </w:tcPr>
          <w:p w14:paraId="40879A7D" w14:textId="77777777" w:rsidR="00DB37F7" w:rsidRPr="00EC153D" w:rsidRDefault="00DB37F7" w:rsidP="00F961E0"/>
        </w:tc>
        <w:tc>
          <w:tcPr>
            <w:tcW w:w="5352" w:type="dxa"/>
          </w:tcPr>
          <w:p w14:paraId="2D3E73FE" w14:textId="77777777" w:rsidR="00DB37F7" w:rsidRPr="00EC153D" w:rsidRDefault="00DB37F7" w:rsidP="00F961E0"/>
        </w:tc>
      </w:tr>
      <w:tr w:rsidR="00DB37F7" w:rsidRPr="00EC153D" w14:paraId="0783BFB2" w14:textId="77777777" w:rsidTr="006571EC">
        <w:tc>
          <w:tcPr>
            <w:tcW w:w="1384" w:type="dxa"/>
          </w:tcPr>
          <w:p w14:paraId="79D6B038" w14:textId="77777777" w:rsidR="00DB37F7" w:rsidRPr="00EC153D" w:rsidRDefault="00DB37F7" w:rsidP="00F961E0"/>
        </w:tc>
        <w:tc>
          <w:tcPr>
            <w:tcW w:w="992" w:type="dxa"/>
          </w:tcPr>
          <w:p w14:paraId="3C335BBD" w14:textId="77777777" w:rsidR="00DB37F7" w:rsidRPr="00EC153D" w:rsidRDefault="00DB37F7" w:rsidP="00F961E0"/>
        </w:tc>
        <w:tc>
          <w:tcPr>
            <w:tcW w:w="1560" w:type="dxa"/>
          </w:tcPr>
          <w:p w14:paraId="19534432" w14:textId="77777777" w:rsidR="00DB37F7" w:rsidRPr="00EC153D" w:rsidRDefault="00DB37F7" w:rsidP="00F961E0"/>
        </w:tc>
        <w:tc>
          <w:tcPr>
            <w:tcW w:w="5352" w:type="dxa"/>
          </w:tcPr>
          <w:p w14:paraId="2A6BE02C" w14:textId="77777777" w:rsidR="00DB37F7" w:rsidRPr="00EC153D" w:rsidRDefault="00DB37F7" w:rsidP="00F961E0"/>
        </w:tc>
      </w:tr>
      <w:tr w:rsidR="00DB37F7" w:rsidRPr="00EC153D" w14:paraId="6040A9BA" w14:textId="77777777" w:rsidTr="006571EC">
        <w:tc>
          <w:tcPr>
            <w:tcW w:w="1384" w:type="dxa"/>
          </w:tcPr>
          <w:p w14:paraId="645DBC9F" w14:textId="77777777" w:rsidR="00DB37F7" w:rsidRPr="00EC153D" w:rsidRDefault="00DB37F7" w:rsidP="00F961E0"/>
        </w:tc>
        <w:tc>
          <w:tcPr>
            <w:tcW w:w="992" w:type="dxa"/>
          </w:tcPr>
          <w:p w14:paraId="7B19F8FF" w14:textId="77777777" w:rsidR="00DB37F7" w:rsidRPr="00EC153D" w:rsidRDefault="00DB37F7" w:rsidP="00F961E0"/>
        </w:tc>
        <w:tc>
          <w:tcPr>
            <w:tcW w:w="1560" w:type="dxa"/>
          </w:tcPr>
          <w:p w14:paraId="2E725BA7" w14:textId="77777777" w:rsidR="00DB37F7" w:rsidRPr="00EC153D" w:rsidRDefault="00DB37F7" w:rsidP="00F961E0"/>
        </w:tc>
        <w:tc>
          <w:tcPr>
            <w:tcW w:w="5352" w:type="dxa"/>
          </w:tcPr>
          <w:p w14:paraId="7432E9CF" w14:textId="77777777" w:rsidR="00DB37F7" w:rsidRPr="00EC153D" w:rsidRDefault="00DB37F7" w:rsidP="00F961E0"/>
        </w:tc>
      </w:tr>
      <w:tr w:rsidR="00DB37F7" w:rsidRPr="00EC153D" w14:paraId="710B8ECF" w14:textId="77777777" w:rsidTr="006571EC">
        <w:tc>
          <w:tcPr>
            <w:tcW w:w="1384" w:type="dxa"/>
          </w:tcPr>
          <w:p w14:paraId="2BBC2468" w14:textId="77777777" w:rsidR="00DB37F7" w:rsidRPr="00EC153D" w:rsidRDefault="00DB37F7" w:rsidP="00F961E0"/>
        </w:tc>
        <w:tc>
          <w:tcPr>
            <w:tcW w:w="992" w:type="dxa"/>
          </w:tcPr>
          <w:p w14:paraId="6BCD6978" w14:textId="77777777" w:rsidR="00DB37F7" w:rsidRPr="00EC153D" w:rsidRDefault="00DB37F7" w:rsidP="00F961E0"/>
        </w:tc>
        <w:tc>
          <w:tcPr>
            <w:tcW w:w="1560" w:type="dxa"/>
          </w:tcPr>
          <w:p w14:paraId="42540992" w14:textId="77777777" w:rsidR="00DB37F7" w:rsidRPr="00EC153D" w:rsidRDefault="00DB37F7" w:rsidP="00F961E0"/>
        </w:tc>
        <w:tc>
          <w:tcPr>
            <w:tcW w:w="5352" w:type="dxa"/>
          </w:tcPr>
          <w:p w14:paraId="2CFFEBF3" w14:textId="77777777" w:rsidR="00DB37F7" w:rsidRPr="00EC153D" w:rsidRDefault="00DB37F7" w:rsidP="00F961E0"/>
        </w:tc>
      </w:tr>
      <w:tr w:rsidR="00DB37F7" w:rsidRPr="00EC153D" w14:paraId="6C5B7C68" w14:textId="77777777" w:rsidTr="006571EC">
        <w:tc>
          <w:tcPr>
            <w:tcW w:w="1384" w:type="dxa"/>
          </w:tcPr>
          <w:p w14:paraId="63728A9E" w14:textId="77777777" w:rsidR="00DB37F7" w:rsidRPr="00EC153D" w:rsidRDefault="00DB37F7" w:rsidP="00F961E0"/>
        </w:tc>
        <w:tc>
          <w:tcPr>
            <w:tcW w:w="992" w:type="dxa"/>
          </w:tcPr>
          <w:p w14:paraId="3C3CAD22" w14:textId="77777777" w:rsidR="00DB37F7" w:rsidRPr="00EC153D" w:rsidRDefault="00DB37F7" w:rsidP="00F961E0"/>
        </w:tc>
        <w:tc>
          <w:tcPr>
            <w:tcW w:w="1560" w:type="dxa"/>
          </w:tcPr>
          <w:p w14:paraId="7ECAD41B" w14:textId="77777777" w:rsidR="00DB37F7" w:rsidRPr="00EC153D" w:rsidRDefault="00DB37F7" w:rsidP="00F961E0"/>
        </w:tc>
        <w:tc>
          <w:tcPr>
            <w:tcW w:w="5352" w:type="dxa"/>
          </w:tcPr>
          <w:p w14:paraId="4637F915" w14:textId="77777777" w:rsidR="00DB37F7" w:rsidRPr="00EC153D" w:rsidRDefault="00DB37F7" w:rsidP="00F961E0"/>
        </w:tc>
      </w:tr>
    </w:tbl>
    <w:p w14:paraId="0CC0A38F" w14:textId="77777777" w:rsidR="00DB37F7" w:rsidRPr="00EC153D" w:rsidRDefault="00DB37F7" w:rsidP="00F961E0"/>
    <w:p w14:paraId="554F6F80" w14:textId="77777777" w:rsidR="00C05696" w:rsidRPr="00EC153D" w:rsidRDefault="00C05696" w:rsidP="00F961E0"/>
    <w:p w14:paraId="6375776F" w14:textId="77777777" w:rsidR="00F961E0" w:rsidRPr="00EC153D" w:rsidRDefault="0015177C" w:rsidP="00F961E0">
      <w:pPr>
        <w:rPr>
          <w:b/>
          <w:sz w:val="28"/>
          <w:szCs w:val="28"/>
        </w:rPr>
      </w:pPr>
      <w:r w:rsidRPr="00EC153D">
        <w:rPr>
          <w:b/>
          <w:sz w:val="28"/>
          <w:szCs w:val="28"/>
        </w:rPr>
        <w:t>Inhaltsverzeichnis</w:t>
      </w:r>
    </w:p>
    <w:p w14:paraId="3FD17CF2" w14:textId="77777777" w:rsidR="007D47F5" w:rsidRDefault="004C7CB7">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EC153D">
        <w:fldChar w:fldCharType="begin"/>
      </w:r>
      <w:r w:rsidR="00D42131" w:rsidRPr="00EC153D">
        <w:instrText xml:space="preserve"> TOC \o "1-3" \h \z \u </w:instrText>
      </w:r>
      <w:r w:rsidRPr="00EC153D">
        <w:fldChar w:fldCharType="separate"/>
      </w:r>
      <w:hyperlink w:anchor="_Toc489189842" w:history="1">
        <w:r w:rsidR="007D47F5" w:rsidRPr="003C36B9">
          <w:rPr>
            <w:rStyle w:val="Hyperlink"/>
            <w:noProof/>
          </w:rPr>
          <w:t>1.</w:t>
        </w:r>
        <w:r w:rsidR="007D47F5">
          <w:rPr>
            <w:rFonts w:asciiTheme="minorHAnsi" w:eastAsiaTheme="minorEastAsia" w:hAnsiTheme="minorHAnsi" w:cstheme="minorBidi"/>
            <w:b w:val="0"/>
            <w:bCs w:val="0"/>
            <w:caps w:val="0"/>
            <w:noProof/>
            <w:sz w:val="22"/>
            <w:szCs w:val="22"/>
            <w:lang w:val="hr-HR" w:eastAsia="hr-HR"/>
          </w:rPr>
          <w:tab/>
        </w:r>
        <w:r w:rsidR="007D47F5" w:rsidRPr="003C36B9">
          <w:rPr>
            <w:rStyle w:val="Hyperlink"/>
            <w:noProof/>
          </w:rPr>
          <w:t>Zweck, Anwendungsbereich und Anwender</w:t>
        </w:r>
        <w:r w:rsidR="007D47F5">
          <w:rPr>
            <w:noProof/>
            <w:webHidden/>
          </w:rPr>
          <w:tab/>
        </w:r>
        <w:r w:rsidR="007D47F5">
          <w:rPr>
            <w:noProof/>
            <w:webHidden/>
          </w:rPr>
          <w:fldChar w:fldCharType="begin"/>
        </w:r>
        <w:r w:rsidR="007D47F5">
          <w:rPr>
            <w:noProof/>
            <w:webHidden/>
          </w:rPr>
          <w:instrText xml:space="preserve"> PAGEREF _Toc489189842 \h </w:instrText>
        </w:r>
        <w:r w:rsidR="007D47F5">
          <w:rPr>
            <w:noProof/>
            <w:webHidden/>
          </w:rPr>
        </w:r>
        <w:r w:rsidR="007D47F5">
          <w:rPr>
            <w:noProof/>
            <w:webHidden/>
          </w:rPr>
          <w:fldChar w:fldCharType="separate"/>
        </w:r>
        <w:r w:rsidR="007D47F5">
          <w:rPr>
            <w:noProof/>
            <w:webHidden/>
          </w:rPr>
          <w:t>3</w:t>
        </w:r>
        <w:r w:rsidR="007D47F5">
          <w:rPr>
            <w:noProof/>
            <w:webHidden/>
          </w:rPr>
          <w:fldChar w:fldCharType="end"/>
        </w:r>
      </w:hyperlink>
    </w:p>
    <w:p w14:paraId="62B31B11" w14:textId="77777777" w:rsidR="007D47F5" w:rsidRDefault="00B3190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189843" w:history="1">
        <w:r w:rsidR="007D47F5" w:rsidRPr="003C36B9">
          <w:rPr>
            <w:rStyle w:val="Hyperlink"/>
            <w:noProof/>
          </w:rPr>
          <w:t>2.</w:t>
        </w:r>
        <w:r w:rsidR="007D47F5">
          <w:rPr>
            <w:rFonts w:asciiTheme="minorHAnsi" w:eastAsiaTheme="minorEastAsia" w:hAnsiTheme="minorHAnsi" w:cstheme="minorBidi"/>
            <w:b w:val="0"/>
            <w:bCs w:val="0"/>
            <w:caps w:val="0"/>
            <w:noProof/>
            <w:sz w:val="22"/>
            <w:szCs w:val="22"/>
            <w:lang w:val="hr-HR" w:eastAsia="hr-HR"/>
          </w:rPr>
          <w:tab/>
        </w:r>
        <w:r w:rsidR="007D47F5" w:rsidRPr="003C36B9">
          <w:rPr>
            <w:rStyle w:val="Hyperlink"/>
            <w:noProof/>
          </w:rPr>
          <w:t>Referenzdokumente</w:t>
        </w:r>
        <w:r w:rsidR="007D47F5">
          <w:rPr>
            <w:noProof/>
            <w:webHidden/>
          </w:rPr>
          <w:tab/>
        </w:r>
        <w:r w:rsidR="007D47F5">
          <w:rPr>
            <w:noProof/>
            <w:webHidden/>
          </w:rPr>
          <w:fldChar w:fldCharType="begin"/>
        </w:r>
        <w:r w:rsidR="007D47F5">
          <w:rPr>
            <w:noProof/>
            <w:webHidden/>
          </w:rPr>
          <w:instrText xml:space="preserve"> PAGEREF _Toc489189843 \h </w:instrText>
        </w:r>
        <w:r w:rsidR="007D47F5">
          <w:rPr>
            <w:noProof/>
            <w:webHidden/>
          </w:rPr>
        </w:r>
        <w:r w:rsidR="007D47F5">
          <w:rPr>
            <w:noProof/>
            <w:webHidden/>
          </w:rPr>
          <w:fldChar w:fldCharType="separate"/>
        </w:r>
        <w:r w:rsidR="007D47F5">
          <w:rPr>
            <w:noProof/>
            <w:webHidden/>
          </w:rPr>
          <w:t>3</w:t>
        </w:r>
        <w:r w:rsidR="007D47F5">
          <w:rPr>
            <w:noProof/>
            <w:webHidden/>
          </w:rPr>
          <w:fldChar w:fldCharType="end"/>
        </w:r>
      </w:hyperlink>
    </w:p>
    <w:p w14:paraId="0C223C23" w14:textId="77777777" w:rsidR="007D47F5" w:rsidRDefault="00B3190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189844" w:history="1">
        <w:r w:rsidR="007D47F5" w:rsidRPr="003C36B9">
          <w:rPr>
            <w:rStyle w:val="Hyperlink"/>
            <w:noProof/>
          </w:rPr>
          <w:t>3.</w:t>
        </w:r>
        <w:r w:rsidR="007D47F5">
          <w:rPr>
            <w:rFonts w:asciiTheme="minorHAnsi" w:eastAsiaTheme="minorEastAsia" w:hAnsiTheme="minorHAnsi" w:cstheme="minorBidi"/>
            <w:b w:val="0"/>
            <w:bCs w:val="0"/>
            <w:caps w:val="0"/>
            <w:noProof/>
            <w:sz w:val="22"/>
            <w:szCs w:val="22"/>
            <w:lang w:val="hr-HR" w:eastAsia="hr-HR"/>
          </w:rPr>
          <w:tab/>
        </w:r>
        <w:r w:rsidR="007D47F5" w:rsidRPr="003C36B9">
          <w:rPr>
            <w:rStyle w:val="Hyperlink"/>
            <w:noProof/>
          </w:rPr>
          <w:t>Abfallmanagement</w:t>
        </w:r>
        <w:r w:rsidR="007D47F5">
          <w:rPr>
            <w:noProof/>
            <w:webHidden/>
          </w:rPr>
          <w:tab/>
        </w:r>
        <w:r w:rsidR="007D47F5">
          <w:rPr>
            <w:noProof/>
            <w:webHidden/>
          </w:rPr>
          <w:fldChar w:fldCharType="begin"/>
        </w:r>
        <w:r w:rsidR="007D47F5">
          <w:rPr>
            <w:noProof/>
            <w:webHidden/>
          </w:rPr>
          <w:instrText xml:space="preserve"> PAGEREF _Toc489189844 \h </w:instrText>
        </w:r>
        <w:r w:rsidR="007D47F5">
          <w:rPr>
            <w:noProof/>
            <w:webHidden/>
          </w:rPr>
        </w:r>
        <w:r w:rsidR="007D47F5">
          <w:rPr>
            <w:noProof/>
            <w:webHidden/>
          </w:rPr>
          <w:fldChar w:fldCharType="separate"/>
        </w:r>
        <w:r w:rsidR="007D47F5">
          <w:rPr>
            <w:noProof/>
            <w:webHidden/>
          </w:rPr>
          <w:t>3</w:t>
        </w:r>
        <w:r w:rsidR="007D47F5">
          <w:rPr>
            <w:noProof/>
            <w:webHidden/>
          </w:rPr>
          <w:fldChar w:fldCharType="end"/>
        </w:r>
      </w:hyperlink>
    </w:p>
    <w:p w14:paraId="1869BFD7" w14:textId="77777777" w:rsidR="007D47F5" w:rsidRDefault="00B3190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89845" w:history="1">
        <w:r w:rsidR="007D47F5" w:rsidRPr="003C36B9">
          <w:rPr>
            <w:rStyle w:val="Hyperlink"/>
            <w:noProof/>
          </w:rPr>
          <w:t>3.1.</w:t>
        </w:r>
        <w:r w:rsidR="007D47F5">
          <w:rPr>
            <w:rFonts w:asciiTheme="minorHAnsi" w:eastAsiaTheme="minorEastAsia" w:hAnsiTheme="minorHAnsi" w:cstheme="minorBidi"/>
            <w:smallCaps w:val="0"/>
            <w:noProof/>
            <w:sz w:val="22"/>
            <w:szCs w:val="22"/>
            <w:lang w:val="hr-HR" w:eastAsia="hr-HR"/>
          </w:rPr>
          <w:tab/>
        </w:r>
        <w:r w:rsidR="007D47F5" w:rsidRPr="003C36B9">
          <w:rPr>
            <w:rStyle w:val="Hyperlink"/>
            <w:noProof/>
          </w:rPr>
          <w:t>Aktionen des Abfallmanagements</w:t>
        </w:r>
        <w:r w:rsidR="007D47F5">
          <w:rPr>
            <w:noProof/>
            <w:webHidden/>
          </w:rPr>
          <w:tab/>
        </w:r>
        <w:r w:rsidR="007D47F5">
          <w:rPr>
            <w:noProof/>
            <w:webHidden/>
          </w:rPr>
          <w:fldChar w:fldCharType="begin"/>
        </w:r>
        <w:r w:rsidR="007D47F5">
          <w:rPr>
            <w:noProof/>
            <w:webHidden/>
          </w:rPr>
          <w:instrText xml:space="preserve"> PAGEREF _Toc489189845 \h </w:instrText>
        </w:r>
        <w:r w:rsidR="007D47F5">
          <w:rPr>
            <w:noProof/>
            <w:webHidden/>
          </w:rPr>
        </w:r>
        <w:r w:rsidR="007D47F5">
          <w:rPr>
            <w:noProof/>
            <w:webHidden/>
          </w:rPr>
          <w:fldChar w:fldCharType="separate"/>
        </w:r>
        <w:r w:rsidR="007D47F5">
          <w:rPr>
            <w:noProof/>
            <w:webHidden/>
          </w:rPr>
          <w:t>4</w:t>
        </w:r>
        <w:r w:rsidR="007D47F5">
          <w:rPr>
            <w:noProof/>
            <w:webHidden/>
          </w:rPr>
          <w:fldChar w:fldCharType="end"/>
        </w:r>
      </w:hyperlink>
    </w:p>
    <w:p w14:paraId="2BF16CA1" w14:textId="77777777" w:rsidR="007D47F5" w:rsidRDefault="00B3190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89846" w:history="1">
        <w:r w:rsidR="007D47F5" w:rsidRPr="003C36B9">
          <w:rPr>
            <w:rStyle w:val="Hyperlink"/>
            <w:noProof/>
          </w:rPr>
          <w:t>3.2.</w:t>
        </w:r>
        <w:r w:rsidR="007D47F5">
          <w:rPr>
            <w:rFonts w:asciiTheme="minorHAnsi" w:eastAsiaTheme="minorEastAsia" w:hAnsiTheme="minorHAnsi" w:cstheme="minorBidi"/>
            <w:smallCaps w:val="0"/>
            <w:noProof/>
            <w:sz w:val="22"/>
            <w:szCs w:val="22"/>
            <w:lang w:val="hr-HR" w:eastAsia="hr-HR"/>
          </w:rPr>
          <w:tab/>
        </w:r>
        <w:r w:rsidR="007D47F5" w:rsidRPr="003C36B9">
          <w:rPr>
            <w:rStyle w:val="Hyperlink"/>
            <w:noProof/>
          </w:rPr>
          <w:t>Management von ungefährlichem Abfall</w:t>
        </w:r>
        <w:r w:rsidR="007D47F5">
          <w:rPr>
            <w:noProof/>
            <w:webHidden/>
          </w:rPr>
          <w:tab/>
        </w:r>
        <w:r w:rsidR="007D47F5">
          <w:rPr>
            <w:noProof/>
            <w:webHidden/>
          </w:rPr>
          <w:fldChar w:fldCharType="begin"/>
        </w:r>
        <w:r w:rsidR="007D47F5">
          <w:rPr>
            <w:noProof/>
            <w:webHidden/>
          </w:rPr>
          <w:instrText xml:space="preserve"> PAGEREF _Toc489189846 \h </w:instrText>
        </w:r>
        <w:r w:rsidR="007D47F5">
          <w:rPr>
            <w:noProof/>
            <w:webHidden/>
          </w:rPr>
        </w:r>
        <w:r w:rsidR="007D47F5">
          <w:rPr>
            <w:noProof/>
            <w:webHidden/>
          </w:rPr>
          <w:fldChar w:fldCharType="separate"/>
        </w:r>
        <w:r w:rsidR="007D47F5">
          <w:rPr>
            <w:noProof/>
            <w:webHidden/>
          </w:rPr>
          <w:t>4</w:t>
        </w:r>
        <w:r w:rsidR="007D47F5">
          <w:rPr>
            <w:noProof/>
            <w:webHidden/>
          </w:rPr>
          <w:fldChar w:fldCharType="end"/>
        </w:r>
      </w:hyperlink>
    </w:p>
    <w:p w14:paraId="67E127F0" w14:textId="77777777" w:rsidR="007D47F5" w:rsidRDefault="00B3190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89847" w:history="1">
        <w:r w:rsidR="007D47F5" w:rsidRPr="003C36B9">
          <w:rPr>
            <w:rStyle w:val="Hyperlink"/>
            <w:noProof/>
          </w:rPr>
          <w:t>3.3.</w:t>
        </w:r>
        <w:r w:rsidR="007D47F5">
          <w:rPr>
            <w:rFonts w:asciiTheme="minorHAnsi" w:eastAsiaTheme="minorEastAsia" w:hAnsiTheme="minorHAnsi" w:cstheme="minorBidi"/>
            <w:smallCaps w:val="0"/>
            <w:noProof/>
            <w:sz w:val="22"/>
            <w:szCs w:val="22"/>
            <w:lang w:val="hr-HR" w:eastAsia="hr-HR"/>
          </w:rPr>
          <w:tab/>
        </w:r>
        <w:r w:rsidR="007D47F5" w:rsidRPr="003C36B9">
          <w:rPr>
            <w:rStyle w:val="Hyperlink"/>
            <w:noProof/>
          </w:rPr>
          <w:t>Management von gefährlichem Abfall</w:t>
        </w:r>
        <w:r w:rsidR="007D47F5">
          <w:rPr>
            <w:noProof/>
            <w:webHidden/>
          </w:rPr>
          <w:tab/>
        </w:r>
        <w:r w:rsidR="007D47F5">
          <w:rPr>
            <w:noProof/>
            <w:webHidden/>
          </w:rPr>
          <w:fldChar w:fldCharType="begin"/>
        </w:r>
        <w:r w:rsidR="007D47F5">
          <w:rPr>
            <w:noProof/>
            <w:webHidden/>
          </w:rPr>
          <w:instrText xml:space="preserve"> PAGEREF _Toc489189847 \h </w:instrText>
        </w:r>
        <w:r w:rsidR="007D47F5">
          <w:rPr>
            <w:noProof/>
            <w:webHidden/>
          </w:rPr>
        </w:r>
        <w:r w:rsidR="007D47F5">
          <w:rPr>
            <w:noProof/>
            <w:webHidden/>
          </w:rPr>
          <w:fldChar w:fldCharType="separate"/>
        </w:r>
        <w:r w:rsidR="007D47F5">
          <w:rPr>
            <w:noProof/>
            <w:webHidden/>
          </w:rPr>
          <w:t>5</w:t>
        </w:r>
        <w:r w:rsidR="007D47F5">
          <w:rPr>
            <w:noProof/>
            <w:webHidden/>
          </w:rPr>
          <w:fldChar w:fldCharType="end"/>
        </w:r>
      </w:hyperlink>
    </w:p>
    <w:p w14:paraId="43C61F05" w14:textId="77777777" w:rsidR="007D47F5" w:rsidRDefault="00B31901">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89848" w:history="1">
        <w:r w:rsidR="007D47F5" w:rsidRPr="003C36B9">
          <w:rPr>
            <w:rStyle w:val="Hyperlink"/>
            <w:noProof/>
          </w:rPr>
          <w:t>3.3.1.</w:t>
        </w:r>
        <w:r w:rsidR="007D47F5">
          <w:rPr>
            <w:rFonts w:asciiTheme="minorHAnsi" w:eastAsiaTheme="minorEastAsia" w:hAnsiTheme="minorHAnsi" w:cstheme="minorBidi"/>
            <w:i w:val="0"/>
            <w:iCs w:val="0"/>
            <w:noProof/>
            <w:sz w:val="22"/>
            <w:szCs w:val="22"/>
            <w:lang w:val="hr-HR" w:eastAsia="hr-HR"/>
          </w:rPr>
          <w:tab/>
        </w:r>
        <w:r w:rsidR="007D47F5" w:rsidRPr="003C36B9">
          <w:rPr>
            <w:rStyle w:val="Hyperlink"/>
            <w:noProof/>
          </w:rPr>
          <w:t>Sortierung am Entstehungsort</w:t>
        </w:r>
        <w:r w:rsidR="007D47F5">
          <w:rPr>
            <w:noProof/>
            <w:webHidden/>
          </w:rPr>
          <w:tab/>
        </w:r>
        <w:r w:rsidR="007D47F5">
          <w:rPr>
            <w:noProof/>
            <w:webHidden/>
          </w:rPr>
          <w:fldChar w:fldCharType="begin"/>
        </w:r>
        <w:r w:rsidR="007D47F5">
          <w:rPr>
            <w:noProof/>
            <w:webHidden/>
          </w:rPr>
          <w:instrText xml:space="preserve"> PAGEREF _Toc489189848 \h </w:instrText>
        </w:r>
        <w:r w:rsidR="007D47F5">
          <w:rPr>
            <w:noProof/>
            <w:webHidden/>
          </w:rPr>
        </w:r>
        <w:r w:rsidR="007D47F5">
          <w:rPr>
            <w:noProof/>
            <w:webHidden/>
          </w:rPr>
          <w:fldChar w:fldCharType="separate"/>
        </w:r>
        <w:r w:rsidR="007D47F5">
          <w:rPr>
            <w:noProof/>
            <w:webHidden/>
          </w:rPr>
          <w:t>5</w:t>
        </w:r>
        <w:r w:rsidR="007D47F5">
          <w:rPr>
            <w:noProof/>
            <w:webHidden/>
          </w:rPr>
          <w:fldChar w:fldCharType="end"/>
        </w:r>
      </w:hyperlink>
    </w:p>
    <w:p w14:paraId="22A0CDD2" w14:textId="77777777" w:rsidR="007D47F5" w:rsidRDefault="00B31901">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89849" w:history="1">
        <w:r w:rsidR="007D47F5" w:rsidRPr="003C36B9">
          <w:rPr>
            <w:rStyle w:val="Hyperlink"/>
            <w:noProof/>
          </w:rPr>
          <w:t>3.3.2.</w:t>
        </w:r>
        <w:r w:rsidR="007D47F5">
          <w:rPr>
            <w:rFonts w:asciiTheme="minorHAnsi" w:eastAsiaTheme="minorEastAsia" w:hAnsiTheme="minorHAnsi" w:cstheme="minorBidi"/>
            <w:i w:val="0"/>
            <w:iCs w:val="0"/>
            <w:noProof/>
            <w:sz w:val="22"/>
            <w:szCs w:val="22"/>
            <w:lang w:val="hr-HR" w:eastAsia="hr-HR"/>
          </w:rPr>
          <w:tab/>
        </w:r>
        <w:r w:rsidR="007D47F5" w:rsidRPr="003C36B9">
          <w:rPr>
            <w:rStyle w:val="Hyperlink"/>
            <w:noProof/>
          </w:rPr>
          <w:t>Charakterisierung des Abfalls</w:t>
        </w:r>
        <w:r w:rsidR="007D47F5">
          <w:rPr>
            <w:noProof/>
            <w:webHidden/>
          </w:rPr>
          <w:tab/>
        </w:r>
        <w:r w:rsidR="007D47F5">
          <w:rPr>
            <w:noProof/>
            <w:webHidden/>
          </w:rPr>
          <w:fldChar w:fldCharType="begin"/>
        </w:r>
        <w:r w:rsidR="007D47F5">
          <w:rPr>
            <w:noProof/>
            <w:webHidden/>
          </w:rPr>
          <w:instrText xml:space="preserve"> PAGEREF _Toc489189849 \h </w:instrText>
        </w:r>
        <w:r w:rsidR="007D47F5">
          <w:rPr>
            <w:noProof/>
            <w:webHidden/>
          </w:rPr>
        </w:r>
        <w:r w:rsidR="007D47F5">
          <w:rPr>
            <w:noProof/>
            <w:webHidden/>
          </w:rPr>
          <w:fldChar w:fldCharType="separate"/>
        </w:r>
        <w:r w:rsidR="007D47F5">
          <w:rPr>
            <w:noProof/>
            <w:webHidden/>
          </w:rPr>
          <w:t>5</w:t>
        </w:r>
        <w:r w:rsidR="007D47F5">
          <w:rPr>
            <w:noProof/>
            <w:webHidden/>
          </w:rPr>
          <w:fldChar w:fldCharType="end"/>
        </w:r>
      </w:hyperlink>
    </w:p>
    <w:p w14:paraId="0E04C450" w14:textId="77777777" w:rsidR="007D47F5" w:rsidRDefault="00B31901">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89850" w:history="1">
        <w:r w:rsidR="007D47F5" w:rsidRPr="003C36B9">
          <w:rPr>
            <w:rStyle w:val="Hyperlink"/>
            <w:noProof/>
          </w:rPr>
          <w:t>3.3.3.</w:t>
        </w:r>
        <w:r w:rsidR="007D47F5">
          <w:rPr>
            <w:rFonts w:asciiTheme="minorHAnsi" w:eastAsiaTheme="minorEastAsia" w:hAnsiTheme="minorHAnsi" w:cstheme="minorBidi"/>
            <w:i w:val="0"/>
            <w:iCs w:val="0"/>
            <w:noProof/>
            <w:sz w:val="22"/>
            <w:szCs w:val="22"/>
            <w:lang w:val="hr-HR" w:eastAsia="hr-HR"/>
          </w:rPr>
          <w:tab/>
        </w:r>
        <w:r w:rsidR="007D47F5" w:rsidRPr="003C36B9">
          <w:rPr>
            <w:rStyle w:val="Hyperlink"/>
            <w:noProof/>
          </w:rPr>
          <w:t>Klassifizierung des Abfalls</w:t>
        </w:r>
        <w:r w:rsidR="007D47F5">
          <w:rPr>
            <w:noProof/>
            <w:webHidden/>
          </w:rPr>
          <w:tab/>
        </w:r>
        <w:r w:rsidR="007D47F5">
          <w:rPr>
            <w:noProof/>
            <w:webHidden/>
          </w:rPr>
          <w:fldChar w:fldCharType="begin"/>
        </w:r>
        <w:r w:rsidR="007D47F5">
          <w:rPr>
            <w:noProof/>
            <w:webHidden/>
          </w:rPr>
          <w:instrText xml:space="preserve"> PAGEREF _Toc489189850 \h </w:instrText>
        </w:r>
        <w:r w:rsidR="007D47F5">
          <w:rPr>
            <w:noProof/>
            <w:webHidden/>
          </w:rPr>
        </w:r>
        <w:r w:rsidR="007D47F5">
          <w:rPr>
            <w:noProof/>
            <w:webHidden/>
          </w:rPr>
          <w:fldChar w:fldCharType="separate"/>
        </w:r>
        <w:r w:rsidR="007D47F5">
          <w:rPr>
            <w:noProof/>
            <w:webHidden/>
          </w:rPr>
          <w:t>5</w:t>
        </w:r>
        <w:r w:rsidR="007D47F5">
          <w:rPr>
            <w:noProof/>
            <w:webHidden/>
          </w:rPr>
          <w:fldChar w:fldCharType="end"/>
        </w:r>
      </w:hyperlink>
    </w:p>
    <w:p w14:paraId="67EBEE6D" w14:textId="77777777" w:rsidR="007D47F5" w:rsidRDefault="00B31901">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89851" w:history="1">
        <w:r w:rsidR="007D47F5" w:rsidRPr="003C36B9">
          <w:rPr>
            <w:rStyle w:val="Hyperlink"/>
            <w:noProof/>
          </w:rPr>
          <w:t>3.3.4.</w:t>
        </w:r>
        <w:r w:rsidR="007D47F5">
          <w:rPr>
            <w:rFonts w:asciiTheme="minorHAnsi" w:eastAsiaTheme="minorEastAsia" w:hAnsiTheme="minorHAnsi" w:cstheme="minorBidi"/>
            <w:i w:val="0"/>
            <w:iCs w:val="0"/>
            <w:noProof/>
            <w:sz w:val="22"/>
            <w:szCs w:val="22"/>
            <w:lang w:val="hr-HR" w:eastAsia="hr-HR"/>
          </w:rPr>
          <w:tab/>
        </w:r>
        <w:r w:rsidR="007D47F5" w:rsidRPr="003C36B9">
          <w:rPr>
            <w:rStyle w:val="Hyperlink"/>
            <w:noProof/>
          </w:rPr>
          <w:t>Ablage am Entstehungsort</w:t>
        </w:r>
        <w:r w:rsidR="007D47F5">
          <w:rPr>
            <w:noProof/>
            <w:webHidden/>
          </w:rPr>
          <w:tab/>
        </w:r>
        <w:r w:rsidR="007D47F5">
          <w:rPr>
            <w:noProof/>
            <w:webHidden/>
          </w:rPr>
          <w:fldChar w:fldCharType="begin"/>
        </w:r>
        <w:r w:rsidR="007D47F5">
          <w:rPr>
            <w:noProof/>
            <w:webHidden/>
          </w:rPr>
          <w:instrText xml:space="preserve"> PAGEREF _Toc489189851 \h </w:instrText>
        </w:r>
        <w:r w:rsidR="007D47F5">
          <w:rPr>
            <w:noProof/>
            <w:webHidden/>
          </w:rPr>
        </w:r>
        <w:r w:rsidR="007D47F5">
          <w:rPr>
            <w:noProof/>
            <w:webHidden/>
          </w:rPr>
          <w:fldChar w:fldCharType="separate"/>
        </w:r>
        <w:r w:rsidR="007D47F5">
          <w:rPr>
            <w:noProof/>
            <w:webHidden/>
          </w:rPr>
          <w:t>5</w:t>
        </w:r>
        <w:r w:rsidR="007D47F5">
          <w:rPr>
            <w:noProof/>
            <w:webHidden/>
          </w:rPr>
          <w:fldChar w:fldCharType="end"/>
        </w:r>
      </w:hyperlink>
    </w:p>
    <w:p w14:paraId="6126C2BB" w14:textId="77777777" w:rsidR="007D47F5" w:rsidRDefault="00B31901">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89852" w:history="1">
        <w:r w:rsidR="007D47F5" w:rsidRPr="003C36B9">
          <w:rPr>
            <w:rStyle w:val="Hyperlink"/>
            <w:noProof/>
          </w:rPr>
          <w:t>3.3.5.</w:t>
        </w:r>
        <w:r w:rsidR="007D47F5">
          <w:rPr>
            <w:rFonts w:asciiTheme="minorHAnsi" w:eastAsiaTheme="minorEastAsia" w:hAnsiTheme="minorHAnsi" w:cstheme="minorBidi"/>
            <w:i w:val="0"/>
            <w:iCs w:val="0"/>
            <w:noProof/>
            <w:sz w:val="22"/>
            <w:szCs w:val="22"/>
            <w:lang w:val="hr-HR" w:eastAsia="hr-HR"/>
          </w:rPr>
          <w:tab/>
        </w:r>
        <w:r w:rsidR="007D47F5" w:rsidRPr="003C36B9">
          <w:rPr>
            <w:rStyle w:val="Hyperlink"/>
            <w:noProof/>
          </w:rPr>
          <w:t>Markierung und Kennzeichnung von Abfall</w:t>
        </w:r>
        <w:r w:rsidR="007D47F5">
          <w:rPr>
            <w:noProof/>
            <w:webHidden/>
          </w:rPr>
          <w:tab/>
        </w:r>
        <w:r w:rsidR="007D47F5">
          <w:rPr>
            <w:noProof/>
            <w:webHidden/>
          </w:rPr>
          <w:fldChar w:fldCharType="begin"/>
        </w:r>
        <w:r w:rsidR="007D47F5">
          <w:rPr>
            <w:noProof/>
            <w:webHidden/>
          </w:rPr>
          <w:instrText xml:space="preserve"> PAGEREF _Toc489189852 \h </w:instrText>
        </w:r>
        <w:r w:rsidR="007D47F5">
          <w:rPr>
            <w:noProof/>
            <w:webHidden/>
          </w:rPr>
        </w:r>
        <w:r w:rsidR="007D47F5">
          <w:rPr>
            <w:noProof/>
            <w:webHidden/>
          </w:rPr>
          <w:fldChar w:fldCharType="separate"/>
        </w:r>
        <w:r w:rsidR="007D47F5">
          <w:rPr>
            <w:noProof/>
            <w:webHidden/>
          </w:rPr>
          <w:t>5</w:t>
        </w:r>
        <w:r w:rsidR="007D47F5">
          <w:rPr>
            <w:noProof/>
            <w:webHidden/>
          </w:rPr>
          <w:fldChar w:fldCharType="end"/>
        </w:r>
      </w:hyperlink>
    </w:p>
    <w:p w14:paraId="270978CB" w14:textId="77777777" w:rsidR="007D47F5" w:rsidRDefault="00B31901">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89853" w:history="1">
        <w:r w:rsidR="007D47F5" w:rsidRPr="003C36B9">
          <w:rPr>
            <w:rStyle w:val="Hyperlink"/>
            <w:noProof/>
          </w:rPr>
          <w:t>3.3.6.</w:t>
        </w:r>
        <w:r w:rsidR="007D47F5">
          <w:rPr>
            <w:rFonts w:asciiTheme="minorHAnsi" w:eastAsiaTheme="minorEastAsia" w:hAnsiTheme="minorHAnsi" w:cstheme="minorBidi"/>
            <w:i w:val="0"/>
            <w:iCs w:val="0"/>
            <w:noProof/>
            <w:sz w:val="22"/>
            <w:szCs w:val="22"/>
            <w:lang w:val="hr-HR" w:eastAsia="hr-HR"/>
          </w:rPr>
          <w:tab/>
        </w:r>
        <w:r w:rsidR="007D47F5" w:rsidRPr="003C36B9">
          <w:rPr>
            <w:rStyle w:val="Hyperlink"/>
            <w:noProof/>
          </w:rPr>
          <w:t>Abfall-Aufzeichnung</w:t>
        </w:r>
        <w:r w:rsidR="007D47F5">
          <w:rPr>
            <w:noProof/>
            <w:webHidden/>
          </w:rPr>
          <w:tab/>
        </w:r>
        <w:r w:rsidR="007D47F5">
          <w:rPr>
            <w:noProof/>
            <w:webHidden/>
          </w:rPr>
          <w:fldChar w:fldCharType="begin"/>
        </w:r>
        <w:r w:rsidR="007D47F5">
          <w:rPr>
            <w:noProof/>
            <w:webHidden/>
          </w:rPr>
          <w:instrText xml:space="preserve"> PAGEREF _Toc489189853 \h </w:instrText>
        </w:r>
        <w:r w:rsidR="007D47F5">
          <w:rPr>
            <w:noProof/>
            <w:webHidden/>
          </w:rPr>
        </w:r>
        <w:r w:rsidR="007D47F5">
          <w:rPr>
            <w:noProof/>
            <w:webHidden/>
          </w:rPr>
          <w:fldChar w:fldCharType="separate"/>
        </w:r>
        <w:r w:rsidR="007D47F5">
          <w:rPr>
            <w:noProof/>
            <w:webHidden/>
          </w:rPr>
          <w:t>5</w:t>
        </w:r>
        <w:r w:rsidR="007D47F5">
          <w:rPr>
            <w:noProof/>
            <w:webHidden/>
          </w:rPr>
          <w:fldChar w:fldCharType="end"/>
        </w:r>
      </w:hyperlink>
    </w:p>
    <w:p w14:paraId="316BDD10" w14:textId="77777777" w:rsidR="007D47F5" w:rsidRDefault="00B31901">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89854" w:history="1">
        <w:r w:rsidR="007D47F5" w:rsidRPr="003C36B9">
          <w:rPr>
            <w:rStyle w:val="Hyperlink"/>
            <w:noProof/>
          </w:rPr>
          <w:t>3.3.7.</w:t>
        </w:r>
        <w:r w:rsidR="007D47F5">
          <w:rPr>
            <w:rFonts w:asciiTheme="minorHAnsi" w:eastAsiaTheme="minorEastAsia" w:hAnsiTheme="minorHAnsi" w:cstheme="minorBidi"/>
            <w:i w:val="0"/>
            <w:iCs w:val="0"/>
            <w:noProof/>
            <w:sz w:val="22"/>
            <w:szCs w:val="22"/>
            <w:lang w:val="hr-HR" w:eastAsia="hr-HR"/>
          </w:rPr>
          <w:tab/>
        </w:r>
        <w:r w:rsidR="007D47F5" w:rsidRPr="003C36B9">
          <w:rPr>
            <w:rStyle w:val="Hyperlink"/>
            <w:noProof/>
          </w:rPr>
          <w:t>Temporäre Lagerung und Aktionen zum Umweltschutz</w:t>
        </w:r>
        <w:r w:rsidR="007D47F5">
          <w:rPr>
            <w:noProof/>
            <w:webHidden/>
          </w:rPr>
          <w:tab/>
        </w:r>
        <w:r w:rsidR="007D47F5">
          <w:rPr>
            <w:noProof/>
            <w:webHidden/>
          </w:rPr>
          <w:fldChar w:fldCharType="begin"/>
        </w:r>
        <w:r w:rsidR="007D47F5">
          <w:rPr>
            <w:noProof/>
            <w:webHidden/>
          </w:rPr>
          <w:instrText xml:space="preserve"> PAGEREF _Toc489189854 \h </w:instrText>
        </w:r>
        <w:r w:rsidR="007D47F5">
          <w:rPr>
            <w:noProof/>
            <w:webHidden/>
          </w:rPr>
        </w:r>
        <w:r w:rsidR="007D47F5">
          <w:rPr>
            <w:noProof/>
            <w:webHidden/>
          </w:rPr>
          <w:fldChar w:fldCharType="separate"/>
        </w:r>
        <w:r w:rsidR="007D47F5">
          <w:rPr>
            <w:noProof/>
            <w:webHidden/>
          </w:rPr>
          <w:t>6</w:t>
        </w:r>
        <w:r w:rsidR="007D47F5">
          <w:rPr>
            <w:noProof/>
            <w:webHidden/>
          </w:rPr>
          <w:fldChar w:fldCharType="end"/>
        </w:r>
      </w:hyperlink>
    </w:p>
    <w:p w14:paraId="120C7613" w14:textId="77777777" w:rsidR="007D47F5" w:rsidRDefault="00B3190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89855" w:history="1">
        <w:r w:rsidR="007D47F5" w:rsidRPr="003C36B9">
          <w:rPr>
            <w:rStyle w:val="Hyperlink"/>
            <w:noProof/>
          </w:rPr>
          <w:t>3.4.</w:t>
        </w:r>
        <w:r w:rsidR="007D47F5">
          <w:rPr>
            <w:rFonts w:asciiTheme="minorHAnsi" w:eastAsiaTheme="minorEastAsia" w:hAnsiTheme="minorHAnsi" w:cstheme="minorBidi"/>
            <w:smallCaps w:val="0"/>
            <w:noProof/>
            <w:sz w:val="22"/>
            <w:szCs w:val="22"/>
            <w:lang w:val="hr-HR" w:eastAsia="hr-HR"/>
          </w:rPr>
          <w:tab/>
        </w:r>
        <w:r w:rsidR="007D47F5" w:rsidRPr="003C36B9">
          <w:rPr>
            <w:rStyle w:val="Hyperlink"/>
            <w:noProof/>
          </w:rPr>
          <w:t>Maßnahmen für den Gesundheitsschutz der Menschen</w:t>
        </w:r>
        <w:r w:rsidR="007D47F5">
          <w:rPr>
            <w:noProof/>
            <w:webHidden/>
          </w:rPr>
          <w:tab/>
        </w:r>
        <w:r w:rsidR="007D47F5">
          <w:rPr>
            <w:noProof/>
            <w:webHidden/>
          </w:rPr>
          <w:fldChar w:fldCharType="begin"/>
        </w:r>
        <w:r w:rsidR="007D47F5">
          <w:rPr>
            <w:noProof/>
            <w:webHidden/>
          </w:rPr>
          <w:instrText xml:space="preserve"> PAGEREF _Toc489189855 \h </w:instrText>
        </w:r>
        <w:r w:rsidR="007D47F5">
          <w:rPr>
            <w:noProof/>
            <w:webHidden/>
          </w:rPr>
        </w:r>
        <w:r w:rsidR="007D47F5">
          <w:rPr>
            <w:noProof/>
            <w:webHidden/>
          </w:rPr>
          <w:fldChar w:fldCharType="separate"/>
        </w:r>
        <w:r w:rsidR="007D47F5">
          <w:rPr>
            <w:noProof/>
            <w:webHidden/>
          </w:rPr>
          <w:t>7</w:t>
        </w:r>
        <w:r w:rsidR="007D47F5">
          <w:rPr>
            <w:noProof/>
            <w:webHidden/>
          </w:rPr>
          <w:fldChar w:fldCharType="end"/>
        </w:r>
      </w:hyperlink>
    </w:p>
    <w:p w14:paraId="031A606B" w14:textId="77777777" w:rsidR="007D47F5" w:rsidRDefault="00B31901">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89856" w:history="1">
        <w:r w:rsidR="007D47F5" w:rsidRPr="003C36B9">
          <w:rPr>
            <w:rStyle w:val="Hyperlink"/>
            <w:noProof/>
          </w:rPr>
          <w:t>3.5.</w:t>
        </w:r>
        <w:r w:rsidR="007D47F5">
          <w:rPr>
            <w:rFonts w:asciiTheme="minorHAnsi" w:eastAsiaTheme="minorEastAsia" w:hAnsiTheme="minorHAnsi" w:cstheme="minorBidi"/>
            <w:smallCaps w:val="0"/>
            <w:noProof/>
            <w:sz w:val="22"/>
            <w:szCs w:val="22"/>
            <w:lang w:val="hr-HR" w:eastAsia="hr-HR"/>
          </w:rPr>
          <w:tab/>
        </w:r>
        <w:r w:rsidR="007D47F5" w:rsidRPr="003C36B9">
          <w:rPr>
            <w:rStyle w:val="Hyperlink"/>
            <w:noProof/>
          </w:rPr>
          <w:t>Schulung der verantwortlichen Personen</w:t>
        </w:r>
        <w:r w:rsidR="007D47F5">
          <w:rPr>
            <w:noProof/>
            <w:webHidden/>
          </w:rPr>
          <w:tab/>
        </w:r>
        <w:r w:rsidR="007D47F5">
          <w:rPr>
            <w:noProof/>
            <w:webHidden/>
          </w:rPr>
          <w:fldChar w:fldCharType="begin"/>
        </w:r>
        <w:r w:rsidR="007D47F5">
          <w:rPr>
            <w:noProof/>
            <w:webHidden/>
          </w:rPr>
          <w:instrText xml:space="preserve"> PAGEREF _Toc489189856 \h </w:instrText>
        </w:r>
        <w:r w:rsidR="007D47F5">
          <w:rPr>
            <w:noProof/>
            <w:webHidden/>
          </w:rPr>
        </w:r>
        <w:r w:rsidR="007D47F5">
          <w:rPr>
            <w:noProof/>
            <w:webHidden/>
          </w:rPr>
          <w:fldChar w:fldCharType="separate"/>
        </w:r>
        <w:r w:rsidR="007D47F5">
          <w:rPr>
            <w:noProof/>
            <w:webHidden/>
          </w:rPr>
          <w:t>7</w:t>
        </w:r>
        <w:r w:rsidR="007D47F5">
          <w:rPr>
            <w:noProof/>
            <w:webHidden/>
          </w:rPr>
          <w:fldChar w:fldCharType="end"/>
        </w:r>
      </w:hyperlink>
    </w:p>
    <w:p w14:paraId="25F18E1D" w14:textId="77777777" w:rsidR="007D47F5" w:rsidRDefault="00B3190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189857" w:history="1">
        <w:r w:rsidR="007D47F5" w:rsidRPr="003C36B9">
          <w:rPr>
            <w:rStyle w:val="Hyperlink"/>
            <w:noProof/>
          </w:rPr>
          <w:t>4.</w:t>
        </w:r>
        <w:r w:rsidR="007D47F5">
          <w:rPr>
            <w:rFonts w:asciiTheme="minorHAnsi" w:eastAsiaTheme="minorEastAsia" w:hAnsiTheme="minorHAnsi" w:cstheme="minorBidi"/>
            <w:b w:val="0"/>
            <w:bCs w:val="0"/>
            <w:caps w:val="0"/>
            <w:noProof/>
            <w:sz w:val="22"/>
            <w:szCs w:val="22"/>
            <w:lang w:val="hr-HR" w:eastAsia="hr-HR"/>
          </w:rPr>
          <w:tab/>
        </w:r>
        <w:r w:rsidR="007D47F5" w:rsidRPr="003C36B9">
          <w:rPr>
            <w:rStyle w:val="Hyperlink"/>
            <w:noProof/>
          </w:rPr>
          <w:t>Verwaltung von Aufzeichnungen, die aufgrund dieses Dokuments aufbewahrt werden</w:t>
        </w:r>
        <w:r w:rsidR="007D47F5">
          <w:rPr>
            <w:noProof/>
            <w:webHidden/>
          </w:rPr>
          <w:tab/>
        </w:r>
        <w:r w:rsidR="007D47F5">
          <w:rPr>
            <w:noProof/>
            <w:webHidden/>
          </w:rPr>
          <w:fldChar w:fldCharType="begin"/>
        </w:r>
        <w:r w:rsidR="007D47F5">
          <w:rPr>
            <w:noProof/>
            <w:webHidden/>
          </w:rPr>
          <w:instrText xml:space="preserve"> PAGEREF _Toc489189857 \h </w:instrText>
        </w:r>
        <w:r w:rsidR="007D47F5">
          <w:rPr>
            <w:noProof/>
            <w:webHidden/>
          </w:rPr>
        </w:r>
        <w:r w:rsidR="007D47F5">
          <w:rPr>
            <w:noProof/>
            <w:webHidden/>
          </w:rPr>
          <w:fldChar w:fldCharType="separate"/>
        </w:r>
        <w:r w:rsidR="007D47F5">
          <w:rPr>
            <w:noProof/>
            <w:webHidden/>
          </w:rPr>
          <w:t>8</w:t>
        </w:r>
        <w:r w:rsidR="007D47F5">
          <w:rPr>
            <w:noProof/>
            <w:webHidden/>
          </w:rPr>
          <w:fldChar w:fldCharType="end"/>
        </w:r>
      </w:hyperlink>
    </w:p>
    <w:p w14:paraId="7C629236" w14:textId="77777777" w:rsidR="00F961E0" w:rsidRPr="00EC153D" w:rsidRDefault="004C7CB7" w:rsidP="00F961E0">
      <w:r w:rsidRPr="00EC153D">
        <w:rPr>
          <w:sz w:val="20"/>
          <w:szCs w:val="20"/>
        </w:rPr>
        <w:fldChar w:fldCharType="end"/>
      </w:r>
    </w:p>
    <w:p w14:paraId="6C901934" w14:textId="4D51488D" w:rsidR="00F961E0" w:rsidRPr="00EC153D" w:rsidRDefault="00DB37F7" w:rsidP="00DB37F7">
      <w:pPr>
        <w:pStyle w:val="Heading1"/>
      </w:pPr>
      <w:r w:rsidRPr="00EC153D">
        <w:br w:type="page"/>
      </w:r>
      <w:bookmarkStart w:id="4" w:name="_Toc489189842"/>
      <w:r w:rsidR="00C23AD1" w:rsidRPr="00EC153D">
        <w:lastRenderedPageBreak/>
        <w:t xml:space="preserve">Zweck, </w:t>
      </w:r>
      <w:r w:rsidR="007D47F5">
        <w:t>Anwendungsbereich</w:t>
      </w:r>
      <w:r w:rsidR="00C23AD1" w:rsidRPr="00EC153D">
        <w:t xml:space="preserve"> und Anwender</w:t>
      </w:r>
      <w:bookmarkEnd w:id="4"/>
      <w:r w:rsidR="00C23AD1" w:rsidRPr="00EC153D">
        <w:t xml:space="preserve"> </w:t>
      </w:r>
    </w:p>
    <w:p w14:paraId="6F23C15F" w14:textId="77777777" w:rsidR="00C23AD1" w:rsidRPr="00EC153D" w:rsidRDefault="00C23AD1" w:rsidP="00DB37F7">
      <w:r w:rsidRPr="00EC153D">
        <w:t>Der Zweck dieses Dokuments ist, den generischen Prozess des Abfallmanagements, der für alle Arten von Abfall angewandt werden kann, festzulegen.</w:t>
      </w:r>
    </w:p>
    <w:p w14:paraId="49BE3F7D" w14:textId="207B2882" w:rsidR="00C23AD1" w:rsidRPr="00EC153D" w:rsidRDefault="00C23AD1" w:rsidP="00DB37F7">
      <w:r w:rsidRPr="00EC153D">
        <w:t>Dieses Dokument gilt für alle Ebenen und Funktionen von [Name der Organisation] im Rahmen des UMS (</w:t>
      </w:r>
      <w:r w:rsidR="007D47F5">
        <w:rPr>
          <w:i/>
        </w:rPr>
        <w:t>Umweltm</w:t>
      </w:r>
      <w:r w:rsidRPr="00EC153D">
        <w:rPr>
          <w:i/>
        </w:rPr>
        <w:t>anag</w:t>
      </w:r>
      <w:r w:rsidR="007D47F5">
        <w:rPr>
          <w:i/>
        </w:rPr>
        <w:t>ements</w:t>
      </w:r>
      <w:r w:rsidRPr="00EC153D">
        <w:rPr>
          <w:i/>
        </w:rPr>
        <w:t>ystem</w:t>
      </w:r>
      <w:r w:rsidRPr="00EC153D">
        <w:t>)</w:t>
      </w:r>
      <w:r w:rsidRPr="00EC153D">
        <w:rPr>
          <w:i/>
        </w:rPr>
        <w:t>,</w:t>
      </w:r>
      <w:r w:rsidRPr="00EC153D">
        <w:t xml:space="preserve"> in denen Abfall anfällt.</w:t>
      </w:r>
    </w:p>
    <w:p w14:paraId="2296807E" w14:textId="77777777" w:rsidR="002F1FE2" w:rsidRPr="00EC153D" w:rsidRDefault="00C23AD1" w:rsidP="00DB37F7">
      <w:r w:rsidRPr="00EC153D">
        <w:t xml:space="preserve">Anwender dieses Dokuments sind alle Mitarbeiter von [Name der Organisation]. </w:t>
      </w:r>
    </w:p>
    <w:p w14:paraId="02CC32B3" w14:textId="77777777" w:rsidR="00DB37F7" w:rsidRPr="00EC153D" w:rsidRDefault="00DB37F7" w:rsidP="00DB37F7"/>
    <w:p w14:paraId="6EC1B718" w14:textId="77777777" w:rsidR="00DB37F7" w:rsidRPr="00EC153D" w:rsidRDefault="0086639F" w:rsidP="00DB37F7">
      <w:pPr>
        <w:pStyle w:val="Heading1"/>
      </w:pPr>
      <w:bookmarkStart w:id="5" w:name="_Toc489189843"/>
      <w:r w:rsidRPr="00EC153D">
        <w:t>Referenzdokumente</w:t>
      </w:r>
      <w:bookmarkEnd w:id="5"/>
    </w:p>
    <w:p w14:paraId="189A0B29" w14:textId="460A024F" w:rsidR="00013BDD" w:rsidRPr="00EC153D" w:rsidRDefault="00D015E5" w:rsidP="00F27883">
      <w:pPr>
        <w:numPr>
          <w:ilvl w:val="0"/>
          <w:numId w:val="4"/>
        </w:numPr>
        <w:spacing w:after="0"/>
      </w:pPr>
      <w:r w:rsidRPr="00EC153D">
        <w:t>ISO 14</w:t>
      </w:r>
      <w:r w:rsidR="00F27883" w:rsidRPr="00EC153D">
        <w:t>001</w:t>
      </w:r>
      <w:r w:rsidR="00162208">
        <w:t>:2015</w:t>
      </w:r>
      <w:r w:rsidR="007D47F5">
        <w:t xml:space="preserve"> Norm</w:t>
      </w:r>
      <w:r w:rsidR="00CB54D2" w:rsidRPr="00EC153D">
        <w:t xml:space="preserve">, </w:t>
      </w:r>
      <w:r w:rsidR="007D47F5">
        <w:t>Abschnitt</w:t>
      </w:r>
      <w:r w:rsidR="00CB54D2" w:rsidRPr="00EC153D">
        <w:t xml:space="preserve"> </w:t>
      </w:r>
      <w:r w:rsidR="00162208">
        <w:t>8.1</w:t>
      </w:r>
    </w:p>
    <w:p w14:paraId="68AADC9D" w14:textId="5BCC9064" w:rsidR="00C32389" w:rsidRPr="00EC153D" w:rsidRDefault="00CD2B42" w:rsidP="00F27883">
      <w:pPr>
        <w:numPr>
          <w:ilvl w:val="0"/>
          <w:numId w:val="4"/>
        </w:numPr>
        <w:spacing w:after="0"/>
      </w:pPr>
      <w:r>
        <w:t>IMS H</w:t>
      </w:r>
      <w:r w:rsidR="0086639F" w:rsidRPr="00EC153D">
        <w:t>andbuch</w:t>
      </w:r>
    </w:p>
    <w:p w14:paraId="7DDE6021" w14:textId="77777777" w:rsidR="00D015E5" w:rsidRPr="00EC153D" w:rsidRDefault="0086639F" w:rsidP="00F27883">
      <w:pPr>
        <w:numPr>
          <w:ilvl w:val="0"/>
          <w:numId w:val="4"/>
        </w:numPr>
        <w:spacing w:after="0"/>
      </w:pPr>
      <w:r w:rsidRPr="00EC153D">
        <w:t>Umweltpolitik</w:t>
      </w:r>
    </w:p>
    <w:p w14:paraId="571ABDCF" w14:textId="77777777" w:rsidR="00162208" w:rsidRDefault="0086639F" w:rsidP="00740AEC">
      <w:pPr>
        <w:pStyle w:val="ListParagraph"/>
        <w:numPr>
          <w:ilvl w:val="0"/>
          <w:numId w:val="4"/>
        </w:numPr>
      </w:pPr>
      <w:r w:rsidRPr="00EC153D">
        <w:t>Verfahren zur Identifizierung und Evaluierung von Umweltaspekten</w:t>
      </w:r>
    </w:p>
    <w:p w14:paraId="37F096BA" w14:textId="77777777" w:rsidR="00376382" w:rsidRPr="00162208" w:rsidRDefault="00162208" w:rsidP="00162208">
      <w:pPr>
        <w:pStyle w:val="ListParagraph"/>
        <w:numPr>
          <w:ilvl w:val="0"/>
          <w:numId w:val="4"/>
        </w:numPr>
      </w:pPr>
      <w:r w:rsidRPr="00162208">
        <w:t xml:space="preserve">Verfahren zur operativen Kontrolle </w:t>
      </w:r>
      <w:r w:rsidRPr="007A7EAE">
        <w:t>signifikanter Umweltaspekte</w:t>
      </w:r>
      <w:r w:rsidR="0086639F" w:rsidRPr="00162208">
        <w:t xml:space="preserve"> </w:t>
      </w:r>
    </w:p>
    <w:p w14:paraId="23D31FF5" w14:textId="77777777" w:rsidR="00D8326E" w:rsidRPr="00EC153D" w:rsidRDefault="0086639F" w:rsidP="00740AEC">
      <w:pPr>
        <w:pStyle w:val="ListParagraph"/>
        <w:numPr>
          <w:ilvl w:val="0"/>
          <w:numId w:val="4"/>
        </w:numPr>
      </w:pPr>
      <w:r w:rsidRPr="00EC153D">
        <w:t>Verfahren zur Notfallvorsorge und Gefahrenabwehr</w:t>
      </w:r>
      <w:r w:rsidR="00740AEC" w:rsidRPr="00EC153D">
        <w:t xml:space="preserve"> </w:t>
      </w:r>
    </w:p>
    <w:p w14:paraId="757DD14B" w14:textId="17BA8A57" w:rsidR="00DB37F7" w:rsidRPr="00EC153D" w:rsidRDefault="0086639F" w:rsidP="00740AEC">
      <w:pPr>
        <w:pStyle w:val="ListParagraph"/>
        <w:numPr>
          <w:ilvl w:val="0"/>
          <w:numId w:val="4"/>
        </w:numPr>
      </w:pPr>
      <w:r w:rsidRPr="00EC153D">
        <w:t>Liste</w:t>
      </w:r>
      <w:r w:rsidR="007D47F5">
        <w:t xml:space="preserve"> interessierter Parteien</w:t>
      </w:r>
    </w:p>
    <w:p w14:paraId="76D31B89" w14:textId="77777777" w:rsidR="00BF3E99" w:rsidRPr="00EC153D" w:rsidRDefault="00BF3E99" w:rsidP="00BF3E99"/>
    <w:p w14:paraId="1BD44930" w14:textId="77777777" w:rsidR="005570C9" w:rsidRPr="00EC153D" w:rsidRDefault="00266423" w:rsidP="000955E8">
      <w:pPr>
        <w:pStyle w:val="Heading1"/>
      </w:pPr>
      <w:bookmarkStart w:id="6" w:name="_Toc489189844"/>
      <w:r w:rsidRPr="00EC153D">
        <w:t>Abfallmanagement</w:t>
      </w:r>
      <w:bookmarkEnd w:id="6"/>
    </w:p>
    <w:p w14:paraId="3A087800" w14:textId="77777777" w:rsidR="00266423" w:rsidRPr="00EC153D" w:rsidRDefault="00266423" w:rsidP="003575D1">
      <w:r w:rsidRPr="00EC153D">
        <w:t xml:space="preserve">Abhängig von den gefährlichen Eigenschaften, die Gesundheit und Umwelt beeinträchtigen können, kann </w:t>
      </w:r>
      <w:r w:rsidR="002E0E0A" w:rsidRPr="00EC153D">
        <w:t>Abfall wie folgt</w:t>
      </w:r>
      <w:r w:rsidRPr="00EC153D">
        <w:t xml:space="preserve"> sein:</w:t>
      </w:r>
    </w:p>
    <w:p w14:paraId="71F06F5D" w14:textId="77777777" w:rsidR="002E0E0A" w:rsidRPr="00EC153D" w:rsidRDefault="00740AEC" w:rsidP="003575D1">
      <w:pPr>
        <w:pStyle w:val="ListParagraph"/>
        <w:numPr>
          <w:ilvl w:val="0"/>
          <w:numId w:val="15"/>
        </w:numPr>
        <w:rPr>
          <w:b/>
        </w:rPr>
      </w:pPr>
      <w:r w:rsidRPr="00EC153D">
        <w:t xml:space="preserve">Inert </w:t>
      </w:r>
      <w:r w:rsidR="00BF3E99" w:rsidRPr="00EC153D">
        <w:t>–</w:t>
      </w:r>
      <w:r w:rsidRPr="00EC153D">
        <w:t xml:space="preserve"> is</w:t>
      </w:r>
      <w:r w:rsidR="002E0E0A" w:rsidRPr="00EC153D">
        <w:t>t Abfall, der keinen physikalischen, chemischen oder biologischen Veränderungen unterliegt, sich nicht verdünnt, nicht brennt oder auf andere Art physikalisch oder chemisch reagiert und nicht biologisch abbaubar ist. Inertabfälle gehören zum ungefährlichen Abfall und werden auch so behandelt.</w:t>
      </w:r>
    </w:p>
    <w:p w14:paraId="2FED3B0C" w14:textId="77777777" w:rsidR="000D6297" w:rsidRPr="00F166AF" w:rsidRDefault="00D63F02" w:rsidP="003575D1">
      <w:pPr>
        <w:pStyle w:val="ListParagraph"/>
        <w:numPr>
          <w:ilvl w:val="0"/>
          <w:numId w:val="15"/>
        </w:numPr>
        <w:rPr>
          <w:b/>
        </w:rPr>
      </w:pPr>
      <w:r w:rsidRPr="00EC153D">
        <w:t>Ungefährlich</w:t>
      </w:r>
      <w:r w:rsidR="00740AEC" w:rsidRPr="00EC153D">
        <w:t xml:space="preserve"> </w:t>
      </w:r>
      <w:r w:rsidR="00BF3E99" w:rsidRPr="00EC153D">
        <w:t>–</w:t>
      </w:r>
      <w:r w:rsidR="00740AEC" w:rsidRPr="00EC153D">
        <w:t xml:space="preserve"> </w:t>
      </w:r>
      <w:r w:rsidRPr="00EC153D">
        <w:t xml:space="preserve">Abfall, der nicht die Eigenschaften von gefährlichem Abfall hat, biologisch abbaubar ist und zur Kompostierung verwendet werden kann. </w:t>
      </w:r>
    </w:p>
    <w:p w14:paraId="35F22D37" w14:textId="77777777" w:rsidR="00F166AF" w:rsidRDefault="00F166AF" w:rsidP="00F166AF">
      <w:pPr>
        <w:rPr>
          <w:b/>
        </w:rPr>
      </w:pPr>
    </w:p>
    <w:p w14:paraId="28480804" w14:textId="77777777" w:rsidR="00F166AF" w:rsidRDefault="00F166AF" w:rsidP="00F166AF">
      <w:pPr>
        <w:spacing w:after="0"/>
        <w:jc w:val="center"/>
      </w:pPr>
      <w:r>
        <w:t>** ENDE DER KOSTENLOSEN VORSCHAU **</w:t>
      </w:r>
    </w:p>
    <w:p w14:paraId="6E684EDA" w14:textId="77777777" w:rsidR="00F166AF" w:rsidRDefault="00F166AF" w:rsidP="00F166AF">
      <w:pPr>
        <w:spacing w:after="0"/>
        <w:jc w:val="center"/>
      </w:pPr>
    </w:p>
    <w:p w14:paraId="32A5F363" w14:textId="77777777" w:rsidR="00F166AF" w:rsidRPr="0073663C" w:rsidRDefault="00F166AF" w:rsidP="00F166AF">
      <w:pPr>
        <w:jc w:val="center"/>
      </w:pPr>
      <w:r>
        <w:t>Um dieses Dokument vollständig herunterzuladen, klicken Sie bitte hier:</w:t>
      </w:r>
      <w:r>
        <w:br/>
      </w:r>
      <w:hyperlink r:id="rId10" w:history="1">
        <w:r w:rsidRPr="00516BAC">
          <w:rPr>
            <w:rStyle w:val="Hyperlink"/>
          </w:rPr>
          <w:t>http://advisera.com/14001academy/de/documentation/richtlinie-fur-abfallmanagement/</w:t>
        </w:r>
      </w:hyperlink>
    </w:p>
    <w:p w14:paraId="7F2B3F06" w14:textId="77777777" w:rsidR="00F166AF" w:rsidRPr="00F166AF" w:rsidRDefault="00F166AF" w:rsidP="00F166AF">
      <w:pPr>
        <w:rPr>
          <w:b/>
        </w:rPr>
      </w:pPr>
      <w:bookmarkStart w:id="7" w:name="_GoBack"/>
      <w:bookmarkEnd w:id="7"/>
    </w:p>
    <w:sectPr w:rsidR="00F166AF" w:rsidRPr="00F166AF"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9001Academy" w:date="2016-04-12T10:10:00Z" w:initials="9A">
    <w:p w14:paraId="03D61748" w14:textId="129742EC" w:rsidR="00073739" w:rsidRDefault="00073739">
      <w:pPr>
        <w:pStyle w:val="CommentText"/>
      </w:pPr>
      <w:r>
        <w:rPr>
          <w:rStyle w:val="CommentReference"/>
        </w:rPr>
        <w:annotationRef/>
      </w:r>
      <w:r>
        <w:t xml:space="preserve">Alle in diesem Dokument mit eckigen Klammern </w:t>
      </w:r>
      <w:r w:rsidRPr="003E01AB">
        <w:t xml:space="preserve">[] gekennzeichneten Felder müssen ausgefüllt werden. </w:t>
      </w:r>
      <w:r w:rsidRPr="00F40A88">
        <w:rPr>
          <w:rStyle w:val="CommentReference"/>
          <w:lang w:val="en-US"/>
        </w:rPr>
        <w:annotationRef/>
      </w:r>
    </w:p>
  </w:comment>
  <w:comment w:id="1" w:author="9001Academy" w:date="2016-04-12T10:10:00Z" w:initials="9A">
    <w:p w14:paraId="406166AD" w14:textId="40A41D2B" w:rsidR="00073739" w:rsidRDefault="00073739">
      <w:pPr>
        <w:pStyle w:val="CommentText"/>
      </w:pPr>
      <w:r>
        <w:rPr>
          <w:rStyle w:val="CommentReference"/>
        </w:rPr>
        <w:annotationRef/>
      </w:r>
      <w:r w:rsidRPr="003E01AB">
        <w:t>An bestehende Praxis in der Organisation anpas</w:t>
      </w:r>
      <w:r>
        <w:t>s</w:t>
      </w:r>
      <w:r w:rsidRPr="003E01AB">
        <w:t>en.</w:t>
      </w:r>
    </w:p>
  </w:comment>
  <w:comment w:id="3" w:author="9001Academy" w:date="2016-04-12T10:10:00Z" w:initials="9A">
    <w:p w14:paraId="1EF708BB" w14:textId="71071AA2" w:rsidR="00073739" w:rsidRDefault="00073739">
      <w:pPr>
        <w:pStyle w:val="CommentText"/>
      </w:pPr>
      <w:r>
        <w:rPr>
          <w:rStyle w:val="CommentReference"/>
        </w:rPr>
        <w:annotationRef/>
      </w:r>
      <w:r w:rsidRPr="00C0473D">
        <w:t>Nur nötig, wenn das Dokument in Papierform ist, andernfalls sollte diese Tabelle gelöscht werden.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D61748" w15:done="0"/>
  <w15:commentEx w15:paraId="406166AD" w15:done="0"/>
  <w15:commentEx w15:paraId="1EF708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012C4" w14:textId="77777777" w:rsidR="00B31901" w:rsidRDefault="00B31901" w:rsidP="00F961E0">
      <w:pPr>
        <w:spacing w:after="0" w:line="240" w:lineRule="auto"/>
      </w:pPr>
      <w:r>
        <w:separator/>
      </w:r>
    </w:p>
  </w:endnote>
  <w:endnote w:type="continuationSeparator" w:id="0">
    <w:p w14:paraId="51664FA5" w14:textId="77777777" w:rsidR="00B31901" w:rsidRDefault="00B31901"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ËÎĚĺ"/>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4077"/>
      <w:gridCol w:w="2127"/>
      <w:gridCol w:w="3118"/>
    </w:tblGrid>
    <w:tr w:rsidR="003176C4" w:rsidRPr="00490CF1" w14:paraId="2ACDF67E" w14:textId="77777777" w:rsidTr="00490CF1">
      <w:tc>
        <w:tcPr>
          <w:tcW w:w="4077" w:type="dxa"/>
        </w:tcPr>
        <w:p w14:paraId="76707061" w14:textId="77777777" w:rsidR="003176C4" w:rsidRPr="00490CF1" w:rsidRDefault="00AD72A0" w:rsidP="00B9018C">
          <w:pPr>
            <w:pStyle w:val="Footer"/>
            <w:rPr>
              <w:sz w:val="18"/>
              <w:szCs w:val="18"/>
            </w:rPr>
          </w:pPr>
          <w:r>
            <w:rPr>
              <w:sz w:val="18"/>
              <w:szCs w:val="18"/>
            </w:rPr>
            <w:t xml:space="preserve">Anhang 1 - </w:t>
          </w:r>
          <w:r w:rsidR="00490CF1" w:rsidRPr="00490CF1">
            <w:rPr>
              <w:sz w:val="18"/>
              <w:szCs w:val="18"/>
            </w:rPr>
            <w:t>Richtlinie für Abfallmanagement</w:t>
          </w:r>
        </w:p>
      </w:tc>
      <w:tc>
        <w:tcPr>
          <w:tcW w:w="2127" w:type="dxa"/>
        </w:tcPr>
        <w:p w14:paraId="52943E4F" w14:textId="77777777" w:rsidR="003176C4" w:rsidRPr="00490CF1" w:rsidRDefault="00490CF1" w:rsidP="00490CF1">
          <w:pPr>
            <w:pStyle w:val="Footer"/>
            <w:ind w:right="-108"/>
            <w:jc w:val="center"/>
            <w:rPr>
              <w:sz w:val="18"/>
              <w:szCs w:val="18"/>
            </w:rPr>
          </w:pPr>
          <w:r w:rsidRPr="00490CF1">
            <w:rPr>
              <w:sz w:val="18"/>
              <w:szCs w:val="18"/>
            </w:rPr>
            <w:t>V</w:t>
          </w:r>
          <w:r w:rsidR="003176C4" w:rsidRPr="00490CF1">
            <w:rPr>
              <w:sz w:val="18"/>
              <w:szCs w:val="18"/>
            </w:rPr>
            <w:t>er</w:t>
          </w:r>
          <w:r w:rsidRPr="00490CF1">
            <w:rPr>
              <w:sz w:val="18"/>
              <w:szCs w:val="18"/>
            </w:rPr>
            <w:t>. [V</w:t>
          </w:r>
          <w:r w:rsidR="003176C4" w:rsidRPr="00490CF1">
            <w:rPr>
              <w:sz w:val="18"/>
              <w:szCs w:val="18"/>
            </w:rPr>
            <w:t xml:space="preserve">ersion] </w:t>
          </w:r>
          <w:r w:rsidRPr="00490CF1">
            <w:rPr>
              <w:sz w:val="18"/>
              <w:szCs w:val="18"/>
            </w:rPr>
            <w:t>vom</w:t>
          </w:r>
          <w:r w:rsidR="003176C4" w:rsidRPr="00490CF1">
            <w:rPr>
              <w:sz w:val="18"/>
              <w:szCs w:val="18"/>
            </w:rPr>
            <w:t xml:space="preserve"> [</w:t>
          </w:r>
          <w:r w:rsidRPr="00490CF1">
            <w:rPr>
              <w:sz w:val="18"/>
              <w:szCs w:val="18"/>
            </w:rPr>
            <w:t>Datum</w:t>
          </w:r>
          <w:r w:rsidR="003176C4" w:rsidRPr="00490CF1">
            <w:rPr>
              <w:sz w:val="18"/>
              <w:szCs w:val="18"/>
            </w:rPr>
            <w:t>]</w:t>
          </w:r>
        </w:p>
      </w:tc>
      <w:tc>
        <w:tcPr>
          <w:tcW w:w="3118" w:type="dxa"/>
        </w:tcPr>
        <w:p w14:paraId="1C274D52" w14:textId="77777777" w:rsidR="003176C4" w:rsidRPr="00490CF1" w:rsidRDefault="00490CF1" w:rsidP="00490CF1">
          <w:pPr>
            <w:pStyle w:val="Footer"/>
            <w:jc w:val="right"/>
            <w:rPr>
              <w:b/>
              <w:sz w:val="18"/>
              <w:szCs w:val="18"/>
            </w:rPr>
          </w:pPr>
          <w:r w:rsidRPr="00490CF1">
            <w:rPr>
              <w:sz w:val="18"/>
              <w:szCs w:val="18"/>
            </w:rPr>
            <w:t>Seite</w:t>
          </w:r>
          <w:r w:rsidR="003176C4" w:rsidRPr="00490CF1">
            <w:rPr>
              <w:sz w:val="18"/>
              <w:szCs w:val="18"/>
            </w:rPr>
            <w:t xml:space="preserve"> </w:t>
          </w:r>
          <w:r w:rsidR="004C7CB7" w:rsidRPr="00490CF1">
            <w:rPr>
              <w:b/>
              <w:sz w:val="18"/>
              <w:szCs w:val="18"/>
            </w:rPr>
            <w:fldChar w:fldCharType="begin"/>
          </w:r>
          <w:r w:rsidR="003176C4" w:rsidRPr="00490CF1">
            <w:rPr>
              <w:b/>
              <w:sz w:val="18"/>
              <w:szCs w:val="18"/>
            </w:rPr>
            <w:instrText xml:space="preserve"> PAGE </w:instrText>
          </w:r>
          <w:r w:rsidR="004C7CB7" w:rsidRPr="00490CF1">
            <w:rPr>
              <w:b/>
              <w:sz w:val="18"/>
              <w:szCs w:val="18"/>
            </w:rPr>
            <w:fldChar w:fldCharType="separate"/>
          </w:r>
          <w:r w:rsidR="00F166AF">
            <w:rPr>
              <w:b/>
              <w:noProof/>
              <w:sz w:val="18"/>
              <w:szCs w:val="18"/>
            </w:rPr>
            <w:t>3</w:t>
          </w:r>
          <w:r w:rsidR="004C7CB7" w:rsidRPr="00490CF1">
            <w:rPr>
              <w:b/>
              <w:sz w:val="18"/>
              <w:szCs w:val="18"/>
            </w:rPr>
            <w:fldChar w:fldCharType="end"/>
          </w:r>
          <w:r w:rsidR="003176C4" w:rsidRPr="00490CF1">
            <w:rPr>
              <w:sz w:val="18"/>
              <w:szCs w:val="18"/>
            </w:rPr>
            <w:t xml:space="preserve"> </w:t>
          </w:r>
          <w:r w:rsidRPr="00490CF1">
            <w:rPr>
              <w:sz w:val="18"/>
              <w:szCs w:val="18"/>
            </w:rPr>
            <w:t>von</w:t>
          </w:r>
          <w:r w:rsidR="003176C4" w:rsidRPr="00490CF1">
            <w:rPr>
              <w:sz w:val="18"/>
              <w:szCs w:val="18"/>
            </w:rPr>
            <w:t xml:space="preserve"> </w:t>
          </w:r>
          <w:r w:rsidR="004C7CB7" w:rsidRPr="00490CF1">
            <w:rPr>
              <w:b/>
              <w:sz w:val="18"/>
              <w:szCs w:val="18"/>
            </w:rPr>
            <w:fldChar w:fldCharType="begin"/>
          </w:r>
          <w:r w:rsidR="003176C4" w:rsidRPr="00490CF1">
            <w:rPr>
              <w:b/>
              <w:sz w:val="18"/>
              <w:szCs w:val="18"/>
            </w:rPr>
            <w:instrText xml:space="preserve"> NUMPAGES  </w:instrText>
          </w:r>
          <w:r w:rsidR="004C7CB7" w:rsidRPr="00490CF1">
            <w:rPr>
              <w:b/>
              <w:sz w:val="18"/>
              <w:szCs w:val="18"/>
            </w:rPr>
            <w:fldChar w:fldCharType="separate"/>
          </w:r>
          <w:r w:rsidR="00F166AF">
            <w:rPr>
              <w:b/>
              <w:noProof/>
              <w:sz w:val="18"/>
              <w:szCs w:val="18"/>
            </w:rPr>
            <w:t>3</w:t>
          </w:r>
          <w:r w:rsidR="004C7CB7" w:rsidRPr="00490CF1">
            <w:rPr>
              <w:b/>
              <w:sz w:val="18"/>
              <w:szCs w:val="18"/>
            </w:rPr>
            <w:fldChar w:fldCharType="end"/>
          </w:r>
        </w:p>
      </w:tc>
    </w:tr>
  </w:tbl>
  <w:p w14:paraId="5BEA59EF" w14:textId="3CDADA9A" w:rsidR="003176C4" w:rsidRPr="00490CF1" w:rsidRDefault="007D47F5" w:rsidP="007D47F5">
    <w:pPr>
      <w:jc w:val="center"/>
      <w:rPr>
        <w:rFonts w:cs="Calibri"/>
        <w:sz w:val="16"/>
        <w:szCs w:val="16"/>
        <w:lang w:eastAsia="hr-HR"/>
      </w:rPr>
    </w:pPr>
    <w:r w:rsidRPr="007D47F5">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DAAAD" w14:textId="68761636" w:rsidR="003176C4" w:rsidRPr="00F263C5" w:rsidRDefault="007D47F5" w:rsidP="004B1E43">
    <w:pPr>
      <w:autoSpaceDE w:val="0"/>
      <w:autoSpaceDN w:val="0"/>
      <w:adjustRightInd w:val="0"/>
      <w:spacing w:after="0"/>
      <w:jc w:val="center"/>
      <w:rPr>
        <w:sz w:val="16"/>
        <w:szCs w:val="16"/>
      </w:rPr>
    </w:pPr>
    <w:r w:rsidRPr="007D47F5">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897426" w14:textId="77777777" w:rsidR="00B31901" w:rsidRDefault="00B31901" w:rsidP="00F961E0">
      <w:pPr>
        <w:spacing w:after="0" w:line="240" w:lineRule="auto"/>
      </w:pPr>
      <w:r>
        <w:separator/>
      </w:r>
    </w:p>
  </w:footnote>
  <w:footnote w:type="continuationSeparator" w:id="0">
    <w:p w14:paraId="1A553695" w14:textId="77777777" w:rsidR="00B31901" w:rsidRDefault="00B31901"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176C4" w:rsidRPr="00CB54D2" w14:paraId="0558E3E8" w14:textId="77777777" w:rsidTr="006571EC">
      <w:tc>
        <w:tcPr>
          <w:tcW w:w="6771" w:type="dxa"/>
        </w:tcPr>
        <w:p w14:paraId="32E08D38" w14:textId="77777777" w:rsidR="003176C4" w:rsidRPr="00490CF1" w:rsidRDefault="003176C4" w:rsidP="00490CF1">
          <w:pPr>
            <w:pStyle w:val="Header"/>
            <w:spacing w:after="0"/>
            <w:rPr>
              <w:sz w:val="20"/>
              <w:szCs w:val="20"/>
            </w:rPr>
          </w:pPr>
          <w:r w:rsidRPr="00490CF1">
            <w:rPr>
              <w:sz w:val="20"/>
              <w:szCs w:val="20"/>
            </w:rPr>
            <w:t xml:space="preserve"> [</w:t>
          </w:r>
          <w:r w:rsidR="00490CF1" w:rsidRPr="00490CF1">
            <w:rPr>
              <w:sz w:val="20"/>
              <w:szCs w:val="20"/>
            </w:rPr>
            <w:t>Name der Organisation</w:t>
          </w:r>
          <w:r w:rsidRPr="00490CF1">
            <w:rPr>
              <w:sz w:val="20"/>
              <w:szCs w:val="20"/>
            </w:rPr>
            <w:t>]</w:t>
          </w:r>
        </w:p>
      </w:tc>
      <w:tc>
        <w:tcPr>
          <w:tcW w:w="2517" w:type="dxa"/>
        </w:tcPr>
        <w:p w14:paraId="6B967023" w14:textId="77777777" w:rsidR="003176C4" w:rsidRPr="00CB54D2" w:rsidRDefault="003176C4" w:rsidP="00B9018C">
          <w:pPr>
            <w:pStyle w:val="Header"/>
            <w:spacing w:after="0"/>
            <w:jc w:val="right"/>
            <w:rPr>
              <w:sz w:val="20"/>
              <w:szCs w:val="20"/>
              <w:lang w:val="en-US"/>
            </w:rPr>
          </w:pPr>
        </w:p>
      </w:tc>
    </w:tr>
  </w:tbl>
  <w:p w14:paraId="3E2BF20E" w14:textId="77777777" w:rsidR="003176C4" w:rsidRPr="00CB54D2" w:rsidRDefault="003176C4" w:rsidP="00E364E2">
    <w:pPr>
      <w:pStyle w:val="Header"/>
      <w:spacing w:after="0"/>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5344395"/>
    <w:multiLevelType w:val="hybridMultilevel"/>
    <w:tmpl w:val="31FC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F1ADF"/>
    <w:multiLevelType w:val="hybridMultilevel"/>
    <w:tmpl w:val="35288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33EBA"/>
    <w:multiLevelType w:val="hybridMultilevel"/>
    <w:tmpl w:val="546C4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84657E"/>
    <w:multiLevelType w:val="hybridMultilevel"/>
    <w:tmpl w:val="D57A4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8647AD6"/>
    <w:multiLevelType w:val="hybridMultilevel"/>
    <w:tmpl w:val="8878F3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F1B7C36"/>
    <w:multiLevelType w:val="hybridMultilevel"/>
    <w:tmpl w:val="218A1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B04F65"/>
    <w:multiLevelType w:val="hybridMultilevel"/>
    <w:tmpl w:val="4092792C"/>
    <w:lvl w:ilvl="0" w:tplc="8D0A315C">
      <w:start w:val="1"/>
      <w:numFmt w:val="bullet"/>
      <w:lvlText w:val=""/>
      <w:lvlJc w:val="left"/>
      <w:pPr>
        <w:ind w:left="720" w:hanging="360"/>
      </w:pPr>
      <w:rPr>
        <w:rFonts w:ascii="Symbol" w:hAnsi="Symbol" w:hint="default"/>
      </w:rPr>
    </w:lvl>
    <w:lvl w:ilvl="1" w:tplc="DD6C09FC" w:tentative="1">
      <w:start w:val="1"/>
      <w:numFmt w:val="bullet"/>
      <w:lvlText w:val="o"/>
      <w:lvlJc w:val="left"/>
      <w:pPr>
        <w:ind w:left="1440" w:hanging="360"/>
      </w:pPr>
      <w:rPr>
        <w:rFonts w:ascii="Courier New" w:hAnsi="Courier New" w:cs="Courier New" w:hint="default"/>
      </w:rPr>
    </w:lvl>
    <w:lvl w:ilvl="2" w:tplc="46301256" w:tentative="1">
      <w:start w:val="1"/>
      <w:numFmt w:val="bullet"/>
      <w:lvlText w:val=""/>
      <w:lvlJc w:val="left"/>
      <w:pPr>
        <w:ind w:left="2160" w:hanging="360"/>
      </w:pPr>
      <w:rPr>
        <w:rFonts w:ascii="Wingdings" w:hAnsi="Wingdings" w:hint="default"/>
      </w:rPr>
    </w:lvl>
    <w:lvl w:ilvl="3" w:tplc="AF98CB22" w:tentative="1">
      <w:start w:val="1"/>
      <w:numFmt w:val="bullet"/>
      <w:lvlText w:val=""/>
      <w:lvlJc w:val="left"/>
      <w:pPr>
        <w:ind w:left="2880" w:hanging="360"/>
      </w:pPr>
      <w:rPr>
        <w:rFonts w:ascii="Symbol" w:hAnsi="Symbol" w:hint="default"/>
      </w:rPr>
    </w:lvl>
    <w:lvl w:ilvl="4" w:tplc="67E8BE64" w:tentative="1">
      <w:start w:val="1"/>
      <w:numFmt w:val="bullet"/>
      <w:lvlText w:val="o"/>
      <w:lvlJc w:val="left"/>
      <w:pPr>
        <w:ind w:left="3600" w:hanging="360"/>
      </w:pPr>
      <w:rPr>
        <w:rFonts w:ascii="Courier New" w:hAnsi="Courier New" w:cs="Courier New" w:hint="default"/>
      </w:rPr>
    </w:lvl>
    <w:lvl w:ilvl="5" w:tplc="87F6794E" w:tentative="1">
      <w:start w:val="1"/>
      <w:numFmt w:val="bullet"/>
      <w:lvlText w:val=""/>
      <w:lvlJc w:val="left"/>
      <w:pPr>
        <w:ind w:left="4320" w:hanging="360"/>
      </w:pPr>
      <w:rPr>
        <w:rFonts w:ascii="Wingdings" w:hAnsi="Wingdings" w:hint="default"/>
      </w:rPr>
    </w:lvl>
    <w:lvl w:ilvl="6" w:tplc="1026EA1C" w:tentative="1">
      <w:start w:val="1"/>
      <w:numFmt w:val="bullet"/>
      <w:lvlText w:val=""/>
      <w:lvlJc w:val="left"/>
      <w:pPr>
        <w:ind w:left="5040" w:hanging="360"/>
      </w:pPr>
      <w:rPr>
        <w:rFonts w:ascii="Symbol" w:hAnsi="Symbol" w:hint="default"/>
      </w:rPr>
    </w:lvl>
    <w:lvl w:ilvl="7" w:tplc="EC261C60" w:tentative="1">
      <w:start w:val="1"/>
      <w:numFmt w:val="bullet"/>
      <w:lvlText w:val="o"/>
      <w:lvlJc w:val="left"/>
      <w:pPr>
        <w:ind w:left="5760" w:hanging="360"/>
      </w:pPr>
      <w:rPr>
        <w:rFonts w:ascii="Courier New" w:hAnsi="Courier New" w:cs="Courier New" w:hint="default"/>
      </w:rPr>
    </w:lvl>
    <w:lvl w:ilvl="8" w:tplc="D4DA3E26" w:tentative="1">
      <w:start w:val="1"/>
      <w:numFmt w:val="bullet"/>
      <w:lvlText w:val=""/>
      <w:lvlJc w:val="left"/>
      <w:pPr>
        <w:ind w:left="6480" w:hanging="360"/>
      </w:pPr>
      <w:rPr>
        <w:rFonts w:ascii="Wingdings" w:hAnsi="Wingdings" w:hint="default"/>
      </w:rPr>
    </w:lvl>
  </w:abstractNum>
  <w:abstractNum w:abstractNumId="9">
    <w:nsid w:val="344F07D8"/>
    <w:multiLevelType w:val="hybridMultilevel"/>
    <w:tmpl w:val="11DC6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
    <w:nsid w:val="486A45EC"/>
    <w:multiLevelType w:val="hybridMultilevel"/>
    <w:tmpl w:val="5420A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115130"/>
    <w:multiLevelType w:val="hybridMultilevel"/>
    <w:tmpl w:val="682E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EC86495"/>
    <w:multiLevelType w:val="hybridMultilevel"/>
    <w:tmpl w:val="C74C6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EA76F7"/>
    <w:multiLevelType w:val="hybridMultilevel"/>
    <w:tmpl w:val="6DF26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A1173F"/>
    <w:multiLevelType w:val="hybridMultilevel"/>
    <w:tmpl w:val="C60668A6"/>
    <w:lvl w:ilvl="0" w:tplc="04090001">
      <w:start w:val="1"/>
      <w:numFmt w:val="bullet"/>
      <w:lvlText w:val=""/>
      <w:lvlJc w:val="left"/>
      <w:pPr>
        <w:ind w:left="765" w:hanging="360"/>
      </w:pPr>
      <w:rPr>
        <w:rFonts w:ascii="Symbol" w:hAnsi="Symbol" w:hint="default"/>
      </w:rPr>
    </w:lvl>
    <w:lvl w:ilvl="1" w:tplc="119AC6BA">
      <w:numFmt w:val="bullet"/>
      <w:lvlText w:val="•"/>
      <w:lvlJc w:val="left"/>
      <w:pPr>
        <w:ind w:left="1485" w:hanging="360"/>
      </w:pPr>
      <w:rPr>
        <w:rFonts w:ascii="Calibri" w:eastAsia="Calibri" w:hAnsi="Calibri" w:cs="Times New Roman"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6E644249"/>
    <w:multiLevelType w:val="hybridMultilevel"/>
    <w:tmpl w:val="5930E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34295D"/>
    <w:multiLevelType w:val="hybridMultilevel"/>
    <w:tmpl w:val="50BEFC42"/>
    <w:lvl w:ilvl="0" w:tplc="36CEFB56">
      <w:start w:val="1"/>
      <w:numFmt w:val="bullet"/>
      <w:lvlText w:val=""/>
      <w:lvlJc w:val="left"/>
      <w:pPr>
        <w:ind w:left="720" w:hanging="360"/>
      </w:pPr>
      <w:rPr>
        <w:rFonts w:ascii="Symbol" w:hAnsi="Symbol" w:hint="default"/>
        <w:lang w:val="de-D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F53AA5"/>
    <w:multiLevelType w:val="hybridMultilevel"/>
    <w:tmpl w:val="3A4E4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13"/>
  </w:num>
  <w:num w:numId="5">
    <w:abstractNumId w:val="6"/>
  </w:num>
  <w:num w:numId="6">
    <w:abstractNumId w:val="17"/>
  </w:num>
  <w:num w:numId="7">
    <w:abstractNumId w:val="12"/>
  </w:num>
  <w:num w:numId="8">
    <w:abstractNumId w:val="15"/>
  </w:num>
  <w:num w:numId="9">
    <w:abstractNumId w:val="7"/>
  </w:num>
  <w:num w:numId="10">
    <w:abstractNumId w:val="1"/>
  </w:num>
  <w:num w:numId="11">
    <w:abstractNumId w:val="19"/>
  </w:num>
  <w:num w:numId="12">
    <w:abstractNumId w:val="3"/>
  </w:num>
  <w:num w:numId="13">
    <w:abstractNumId w:val="2"/>
  </w:num>
  <w:num w:numId="14">
    <w:abstractNumId w:val="16"/>
  </w:num>
  <w:num w:numId="15">
    <w:abstractNumId w:val="11"/>
  </w:num>
  <w:num w:numId="16">
    <w:abstractNumId w:val="10"/>
  </w:num>
  <w:num w:numId="17">
    <w:abstractNumId w:val="9"/>
  </w:num>
  <w:num w:numId="18">
    <w:abstractNumId w:val="4"/>
  </w:num>
  <w:num w:numId="19">
    <w:abstractNumId w:val="1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20C5"/>
    <w:rsid w:val="000102E1"/>
    <w:rsid w:val="00013BDD"/>
    <w:rsid w:val="00032AAE"/>
    <w:rsid w:val="000332F5"/>
    <w:rsid w:val="00034B94"/>
    <w:rsid w:val="00046454"/>
    <w:rsid w:val="0007248F"/>
    <w:rsid w:val="00073739"/>
    <w:rsid w:val="00074478"/>
    <w:rsid w:val="00083A75"/>
    <w:rsid w:val="00092BD4"/>
    <w:rsid w:val="000955E8"/>
    <w:rsid w:val="000A7FA2"/>
    <w:rsid w:val="000B4995"/>
    <w:rsid w:val="000C385D"/>
    <w:rsid w:val="000D2709"/>
    <w:rsid w:val="000D6297"/>
    <w:rsid w:val="000E134A"/>
    <w:rsid w:val="000E7357"/>
    <w:rsid w:val="000F14BF"/>
    <w:rsid w:val="00103662"/>
    <w:rsid w:val="001039A6"/>
    <w:rsid w:val="00121BE1"/>
    <w:rsid w:val="00140B99"/>
    <w:rsid w:val="001432B3"/>
    <w:rsid w:val="0015091C"/>
    <w:rsid w:val="0015177C"/>
    <w:rsid w:val="00156AF2"/>
    <w:rsid w:val="00162208"/>
    <w:rsid w:val="00171AF5"/>
    <w:rsid w:val="00172368"/>
    <w:rsid w:val="001814B9"/>
    <w:rsid w:val="001821DE"/>
    <w:rsid w:val="001836F0"/>
    <w:rsid w:val="001846D5"/>
    <w:rsid w:val="00186FF4"/>
    <w:rsid w:val="00191261"/>
    <w:rsid w:val="001924B6"/>
    <w:rsid w:val="001A15F0"/>
    <w:rsid w:val="001A37D9"/>
    <w:rsid w:val="001C4FF0"/>
    <w:rsid w:val="001D2C27"/>
    <w:rsid w:val="001D5F10"/>
    <w:rsid w:val="001E095F"/>
    <w:rsid w:val="001E1369"/>
    <w:rsid w:val="001F6335"/>
    <w:rsid w:val="00201C06"/>
    <w:rsid w:val="00204C51"/>
    <w:rsid w:val="0022231A"/>
    <w:rsid w:val="002539EC"/>
    <w:rsid w:val="00255722"/>
    <w:rsid w:val="0026388C"/>
    <w:rsid w:val="00265B41"/>
    <w:rsid w:val="00266423"/>
    <w:rsid w:val="00272162"/>
    <w:rsid w:val="0027723B"/>
    <w:rsid w:val="002826B6"/>
    <w:rsid w:val="00285CAE"/>
    <w:rsid w:val="00286FAC"/>
    <w:rsid w:val="00287ECB"/>
    <w:rsid w:val="002B7CE2"/>
    <w:rsid w:val="002C081D"/>
    <w:rsid w:val="002C15FB"/>
    <w:rsid w:val="002D361C"/>
    <w:rsid w:val="002D4B42"/>
    <w:rsid w:val="002D7AFD"/>
    <w:rsid w:val="002E0E0A"/>
    <w:rsid w:val="002E48B3"/>
    <w:rsid w:val="002E76B0"/>
    <w:rsid w:val="002F1FE2"/>
    <w:rsid w:val="00301C2D"/>
    <w:rsid w:val="0030423F"/>
    <w:rsid w:val="003056B2"/>
    <w:rsid w:val="003176C4"/>
    <w:rsid w:val="003575D1"/>
    <w:rsid w:val="0036462A"/>
    <w:rsid w:val="00376074"/>
    <w:rsid w:val="00376382"/>
    <w:rsid w:val="0038697F"/>
    <w:rsid w:val="00391E50"/>
    <w:rsid w:val="003928FF"/>
    <w:rsid w:val="00395C52"/>
    <w:rsid w:val="003A5D9D"/>
    <w:rsid w:val="003B1E69"/>
    <w:rsid w:val="003B1F24"/>
    <w:rsid w:val="003D03A0"/>
    <w:rsid w:val="003D326F"/>
    <w:rsid w:val="003D4E6A"/>
    <w:rsid w:val="003D6500"/>
    <w:rsid w:val="003E01AB"/>
    <w:rsid w:val="003E7D23"/>
    <w:rsid w:val="00401CFD"/>
    <w:rsid w:val="00425031"/>
    <w:rsid w:val="00432BAB"/>
    <w:rsid w:val="00440846"/>
    <w:rsid w:val="00452B3C"/>
    <w:rsid w:val="00456A0D"/>
    <w:rsid w:val="00467A10"/>
    <w:rsid w:val="004854C4"/>
    <w:rsid w:val="00490CF1"/>
    <w:rsid w:val="004A071A"/>
    <w:rsid w:val="004A6E73"/>
    <w:rsid w:val="004B1ACF"/>
    <w:rsid w:val="004B1B94"/>
    <w:rsid w:val="004B1E43"/>
    <w:rsid w:val="004B7364"/>
    <w:rsid w:val="004C7CB7"/>
    <w:rsid w:val="004D7D6B"/>
    <w:rsid w:val="004F0341"/>
    <w:rsid w:val="004F05F7"/>
    <w:rsid w:val="004F6F5B"/>
    <w:rsid w:val="0050010D"/>
    <w:rsid w:val="005011D8"/>
    <w:rsid w:val="0050371C"/>
    <w:rsid w:val="00505997"/>
    <w:rsid w:val="0050688A"/>
    <w:rsid w:val="00531B8A"/>
    <w:rsid w:val="00535758"/>
    <w:rsid w:val="00542B74"/>
    <w:rsid w:val="0055249B"/>
    <w:rsid w:val="005570C9"/>
    <w:rsid w:val="00563878"/>
    <w:rsid w:val="00566160"/>
    <w:rsid w:val="005678E5"/>
    <w:rsid w:val="0057014E"/>
    <w:rsid w:val="0059006B"/>
    <w:rsid w:val="00592337"/>
    <w:rsid w:val="005A1C08"/>
    <w:rsid w:val="005A7B06"/>
    <w:rsid w:val="005B189F"/>
    <w:rsid w:val="005C67E5"/>
    <w:rsid w:val="005D70E4"/>
    <w:rsid w:val="005E4301"/>
    <w:rsid w:val="005F0DF5"/>
    <w:rsid w:val="00603B01"/>
    <w:rsid w:val="0061489B"/>
    <w:rsid w:val="006225A6"/>
    <w:rsid w:val="00626075"/>
    <w:rsid w:val="0062710C"/>
    <w:rsid w:val="006349C1"/>
    <w:rsid w:val="00645B0D"/>
    <w:rsid w:val="006571EC"/>
    <w:rsid w:val="00694370"/>
    <w:rsid w:val="00696FBA"/>
    <w:rsid w:val="00697D32"/>
    <w:rsid w:val="006B3ACE"/>
    <w:rsid w:val="006B5F6F"/>
    <w:rsid w:val="006B6F6F"/>
    <w:rsid w:val="006C1318"/>
    <w:rsid w:val="006C5FF3"/>
    <w:rsid w:val="006C6892"/>
    <w:rsid w:val="006C7023"/>
    <w:rsid w:val="006E6029"/>
    <w:rsid w:val="00705A3C"/>
    <w:rsid w:val="00705E9B"/>
    <w:rsid w:val="0071195A"/>
    <w:rsid w:val="00713FDB"/>
    <w:rsid w:val="0073186D"/>
    <w:rsid w:val="0073333D"/>
    <w:rsid w:val="00734C62"/>
    <w:rsid w:val="0074021C"/>
    <w:rsid w:val="00740AEC"/>
    <w:rsid w:val="00757D70"/>
    <w:rsid w:val="0076222E"/>
    <w:rsid w:val="00781BA5"/>
    <w:rsid w:val="00781FD6"/>
    <w:rsid w:val="007919F3"/>
    <w:rsid w:val="00791EB2"/>
    <w:rsid w:val="007A1271"/>
    <w:rsid w:val="007A7EAE"/>
    <w:rsid w:val="007B0538"/>
    <w:rsid w:val="007C1892"/>
    <w:rsid w:val="007C27B1"/>
    <w:rsid w:val="007C5818"/>
    <w:rsid w:val="007D47F5"/>
    <w:rsid w:val="007D48D3"/>
    <w:rsid w:val="007D63E4"/>
    <w:rsid w:val="007D795F"/>
    <w:rsid w:val="007E5B80"/>
    <w:rsid w:val="00802BE7"/>
    <w:rsid w:val="00802D6E"/>
    <w:rsid w:val="00806D95"/>
    <w:rsid w:val="00812E0D"/>
    <w:rsid w:val="00813B78"/>
    <w:rsid w:val="0081434B"/>
    <w:rsid w:val="00827209"/>
    <w:rsid w:val="008326C7"/>
    <w:rsid w:val="00833AD2"/>
    <w:rsid w:val="00835122"/>
    <w:rsid w:val="008358BC"/>
    <w:rsid w:val="00836537"/>
    <w:rsid w:val="008411AF"/>
    <w:rsid w:val="00844AEC"/>
    <w:rsid w:val="00850D28"/>
    <w:rsid w:val="008535C6"/>
    <w:rsid w:val="00854AB5"/>
    <w:rsid w:val="008568E6"/>
    <w:rsid w:val="00862403"/>
    <w:rsid w:val="00862FA8"/>
    <w:rsid w:val="008635D1"/>
    <w:rsid w:val="00866191"/>
    <w:rsid w:val="0086639F"/>
    <w:rsid w:val="00870A28"/>
    <w:rsid w:val="00871E6D"/>
    <w:rsid w:val="00897C36"/>
    <w:rsid w:val="008A442A"/>
    <w:rsid w:val="008A5C8A"/>
    <w:rsid w:val="008B50E4"/>
    <w:rsid w:val="008C0496"/>
    <w:rsid w:val="008C2DE1"/>
    <w:rsid w:val="008D3293"/>
    <w:rsid w:val="008D7B37"/>
    <w:rsid w:val="008F1D08"/>
    <w:rsid w:val="0090394F"/>
    <w:rsid w:val="00903ED2"/>
    <w:rsid w:val="009245F0"/>
    <w:rsid w:val="00927D95"/>
    <w:rsid w:val="00927DFD"/>
    <w:rsid w:val="00930413"/>
    <w:rsid w:val="00934DF5"/>
    <w:rsid w:val="009411BC"/>
    <w:rsid w:val="009418DE"/>
    <w:rsid w:val="00954FC0"/>
    <w:rsid w:val="00960DCF"/>
    <w:rsid w:val="00980AEF"/>
    <w:rsid w:val="009A324F"/>
    <w:rsid w:val="009B72E1"/>
    <w:rsid w:val="009C5049"/>
    <w:rsid w:val="009E1445"/>
    <w:rsid w:val="009E7F12"/>
    <w:rsid w:val="00A031DA"/>
    <w:rsid w:val="00A07A94"/>
    <w:rsid w:val="00A16BD7"/>
    <w:rsid w:val="00A23A34"/>
    <w:rsid w:val="00A44976"/>
    <w:rsid w:val="00A50ACF"/>
    <w:rsid w:val="00A5798E"/>
    <w:rsid w:val="00A61C61"/>
    <w:rsid w:val="00A8481C"/>
    <w:rsid w:val="00A93005"/>
    <w:rsid w:val="00AA2DDC"/>
    <w:rsid w:val="00AA56E3"/>
    <w:rsid w:val="00AA7B19"/>
    <w:rsid w:val="00AA7BB8"/>
    <w:rsid w:val="00AC055A"/>
    <w:rsid w:val="00AD72A0"/>
    <w:rsid w:val="00AF0FA8"/>
    <w:rsid w:val="00AF3843"/>
    <w:rsid w:val="00B00AEA"/>
    <w:rsid w:val="00B108E9"/>
    <w:rsid w:val="00B30744"/>
    <w:rsid w:val="00B31901"/>
    <w:rsid w:val="00B35A92"/>
    <w:rsid w:val="00B5327D"/>
    <w:rsid w:val="00B678FC"/>
    <w:rsid w:val="00B83854"/>
    <w:rsid w:val="00B83D5B"/>
    <w:rsid w:val="00B9018C"/>
    <w:rsid w:val="00B92B29"/>
    <w:rsid w:val="00B9338E"/>
    <w:rsid w:val="00B971FD"/>
    <w:rsid w:val="00BA39DD"/>
    <w:rsid w:val="00BA7168"/>
    <w:rsid w:val="00BF169F"/>
    <w:rsid w:val="00BF2A35"/>
    <w:rsid w:val="00BF3E99"/>
    <w:rsid w:val="00BF578B"/>
    <w:rsid w:val="00C0473D"/>
    <w:rsid w:val="00C05696"/>
    <w:rsid w:val="00C23AD1"/>
    <w:rsid w:val="00C309BA"/>
    <w:rsid w:val="00C3232D"/>
    <w:rsid w:val="00C32389"/>
    <w:rsid w:val="00C376C2"/>
    <w:rsid w:val="00C42440"/>
    <w:rsid w:val="00C44D6F"/>
    <w:rsid w:val="00C5303E"/>
    <w:rsid w:val="00C73CE6"/>
    <w:rsid w:val="00C77593"/>
    <w:rsid w:val="00C8592C"/>
    <w:rsid w:val="00CA68C9"/>
    <w:rsid w:val="00CB4D05"/>
    <w:rsid w:val="00CB54D2"/>
    <w:rsid w:val="00CC0FED"/>
    <w:rsid w:val="00CC40A4"/>
    <w:rsid w:val="00CC6089"/>
    <w:rsid w:val="00CC6690"/>
    <w:rsid w:val="00CD035C"/>
    <w:rsid w:val="00CD2B42"/>
    <w:rsid w:val="00CF4080"/>
    <w:rsid w:val="00CF5C0D"/>
    <w:rsid w:val="00D01489"/>
    <w:rsid w:val="00D015E5"/>
    <w:rsid w:val="00D02D70"/>
    <w:rsid w:val="00D0689B"/>
    <w:rsid w:val="00D147C9"/>
    <w:rsid w:val="00D24ACB"/>
    <w:rsid w:val="00D307CC"/>
    <w:rsid w:val="00D318A1"/>
    <w:rsid w:val="00D33113"/>
    <w:rsid w:val="00D42131"/>
    <w:rsid w:val="00D63F02"/>
    <w:rsid w:val="00D8326E"/>
    <w:rsid w:val="00D844D2"/>
    <w:rsid w:val="00D87BB6"/>
    <w:rsid w:val="00D916A7"/>
    <w:rsid w:val="00DA4167"/>
    <w:rsid w:val="00DB2810"/>
    <w:rsid w:val="00DB37F7"/>
    <w:rsid w:val="00DC40C1"/>
    <w:rsid w:val="00DD52D5"/>
    <w:rsid w:val="00DF3C11"/>
    <w:rsid w:val="00E04DA7"/>
    <w:rsid w:val="00E07A88"/>
    <w:rsid w:val="00E13242"/>
    <w:rsid w:val="00E24B33"/>
    <w:rsid w:val="00E26829"/>
    <w:rsid w:val="00E2791F"/>
    <w:rsid w:val="00E33911"/>
    <w:rsid w:val="00E33A47"/>
    <w:rsid w:val="00E364E2"/>
    <w:rsid w:val="00E43778"/>
    <w:rsid w:val="00E6147C"/>
    <w:rsid w:val="00E730E4"/>
    <w:rsid w:val="00E760D8"/>
    <w:rsid w:val="00E82967"/>
    <w:rsid w:val="00E83AFE"/>
    <w:rsid w:val="00E84B9D"/>
    <w:rsid w:val="00E90A2A"/>
    <w:rsid w:val="00EA08A9"/>
    <w:rsid w:val="00EC153D"/>
    <w:rsid w:val="00ED15C3"/>
    <w:rsid w:val="00EF7719"/>
    <w:rsid w:val="00F007B7"/>
    <w:rsid w:val="00F125D8"/>
    <w:rsid w:val="00F14692"/>
    <w:rsid w:val="00F1470B"/>
    <w:rsid w:val="00F1652E"/>
    <w:rsid w:val="00F166AF"/>
    <w:rsid w:val="00F16EA9"/>
    <w:rsid w:val="00F22AC4"/>
    <w:rsid w:val="00F25A5B"/>
    <w:rsid w:val="00F263C5"/>
    <w:rsid w:val="00F27883"/>
    <w:rsid w:val="00F32A51"/>
    <w:rsid w:val="00F346D8"/>
    <w:rsid w:val="00F3687A"/>
    <w:rsid w:val="00F37C34"/>
    <w:rsid w:val="00F40A88"/>
    <w:rsid w:val="00F53E8E"/>
    <w:rsid w:val="00F55C07"/>
    <w:rsid w:val="00F627F7"/>
    <w:rsid w:val="00F6608E"/>
    <w:rsid w:val="00F70BCE"/>
    <w:rsid w:val="00F734AA"/>
    <w:rsid w:val="00F76F2B"/>
    <w:rsid w:val="00F804AF"/>
    <w:rsid w:val="00F950AB"/>
    <w:rsid w:val="00F961E0"/>
    <w:rsid w:val="00FA1653"/>
    <w:rsid w:val="00FD6682"/>
    <w:rsid w:val="00FF77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7594E"/>
  <w15:docId w15:val="{896C261C-747A-48EA-BD86-240DBD396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eastAsia="en-US"/>
    </w:rPr>
  </w:style>
  <w:style w:type="character" w:styleId="Hyperlink">
    <w:name w:val="Hyperlink"/>
    <w:basedOn w:val="DefaultParagraphFont"/>
    <w:uiPriority w:val="99"/>
    <w:unhideWhenUsed/>
    <w:rsid w:val="00F961E0"/>
    <w:rPr>
      <w:color w:val="0000FF"/>
      <w:u w:val="single"/>
    </w:rPr>
  </w:style>
  <w:style w:type="character" w:customStyle="1" w:styleId="Heading1Char">
    <w:name w:val="Heading 1 Char"/>
    <w:basedOn w:val="DefaultParagraphFont"/>
    <w:link w:val="Heading1"/>
    <w:uiPriority w:val="9"/>
    <w:rsid w:val="00DB37F7"/>
    <w:rPr>
      <w:b/>
      <w:sz w:val="28"/>
      <w:szCs w:val="28"/>
      <w:lang w:eastAsia="en-US"/>
    </w:rPr>
  </w:style>
  <w:style w:type="character" w:styleId="CommentReference">
    <w:name w:val="annotation reference"/>
    <w:basedOn w:val="DefaultParagraphFont"/>
    <w:uiPriority w:val="99"/>
    <w:semiHidden/>
    <w:unhideWhenUsed/>
    <w:rsid w:val="00903ED2"/>
    <w:rPr>
      <w:sz w:val="16"/>
      <w:szCs w:val="16"/>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eastAsia="en-US"/>
    </w:rPr>
  </w:style>
  <w:style w:type="character" w:customStyle="1" w:styleId="Heading2Char">
    <w:name w:val="Heading 2 Char"/>
    <w:basedOn w:val="DefaultParagraphFont"/>
    <w:link w:val="Heading2"/>
    <w:uiPriority w:val="9"/>
    <w:rsid w:val="00EF7719"/>
    <w:rPr>
      <w:b/>
      <w:sz w:val="24"/>
      <w:szCs w:val="24"/>
      <w:lang w:eastAsia="en-US"/>
    </w:rPr>
  </w:style>
  <w:style w:type="character" w:customStyle="1" w:styleId="Heading3Char">
    <w:name w:val="Heading 3 Char"/>
    <w:basedOn w:val="DefaultParagraphFont"/>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705E9B"/>
    <w:pPr>
      <w:ind w:left="720"/>
      <w:contextualSpacing/>
    </w:pPr>
  </w:style>
  <w:style w:type="table" w:customStyle="1" w:styleId="TableGrid1">
    <w:name w:val="Table Grid1"/>
    <w:basedOn w:val="TableNormal"/>
    <w:next w:val="TableGrid"/>
    <w:uiPriority w:val="59"/>
    <w:rsid w:val="003575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CF4080"/>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visera.com/14001academy/de/documentation/richtlinie-fur-abfallmanagemen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54795-D556-40BE-B400-56959A388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570</Words>
  <Characters>3253</Characters>
  <Application>Microsoft Office Word</Application>
  <DocSecurity>0</DocSecurity>
  <Lines>27</Lines>
  <Paragraphs>7</Paragraphs>
  <ScaleCrop>false</ScaleCrop>
  <HeadingPairs>
    <vt:vector size="6" baseType="variant">
      <vt:variant>
        <vt:lpstr>Title</vt:lpstr>
      </vt:variant>
      <vt:variant>
        <vt:i4>1</vt:i4>
      </vt:variant>
      <vt:variant>
        <vt:lpstr>Naslov</vt:lpstr>
      </vt:variant>
      <vt:variant>
        <vt:i4>1</vt:i4>
      </vt:variant>
      <vt:variant>
        <vt:lpstr>Titel</vt:lpstr>
      </vt:variant>
      <vt:variant>
        <vt:i4>1</vt:i4>
      </vt:variant>
    </vt:vector>
  </HeadingPairs>
  <TitlesOfParts>
    <vt:vector size="3" baseType="lpstr">
      <vt:lpstr>Anhang 1 - Richtlinie für Abfallmanagement</vt:lpstr>
      <vt:lpstr>Anhang 1 - Richtlinie für Abfallmanagement</vt:lpstr>
      <vt:lpstr>Anhang 1 - Richtlinie für Abfallmanagement</vt:lpstr>
    </vt:vector>
  </TitlesOfParts>
  <Company>Advisera Expert Solutions Ltd</Company>
  <LinksUpToDate>false</LinksUpToDate>
  <CharactersWithSpaces>3816</CharactersWithSpaces>
  <SharedDoc>false</SharedDoc>
  <HLinks>
    <vt:vector size="36" baseType="variant">
      <vt:variant>
        <vt:i4>2031668</vt:i4>
      </vt:variant>
      <vt:variant>
        <vt:i4>20</vt:i4>
      </vt:variant>
      <vt:variant>
        <vt:i4>0</vt:i4>
      </vt:variant>
      <vt:variant>
        <vt:i4>5</vt:i4>
      </vt:variant>
      <vt:variant>
        <vt:lpwstr/>
      </vt:variant>
      <vt:variant>
        <vt:lpwstr>_Toc265344799</vt:lpwstr>
      </vt:variant>
      <vt:variant>
        <vt:i4>2031668</vt:i4>
      </vt:variant>
      <vt:variant>
        <vt:i4>14</vt:i4>
      </vt:variant>
      <vt:variant>
        <vt:i4>0</vt:i4>
      </vt:variant>
      <vt:variant>
        <vt:i4>5</vt:i4>
      </vt:variant>
      <vt:variant>
        <vt:lpwstr/>
      </vt:variant>
      <vt:variant>
        <vt:lpwstr>_Toc265344798</vt:lpwstr>
      </vt:variant>
      <vt:variant>
        <vt:i4>2031668</vt:i4>
      </vt:variant>
      <vt:variant>
        <vt:i4>8</vt:i4>
      </vt:variant>
      <vt:variant>
        <vt:i4>0</vt:i4>
      </vt:variant>
      <vt:variant>
        <vt:i4>5</vt:i4>
      </vt:variant>
      <vt:variant>
        <vt:lpwstr/>
      </vt:variant>
      <vt:variant>
        <vt:lpwstr>_Toc265344797</vt:lpwstr>
      </vt:variant>
      <vt:variant>
        <vt:i4>2031668</vt:i4>
      </vt:variant>
      <vt:variant>
        <vt:i4>2</vt:i4>
      </vt:variant>
      <vt:variant>
        <vt:i4>0</vt:i4>
      </vt:variant>
      <vt:variant>
        <vt:i4>5</vt:i4>
      </vt:variant>
      <vt:variant>
        <vt:lpwstr/>
      </vt:variant>
      <vt:variant>
        <vt:lpwstr>_Toc265344796</vt:lpwstr>
      </vt:variant>
      <vt:variant>
        <vt:i4>4194305</vt:i4>
      </vt:variant>
      <vt:variant>
        <vt:i4>9</vt:i4>
      </vt:variant>
      <vt:variant>
        <vt:i4>0</vt:i4>
      </vt:variant>
      <vt:variant>
        <vt:i4>5</vt:i4>
      </vt:variant>
      <vt:variant>
        <vt:lpwstr>http://www.iso27001standard.com/</vt:lpwstr>
      </vt:variant>
      <vt:variant>
        <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1 - Richtlinie für Abfallmanagement</dc:title>
  <dc:creator>9001Academy</dc:creator>
  <dc:description>©2017 Diese Vorlage kann von Kunden von Advisera Expert Solutions Ltd. www.advisera.com gemäß der Lizenzvereinbarung verwendet werden.</dc:description>
  <cp:lastModifiedBy>9001Academy</cp:lastModifiedBy>
  <cp:revision>11</cp:revision>
  <dcterms:created xsi:type="dcterms:W3CDTF">2015-08-07T09:06:00Z</dcterms:created>
  <dcterms:modified xsi:type="dcterms:W3CDTF">2017-10-17T20:45:00Z</dcterms:modified>
</cp:coreProperties>
</file>