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26CADA" w14:textId="77777777" w:rsidR="009A69E6" w:rsidRPr="009A69E6" w:rsidRDefault="009A69E6" w:rsidP="009A69E6">
      <w:pPr>
        <w:jc w:val="center"/>
        <w:rPr>
          <w:rFonts w:eastAsia="Times New Roman"/>
        </w:rPr>
      </w:pPr>
      <w:r w:rsidRPr="009A69E6">
        <w:rPr>
          <w:rFonts w:eastAsia="Times New Roman"/>
        </w:rPr>
        <w:t>** FREE PREVIEW VERSION **</w:t>
      </w:r>
    </w:p>
    <w:p w14:paraId="32410814" w14:textId="77777777" w:rsidR="009A69E6" w:rsidRPr="009A69E6" w:rsidRDefault="009A69E6" w:rsidP="009A69E6">
      <w:pPr>
        <w:jc w:val="center"/>
        <w:rPr>
          <w:rFonts w:eastAsia="Times New Roman"/>
        </w:rPr>
      </w:pPr>
      <w:r w:rsidRPr="009A69E6">
        <w:rPr>
          <w:rFonts w:eastAsia="Times New Roman"/>
        </w:rPr>
        <w:t>Thank you for downloading the free preview version of the EU MDR Documentation Toolkit.</w:t>
      </w:r>
    </w:p>
    <w:p w14:paraId="100720DB" w14:textId="77777777" w:rsidR="001512F9" w:rsidRDefault="001512F9" w:rsidP="00A97D92">
      <w:pPr>
        <w:rPr>
          <w:rFonts w:eastAsia="Times New Roman"/>
          <w:b/>
          <w:sz w:val="32"/>
          <w:szCs w:val="32"/>
        </w:rPr>
      </w:pPr>
    </w:p>
    <w:p w14:paraId="60B3D146" w14:textId="08AC401A" w:rsidR="00A97D92" w:rsidRPr="00C81189" w:rsidRDefault="00F91888" w:rsidP="00A97D92">
      <w:pPr>
        <w:rPr>
          <w:rFonts w:eastAsia="Times New Roman"/>
          <w:b/>
          <w:sz w:val="32"/>
          <w:szCs w:val="32"/>
        </w:rPr>
      </w:pPr>
      <w:commentRangeStart w:id="0"/>
      <w:r w:rsidRPr="00C81189">
        <w:rPr>
          <w:rFonts w:eastAsia="Times New Roman"/>
          <w:b/>
          <w:sz w:val="32"/>
          <w:szCs w:val="32"/>
        </w:rPr>
        <w:t>Appendix 1 – Clinical Evaluation Plan</w:t>
      </w:r>
      <w:commentRangeEnd w:id="0"/>
      <w:r w:rsidR="00ED1770" w:rsidRPr="00C81189">
        <w:rPr>
          <w:rStyle w:val="CommentReference"/>
          <w:sz w:val="32"/>
          <w:szCs w:val="32"/>
        </w:rPr>
        <w:commentReference w:id="0"/>
      </w:r>
    </w:p>
    <w:p w14:paraId="5323CBE2" w14:textId="77777777" w:rsidR="00ED1770" w:rsidRPr="00B844BE" w:rsidRDefault="00ED1770" w:rsidP="00ED1770">
      <w:pPr>
        <w:pStyle w:val="NoSpacing"/>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9"/>
        <w:gridCol w:w="3006"/>
        <w:gridCol w:w="3007"/>
      </w:tblGrid>
      <w:tr w:rsidR="00ED1770" w:rsidRPr="00B844BE" w14:paraId="3A0A887C" w14:textId="77777777" w:rsidTr="001253AC">
        <w:tc>
          <w:tcPr>
            <w:tcW w:w="3049" w:type="dxa"/>
            <w:shd w:val="clear" w:color="auto" w:fill="BFBFBF" w:themeFill="background1" w:themeFillShade="BF"/>
            <w:tcMar>
              <w:top w:w="72" w:type="dxa"/>
              <w:left w:w="115" w:type="dxa"/>
              <w:bottom w:w="72" w:type="dxa"/>
              <w:right w:w="115" w:type="dxa"/>
            </w:tcMar>
            <w:vAlign w:val="center"/>
          </w:tcPr>
          <w:p w14:paraId="5C166A2A" w14:textId="77777777" w:rsidR="00ED1770" w:rsidRPr="00B844BE" w:rsidRDefault="00ED1770" w:rsidP="00ED1770">
            <w:pPr>
              <w:pStyle w:val="NoSpacing"/>
            </w:pPr>
            <w:bookmarkStart w:id="1" w:name="_Hlk147233564"/>
            <w:commentRangeStart w:id="2"/>
            <w:r w:rsidRPr="00B844BE">
              <w:t>Device name</w:t>
            </w:r>
            <w:commentRangeEnd w:id="2"/>
            <w:r w:rsidRPr="00B844BE">
              <w:rPr>
                <w:rStyle w:val="CommentReference"/>
                <w:rFonts w:eastAsia="Calibri"/>
              </w:rPr>
              <w:commentReference w:id="2"/>
            </w:r>
          </w:p>
        </w:tc>
        <w:tc>
          <w:tcPr>
            <w:tcW w:w="6013" w:type="dxa"/>
            <w:gridSpan w:val="2"/>
            <w:tcMar>
              <w:top w:w="72" w:type="dxa"/>
              <w:left w:w="115" w:type="dxa"/>
              <w:bottom w:w="72" w:type="dxa"/>
              <w:right w:w="115" w:type="dxa"/>
            </w:tcMar>
            <w:vAlign w:val="center"/>
          </w:tcPr>
          <w:p w14:paraId="62F3B242" w14:textId="77777777" w:rsidR="00ED1770" w:rsidRPr="00B844BE" w:rsidRDefault="00ED1770" w:rsidP="00ED1770">
            <w:pPr>
              <w:pStyle w:val="NoSpacing"/>
            </w:pPr>
          </w:p>
        </w:tc>
      </w:tr>
      <w:tr w:rsidR="00ED1770" w:rsidRPr="00B844BE" w14:paraId="14B82317" w14:textId="77777777" w:rsidTr="001253AC">
        <w:tc>
          <w:tcPr>
            <w:tcW w:w="3049" w:type="dxa"/>
            <w:shd w:val="clear" w:color="auto" w:fill="BFBFBF" w:themeFill="background1" w:themeFillShade="BF"/>
            <w:tcMar>
              <w:top w:w="72" w:type="dxa"/>
              <w:left w:w="115" w:type="dxa"/>
              <w:bottom w:w="72" w:type="dxa"/>
              <w:right w:w="115" w:type="dxa"/>
            </w:tcMar>
            <w:vAlign w:val="center"/>
          </w:tcPr>
          <w:p w14:paraId="4122D636" w14:textId="77777777" w:rsidR="00ED1770" w:rsidRPr="00B844BE" w:rsidRDefault="00ED1770" w:rsidP="00ED1770">
            <w:pPr>
              <w:pStyle w:val="NoSpacing"/>
            </w:pPr>
            <w:r w:rsidRPr="00B844BE">
              <w:t>Basic UDI</w:t>
            </w:r>
          </w:p>
        </w:tc>
        <w:tc>
          <w:tcPr>
            <w:tcW w:w="6013" w:type="dxa"/>
            <w:gridSpan w:val="2"/>
            <w:tcMar>
              <w:top w:w="72" w:type="dxa"/>
              <w:left w:w="115" w:type="dxa"/>
              <w:bottom w:w="72" w:type="dxa"/>
              <w:right w:w="115" w:type="dxa"/>
            </w:tcMar>
            <w:vAlign w:val="center"/>
          </w:tcPr>
          <w:p w14:paraId="7080B54C" w14:textId="77777777" w:rsidR="00ED1770" w:rsidRPr="00B844BE" w:rsidRDefault="00ED1770" w:rsidP="00ED1770">
            <w:pPr>
              <w:pStyle w:val="NoSpacing"/>
            </w:pPr>
          </w:p>
        </w:tc>
      </w:tr>
      <w:tr w:rsidR="00ED1770" w:rsidRPr="00B844BE" w14:paraId="661D3F26" w14:textId="77777777" w:rsidTr="001253AC">
        <w:tc>
          <w:tcPr>
            <w:tcW w:w="3049" w:type="dxa"/>
            <w:shd w:val="clear" w:color="auto" w:fill="BFBFBF" w:themeFill="background1" w:themeFillShade="BF"/>
            <w:tcMar>
              <w:top w:w="72" w:type="dxa"/>
              <w:left w:w="115" w:type="dxa"/>
              <w:bottom w:w="72" w:type="dxa"/>
              <w:right w:w="115" w:type="dxa"/>
            </w:tcMar>
            <w:vAlign w:val="center"/>
          </w:tcPr>
          <w:p w14:paraId="7726F435" w14:textId="245A2E65" w:rsidR="00ED1770" w:rsidRPr="00B844BE" w:rsidRDefault="00ED1770" w:rsidP="00ED1770">
            <w:pPr>
              <w:pStyle w:val="NoSpacing"/>
            </w:pPr>
            <w:r w:rsidRPr="00B844BE">
              <w:t>Date of Clinical Evaluation Plan</w:t>
            </w:r>
          </w:p>
        </w:tc>
        <w:tc>
          <w:tcPr>
            <w:tcW w:w="6013" w:type="dxa"/>
            <w:gridSpan w:val="2"/>
            <w:tcMar>
              <w:top w:w="72" w:type="dxa"/>
              <w:left w:w="115" w:type="dxa"/>
              <w:bottom w:w="72" w:type="dxa"/>
              <w:right w:w="115" w:type="dxa"/>
            </w:tcMar>
            <w:vAlign w:val="center"/>
          </w:tcPr>
          <w:p w14:paraId="2C7380B4" w14:textId="77777777" w:rsidR="00ED1770" w:rsidRPr="00B844BE" w:rsidRDefault="00ED1770" w:rsidP="00ED1770">
            <w:pPr>
              <w:pStyle w:val="NoSpacing"/>
            </w:pPr>
          </w:p>
        </w:tc>
      </w:tr>
      <w:tr w:rsidR="00ED1770" w:rsidRPr="00B844BE" w14:paraId="2782FD6A" w14:textId="77777777" w:rsidTr="001253AC">
        <w:tc>
          <w:tcPr>
            <w:tcW w:w="3049" w:type="dxa"/>
            <w:shd w:val="clear" w:color="auto" w:fill="BFBFBF" w:themeFill="background1" w:themeFillShade="BF"/>
            <w:tcMar>
              <w:top w:w="72" w:type="dxa"/>
              <w:left w:w="115" w:type="dxa"/>
              <w:bottom w:w="72" w:type="dxa"/>
              <w:right w:w="115" w:type="dxa"/>
            </w:tcMar>
            <w:vAlign w:val="center"/>
          </w:tcPr>
          <w:p w14:paraId="0B0C72C5" w14:textId="77777777" w:rsidR="00ED1770" w:rsidRPr="00B844BE" w:rsidRDefault="00ED1770" w:rsidP="00ED1770">
            <w:pPr>
              <w:pStyle w:val="NoSpacing"/>
            </w:pPr>
            <w:commentRangeStart w:id="3"/>
            <w:r w:rsidRPr="00B844BE">
              <w:t>Clinical evaluator</w:t>
            </w:r>
            <w:commentRangeEnd w:id="3"/>
            <w:r w:rsidRPr="00B844BE">
              <w:rPr>
                <w:rStyle w:val="CommentReference"/>
                <w:rFonts w:eastAsia="Calibri"/>
              </w:rPr>
              <w:commentReference w:id="3"/>
            </w:r>
          </w:p>
        </w:tc>
        <w:tc>
          <w:tcPr>
            <w:tcW w:w="6013" w:type="dxa"/>
            <w:gridSpan w:val="2"/>
            <w:tcMar>
              <w:top w:w="72" w:type="dxa"/>
              <w:left w:w="115" w:type="dxa"/>
              <w:bottom w:w="72" w:type="dxa"/>
              <w:right w:w="115" w:type="dxa"/>
            </w:tcMar>
            <w:vAlign w:val="center"/>
          </w:tcPr>
          <w:p w14:paraId="779B9A7F" w14:textId="77777777" w:rsidR="00ED1770" w:rsidRPr="00B844BE" w:rsidRDefault="00ED1770" w:rsidP="00ED1770">
            <w:pPr>
              <w:pStyle w:val="NoSpacing"/>
            </w:pPr>
          </w:p>
        </w:tc>
      </w:tr>
      <w:tr w:rsidR="00ED1770" w:rsidRPr="00B844BE" w14:paraId="431E2EDB" w14:textId="77777777" w:rsidTr="001253AC">
        <w:trPr>
          <w:trHeight w:val="163"/>
        </w:trPr>
        <w:tc>
          <w:tcPr>
            <w:tcW w:w="3049" w:type="dxa"/>
            <w:vMerge w:val="restart"/>
            <w:shd w:val="clear" w:color="auto" w:fill="BFBFBF" w:themeFill="background1" w:themeFillShade="BF"/>
            <w:tcMar>
              <w:top w:w="72" w:type="dxa"/>
              <w:left w:w="115" w:type="dxa"/>
              <w:bottom w:w="72" w:type="dxa"/>
              <w:right w:w="115" w:type="dxa"/>
            </w:tcMar>
            <w:vAlign w:val="center"/>
          </w:tcPr>
          <w:p w14:paraId="674087F9" w14:textId="23F97817" w:rsidR="00ED1770" w:rsidRPr="00B844BE" w:rsidDel="006B198A" w:rsidRDefault="00ED1770" w:rsidP="00ED1770">
            <w:pPr>
              <w:pStyle w:val="NoSpacing"/>
            </w:pPr>
            <w:commentRangeStart w:id="4"/>
            <w:r w:rsidRPr="00B844BE">
              <w:t>Responsibilities of the members of the team</w:t>
            </w:r>
            <w:commentRangeEnd w:id="4"/>
            <w:r w:rsidRPr="00B844BE">
              <w:rPr>
                <w:rStyle w:val="CommentReference"/>
                <w:rFonts w:eastAsia="Calibri"/>
              </w:rPr>
              <w:commentReference w:id="4"/>
            </w:r>
          </w:p>
        </w:tc>
        <w:tc>
          <w:tcPr>
            <w:tcW w:w="3006" w:type="dxa"/>
            <w:tcMar>
              <w:top w:w="72" w:type="dxa"/>
              <w:left w:w="115" w:type="dxa"/>
              <w:bottom w:w="72" w:type="dxa"/>
              <w:right w:w="115" w:type="dxa"/>
            </w:tcMar>
            <w:vAlign w:val="center"/>
          </w:tcPr>
          <w:p w14:paraId="31AD4BB3" w14:textId="6082CD22" w:rsidR="00ED1770" w:rsidRPr="00B844BE" w:rsidRDefault="001512F9" w:rsidP="00ED1770">
            <w:pPr>
              <w:pStyle w:val="NoSpacing"/>
            </w:pPr>
            <w:r>
              <w:t>…</w:t>
            </w:r>
          </w:p>
        </w:tc>
        <w:tc>
          <w:tcPr>
            <w:tcW w:w="3007" w:type="dxa"/>
            <w:tcMar>
              <w:top w:w="72" w:type="dxa"/>
              <w:left w:w="115" w:type="dxa"/>
              <w:bottom w:w="72" w:type="dxa"/>
              <w:right w:w="115" w:type="dxa"/>
            </w:tcMar>
            <w:vAlign w:val="center"/>
          </w:tcPr>
          <w:p w14:paraId="603DEF9C" w14:textId="0E61243D" w:rsidR="00ED1770" w:rsidRPr="00B844BE" w:rsidRDefault="001512F9" w:rsidP="00ED1770">
            <w:pPr>
              <w:pStyle w:val="NoSpacing"/>
            </w:pPr>
            <w:r>
              <w:t>…</w:t>
            </w:r>
          </w:p>
        </w:tc>
      </w:tr>
      <w:tr w:rsidR="00ED1770" w:rsidRPr="00B844BE" w14:paraId="42C92A97" w14:textId="77777777" w:rsidTr="001253AC">
        <w:trPr>
          <w:trHeight w:val="163"/>
        </w:trPr>
        <w:tc>
          <w:tcPr>
            <w:tcW w:w="3049" w:type="dxa"/>
            <w:vMerge/>
            <w:shd w:val="clear" w:color="auto" w:fill="BFBFBF" w:themeFill="background1" w:themeFillShade="BF"/>
            <w:tcMar>
              <w:top w:w="72" w:type="dxa"/>
              <w:left w:w="115" w:type="dxa"/>
              <w:bottom w:w="72" w:type="dxa"/>
              <w:right w:w="115" w:type="dxa"/>
            </w:tcMar>
            <w:vAlign w:val="center"/>
          </w:tcPr>
          <w:p w14:paraId="77F852B5" w14:textId="77777777" w:rsidR="00ED1770" w:rsidRPr="00B844BE" w:rsidDel="006B198A" w:rsidRDefault="00ED1770" w:rsidP="00ED1770">
            <w:pPr>
              <w:pStyle w:val="NoSpacing"/>
            </w:pPr>
          </w:p>
        </w:tc>
        <w:tc>
          <w:tcPr>
            <w:tcW w:w="3006" w:type="dxa"/>
            <w:tcMar>
              <w:top w:w="72" w:type="dxa"/>
              <w:left w:w="115" w:type="dxa"/>
              <w:bottom w:w="72" w:type="dxa"/>
              <w:right w:w="115" w:type="dxa"/>
            </w:tcMar>
            <w:vAlign w:val="center"/>
          </w:tcPr>
          <w:p w14:paraId="0C89F114" w14:textId="09553393" w:rsidR="00ED1770" w:rsidRPr="00B844BE" w:rsidRDefault="001512F9" w:rsidP="00ED1770">
            <w:pPr>
              <w:pStyle w:val="NoSpacing"/>
            </w:pPr>
            <w:r>
              <w:t>…</w:t>
            </w:r>
          </w:p>
        </w:tc>
        <w:tc>
          <w:tcPr>
            <w:tcW w:w="3007" w:type="dxa"/>
            <w:tcMar>
              <w:top w:w="72" w:type="dxa"/>
              <w:left w:w="115" w:type="dxa"/>
              <w:bottom w:w="72" w:type="dxa"/>
              <w:right w:w="115" w:type="dxa"/>
            </w:tcMar>
            <w:vAlign w:val="center"/>
          </w:tcPr>
          <w:p w14:paraId="22F2418B" w14:textId="1F918E2A" w:rsidR="00ED1770" w:rsidRPr="00B844BE" w:rsidRDefault="001512F9" w:rsidP="00ED1770">
            <w:pPr>
              <w:pStyle w:val="NoSpacing"/>
            </w:pPr>
            <w:r>
              <w:t>…</w:t>
            </w:r>
          </w:p>
        </w:tc>
      </w:tr>
      <w:tr w:rsidR="00ED1770" w:rsidRPr="00B844BE" w14:paraId="792AC5A8" w14:textId="77777777" w:rsidTr="001253AC">
        <w:trPr>
          <w:trHeight w:val="163"/>
        </w:trPr>
        <w:tc>
          <w:tcPr>
            <w:tcW w:w="3049" w:type="dxa"/>
            <w:vMerge/>
            <w:shd w:val="clear" w:color="auto" w:fill="BFBFBF" w:themeFill="background1" w:themeFillShade="BF"/>
            <w:tcMar>
              <w:top w:w="72" w:type="dxa"/>
              <w:left w:w="115" w:type="dxa"/>
              <w:bottom w:w="72" w:type="dxa"/>
              <w:right w:w="115" w:type="dxa"/>
            </w:tcMar>
            <w:vAlign w:val="center"/>
          </w:tcPr>
          <w:p w14:paraId="3A73CC6E" w14:textId="77777777" w:rsidR="00ED1770" w:rsidRPr="00B844BE" w:rsidDel="006B198A" w:rsidRDefault="00ED1770" w:rsidP="00ED1770">
            <w:pPr>
              <w:pStyle w:val="NoSpacing"/>
            </w:pPr>
          </w:p>
        </w:tc>
        <w:tc>
          <w:tcPr>
            <w:tcW w:w="3006" w:type="dxa"/>
            <w:tcMar>
              <w:top w:w="72" w:type="dxa"/>
              <w:left w:w="115" w:type="dxa"/>
              <w:bottom w:w="72" w:type="dxa"/>
              <w:right w:w="115" w:type="dxa"/>
            </w:tcMar>
            <w:vAlign w:val="center"/>
          </w:tcPr>
          <w:p w14:paraId="07766F2E" w14:textId="763F8D71" w:rsidR="00ED1770" w:rsidRPr="00B844BE" w:rsidRDefault="001512F9" w:rsidP="00ED1770">
            <w:pPr>
              <w:pStyle w:val="NoSpacing"/>
            </w:pPr>
            <w:r>
              <w:t>…</w:t>
            </w:r>
          </w:p>
        </w:tc>
        <w:tc>
          <w:tcPr>
            <w:tcW w:w="3007" w:type="dxa"/>
            <w:tcMar>
              <w:top w:w="72" w:type="dxa"/>
              <w:left w:w="115" w:type="dxa"/>
              <w:bottom w:w="72" w:type="dxa"/>
              <w:right w:w="115" w:type="dxa"/>
            </w:tcMar>
            <w:vAlign w:val="center"/>
          </w:tcPr>
          <w:p w14:paraId="6593FBAB" w14:textId="19BF4A0A" w:rsidR="00ED1770" w:rsidRPr="00B844BE" w:rsidRDefault="001512F9" w:rsidP="00ED1770">
            <w:pPr>
              <w:pStyle w:val="NoSpacing"/>
            </w:pPr>
            <w:r>
              <w:t>…</w:t>
            </w:r>
          </w:p>
        </w:tc>
      </w:tr>
      <w:tr w:rsidR="00ED1770" w:rsidRPr="00B844BE" w14:paraId="38CEB99F" w14:textId="77777777" w:rsidTr="001253AC">
        <w:trPr>
          <w:trHeight w:val="163"/>
        </w:trPr>
        <w:tc>
          <w:tcPr>
            <w:tcW w:w="3049" w:type="dxa"/>
            <w:vMerge/>
            <w:shd w:val="clear" w:color="auto" w:fill="BFBFBF" w:themeFill="background1" w:themeFillShade="BF"/>
            <w:tcMar>
              <w:top w:w="72" w:type="dxa"/>
              <w:left w:w="115" w:type="dxa"/>
              <w:bottom w:w="72" w:type="dxa"/>
              <w:right w:w="115" w:type="dxa"/>
            </w:tcMar>
            <w:vAlign w:val="center"/>
          </w:tcPr>
          <w:p w14:paraId="78EDA581" w14:textId="77777777" w:rsidR="00ED1770" w:rsidRPr="00B844BE" w:rsidDel="006B198A" w:rsidRDefault="00ED1770" w:rsidP="00ED1770">
            <w:pPr>
              <w:pStyle w:val="NoSpacing"/>
            </w:pPr>
          </w:p>
        </w:tc>
        <w:tc>
          <w:tcPr>
            <w:tcW w:w="3006" w:type="dxa"/>
            <w:tcMar>
              <w:top w:w="72" w:type="dxa"/>
              <w:left w:w="115" w:type="dxa"/>
              <w:bottom w:w="72" w:type="dxa"/>
              <w:right w:w="115" w:type="dxa"/>
            </w:tcMar>
            <w:vAlign w:val="center"/>
          </w:tcPr>
          <w:p w14:paraId="4FF34038" w14:textId="4750E2C0" w:rsidR="00ED1770" w:rsidRPr="00B844BE" w:rsidRDefault="001512F9" w:rsidP="00ED1770">
            <w:pPr>
              <w:pStyle w:val="NoSpacing"/>
            </w:pPr>
            <w:r>
              <w:t>…</w:t>
            </w:r>
          </w:p>
        </w:tc>
        <w:tc>
          <w:tcPr>
            <w:tcW w:w="3007" w:type="dxa"/>
            <w:tcMar>
              <w:top w:w="72" w:type="dxa"/>
              <w:left w:w="115" w:type="dxa"/>
              <w:bottom w:w="72" w:type="dxa"/>
              <w:right w:w="115" w:type="dxa"/>
            </w:tcMar>
            <w:vAlign w:val="center"/>
          </w:tcPr>
          <w:p w14:paraId="41F39603" w14:textId="2CD3B436" w:rsidR="00ED1770" w:rsidRPr="00B844BE" w:rsidRDefault="001512F9" w:rsidP="00ED1770">
            <w:pPr>
              <w:pStyle w:val="NoSpacing"/>
            </w:pPr>
            <w:r>
              <w:t>…</w:t>
            </w:r>
          </w:p>
        </w:tc>
      </w:tr>
      <w:tr w:rsidR="00ED1770" w:rsidRPr="00B844BE" w14:paraId="710EC38F" w14:textId="77777777" w:rsidTr="001253AC">
        <w:trPr>
          <w:trHeight w:val="163"/>
        </w:trPr>
        <w:tc>
          <w:tcPr>
            <w:tcW w:w="3049" w:type="dxa"/>
            <w:shd w:val="clear" w:color="auto" w:fill="BFBFBF" w:themeFill="background1" w:themeFillShade="BF"/>
            <w:tcMar>
              <w:top w:w="72" w:type="dxa"/>
              <w:left w:w="115" w:type="dxa"/>
              <w:bottom w:w="72" w:type="dxa"/>
              <w:right w:w="115" w:type="dxa"/>
            </w:tcMar>
            <w:vAlign w:val="center"/>
          </w:tcPr>
          <w:p w14:paraId="6DB3DC01" w14:textId="756E6D3F" w:rsidR="00ED1770" w:rsidRPr="00B844BE" w:rsidDel="006B198A" w:rsidRDefault="001512F9" w:rsidP="00ED1770">
            <w:pPr>
              <w:pStyle w:val="NoSpacing"/>
            </w:pPr>
            <w:r>
              <w:t>…</w:t>
            </w:r>
          </w:p>
        </w:tc>
        <w:tc>
          <w:tcPr>
            <w:tcW w:w="6013" w:type="dxa"/>
            <w:gridSpan w:val="2"/>
            <w:tcMar>
              <w:top w:w="72" w:type="dxa"/>
              <w:left w:w="115" w:type="dxa"/>
              <w:bottom w:w="72" w:type="dxa"/>
              <w:right w:w="115" w:type="dxa"/>
            </w:tcMar>
            <w:vAlign w:val="center"/>
          </w:tcPr>
          <w:p w14:paraId="280C0B00" w14:textId="77777777" w:rsidR="00ED1770" w:rsidRPr="00B844BE" w:rsidRDefault="00ED1770" w:rsidP="00ED1770">
            <w:pPr>
              <w:pStyle w:val="NoSpacing"/>
            </w:pPr>
          </w:p>
        </w:tc>
      </w:tr>
      <w:tr w:rsidR="00ED1770" w:rsidRPr="00B844BE" w14:paraId="497135F4" w14:textId="77777777" w:rsidTr="001253AC">
        <w:trPr>
          <w:trHeight w:val="163"/>
        </w:trPr>
        <w:tc>
          <w:tcPr>
            <w:tcW w:w="3049" w:type="dxa"/>
            <w:shd w:val="clear" w:color="auto" w:fill="BFBFBF" w:themeFill="background1" w:themeFillShade="BF"/>
            <w:tcMar>
              <w:top w:w="72" w:type="dxa"/>
              <w:left w:w="115" w:type="dxa"/>
              <w:bottom w:w="72" w:type="dxa"/>
              <w:right w:w="115" w:type="dxa"/>
            </w:tcMar>
            <w:vAlign w:val="center"/>
          </w:tcPr>
          <w:p w14:paraId="5E712681" w14:textId="21B08253" w:rsidR="00ED1770" w:rsidRPr="00B844BE" w:rsidRDefault="001512F9" w:rsidP="00ED1770">
            <w:pPr>
              <w:pStyle w:val="NoSpacing"/>
            </w:pPr>
            <w:r>
              <w:t>…</w:t>
            </w:r>
          </w:p>
        </w:tc>
        <w:tc>
          <w:tcPr>
            <w:tcW w:w="6013" w:type="dxa"/>
            <w:gridSpan w:val="2"/>
            <w:tcMar>
              <w:top w:w="72" w:type="dxa"/>
              <w:left w:w="115" w:type="dxa"/>
              <w:bottom w:w="72" w:type="dxa"/>
              <w:right w:w="115" w:type="dxa"/>
            </w:tcMar>
            <w:vAlign w:val="center"/>
          </w:tcPr>
          <w:p w14:paraId="35DF0FE3" w14:textId="77777777" w:rsidR="00ED1770" w:rsidRPr="00B844BE" w:rsidRDefault="00ED1770" w:rsidP="00ED1770">
            <w:pPr>
              <w:pStyle w:val="NoSpacing"/>
            </w:pPr>
          </w:p>
        </w:tc>
      </w:tr>
      <w:bookmarkEnd w:id="1"/>
    </w:tbl>
    <w:p w14:paraId="630E38BC" w14:textId="4FAB33A3" w:rsidR="00A97D92" w:rsidRPr="00B844BE" w:rsidRDefault="00A97D92" w:rsidP="00A97D92">
      <w:pPr>
        <w:rPr>
          <w:rFonts w:eastAsia="Times New Roman"/>
        </w:rPr>
      </w:pPr>
    </w:p>
    <w:p w14:paraId="75E8C1C3" w14:textId="77777777" w:rsidR="00A97D92" w:rsidRPr="00B844BE" w:rsidRDefault="00A97D92" w:rsidP="00A97D92">
      <w:pPr>
        <w:rPr>
          <w:rFonts w:eastAsia="Times New Roman"/>
        </w:rPr>
      </w:pPr>
    </w:p>
    <w:p w14:paraId="69CFC360" w14:textId="080756F5" w:rsidR="00F961E0" w:rsidRPr="00B844BE" w:rsidRDefault="00F37DA3" w:rsidP="00F961E0">
      <w:pPr>
        <w:rPr>
          <w:b/>
          <w:sz w:val="28"/>
          <w:szCs w:val="28"/>
        </w:rPr>
      </w:pPr>
      <w:r w:rsidRPr="00B844BE">
        <w:rPr>
          <w:b/>
          <w:sz w:val="28"/>
          <w:szCs w:val="28"/>
        </w:rPr>
        <w:t>Table of contents</w:t>
      </w:r>
    </w:p>
    <w:p w14:paraId="64F74914" w14:textId="38D98325" w:rsidR="00CB3D9F" w:rsidRDefault="00034FCC">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B844BE">
        <w:rPr>
          <w:b w:val="0"/>
          <w:bCs w:val="0"/>
          <w:caps w:val="0"/>
        </w:rPr>
        <w:fldChar w:fldCharType="begin"/>
      </w:r>
      <w:r w:rsidR="00F37DA3" w:rsidRPr="00B844BE">
        <w:rPr>
          <w:b w:val="0"/>
          <w:bCs w:val="0"/>
          <w:caps w:val="0"/>
        </w:rPr>
        <w:instrText xml:space="preserve"> TOC \o "1-3" \h \z \u </w:instrText>
      </w:r>
      <w:r w:rsidRPr="00B844BE">
        <w:rPr>
          <w:b w:val="0"/>
          <w:bCs w:val="0"/>
          <w:caps w:val="0"/>
        </w:rPr>
        <w:fldChar w:fldCharType="separate"/>
      </w:r>
      <w:hyperlink w:anchor="_Toc148371982" w:history="1">
        <w:r w:rsidR="00CB3D9F" w:rsidRPr="00FA4EC1">
          <w:rPr>
            <w:rStyle w:val="Hyperlink"/>
            <w:noProof/>
          </w:rPr>
          <w:t>1.</w:t>
        </w:r>
        <w:r w:rsidR="00CB3D9F">
          <w:rPr>
            <w:rFonts w:asciiTheme="minorHAnsi" w:eastAsiaTheme="minorEastAsia" w:hAnsiTheme="minorHAnsi" w:cstheme="minorBidi"/>
            <w:b w:val="0"/>
            <w:bCs w:val="0"/>
            <w:caps w:val="0"/>
            <w:noProof/>
            <w:sz w:val="22"/>
            <w:szCs w:val="22"/>
          </w:rPr>
          <w:tab/>
        </w:r>
        <w:r w:rsidR="00CB3D9F" w:rsidRPr="00FA4EC1">
          <w:rPr>
            <w:rStyle w:val="Hyperlink"/>
            <w:noProof/>
          </w:rPr>
          <w:t>Reference documents</w:t>
        </w:r>
        <w:r w:rsidR="00CB3D9F">
          <w:rPr>
            <w:noProof/>
            <w:webHidden/>
          </w:rPr>
          <w:tab/>
        </w:r>
        <w:r w:rsidR="00CB3D9F">
          <w:rPr>
            <w:noProof/>
            <w:webHidden/>
          </w:rPr>
          <w:fldChar w:fldCharType="begin"/>
        </w:r>
        <w:r w:rsidR="00CB3D9F">
          <w:rPr>
            <w:noProof/>
            <w:webHidden/>
          </w:rPr>
          <w:instrText xml:space="preserve"> PAGEREF _Toc148371982 \h </w:instrText>
        </w:r>
        <w:r w:rsidR="00CB3D9F">
          <w:rPr>
            <w:noProof/>
            <w:webHidden/>
          </w:rPr>
        </w:r>
        <w:r w:rsidR="00CB3D9F">
          <w:rPr>
            <w:noProof/>
            <w:webHidden/>
          </w:rPr>
          <w:fldChar w:fldCharType="separate"/>
        </w:r>
        <w:r w:rsidR="00CB3D9F">
          <w:rPr>
            <w:noProof/>
            <w:webHidden/>
          </w:rPr>
          <w:t>3</w:t>
        </w:r>
        <w:r w:rsidR="00CB3D9F">
          <w:rPr>
            <w:noProof/>
            <w:webHidden/>
          </w:rPr>
          <w:fldChar w:fldCharType="end"/>
        </w:r>
      </w:hyperlink>
    </w:p>
    <w:p w14:paraId="7DBB6BB3" w14:textId="61861954" w:rsidR="00CB3D9F" w:rsidRDefault="00861CBA">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71983" w:history="1">
        <w:r w:rsidR="00CB3D9F" w:rsidRPr="00FA4EC1">
          <w:rPr>
            <w:rStyle w:val="Hyperlink"/>
            <w:noProof/>
          </w:rPr>
          <w:t>2.</w:t>
        </w:r>
        <w:r w:rsidR="00CB3D9F">
          <w:rPr>
            <w:rFonts w:asciiTheme="minorHAnsi" w:eastAsiaTheme="minorEastAsia" w:hAnsiTheme="minorHAnsi" w:cstheme="minorBidi"/>
            <w:b w:val="0"/>
            <w:bCs w:val="0"/>
            <w:caps w:val="0"/>
            <w:noProof/>
            <w:sz w:val="22"/>
            <w:szCs w:val="22"/>
          </w:rPr>
          <w:tab/>
        </w:r>
        <w:r w:rsidR="00CB3D9F" w:rsidRPr="00FA4EC1">
          <w:rPr>
            <w:rStyle w:val="Hyperlink"/>
            <w:noProof/>
          </w:rPr>
          <w:t>Scope of the clinical evaluation</w:t>
        </w:r>
        <w:r w:rsidR="00CB3D9F">
          <w:rPr>
            <w:noProof/>
            <w:webHidden/>
          </w:rPr>
          <w:tab/>
        </w:r>
        <w:r w:rsidR="00CB3D9F">
          <w:rPr>
            <w:noProof/>
            <w:webHidden/>
          </w:rPr>
          <w:fldChar w:fldCharType="begin"/>
        </w:r>
        <w:r w:rsidR="00CB3D9F">
          <w:rPr>
            <w:noProof/>
            <w:webHidden/>
          </w:rPr>
          <w:instrText xml:space="preserve"> PAGEREF _Toc148371983 \h </w:instrText>
        </w:r>
        <w:r w:rsidR="00CB3D9F">
          <w:rPr>
            <w:noProof/>
            <w:webHidden/>
          </w:rPr>
        </w:r>
        <w:r w:rsidR="00CB3D9F">
          <w:rPr>
            <w:noProof/>
            <w:webHidden/>
          </w:rPr>
          <w:fldChar w:fldCharType="separate"/>
        </w:r>
        <w:r w:rsidR="00CB3D9F">
          <w:rPr>
            <w:noProof/>
            <w:webHidden/>
          </w:rPr>
          <w:t>3</w:t>
        </w:r>
        <w:r w:rsidR="00CB3D9F">
          <w:rPr>
            <w:noProof/>
            <w:webHidden/>
          </w:rPr>
          <w:fldChar w:fldCharType="end"/>
        </w:r>
      </w:hyperlink>
    </w:p>
    <w:p w14:paraId="1A1FBC0C" w14:textId="49E7D0F0"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84" w:history="1">
        <w:r w:rsidR="00CB3D9F" w:rsidRPr="00FA4EC1">
          <w:rPr>
            <w:rStyle w:val="Hyperlink"/>
            <w:noProof/>
          </w:rPr>
          <w:t>2.1.</w:t>
        </w:r>
        <w:r w:rsidR="00CB3D9F">
          <w:rPr>
            <w:rFonts w:asciiTheme="minorHAnsi" w:eastAsiaTheme="minorEastAsia" w:hAnsiTheme="minorHAnsi" w:cstheme="minorBidi"/>
            <w:smallCaps w:val="0"/>
            <w:noProof/>
            <w:sz w:val="22"/>
            <w:szCs w:val="22"/>
          </w:rPr>
          <w:tab/>
        </w:r>
        <w:r w:rsidR="00CB3D9F" w:rsidRPr="00FA4EC1">
          <w:rPr>
            <w:rStyle w:val="Hyperlink"/>
            <w:noProof/>
          </w:rPr>
          <w:t>Identification of device(s)</w:t>
        </w:r>
        <w:r w:rsidR="00CB3D9F">
          <w:rPr>
            <w:noProof/>
            <w:webHidden/>
          </w:rPr>
          <w:tab/>
        </w:r>
        <w:r w:rsidR="00CB3D9F">
          <w:rPr>
            <w:noProof/>
            <w:webHidden/>
          </w:rPr>
          <w:fldChar w:fldCharType="begin"/>
        </w:r>
        <w:r w:rsidR="00CB3D9F">
          <w:rPr>
            <w:noProof/>
            <w:webHidden/>
          </w:rPr>
          <w:instrText xml:space="preserve"> PAGEREF _Toc148371984 \h </w:instrText>
        </w:r>
        <w:r w:rsidR="00CB3D9F">
          <w:rPr>
            <w:noProof/>
            <w:webHidden/>
          </w:rPr>
        </w:r>
        <w:r w:rsidR="00CB3D9F">
          <w:rPr>
            <w:noProof/>
            <w:webHidden/>
          </w:rPr>
          <w:fldChar w:fldCharType="separate"/>
        </w:r>
        <w:r w:rsidR="00CB3D9F">
          <w:rPr>
            <w:noProof/>
            <w:webHidden/>
          </w:rPr>
          <w:t>3</w:t>
        </w:r>
        <w:r w:rsidR="00CB3D9F">
          <w:rPr>
            <w:noProof/>
            <w:webHidden/>
          </w:rPr>
          <w:fldChar w:fldCharType="end"/>
        </w:r>
      </w:hyperlink>
    </w:p>
    <w:p w14:paraId="4E7DE250" w14:textId="059BE4C0"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85" w:history="1">
        <w:r w:rsidR="00CB3D9F" w:rsidRPr="00FA4EC1">
          <w:rPr>
            <w:rStyle w:val="Hyperlink"/>
            <w:noProof/>
          </w:rPr>
          <w:t>2.2.</w:t>
        </w:r>
        <w:r w:rsidR="00CB3D9F">
          <w:rPr>
            <w:rFonts w:asciiTheme="minorHAnsi" w:eastAsiaTheme="minorEastAsia" w:hAnsiTheme="minorHAnsi" w:cstheme="minorBidi"/>
            <w:smallCaps w:val="0"/>
            <w:noProof/>
            <w:sz w:val="22"/>
            <w:szCs w:val="22"/>
          </w:rPr>
          <w:tab/>
        </w:r>
        <w:r w:rsidR="00CB3D9F" w:rsidRPr="00FA4EC1">
          <w:rPr>
            <w:rStyle w:val="Hyperlink"/>
            <w:noProof/>
          </w:rPr>
          <w:t>Device description</w:t>
        </w:r>
        <w:r w:rsidR="00CB3D9F">
          <w:rPr>
            <w:noProof/>
            <w:webHidden/>
          </w:rPr>
          <w:tab/>
        </w:r>
        <w:r w:rsidR="00CB3D9F">
          <w:rPr>
            <w:noProof/>
            <w:webHidden/>
          </w:rPr>
          <w:fldChar w:fldCharType="begin"/>
        </w:r>
        <w:r w:rsidR="00CB3D9F">
          <w:rPr>
            <w:noProof/>
            <w:webHidden/>
          </w:rPr>
          <w:instrText xml:space="preserve"> PAGEREF _Toc148371985 \h </w:instrText>
        </w:r>
        <w:r w:rsidR="00CB3D9F">
          <w:rPr>
            <w:noProof/>
            <w:webHidden/>
          </w:rPr>
        </w:r>
        <w:r w:rsidR="00CB3D9F">
          <w:rPr>
            <w:noProof/>
            <w:webHidden/>
          </w:rPr>
          <w:fldChar w:fldCharType="separate"/>
        </w:r>
        <w:r w:rsidR="00CB3D9F">
          <w:rPr>
            <w:noProof/>
            <w:webHidden/>
          </w:rPr>
          <w:t>3</w:t>
        </w:r>
        <w:r w:rsidR="00CB3D9F">
          <w:rPr>
            <w:noProof/>
            <w:webHidden/>
          </w:rPr>
          <w:fldChar w:fldCharType="end"/>
        </w:r>
      </w:hyperlink>
    </w:p>
    <w:p w14:paraId="4E5FFB9E" w14:textId="072C3A69"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86" w:history="1">
        <w:r w:rsidR="00CB3D9F" w:rsidRPr="00FA4EC1">
          <w:rPr>
            <w:rStyle w:val="Hyperlink"/>
            <w:noProof/>
          </w:rPr>
          <w:t>2.3.</w:t>
        </w:r>
        <w:r w:rsidR="00CB3D9F">
          <w:rPr>
            <w:rFonts w:asciiTheme="minorHAnsi" w:eastAsiaTheme="minorEastAsia" w:hAnsiTheme="minorHAnsi" w:cstheme="minorBidi"/>
            <w:smallCaps w:val="0"/>
            <w:noProof/>
            <w:sz w:val="22"/>
            <w:szCs w:val="22"/>
          </w:rPr>
          <w:tab/>
        </w:r>
        <w:r w:rsidR="00CB3D9F" w:rsidRPr="00FA4EC1">
          <w:rPr>
            <w:rStyle w:val="Hyperlink"/>
            <w:noProof/>
          </w:rPr>
          <w:t>Intended purpose</w:t>
        </w:r>
        <w:r w:rsidR="00CB3D9F">
          <w:rPr>
            <w:noProof/>
            <w:webHidden/>
          </w:rPr>
          <w:tab/>
        </w:r>
        <w:r w:rsidR="00CB3D9F">
          <w:rPr>
            <w:noProof/>
            <w:webHidden/>
          </w:rPr>
          <w:fldChar w:fldCharType="begin"/>
        </w:r>
        <w:r w:rsidR="00CB3D9F">
          <w:rPr>
            <w:noProof/>
            <w:webHidden/>
          </w:rPr>
          <w:instrText xml:space="preserve"> PAGEREF _Toc148371986 \h </w:instrText>
        </w:r>
        <w:r w:rsidR="00CB3D9F">
          <w:rPr>
            <w:noProof/>
            <w:webHidden/>
          </w:rPr>
        </w:r>
        <w:r w:rsidR="00CB3D9F">
          <w:rPr>
            <w:noProof/>
            <w:webHidden/>
          </w:rPr>
          <w:fldChar w:fldCharType="separate"/>
        </w:r>
        <w:r w:rsidR="00CB3D9F">
          <w:rPr>
            <w:noProof/>
            <w:webHidden/>
          </w:rPr>
          <w:t>3</w:t>
        </w:r>
        <w:r w:rsidR="00CB3D9F">
          <w:rPr>
            <w:noProof/>
            <w:webHidden/>
          </w:rPr>
          <w:fldChar w:fldCharType="end"/>
        </w:r>
      </w:hyperlink>
    </w:p>
    <w:p w14:paraId="5344AD18" w14:textId="0BB0BCB1"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87" w:history="1">
        <w:r w:rsidR="00CB3D9F" w:rsidRPr="00FA4EC1">
          <w:rPr>
            <w:rStyle w:val="Hyperlink"/>
            <w:noProof/>
          </w:rPr>
          <w:t>2.4.</w:t>
        </w:r>
        <w:r w:rsidR="00CB3D9F">
          <w:rPr>
            <w:rFonts w:asciiTheme="minorHAnsi" w:eastAsiaTheme="minorEastAsia" w:hAnsiTheme="minorHAnsi" w:cstheme="minorBidi"/>
            <w:smallCaps w:val="0"/>
            <w:noProof/>
            <w:sz w:val="22"/>
            <w:szCs w:val="22"/>
          </w:rPr>
          <w:tab/>
        </w:r>
        <w:r w:rsidR="00CB3D9F" w:rsidRPr="00FA4EC1">
          <w:rPr>
            <w:rStyle w:val="Hyperlink"/>
            <w:noProof/>
          </w:rPr>
          <w:t>Identification of General Safety and Performance Requirements (GSPR) (Annex 1 from the MDR 2017/745) that require support from relevant clinical data</w:t>
        </w:r>
        <w:r w:rsidR="00CB3D9F">
          <w:rPr>
            <w:noProof/>
            <w:webHidden/>
          </w:rPr>
          <w:tab/>
        </w:r>
        <w:r w:rsidR="00CB3D9F">
          <w:rPr>
            <w:noProof/>
            <w:webHidden/>
          </w:rPr>
          <w:fldChar w:fldCharType="begin"/>
        </w:r>
        <w:r w:rsidR="00CB3D9F">
          <w:rPr>
            <w:noProof/>
            <w:webHidden/>
          </w:rPr>
          <w:instrText xml:space="preserve"> PAGEREF _Toc148371987 \h </w:instrText>
        </w:r>
        <w:r w:rsidR="00CB3D9F">
          <w:rPr>
            <w:noProof/>
            <w:webHidden/>
          </w:rPr>
        </w:r>
        <w:r w:rsidR="00CB3D9F">
          <w:rPr>
            <w:noProof/>
            <w:webHidden/>
          </w:rPr>
          <w:fldChar w:fldCharType="separate"/>
        </w:r>
        <w:r w:rsidR="00CB3D9F">
          <w:rPr>
            <w:noProof/>
            <w:webHidden/>
          </w:rPr>
          <w:t>4</w:t>
        </w:r>
        <w:r w:rsidR="00CB3D9F">
          <w:rPr>
            <w:noProof/>
            <w:webHidden/>
          </w:rPr>
          <w:fldChar w:fldCharType="end"/>
        </w:r>
      </w:hyperlink>
    </w:p>
    <w:p w14:paraId="0CB1639D" w14:textId="6EBCB752"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88" w:history="1">
        <w:r w:rsidR="00CB3D9F" w:rsidRPr="00FA4EC1">
          <w:rPr>
            <w:rStyle w:val="Hyperlink"/>
            <w:noProof/>
          </w:rPr>
          <w:t>2.5.</w:t>
        </w:r>
        <w:r w:rsidR="00CB3D9F">
          <w:rPr>
            <w:rFonts w:asciiTheme="minorHAnsi" w:eastAsiaTheme="minorEastAsia" w:hAnsiTheme="minorHAnsi" w:cstheme="minorBidi"/>
            <w:smallCaps w:val="0"/>
            <w:noProof/>
            <w:sz w:val="22"/>
            <w:szCs w:val="22"/>
          </w:rPr>
          <w:tab/>
        </w:r>
        <w:r w:rsidR="00CB3D9F" w:rsidRPr="00FA4EC1">
          <w:rPr>
            <w:rStyle w:val="Hyperlink"/>
            <w:noProof/>
          </w:rPr>
          <w:t>Current status of device</w:t>
        </w:r>
        <w:r w:rsidR="00CB3D9F">
          <w:rPr>
            <w:noProof/>
            <w:webHidden/>
          </w:rPr>
          <w:tab/>
        </w:r>
        <w:r w:rsidR="00CB3D9F">
          <w:rPr>
            <w:noProof/>
            <w:webHidden/>
          </w:rPr>
          <w:fldChar w:fldCharType="begin"/>
        </w:r>
        <w:r w:rsidR="00CB3D9F">
          <w:rPr>
            <w:noProof/>
            <w:webHidden/>
          </w:rPr>
          <w:instrText xml:space="preserve"> PAGEREF _Toc148371988 \h </w:instrText>
        </w:r>
        <w:r w:rsidR="00CB3D9F">
          <w:rPr>
            <w:noProof/>
            <w:webHidden/>
          </w:rPr>
        </w:r>
        <w:r w:rsidR="00CB3D9F">
          <w:rPr>
            <w:noProof/>
            <w:webHidden/>
          </w:rPr>
          <w:fldChar w:fldCharType="separate"/>
        </w:r>
        <w:r w:rsidR="00CB3D9F">
          <w:rPr>
            <w:noProof/>
            <w:webHidden/>
          </w:rPr>
          <w:t>4</w:t>
        </w:r>
        <w:r w:rsidR="00CB3D9F">
          <w:rPr>
            <w:noProof/>
            <w:webHidden/>
          </w:rPr>
          <w:fldChar w:fldCharType="end"/>
        </w:r>
      </w:hyperlink>
    </w:p>
    <w:p w14:paraId="0C47351C" w14:textId="217B7737"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89" w:history="1">
        <w:r w:rsidR="00CB3D9F" w:rsidRPr="00FA4EC1">
          <w:rPr>
            <w:rStyle w:val="Hyperlink"/>
            <w:noProof/>
          </w:rPr>
          <w:t>2.6.</w:t>
        </w:r>
        <w:r w:rsidR="00CB3D9F">
          <w:rPr>
            <w:rFonts w:asciiTheme="minorHAnsi" w:eastAsiaTheme="minorEastAsia" w:hAnsiTheme="minorHAnsi" w:cstheme="minorBidi"/>
            <w:smallCaps w:val="0"/>
            <w:noProof/>
            <w:sz w:val="22"/>
            <w:szCs w:val="22"/>
          </w:rPr>
          <w:tab/>
        </w:r>
        <w:r w:rsidR="00CB3D9F" w:rsidRPr="00FA4EC1">
          <w:rPr>
            <w:rStyle w:val="Hyperlink"/>
            <w:noProof/>
          </w:rPr>
          <w:t>Identification of design requirements that need verification by clinical data</w:t>
        </w:r>
        <w:r w:rsidR="00CB3D9F">
          <w:rPr>
            <w:noProof/>
            <w:webHidden/>
          </w:rPr>
          <w:tab/>
        </w:r>
        <w:r w:rsidR="00CB3D9F">
          <w:rPr>
            <w:noProof/>
            <w:webHidden/>
          </w:rPr>
          <w:fldChar w:fldCharType="begin"/>
        </w:r>
        <w:r w:rsidR="00CB3D9F">
          <w:rPr>
            <w:noProof/>
            <w:webHidden/>
          </w:rPr>
          <w:instrText xml:space="preserve"> PAGEREF _Toc148371989 \h </w:instrText>
        </w:r>
        <w:r w:rsidR="00CB3D9F">
          <w:rPr>
            <w:noProof/>
            <w:webHidden/>
          </w:rPr>
        </w:r>
        <w:r w:rsidR="00CB3D9F">
          <w:rPr>
            <w:noProof/>
            <w:webHidden/>
          </w:rPr>
          <w:fldChar w:fldCharType="separate"/>
        </w:r>
        <w:r w:rsidR="00CB3D9F">
          <w:rPr>
            <w:noProof/>
            <w:webHidden/>
          </w:rPr>
          <w:t>5</w:t>
        </w:r>
        <w:r w:rsidR="00CB3D9F">
          <w:rPr>
            <w:noProof/>
            <w:webHidden/>
          </w:rPr>
          <w:fldChar w:fldCharType="end"/>
        </w:r>
      </w:hyperlink>
    </w:p>
    <w:p w14:paraId="22CD3A0E" w14:textId="30DD9287"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90" w:history="1">
        <w:r w:rsidR="00CB3D9F" w:rsidRPr="00FA4EC1">
          <w:rPr>
            <w:rStyle w:val="Hyperlink"/>
            <w:noProof/>
          </w:rPr>
          <w:t>2.7.</w:t>
        </w:r>
        <w:r w:rsidR="00CB3D9F">
          <w:rPr>
            <w:rFonts w:asciiTheme="minorHAnsi" w:eastAsiaTheme="minorEastAsia" w:hAnsiTheme="minorHAnsi" w:cstheme="minorBidi"/>
            <w:smallCaps w:val="0"/>
            <w:noProof/>
            <w:sz w:val="22"/>
            <w:szCs w:val="22"/>
          </w:rPr>
          <w:tab/>
        </w:r>
        <w:r w:rsidR="00CB3D9F" w:rsidRPr="00FA4EC1">
          <w:rPr>
            <w:rStyle w:val="Hyperlink"/>
            <w:noProof/>
          </w:rPr>
          <w:t>Residual risks that have clinical significance</w:t>
        </w:r>
        <w:r w:rsidR="00CB3D9F">
          <w:rPr>
            <w:noProof/>
            <w:webHidden/>
          </w:rPr>
          <w:tab/>
        </w:r>
        <w:r w:rsidR="00CB3D9F">
          <w:rPr>
            <w:noProof/>
            <w:webHidden/>
          </w:rPr>
          <w:fldChar w:fldCharType="begin"/>
        </w:r>
        <w:r w:rsidR="00CB3D9F">
          <w:rPr>
            <w:noProof/>
            <w:webHidden/>
          </w:rPr>
          <w:instrText xml:space="preserve"> PAGEREF _Toc148371990 \h </w:instrText>
        </w:r>
        <w:r w:rsidR="00CB3D9F">
          <w:rPr>
            <w:noProof/>
            <w:webHidden/>
          </w:rPr>
        </w:r>
        <w:r w:rsidR="00CB3D9F">
          <w:rPr>
            <w:noProof/>
            <w:webHidden/>
          </w:rPr>
          <w:fldChar w:fldCharType="separate"/>
        </w:r>
        <w:r w:rsidR="00CB3D9F">
          <w:rPr>
            <w:noProof/>
            <w:webHidden/>
          </w:rPr>
          <w:t>5</w:t>
        </w:r>
        <w:r w:rsidR="00CB3D9F">
          <w:rPr>
            <w:noProof/>
            <w:webHidden/>
          </w:rPr>
          <w:fldChar w:fldCharType="end"/>
        </w:r>
      </w:hyperlink>
    </w:p>
    <w:p w14:paraId="3638FE7B" w14:textId="31BB56DD"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91" w:history="1">
        <w:r w:rsidR="00CB3D9F" w:rsidRPr="00FA4EC1">
          <w:rPr>
            <w:rStyle w:val="Hyperlink"/>
            <w:noProof/>
          </w:rPr>
          <w:t>2.8.</w:t>
        </w:r>
        <w:r w:rsidR="00CB3D9F">
          <w:rPr>
            <w:rFonts w:asciiTheme="minorHAnsi" w:eastAsiaTheme="minorEastAsia" w:hAnsiTheme="minorHAnsi" w:cstheme="minorBidi"/>
            <w:smallCaps w:val="0"/>
            <w:noProof/>
            <w:sz w:val="22"/>
            <w:szCs w:val="22"/>
          </w:rPr>
          <w:tab/>
        </w:r>
        <w:r w:rsidR="00CB3D9F" w:rsidRPr="00FA4EC1">
          <w:rPr>
            <w:rStyle w:val="Hyperlink"/>
            <w:noProof/>
          </w:rPr>
          <w:t>Potential hazards related to clinical use</w:t>
        </w:r>
        <w:r w:rsidR="00CB3D9F">
          <w:rPr>
            <w:noProof/>
            <w:webHidden/>
          </w:rPr>
          <w:tab/>
        </w:r>
        <w:r w:rsidR="00CB3D9F">
          <w:rPr>
            <w:noProof/>
            <w:webHidden/>
          </w:rPr>
          <w:fldChar w:fldCharType="begin"/>
        </w:r>
        <w:r w:rsidR="00CB3D9F">
          <w:rPr>
            <w:noProof/>
            <w:webHidden/>
          </w:rPr>
          <w:instrText xml:space="preserve"> PAGEREF _Toc148371991 \h </w:instrText>
        </w:r>
        <w:r w:rsidR="00CB3D9F">
          <w:rPr>
            <w:noProof/>
            <w:webHidden/>
          </w:rPr>
        </w:r>
        <w:r w:rsidR="00CB3D9F">
          <w:rPr>
            <w:noProof/>
            <w:webHidden/>
          </w:rPr>
          <w:fldChar w:fldCharType="separate"/>
        </w:r>
        <w:r w:rsidR="00CB3D9F">
          <w:rPr>
            <w:noProof/>
            <w:webHidden/>
          </w:rPr>
          <w:t>5</w:t>
        </w:r>
        <w:r w:rsidR="00CB3D9F">
          <w:rPr>
            <w:noProof/>
            <w:webHidden/>
          </w:rPr>
          <w:fldChar w:fldCharType="end"/>
        </w:r>
      </w:hyperlink>
    </w:p>
    <w:p w14:paraId="438794E4" w14:textId="3107DD27"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92" w:history="1">
        <w:r w:rsidR="00CB3D9F" w:rsidRPr="00FA4EC1">
          <w:rPr>
            <w:rStyle w:val="Hyperlink"/>
            <w:noProof/>
          </w:rPr>
          <w:t>2.9.</w:t>
        </w:r>
        <w:r w:rsidR="00CB3D9F">
          <w:rPr>
            <w:rFonts w:asciiTheme="minorHAnsi" w:eastAsiaTheme="minorEastAsia" w:hAnsiTheme="minorHAnsi" w:cstheme="minorBidi"/>
            <w:smallCaps w:val="0"/>
            <w:noProof/>
            <w:sz w:val="22"/>
            <w:szCs w:val="22"/>
          </w:rPr>
          <w:tab/>
        </w:r>
        <w:r w:rsidR="00CB3D9F" w:rsidRPr="00FA4EC1">
          <w:rPr>
            <w:rStyle w:val="Hyperlink"/>
            <w:noProof/>
          </w:rPr>
          <w:t>Acceptability of the benefit-risk ratio</w:t>
        </w:r>
        <w:r w:rsidR="00CB3D9F">
          <w:rPr>
            <w:noProof/>
            <w:webHidden/>
          </w:rPr>
          <w:tab/>
        </w:r>
        <w:r w:rsidR="00CB3D9F">
          <w:rPr>
            <w:noProof/>
            <w:webHidden/>
          </w:rPr>
          <w:fldChar w:fldCharType="begin"/>
        </w:r>
        <w:r w:rsidR="00CB3D9F">
          <w:rPr>
            <w:noProof/>
            <w:webHidden/>
          </w:rPr>
          <w:instrText xml:space="preserve"> PAGEREF _Toc148371992 \h </w:instrText>
        </w:r>
        <w:r w:rsidR="00CB3D9F">
          <w:rPr>
            <w:noProof/>
            <w:webHidden/>
          </w:rPr>
        </w:r>
        <w:r w:rsidR="00CB3D9F">
          <w:rPr>
            <w:noProof/>
            <w:webHidden/>
          </w:rPr>
          <w:fldChar w:fldCharType="separate"/>
        </w:r>
        <w:r w:rsidR="00CB3D9F">
          <w:rPr>
            <w:noProof/>
            <w:webHidden/>
          </w:rPr>
          <w:t>5</w:t>
        </w:r>
        <w:r w:rsidR="00CB3D9F">
          <w:rPr>
            <w:noProof/>
            <w:webHidden/>
          </w:rPr>
          <w:fldChar w:fldCharType="end"/>
        </w:r>
      </w:hyperlink>
    </w:p>
    <w:p w14:paraId="4367D15C" w14:textId="0B6931F7"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93" w:history="1">
        <w:r w:rsidR="00CB3D9F" w:rsidRPr="00FA4EC1">
          <w:rPr>
            <w:rStyle w:val="Hyperlink"/>
            <w:noProof/>
          </w:rPr>
          <w:t>2.10.</w:t>
        </w:r>
        <w:r w:rsidR="00CB3D9F">
          <w:rPr>
            <w:rFonts w:asciiTheme="minorHAnsi" w:eastAsiaTheme="minorEastAsia" w:hAnsiTheme="minorHAnsi" w:cstheme="minorBidi"/>
            <w:smallCaps w:val="0"/>
            <w:noProof/>
            <w:sz w:val="22"/>
            <w:szCs w:val="22"/>
          </w:rPr>
          <w:tab/>
        </w:r>
        <w:r w:rsidR="00CB3D9F" w:rsidRPr="00FA4EC1">
          <w:rPr>
            <w:rStyle w:val="Hyperlink"/>
            <w:noProof/>
          </w:rPr>
          <w:t>Other aspects</w:t>
        </w:r>
        <w:r w:rsidR="00CB3D9F">
          <w:rPr>
            <w:noProof/>
            <w:webHidden/>
          </w:rPr>
          <w:tab/>
        </w:r>
        <w:r w:rsidR="00CB3D9F">
          <w:rPr>
            <w:noProof/>
            <w:webHidden/>
          </w:rPr>
          <w:fldChar w:fldCharType="begin"/>
        </w:r>
        <w:r w:rsidR="00CB3D9F">
          <w:rPr>
            <w:noProof/>
            <w:webHidden/>
          </w:rPr>
          <w:instrText xml:space="preserve"> PAGEREF _Toc148371993 \h </w:instrText>
        </w:r>
        <w:r w:rsidR="00CB3D9F">
          <w:rPr>
            <w:noProof/>
            <w:webHidden/>
          </w:rPr>
        </w:r>
        <w:r w:rsidR="00CB3D9F">
          <w:rPr>
            <w:noProof/>
            <w:webHidden/>
          </w:rPr>
          <w:fldChar w:fldCharType="separate"/>
        </w:r>
        <w:r w:rsidR="00CB3D9F">
          <w:rPr>
            <w:noProof/>
            <w:webHidden/>
          </w:rPr>
          <w:t>6</w:t>
        </w:r>
        <w:r w:rsidR="00CB3D9F">
          <w:rPr>
            <w:noProof/>
            <w:webHidden/>
          </w:rPr>
          <w:fldChar w:fldCharType="end"/>
        </w:r>
      </w:hyperlink>
    </w:p>
    <w:p w14:paraId="00D78ACC" w14:textId="40AB482D" w:rsidR="00CB3D9F" w:rsidRDefault="00861CBA">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71994" w:history="1">
        <w:r w:rsidR="00CB3D9F" w:rsidRPr="00FA4EC1">
          <w:rPr>
            <w:rStyle w:val="Hyperlink"/>
            <w:noProof/>
          </w:rPr>
          <w:t>3.</w:t>
        </w:r>
        <w:r w:rsidR="00CB3D9F">
          <w:rPr>
            <w:rFonts w:asciiTheme="minorHAnsi" w:eastAsiaTheme="minorEastAsia" w:hAnsiTheme="minorHAnsi" w:cstheme="minorBidi"/>
            <w:b w:val="0"/>
            <w:bCs w:val="0"/>
            <w:caps w:val="0"/>
            <w:noProof/>
            <w:sz w:val="22"/>
            <w:szCs w:val="22"/>
          </w:rPr>
          <w:tab/>
        </w:r>
        <w:r w:rsidR="00CB3D9F" w:rsidRPr="00FA4EC1">
          <w:rPr>
            <w:rStyle w:val="Hyperlink"/>
            <w:noProof/>
          </w:rPr>
          <w:t>Methodology for clinical evaluation</w:t>
        </w:r>
        <w:r w:rsidR="00CB3D9F">
          <w:rPr>
            <w:noProof/>
            <w:webHidden/>
          </w:rPr>
          <w:tab/>
        </w:r>
        <w:r w:rsidR="00CB3D9F">
          <w:rPr>
            <w:noProof/>
            <w:webHidden/>
          </w:rPr>
          <w:fldChar w:fldCharType="begin"/>
        </w:r>
        <w:r w:rsidR="00CB3D9F">
          <w:rPr>
            <w:noProof/>
            <w:webHidden/>
          </w:rPr>
          <w:instrText xml:space="preserve"> PAGEREF _Toc148371994 \h </w:instrText>
        </w:r>
        <w:r w:rsidR="00CB3D9F">
          <w:rPr>
            <w:noProof/>
            <w:webHidden/>
          </w:rPr>
        </w:r>
        <w:r w:rsidR="00CB3D9F">
          <w:rPr>
            <w:noProof/>
            <w:webHidden/>
          </w:rPr>
          <w:fldChar w:fldCharType="separate"/>
        </w:r>
        <w:r w:rsidR="00CB3D9F">
          <w:rPr>
            <w:noProof/>
            <w:webHidden/>
          </w:rPr>
          <w:t>6</w:t>
        </w:r>
        <w:r w:rsidR="00CB3D9F">
          <w:rPr>
            <w:noProof/>
            <w:webHidden/>
          </w:rPr>
          <w:fldChar w:fldCharType="end"/>
        </w:r>
      </w:hyperlink>
    </w:p>
    <w:p w14:paraId="67F45573" w14:textId="49213D57"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95" w:history="1">
        <w:r w:rsidR="00CB3D9F" w:rsidRPr="00FA4EC1">
          <w:rPr>
            <w:rStyle w:val="Hyperlink"/>
            <w:noProof/>
          </w:rPr>
          <w:t>3.1.</w:t>
        </w:r>
        <w:r w:rsidR="00CB3D9F">
          <w:rPr>
            <w:rFonts w:asciiTheme="minorHAnsi" w:eastAsiaTheme="minorEastAsia" w:hAnsiTheme="minorHAnsi" w:cstheme="minorBidi"/>
            <w:smallCaps w:val="0"/>
            <w:noProof/>
            <w:sz w:val="22"/>
            <w:szCs w:val="22"/>
          </w:rPr>
          <w:tab/>
        </w:r>
        <w:r w:rsidR="00CB3D9F" w:rsidRPr="00FA4EC1">
          <w:rPr>
            <w:rStyle w:val="Hyperlink"/>
            <w:noProof/>
          </w:rPr>
          <w:t>Data generated and held by the manufacturer</w:t>
        </w:r>
        <w:r w:rsidR="00CB3D9F">
          <w:rPr>
            <w:noProof/>
            <w:webHidden/>
          </w:rPr>
          <w:tab/>
        </w:r>
        <w:r w:rsidR="00CB3D9F">
          <w:rPr>
            <w:noProof/>
            <w:webHidden/>
          </w:rPr>
          <w:fldChar w:fldCharType="begin"/>
        </w:r>
        <w:r w:rsidR="00CB3D9F">
          <w:rPr>
            <w:noProof/>
            <w:webHidden/>
          </w:rPr>
          <w:instrText xml:space="preserve"> PAGEREF _Toc148371995 \h </w:instrText>
        </w:r>
        <w:r w:rsidR="00CB3D9F">
          <w:rPr>
            <w:noProof/>
            <w:webHidden/>
          </w:rPr>
        </w:r>
        <w:r w:rsidR="00CB3D9F">
          <w:rPr>
            <w:noProof/>
            <w:webHidden/>
          </w:rPr>
          <w:fldChar w:fldCharType="separate"/>
        </w:r>
        <w:r w:rsidR="00CB3D9F">
          <w:rPr>
            <w:noProof/>
            <w:webHidden/>
          </w:rPr>
          <w:t>6</w:t>
        </w:r>
        <w:r w:rsidR="00CB3D9F">
          <w:rPr>
            <w:noProof/>
            <w:webHidden/>
          </w:rPr>
          <w:fldChar w:fldCharType="end"/>
        </w:r>
      </w:hyperlink>
    </w:p>
    <w:p w14:paraId="237F1677" w14:textId="3111E0DA"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96" w:history="1">
        <w:r w:rsidR="00CB3D9F" w:rsidRPr="00FA4EC1">
          <w:rPr>
            <w:rStyle w:val="Hyperlink"/>
            <w:noProof/>
          </w:rPr>
          <w:t>3.2.</w:t>
        </w:r>
        <w:r w:rsidR="00CB3D9F">
          <w:rPr>
            <w:rFonts w:asciiTheme="minorHAnsi" w:eastAsiaTheme="minorEastAsia" w:hAnsiTheme="minorHAnsi" w:cstheme="minorBidi"/>
            <w:smallCaps w:val="0"/>
            <w:noProof/>
            <w:sz w:val="22"/>
            <w:szCs w:val="22"/>
          </w:rPr>
          <w:tab/>
        </w:r>
        <w:r w:rsidR="00CB3D9F" w:rsidRPr="00FA4EC1">
          <w:rPr>
            <w:rStyle w:val="Hyperlink"/>
            <w:noProof/>
          </w:rPr>
          <w:t>Equivalence</w:t>
        </w:r>
        <w:r w:rsidR="00CB3D9F">
          <w:rPr>
            <w:noProof/>
            <w:webHidden/>
          </w:rPr>
          <w:tab/>
        </w:r>
        <w:r w:rsidR="00CB3D9F">
          <w:rPr>
            <w:noProof/>
            <w:webHidden/>
          </w:rPr>
          <w:fldChar w:fldCharType="begin"/>
        </w:r>
        <w:r w:rsidR="00CB3D9F">
          <w:rPr>
            <w:noProof/>
            <w:webHidden/>
          </w:rPr>
          <w:instrText xml:space="preserve"> PAGEREF _Toc148371996 \h </w:instrText>
        </w:r>
        <w:r w:rsidR="00CB3D9F">
          <w:rPr>
            <w:noProof/>
            <w:webHidden/>
          </w:rPr>
        </w:r>
        <w:r w:rsidR="00CB3D9F">
          <w:rPr>
            <w:noProof/>
            <w:webHidden/>
          </w:rPr>
          <w:fldChar w:fldCharType="separate"/>
        </w:r>
        <w:r w:rsidR="00CB3D9F">
          <w:rPr>
            <w:noProof/>
            <w:webHidden/>
          </w:rPr>
          <w:t>6</w:t>
        </w:r>
        <w:r w:rsidR="00CB3D9F">
          <w:rPr>
            <w:noProof/>
            <w:webHidden/>
          </w:rPr>
          <w:fldChar w:fldCharType="end"/>
        </w:r>
      </w:hyperlink>
    </w:p>
    <w:p w14:paraId="5D8D9192" w14:textId="585D989C"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97" w:history="1">
        <w:r w:rsidR="00CB3D9F" w:rsidRPr="00FA4EC1">
          <w:rPr>
            <w:rStyle w:val="Hyperlink"/>
            <w:noProof/>
          </w:rPr>
          <w:t>3.3.</w:t>
        </w:r>
        <w:r w:rsidR="00CB3D9F">
          <w:rPr>
            <w:rFonts w:asciiTheme="minorHAnsi" w:eastAsiaTheme="minorEastAsia" w:hAnsiTheme="minorHAnsi" w:cstheme="minorBidi"/>
            <w:smallCaps w:val="0"/>
            <w:noProof/>
            <w:sz w:val="22"/>
            <w:szCs w:val="22"/>
          </w:rPr>
          <w:tab/>
        </w:r>
        <w:r w:rsidR="00CB3D9F" w:rsidRPr="00FA4EC1">
          <w:rPr>
            <w:rStyle w:val="Hyperlink"/>
            <w:noProof/>
          </w:rPr>
          <w:t>Scientific literature</w:t>
        </w:r>
        <w:r w:rsidR="00CB3D9F">
          <w:rPr>
            <w:noProof/>
            <w:webHidden/>
          </w:rPr>
          <w:tab/>
        </w:r>
        <w:r w:rsidR="00CB3D9F">
          <w:rPr>
            <w:noProof/>
            <w:webHidden/>
          </w:rPr>
          <w:fldChar w:fldCharType="begin"/>
        </w:r>
        <w:r w:rsidR="00CB3D9F">
          <w:rPr>
            <w:noProof/>
            <w:webHidden/>
          </w:rPr>
          <w:instrText xml:space="preserve"> PAGEREF _Toc148371997 \h </w:instrText>
        </w:r>
        <w:r w:rsidR="00CB3D9F">
          <w:rPr>
            <w:noProof/>
            <w:webHidden/>
          </w:rPr>
        </w:r>
        <w:r w:rsidR="00CB3D9F">
          <w:rPr>
            <w:noProof/>
            <w:webHidden/>
          </w:rPr>
          <w:fldChar w:fldCharType="separate"/>
        </w:r>
        <w:r w:rsidR="00CB3D9F">
          <w:rPr>
            <w:noProof/>
            <w:webHidden/>
          </w:rPr>
          <w:t>6</w:t>
        </w:r>
        <w:r w:rsidR="00CB3D9F">
          <w:rPr>
            <w:noProof/>
            <w:webHidden/>
          </w:rPr>
          <w:fldChar w:fldCharType="end"/>
        </w:r>
      </w:hyperlink>
    </w:p>
    <w:p w14:paraId="1B166CAD" w14:textId="5514E358"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98" w:history="1">
        <w:r w:rsidR="00CB3D9F" w:rsidRPr="00FA4EC1">
          <w:rPr>
            <w:rStyle w:val="Hyperlink"/>
            <w:noProof/>
          </w:rPr>
          <w:t>3.4.</w:t>
        </w:r>
        <w:r w:rsidR="00CB3D9F">
          <w:rPr>
            <w:rFonts w:asciiTheme="minorHAnsi" w:eastAsiaTheme="minorEastAsia" w:hAnsiTheme="minorHAnsi" w:cstheme="minorBidi"/>
            <w:smallCaps w:val="0"/>
            <w:noProof/>
            <w:sz w:val="22"/>
            <w:szCs w:val="22"/>
          </w:rPr>
          <w:tab/>
        </w:r>
        <w:r w:rsidR="00CB3D9F" w:rsidRPr="00FA4EC1">
          <w:rPr>
            <w:rStyle w:val="Hyperlink"/>
            <w:noProof/>
          </w:rPr>
          <w:t>Non-published data</w:t>
        </w:r>
        <w:r w:rsidR="00CB3D9F">
          <w:rPr>
            <w:noProof/>
            <w:webHidden/>
          </w:rPr>
          <w:tab/>
        </w:r>
        <w:r w:rsidR="00CB3D9F">
          <w:rPr>
            <w:noProof/>
            <w:webHidden/>
          </w:rPr>
          <w:fldChar w:fldCharType="begin"/>
        </w:r>
        <w:r w:rsidR="00CB3D9F">
          <w:rPr>
            <w:noProof/>
            <w:webHidden/>
          </w:rPr>
          <w:instrText xml:space="preserve"> PAGEREF _Toc148371998 \h </w:instrText>
        </w:r>
        <w:r w:rsidR="00CB3D9F">
          <w:rPr>
            <w:noProof/>
            <w:webHidden/>
          </w:rPr>
        </w:r>
        <w:r w:rsidR="00CB3D9F">
          <w:rPr>
            <w:noProof/>
            <w:webHidden/>
          </w:rPr>
          <w:fldChar w:fldCharType="separate"/>
        </w:r>
        <w:r w:rsidR="00CB3D9F">
          <w:rPr>
            <w:noProof/>
            <w:webHidden/>
          </w:rPr>
          <w:t>7</w:t>
        </w:r>
        <w:r w:rsidR="00CB3D9F">
          <w:rPr>
            <w:noProof/>
            <w:webHidden/>
          </w:rPr>
          <w:fldChar w:fldCharType="end"/>
        </w:r>
      </w:hyperlink>
    </w:p>
    <w:p w14:paraId="4653EC22" w14:textId="5DACA543"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1999" w:history="1">
        <w:r w:rsidR="00CB3D9F" w:rsidRPr="00FA4EC1">
          <w:rPr>
            <w:rStyle w:val="Hyperlink"/>
            <w:noProof/>
          </w:rPr>
          <w:t>3.5.</w:t>
        </w:r>
        <w:r w:rsidR="00CB3D9F">
          <w:rPr>
            <w:rFonts w:asciiTheme="minorHAnsi" w:eastAsiaTheme="minorEastAsia" w:hAnsiTheme="minorHAnsi" w:cstheme="minorBidi"/>
            <w:smallCaps w:val="0"/>
            <w:noProof/>
            <w:sz w:val="22"/>
            <w:szCs w:val="22"/>
          </w:rPr>
          <w:tab/>
        </w:r>
        <w:r w:rsidR="00CB3D9F" w:rsidRPr="00FA4EC1">
          <w:rPr>
            <w:rStyle w:val="Hyperlink"/>
            <w:noProof/>
          </w:rPr>
          <w:t>Data generated through clinical experience</w:t>
        </w:r>
        <w:r w:rsidR="00CB3D9F">
          <w:rPr>
            <w:noProof/>
            <w:webHidden/>
          </w:rPr>
          <w:tab/>
        </w:r>
        <w:r w:rsidR="00CB3D9F">
          <w:rPr>
            <w:noProof/>
            <w:webHidden/>
          </w:rPr>
          <w:fldChar w:fldCharType="begin"/>
        </w:r>
        <w:r w:rsidR="00CB3D9F">
          <w:rPr>
            <w:noProof/>
            <w:webHidden/>
          </w:rPr>
          <w:instrText xml:space="preserve"> PAGEREF _Toc148371999 \h </w:instrText>
        </w:r>
        <w:r w:rsidR="00CB3D9F">
          <w:rPr>
            <w:noProof/>
            <w:webHidden/>
          </w:rPr>
        </w:r>
        <w:r w:rsidR="00CB3D9F">
          <w:rPr>
            <w:noProof/>
            <w:webHidden/>
          </w:rPr>
          <w:fldChar w:fldCharType="separate"/>
        </w:r>
        <w:r w:rsidR="00CB3D9F">
          <w:rPr>
            <w:noProof/>
            <w:webHidden/>
          </w:rPr>
          <w:t>7</w:t>
        </w:r>
        <w:r w:rsidR="00CB3D9F">
          <w:rPr>
            <w:noProof/>
            <w:webHidden/>
          </w:rPr>
          <w:fldChar w:fldCharType="end"/>
        </w:r>
      </w:hyperlink>
    </w:p>
    <w:p w14:paraId="1C96B28A" w14:textId="0639E0C2" w:rsidR="00CB3D9F" w:rsidRDefault="00861CBA">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72000" w:history="1">
        <w:r w:rsidR="00CB3D9F" w:rsidRPr="00FA4EC1">
          <w:rPr>
            <w:rStyle w:val="Hyperlink"/>
            <w:noProof/>
          </w:rPr>
          <w:t>3.5.1.</w:t>
        </w:r>
        <w:r w:rsidR="00CB3D9F">
          <w:rPr>
            <w:rFonts w:asciiTheme="minorHAnsi" w:eastAsiaTheme="minorEastAsia" w:hAnsiTheme="minorHAnsi" w:cstheme="minorBidi"/>
            <w:i w:val="0"/>
            <w:iCs w:val="0"/>
            <w:noProof/>
            <w:sz w:val="22"/>
            <w:szCs w:val="22"/>
          </w:rPr>
          <w:tab/>
        </w:r>
        <w:r w:rsidR="00CB3D9F" w:rsidRPr="00FA4EC1">
          <w:rPr>
            <w:rStyle w:val="Hyperlink"/>
            <w:noProof/>
          </w:rPr>
          <w:t>Medical device registers</w:t>
        </w:r>
        <w:r w:rsidR="00CB3D9F">
          <w:rPr>
            <w:noProof/>
            <w:webHidden/>
          </w:rPr>
          <w:tab/>
        </w:r>
        <w:r w:rsidR="00CB3D9F">
          <w:rPr>
            <w:noProof/>
            <w:webHidden/>
          </w:rPr>
          <w:fldChar w:fldCharType="begin"/>
        </w:r>
        <w:r w:rsidR="00CB3D9F">
          <w:rPr>
            <w:noProof/>
            <w:webHidden/>
          </w:rPr>
          <w:instrText xml:space="preserve"> PAGEREF _Toc148372000 \h </w:instrText>
        </w:r>
        <w:r w:rsidR="00CB3D9F">
          <w:rPr>
            <w:noProof/>
            <w:webHidden/>
          </w:rPr>
        </w:r>
        <w:r w:rsidR="00CB3D9F">
          <w:rPr>
            <w:noProof/>
            <w:webHidden/>
          </w:rPr>
          <w:fldChar w:fldCharType="separate"/>
        </w:r>
        <w:r w:rsidR="00CB3D9F">
          <w:rPr>
            <w:noProof/>
            <w:webHidden/>
          </w:rPr>
          <w:t>7</w:t>
        </w:r>
        <w:r w:rsidR="00CB3D9F">
          <w:rPr>
            <w:noProof/>
            <w:webHidden/>
          </w:rPr>
          <w:fldChar w:fldCharType="end"/>
        </w:r>
      </w:hyperlink>
    </w:p>
    <w:p w14:paraId="5C4C17F8" w14:textId="3F9624A7" w:rsidR="00CB3D9F" w:rsidRDefault="00861CBA">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72001" w:history="1">
        <w:r w:rsidR="00CB3D9F" w:rsidRPr="00FA4EC1">
          <w:rPr>
            <w:rStyle w:val="Hyperlink"/>
            <w:noProof/>
          </w:rPr>
          <w:t>3.5.2.</w:t>
        </w:r>
        <w:r w:rsidR="00CB3D9F">
          <w:rPr>
            <w:rFonts w:asciiTheme="minorHAnsi" w:eastAsiaTheme="minorEastAsia" w:hAnsiTheme="minorHAnsi" w:cstheme="minorBidi"/>
            <w:i w:val="0"/>
            <w:iCs w:val="0"/>
            <w:noProof/>
            <w:sz w:val="22"/>
            <w:szCs w:val="22"/>
          </w:rPr>
          <w:tab/>
        </w:r>
        <w:r w:rsidR="00CB3D9F" w:rsidRPr="00FA4EC1">
          <w:rPr>
            <w:rStyle w:val="Hyperlink"/>
            <w:noProof/>
          </w:rPr>
          <w:t>Post-market surveillance process</w:t>
        </w:r>
        <w:r w:rsidR="00CB3D9F">
          <w:rPr>
            <w:noProof/>
            <w:webHidden/>
          </w:rPr>
          <w:tab/>
        </w:r>
        <w:r w:rsidR="00CB3D9F">
          <w:rPr>
            <w:noProof/>
            <w:webHidden/>
          </w:rPr>
          <w:fldChar w:fldCharType="begin"/>
        </w:r>
        <w:r w:rsidR="00CB3D9F">
          <w:rPr>
            <w:noProof/>
            <w:webHidden/>
          </w:rPr>
          <w:instrText xml:space="preserve"> PAGEREF _Toc148372001 \h </w:instrText>
        </w:r>
        <w:r w:rsidR="00CB3D9F">
          <w:rPr>
            <w:noProof/>
            <w:webHidden/>
          </w:rPr>
        </w:r>
        <w:r w:rsidR="00CB3D9F">
          <w:rPr>
            <w:noProof/>
            <w:webHidden/>
          </w:rPr>
          <w:fldChar w:fldCharType="separate"/>
        </w:r>
        <w:r w:rsidR="00CB3D9F">
          <w:rPr>
            <w:noProof/>
            <w:webHidden/>
          </w:rPr>
          <w:t>7</w:t>
        </w:r>
        <w:r w:rsidR="00CB3D9F">
          <w:rPr>
            <w:noProof/>
            <w:webHidden/>
          </w:rPr>
          <w:fldChar w:fldCharType="end"/>
        </w:r>
      </w:hyperlink>
    </w:p>
    <w:p w14:paraId="6E407C01" w14:textId="728677DA"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2002" w:history="1">
        <w:r w:rsidR="00CB3D9F" w:rsidRPr="00FA4EC1">
          <w:rPr>
            <w:rStyle w:val="Hyperlink"/>
            <w:noProof/>
          </w:rPr>
          <w:t>3.6.</w:t>
        </w:r>
        <w:r w:rsidR="00CB3D9F">
          <w:rPr>
            <w:rFonts w:asciiTheme="minorHAnsi" w:eastAsiaTheme="minorEastAsia" w:hAnsiTheme="minorHAnsi" w:cstheme="minorBidi"/>
            <w:smallCaps w:val="0"/>
            <w:noProof/>
            <w:sz w:val="22"/>
            <w:szCs w:val="22"/>
          </w:rPr>
          <w:tab/>
        </w:r>
        <w:r w:rsidR="00CB3D9F" w:rsidRPr="00FA4EC1">
          <w:rPr>
            <w:rStyle w:val="Hyperlink"/>
            <w:noProof/>
          </w:rPr>
          <w:t>Clinical development plan</w:t>
        </w:r>
        <w:r w:rsidR="00CB3D9F">
          <w:rPr>
            <w:noProof/>
            <w:webHidden/>
          </w:rPr>
          <w:tab/>
        </w:r>
        <w:r w:rsidR="00CB3D9F">
          <w:rPr>
            <w:noProof/>
            <w:webHidden/>
          </w:rPr>
          <w:fldChar w:fldCharType="begin"/>
        </w:r>
        <w:r w:rsidR="00CB3D9F">
          <w:rPr>
            <w:noProof/>
            <w:webHidden/>
          </w:rPr>
          <w:instrText xml:space="preserve"> PAGEREF _Toc148372002 \h </w:instrText>
        </w:r>
        <w:r w:rsidR="00CB3D9F">
          <w:rPr>
            <w:noProof/>
            <w:webHidden/>
          </w:rPr>
        </w:r>
        <w:r w:rsidR="00CB3D9F">
          <w:rPr>
            <w:noProof/>
            <w:webHidden/>
          </w:rPr>
          <w:fldChar w:fldCharType="separate"/>
        </w:r>
        <w:r w:rsidR="00CB3D9F">
          <w:rPr>
            <w:noProof/>
            <w:webHidden/>
          </w:rPr>
          <w:t>7</w:t>
        </w:r>
        <w:r w:rsidR="00CB3D9F">
          <w:rPr>
            <w:noProof/>
            <w:webHidden/>
          </w:rPr>
          <w:fldChar w:fldCharType="end"/>
        </w:r>
      </w:hyperlink>
    </w:p>
    <w:p w14:paraId="3AE21651" w14:textId="23E53CA3" w:rsidR="00CB3D9F" w:rsidRDefault="00861CBA">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72003" w:history="1">
        <w:r w:rsidR="00CB3D9F" w:rsidRPr="00FA4EC1">
          <w:rPr>
            <w:rStyle w:val="Hyperlink"/>
            <w:noProof/>
          </w:rPr>
          <w:t>4.</w:t>
        </w:r>
        <w:r w:rsidR="00CB3D9F">
          <w:rPr>
            <w:rFonts w:asciiTheme="minorHAnsi" w:eastAsiaTheme="minorEastAsia" w:hAnsiTheme="minorHAnsi" w:cstheme="minorBidi"/>
            <w:b w:val="0"/>
            <w:bCs w:val="0"/>
            <w:caps w:val="0"/>
            <w:noProof/>
            <w:sz w:val="22"/>
            <w:szCs w:val="22"/>
          </w:rPr>
          <w:tab/>
        </w:r>
        <w:r w:rsidR="00CB3D9F" w:rsidRPr="00FA4EC1">
          <w:rPr>
            <w:rStyle w:val="Hyperlink"/>
            <w:noProof/>
          </w:rPr>
          <w:t>Appraisal of literature research</w:t>
        </w:r>
        <w:r w:rsidR="00CB3D9F">
          <w:rPr>
            <w:noProof/>
            <w:webHidden/>
          </w:rPr>
          <w:tab/>
        </w:r>
        <w:r w:rsidR="00CB3D9F">
          <w:rPr>
            <w:noProof/>
            <w:webHidden/>
          </w:rPr>
          <w:fldChar w:fldCharType="begin"/>
        </w:r>
        <w:r w:rsidR="00CB3D9F">
          <w:rPr>
            <w:noProof/>
            <w:webHidden/>
          </w:rPr>
          <w:instrText xml:space="preserve"> PAGEREF _Toc148372003 \h </w:instrText>
        </w:r>
        <w:r w:rsidR="00CB3D9F">
          <w:rPr>
            <w:noProof/>
            <w:webHidden/>
          </w:rPr>
        </w:r>
        <w:r w:rsidR="00CB3D9F">
          <w:rPr>
            <w:noProof/>
            <w:webHidden/>
          </w:rPr>
          <w:fldChar w:fldCharType="separate"/>
        </w:r>
        <w:r w:rsidR="00CB3D9F">
          <w:rPr>
            <w:noProof/>
            <w:webHidden/>
          </w:rPr>
          <w:t>7</w:t>
        </w:r>
        <w:r w:rsidR="00CB3D9F">
          <w:rPr>
            <w:noProof/>
            <w:webHidden/>
          </w:rPr>
          <w:fldChar w:fldCharType="end"/>
        </w:r>
      </w:hyperlink>
    </w:p>
    <w:p w14:paraId="0E7F0742" w14:textId="1BB3C234"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2004" w:history="1">
        <w:r w:rsidR="00CB3D9F" w:rsidRPr="00FA4EC1">
          <w:rPr>
            <w:rStyle w:val="Hyperlink"/>
            <w:noProof/>
          </w:rPr>
          <w:t>4.1.</w:t>
        </w:r>
        <w:r w:rsidR="00CB3D9F">
          <w:rPr>
            <w:rFonts w:asciiTheme="minorHAnsi" w:eastAsiaTheme="minorEastAsia" w:hAnsiTheme="minorHAnsi" w:cstheme="minorBidi"/>
            <w:smallCaps w:val="0"/>
            <w:noProof/>
            <w:sz w:val="22"/>
            <w:szCs w:val="22"/>
          </w:rPr>
          <w:tab/>
        </w:r>
        <w:r w:rsidR="00CB3D9F" w:rsidRPr="00FA4EC1">
          <w:rPr>
            <w:rStyle w:val="Hyperlink"/>
            <w:noProof/>
          </w:rPr>
          <w:t>Appraisal of articles</w:t>
        </w:r>
        <w:r w:rsidR="00CB3D9F">
          <w:rPr>
            <w:noProof/>
            <w:webHidden/>
          </w:rPr>
          <w:tab/>
        </w:r>
        <w:r w:rsidR="00CB3D9F">
          <w:rPr>
            <w:noProof/>
            <w:webHidden/>
          </w:rPr>
          <w:fldChar w:fldCharType="begin"/>
        </w:r>
        <w:r w:rsidR="00CB3D9F">
          <w:rPr>
            <w:noProof/>
            <w:webHidden/>
          </w:rPr>
          <w:instrText xml:space="preserve"> PAGEREF _Toc148372004 \h </w:instrText>
        </w:r>
        <w:r w:rsidR="00CB3D9F">
          <w:rPr>
            <w:noProof/>
            <w:webHidden/>
          </w:rPr>
        </w:r>
        <w:r w:rsidR="00CB3D9F">
          <w:rPr>
            <w:noProof/>
            <w:webHidden/>
          </w:rPr>
          <w:fldChar w:fldCharType="separate"/>
        </w:r>
        <w:r w:rsidR="00CB3D9F">
          <w:rPr>
            <w:noProof/>
            <w:webHidden/>
          </w:rPr>
          <w:t>8</w:t>
        </w:r>
        <w:r w:rsidR="00CB3D9F">
          <w:rPr>
            <w:noProof/>
            <w:webHidden/>
          </w:rPr>
          <w:fldChar w:fldCharType="end"/>
        </w:r>
      </w:hyperlink>
    </w:p>
    <w:p w14:paraId="3A461CAF" w14:textId="40FCFF1A" w:rsidR="00CB3D9F" w:rsidRDefault="00861CB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72005" w:history="1">
        <w:r w:rsidR="00CB3D9F" w:rsidRPr="00FA4EC1">
          <w:rPr>
            <w:rStyle w:val="Hyperlink"/>
            <w:noProof/>
          </w:rPr>
          <w:t>4.2.</w:t>
        </w:r>
        <w:r w:rsidR="00CB3D9F">
          <w:rPr>
            <w:rFonts w:asciiTheme="minorHAnsi" w:eastAsiaTheme="minorEastAsia" w:hAnsiTheme="minorHAnsi" w:cstheme="minorBidi"/>
            <w:smallCaps w:val="0"/>
            <w:noProof/>
            <w:sz w:val="22"/>
            <w:szCs w:val="22"/>
          </w:rPr>
          <w:tab/>
        </w:r>
        <w:r w:rsidR="00CB3D9F" w:rsidRPr="00FA4EC1">
          <w:rPr>
            <w:rStyle w:val="Hyperlink"/>
            <w:noProof/>
          </w:rPr>
          <w:t>Appraisal for clinical data in articles</w:t>
        </w:r>
        <w:r w:rsidR="00CB3D9F">
          <w:rPr>
            <w:noProof/>
            <w:webHidden/>
          </w:rPr>
          <w:tab/>
        </w:r>
        <w:r w:rsidR="00CB3D9F">
          <w:rPr>
            <w:noProof/>
            <w:webHidden/>
          </w:rPr>
          <w:fldChar w:fldCharType="begin"/>
        </w:r>
        <w:r w:rsidR="00CB3D9F">
          <w:rPr>
            <w:noProof/>
            <w:webHidden/>
          </w:rPr>
          <w:instrText xml:space="preserve"> PAGEREF _Toc148372005 \h </w:instrText>
        </w:r>
        <w:r w:rsidR="00CB3D9F">
          <w:rPr>
            <w:noProof/>
            <w:webHidden/>
          </w:rPr>
        </w:r>
        <w:r w:rsidR="00CB3D9F">
          <w:rPr>
            <w:noProof/>
            <w:webHidden/>
          </w:rPr>
          <w:fldChar w:fldCharType="separate"/>
        </w:r>
        <w:r w:rsidR="00CB3D9F">
          <w:rPr>
            <w:noProof/>
            <w:webHidden/>
          </w:rPr>
          <w:t>8</w:t>
        </w:r>
        <w:r w:rsidR="00CB3D9F">
          <w:rPr>
            <w:noProof/>
            <w:webHidden/>
          </w:rPr>
          <w:fldChar w:fldCharType="end"/>
        </w:r>
      </w:hyperlink>
    </w:p>
    <w:p w14:paraId="2EC737C6" w14:textId="305779E8" w:rsidR="00CB3D9F" w:rsidRDefault="00861CBA">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72006" w:history="1">
        <w:r w:rsidR="00CB3D9F" w:rsidRPr="00FA4EC1">
          <w:rPr>
            <w:rStyle w:val="Hyperlink"/>
            <w:noProof/>
          </w:rPr>
          <w:t>5.</w:t>
        </w:r>
        <w:r w:rsidR="00CB3D9F">
          <w:rPr>
            <w:rFonts w:asciiTheme="minorHAnsi" w:eastAsiaTheme="minorEastAsia" w:hAnsiTheme="minorHAnsi" w:cstheme="minorBidi"/>
            <w:b w:val="0"/>
            <w:bCs w:val="0"/>
            <w:caps w:val="0"/>
            <w:noProof/>
            <w:sz w:val="22"/>
            <w:szCs w:val="22"/>
          </w:rPr>
          <w:tab/>
        </w:r>
        <w:r w:rsidR="00CB3D9F" w:rsidRPr="00FA4EC1">
          <w:rPr>
            <w:rStyle w:val="Hyperlink"/>
            <w:noProof/>
          </w:rPr>
          <w:t>Analysis of clinical data</w:t>
        </w:r>
        <w:r w:rsidR="00CB3D9F">
          <w:rPr>
            <w:noProof/>
            <w:webHidden/>
          </w:rPr>
          <w:tab/>
        </w:r>
        <w:r w:rsidR="00CB3D9F">
          <w:rPr>
            <w:noProof/>
            <w:webHidden/>
          </w:rPr>
          <w:fldChar w:fldCharType="begin"/>
        </w:r>
        <w:r w:rsidR="00CB3D9F">
          <w:rPr>
            <w:noProof/>
            <w:webHidden/>
          </w:rPr>
          <w:instrText xml:space="preserve"> PAGEREF _Toc148372006 \h </w:instrText>
        </w:r>
        <w:r w:rsidR="00CB3D9F">
          <w:rPr>
            <w:noProof/>
            <w:webHidden/>
          </w:rPr>
        </w:r>
        <w:r w:rsidR="00CB3D9F">
          <w:rPr>
            <w:noProof/>
            <w:webHidden/>
          </w:rPr>
          <w:fldChar w:fldCharType="separate"/>
        </w:r>
        <w:r w:rsidR="00CB3D9F">
          <w:rPr>
            <w:noProof/>
            <w:webHidden/>
          </w:rPr>
          <w:t>9</w:t>
        </w:r>
        <w:r w:rsidR="00CB3D9F">
          <w:rPr>
            <w:noProof/>
            <w:webHidden/>
          </w:rPr>
          <w:fldChar w:fldCharType="end"/>
        </w:r>
      </w:hyperlink>
    </w:p>
    <w:p w14:paraId="2BB3645F" w14:textId="3F60036D" w:rsidR="00CB3D9F" w:rsidRDefault="00861CBA">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72007" w:history="1">
        <w:r w:rsidR="00CB3D9F" w:rsidRPr="00FA4EC1">
          <w:rPr>
            <w:rStyle w:val="Hyperlink"/>
            <w:noProof/>
          </w:rPr>
          <w:t>6.</w:t>
        </w:r>
        <w:r w:rsidR="00CB3D9F">
          <w:rPr>
            <w:rFonts w:asciiTheme="minorHAnsi" w:eastAsiaTheme="minorEastAsia" w:hAnsiTheme="minorHAnsi" w:cstheme="minorBidi"/>
            <w:b w:val="0"/>
            <w:bCs w:val="0"/>
            <w:caps w:val="0"/>
            <w:noProof/>
            <w:sz w:val="22"/>
            <w:szCs w:val="22"/>
          </w:rPr>
          <w:tab/>
        </w:r>
        <w:r w:rsidR="00CB3D9F" w:rsidRPr="00FA4EC1">
          <w:rPr>
            <w:rStyle w:val="Hyperlink"/>
            <w:noProof/>
          </w:rPr>
          <w:t>Review of the clinical evaluation</w:t>
        </w:r>
        <w:r w:rsidR="00CB3D9F">
          <w:rPr>
            <w:noProof/>
            <w:webHidden/>
          </w:rPr>
          <w:tab/>
        </w:r>
        <w:r w:rsidR="00CB3D9F">
          <w:rPr>
            <w:noProof/>
            <w:webHidden/>
          </w:rPr>
          <w:fldChar w:fldCharType="begin"/>
        </w:r>
        <w:r w:rsidR="00CB3D9F">
          <w:rPr>
            <w:noProof/>
            <w:webHidden/>
          </w:rPr>
          <w:instrText xml:space="preserve"> PAGEREF _Toc148372007 \h </w:instrText>
        </w:r>
        <w:r w:rsidR="00CB3D9F">
          <w:rPr>
            <w:noProof/>
            <w:webHidden/>
          </w:rPr>
        </w:r>
        <w:r w:rsidR="00CB3D9F">
          <w:rPr>
            <w:noProof/>
            <w:webHidden/>
          </w:rPr>
          <w:fldChar w:fldCharType="separate"/>
        </w:r>
        <w:r w:rsidR="00CB3D9F">
          <w:rPr>
            <w:noProof/>
            <w:webHidden/>
          </w:rPr>
          <w:t>10</w:t>
        </w:r>
        <w:r w:rsidR="00CB3D9F">
          <w:rPr>
            <w:noProof/>
            <w:webHidden/>
          </w:rPr>
          <w:fldChar w:fldCharType="end"/>
        </w:r>
      </w:hyperlink>
    </w:p>
    <w:p w14:paraId="0C7DFE73" w14:textId="12190591" w:rsidR="00F961E0" w:rsidRPr="00B844BE" w:rsidRDefault="00034FCC" w:rsidP="00F961E0">
      <w:r w:rsidRPr="00B844BE">
        <w:rPr>
          <w:b/>
          <w:bCs/>
          <w:caps/>
          <w:sz w:val="20"/>
          <w:szCs w:val="20"/>
        </w:rPr>
        <w:fldChar w:fldCharType="end"/>
      </w:r>
    </w:p>
    <w:p w14:paraId="56537AC0" w14:textId="2C7509E0" w:rsidR="00DB37F7" w:rsidRPr="00B844BE" w:rsidRDefault="00F37DA3" w:rsidP="00ED1770">
      <w:r w:rsidRPr="00B844BE">
        <w:br w:type="page"/>
      </w:r>
    </w:p>
    <w:p w14:paraId="5B98EA05" w14:textId="77777777" w:rsidR="00DB35CB" w:rsidRPr="00B844BE" w:rsidRDefault="00F37DA3" w:rsidP="00ED1770">
      <w:pPr>
        <w:pStyle w:val="Heading1"/>
      </w:pPr>
      <w:bookmarkStart w:id="5" w:name="_Toc262723258"/>
      <w:bookmarkStart w:id="6" w:name="_Toc267048914"/>
      <w:bookmarkStart w:id="7" w:name="_Toc148371982"/>
      <w:r w:rsidRPr="00B844BE">
        <w:t>Reference documents</w:t>
      </w:r>
      <w:bookmarkEnd w:id="5"/>
      <w:bookmarkEnd w:id="6"/>
      <w:bookmarkEnd w:id="7"/>
    </w:p>
    <w:p w14:paraId="15204657" w14:textId="5FB89823" w:rsidR="00C81189" w:rsidRDefault="00C81189" w:rsidP="00ED1770">
      <w:pPr>
        <w:pStyle w:val="ListParagraph"/>
        <w:numPr>
          <w:ilvl w:val="0"/>
          <w:numId w:val="11"/>
        </w:numPr>
      </w:pPr>
      <w:r>
        <w:t>ISO 13485 standard, clause 7.3.7</w:t>
      </w:r>
    </w:p>
    <w:p w14:paraId="11377512" w14:textId="7F903F52" w:rsidR="00ED1770" w:rsidRPr="00B844BE" w:rsidRDefault="00ED1770" w:rsidP="00ED1770">
      <w:pPr>
        <w:pStyle w:val="ListParagraph"/>
        <w:numPr>
          <w:ilvl w:val="0"/>
          <w:numId w:val="11"/>
        </w:numPr>
      </w:pPr>
      <w:r w:rsidRPr="00B844BE">
        <w:t>MDR 2017/745, article 61 and Annex XIV</w:t>
      </w:r>
      <w:r w:rsidR="00C81189">
        <w:t xml:space="preserve"> – Part A</w:t>
      </w:r>
    </w:p>
    <w:p w14:paraId="1792FBFF" w14:textId="77777777" w:rsidR="00ED1770" w:rsidRPr="00B844BE" w:rsidRDefault="00ED1770" w:rsidP="00ED1770">
      <w:pPr>
        <w:pStyle w:val="ListParagraph"/>
        <w:numPr>
          <w:ilvl w:val="0"/>
          <w:numId w:val="11"/>
        </w:numPr>
      </w:pPr>
      <w:r w:rsidRPr="00B844BE">
        <w:t>MEDDEV 2.7.1 rev 4</w:t>
      </w:r>
    </w:p>
    <w:p w14:paraId="7CDA31E9" w14:textId="77777777" w:rsidR="00ED1770" w:rsidRPr="00B844BE" w:rsidRDefault="00ED1770" w:rsidP="00ED1770">
      <w:pPr>
        <w:pStyle w:val="ListParagraph"/>
        <w:numPr>
          <w:ilvl w:val="0"/>
          <w:numId w:val="11"/>
        </w:numPr>
      </w:pPr>
      <w:commentRangeStart w:id="8"/>
      <w:r w:rsidRPr="00B844BE">
        <w:t>MDCG 2020-6 Clinical evidence needed for medical devices previously CE marked under Directives 93/42/EEC or 90/385/EEC (04/2020)</w:t>
      </w:r>
      <w:commentRangeEnd w:id="8"/>
      <w:r w:rsidRPr="00B844BE">
        <w:rPr>
          <w:rStyle w:val="CommentReference"/>
        </w:rPr>
        <w:commentReference w:id="8"/>
      </w:r>
    </w:p>
    <w:p w14:paraId="7A5053B4" w14:textId="2B984A1D" w:rsidR="00DB37F7" w:rsidRPr="00B844BE" w:rsidRDefault="00ED1770" w:rsidP="00ED1770">
      <w:pPr>
        <w:pStyle w:val="ListParagraph"/>
        <w:numPr>
          <w:ilvl w:val="0"/>
          <w:numId w:val="11"/>
        </w:numPr>
      </w:pPr>
      <w:r w:rsidRPr="00B844BE">
        <w:t>MDCG 2020-5 Clinical Evaluation – Equivalence A guide for manufacturers and notified bodies, April 2020</w:t>
      </w:r>
    </w:p>
    <w:p w14:paraId="0C60162D" w14:textId="77777777" w:rsidR="00ED1770" w:rsidRPr="00B844BE" w:rsidRDefault="00ED1770" w:rsidP="00ED1770"/>
    <w:p w14:paraId="76A81C3F" w14:textId="371CE32E" w:rsidR="00DB35CB" w:rsidRPr="00B844BE" w:rsidRDefault="00ED1770" w:rsidP="00DB35CB">
      <w:pPr>
        <w:pStyle w:val="Heading1"/>
      </w:pPr>
      <w:bookmarkStart w:id="9" w:name="_Toc148371983"/>
      <w:r w:rsidRPr="00B844BE">
        <w:t>Scope of the clinical evaluation</w:t>
      </w:r>
      <w:bookmarkEnd w:id="9"/>
    </w:p>
    <w:p w14:paraId="2B871821" w14:textId="7E580764" w:rsidR="004335C4" w:rsidRPr="00B844BE" w:rsidRDefault="00ED1770" w:rsidP="00ED1770">
      <w:pPr>
        <w:pStyle w:val="Heading2"/>
      </w:pPr>
      <w:bookmarkStart w:id="10" w:name="_Toc148371984"/>
      <w:r w:rsidRPr="00B844BE">
        <w:t>Identification of device(s)</w:t>
      </w:r>
      <w:bookmarkEnd w:id="10"/>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224"/>
      </w:tblGrid>
      <w:tr w:rsidR="00ED1770" w:rsidRPr="00B844BE" w14:paraId="3C464C68" w14:textId="77777777" w:rsidTr="00CB3D9F">
        <w:tc>
          <w:tcPr>
            <w:tcW w:w="9062" w:type="dxa"/>
            <w:gridSpan w:val="2"/>
            <w:shd w:val="clear" w:color="auto" w:fill="A6A6A6" w:themeFill="background1" w:themeFillShade="A6"/>
            <w:tcMar>
              <w:top w:w="115" w:type="dxa"/>
              <w:left w:w="115" w:type="dxa"/>
              <w:bottom w:w="115" w:type="dxa"/>
              <w:right w:w="115" w:type="dxa"/>
            </w:tcMar>
            <w:vAlign w:val="center"/>
          </w:tcPr>
          <w:p w14:paraId="618B68F4" w14:textId="40AD3325" w:rsidR="00ED1770" w:rsidRPr="00B844BE" w:rsidRDefault="00ED1770" w:rsidP="00ED1770">
            <w:pPr>
              <w:pStyle w:val="NoSpacing"/>
              <w:jc w:val="center"/>
              <w:rPr>
                <w:b/>
              </w:rPr>
            </w:pPr>
            <w:commentRangeStart w:id="11"/>
            <w:commentRangeStart w:id="12"/>
            <w:r w:rsidRPr="00B844BE">
              <w:rPr>
                <w:b/>
              </w:rPr>
              <w:t>Product details</w:t>
            </w:r>
            <w:commentRangeEnd w:id="11"/>
            <w:r w:rsidRPr="00B844BE">
              <w:rPr>
                <w:rStyle w:val="CommentReference"/>
                <w:rFonts w:eastAsia="Calibri"/>
                <w:b/>
              </w:rPr>
              <w:commentReference w:id="11"/>
            </w:r>
          </w:p>
        </w:tc>
      </w:tr>
      <w:tr w:rsidR="00ED1770" w:rsidRPr="00B844BE" w14:paraId="2F81B63C" w14:textId="77777777" w:rsidTr="00CB3D9F">
        <w:trPr>
          <w:trHeight w:val="516"/>
        </w:trPr>
        <w:tc>
          <w:tcPr>
            <w:tcW w:w="1838" w:type="dxa"/>
            <w:shd w:val="clear" w:color="auto" w:fill="BFBFBF" w:themeFill="background1" w:themeFillShade="BF"/>
            <w:tcMar>
              <w:top w:w="72" w:type="dxa"/>
              <w:left w:w="115" w:type="dxa"/>
              <w:bottom w:w="72" w:type="dxa"/>
              <w:right w:w="115" w:type="dxa"/>
            </w:tcMar>
            <w:vAlign w:val="center"/>
          </w:tcPr>
          <w:p w14:paraId="6FEDFD9B" w14:textId="77777777" w:rsidR="00ED1770" w:rsidRPr="00B844BE" w:rsidRDefault="00ED1770" w:rsidP="00ED1770">
            <w:pPr>
              <w:pStyle w:val="NoSpacing"/>
            </w:pPr>
            <w:r w:rsidRPr="00B844BE">
              <w:t>Name of medical device or family of medical devices</w:t>
            </w:r>
          </w:p>
        </w:tc>
        <w:tc>
          <w:tcPr>
            <w:tcW w:w="7224" w:type="dxa"/>
            <w:tcMar>
              <w:top w:w="72" w:type="dxa"/>
              <w:left w:w="115" w:type="dxa"/>
              <w:bottom w:w="72" w:type="dxa"/>
              <w:right w:w="115" w:type="dxa"/>
            </w:tcMar>
            <w:vAlign w:val="center"/>
          </w:tcPr>
          <w:p w14:paraId="18271C9F" w14:textId="77777777" w:rsidR="00ED1770" w:rsidRPr="00B844BE" w:rsidRDefault="00ED1770" w:rsidP="00ED1770">
            <w:pPr>
              <w:pStyle w:val="NoSpacing"/>
              <w:rPr>
                <w:color w:val="000000"/>
              </w:rPr>
            </w:pPr>
          </w:p>
        </w:tc>
      </w:tr>
      <w:tr w:rsidR="00ED1770" w:rsidRPr="00B844BE" w14:paraId="32F0EBE7" w14:textId="77777777" w:rsidTr="00CB3D9F">
        <w:trPr>
          <w:trHeight w:val="516"/>
        </w:trPr>
        <w:tc>
          <w:tcPr>
            <w:tcW w:w="1838" w:type="dxa"/>
            <w:shd w:val="clear" w:color="auto" w:fill="BFBFBF" w:themeFill="background1" w:themeFillShade="BF"/>
            <w:tcMar>
              <w:top w:w="72" w:type="dxa"/>
              <w:left w:w="115" w:type="dxa"/>
              <w:bottom w:w="72" w:type="dxa"/>
              <w:right w:w="115" w:type="dxa"/>
            </w:tcMar>
            <w:vAlign w:val="center"/>
          </w:tcPr>
          <w:p w14:paraId="1E38F7A9" w14:textId="232A7D37" w:rsidR="00ED1770" w:rsidRPr="00B844BE" w:rsidRDefault="001512F9" w:rsidP="00ED1770">
            <w:pPr>
              <w:pStyle w:val="NoSpacing"/>
            </w:pPr>
            <w:r>
              <w:t>…</w:t>
            </w:r>
          </w:p>
        </w:tc>
        <w:tc>
          <w:tcPr>
            <w:tcW w:w="7224" w:type="dxa"/>
            <w:tcMar>
              <w:top w:w="72" w:type="dxa"/>
              <w:left w:w="115" w:type="dxa"/>
              <w:bottom w:w="72" w:type="dxa"/>
              <w:right w:w="115" w:type="dxa"/>
            </w:tcMar>
            <w:vAlign w:val="center"/>
          </w:tcPr>
          <w:p w14:paraId="0A81DC66" w14:textId="77777777" w:rsidR="00ED1770" w:rsidRPr="00B844BE" w:rsidRDefault="00ED1770" w:rsidP="00ED1770">
            <w:pPr>
              <w:pStyle w:val="NoSpacing"/>
              <w:rPr>
                <w:color w:val="000000"/>
              </w:rPr>
            </w:pPr>
          </w:p>
        </w:tc>
      </w:tr>
      <w:tr w:rsidR="00ED1770" w:rsidRPr="00B844BE" w14:paraId="270E1F62" w14:textId="77777777" w:rsidTr="00CB3D9F">
        <w:trPr>
          <w:trHeight w:val="516"/>
        </w:trPr>
        <w:tc>
          <w:tcPr>
            <w:tcW w:w="1838" w:type="dxa"/>
            <w:shd w:val="clear" w:color="auto" w:fill="BFBFBF" w:themeFill="background1" w:themeFillShade="BF"/>
            <w:tcMar>
              <w:top w:w="72" w:type="dxa"/>
              <w:left w:w="115" w:type="dxa"/>
              <w:bottom w:w="72" w:type="dxa"/>
              <w:right w:w="115" w:type="dxa"/>
            </w:tcMar>
            <w:vAlign w:val="center"/>
          </w:tcPr>
          <w:p w14:paraId="5F96D542" w14:textId="4D8027FC" w:rsidR="00ED1770" w:rsidRPr="00B844BE" w:rsidRDefault="001512F9" w:rsidP="00ED1770">
            <w:pPr>
              <w:pStyle w:val="NoSpacing"/>
            </w:pPr>
            <w:r>
              <w:t>…</w:t>
            </w:r>
          </w:p>
        </w:tc>
        <w:tc>
          <w:tcPr>
            <w:tcW w:w="7224" w:type="dxa"/>
            <w:tcMar>
              <w:top w:w="72" w:type="dxa"/>
              <w:left w:w="115" w:type="dxa"/>
              <w:bottom w:w="72" w:type="dxa"/>
              <w:right w:w="115" w:type="dxa"/>
            </w:tcMar>
            <w:vAlign w:val="center"/>
          </w:tcPr>
          <w:p w14:paraId="388024BC" w14:textId="77777777" w:rsidR="00ED1770" w:rsidRPr="00B844BE" w:rsidRDefault="00ED1770" w:rsidP="00ED1770">
            <w:pPr>
              <w:pStyle w:val="NoSpacing"/>
              <w:rPr>
                <w:color w:val="000000"/>
              </w:rPr>
            </w:pPr>
          </w:p>
        </w:tc>
      </w:tr>
      <w:tr w:rsidR="00ED1770" w:rsidRPr="00B844BE" w14:paraId="3396047A" w14:textId="77777777" w:rsidTr="00CB3D9F">
        <w:trPr>
          <w:trHeight w:val="516"/>
        </w:trPr>
        <w:tc>
          <w:tcPr>
            <w:tcW w:w="1838" w:type="dxa"/>
            <w:shd w:val="clear" w:color="auto" w:fill="BFBFBF" w:themeFill="background1" w:themeFillShade="BF"/>
            <w:tcMar>
              <w:top w:w="72" w:type="dxa"/>
              <w:left w:w="115" w:type="dxa"/>
              <w:bottom w:w="72" w:type="dxa"/>
              <w:right w:w="115" w:type="dxa"/>
            </w:tcMar>
            <w:vAlign w:val="center"/>
          </w:tcPr>
          <w:p w14:paraId="63D6B955" w14:textId="7C5FB89C" w:rsidR="00ED1770" w:rsidRPr="00B844BE" w:rsidRDefault="001512F9" w:rsidP="00ED1770">
            <w:pPr>
              <w:pStyle w:val="NoSpacing"/>
            </w:pPr>
            <w:r>
              <w:t>…</w:t>
            </w:r>
          </w:p>
        </w:tc>
        <w:tc>
          <w:tcPr>
            <w:tcW w:w="7224" w:type="dxa"/>
            <w:tcMar>
              <w:top w:w="72" w:type="dxa"/>
              <w:left w:w="115" w:type="dxa"/>
              <w:bottom w:w="72" w:type="dxa"/>
              <w:right w:w="115" w:type="dxa"/>
            </w:tcMar>
            <w:vAlign w:val="center"/>
          </w:tcPr>
          <w:p w14:paraId="3F90DDB3" w14:textId="77777777" w:rsidR="00ED1770" w:rsidRPr="00B844BE" w:rsidRDefault="00ED1770" w:rsidP="00ED1770">
            <w:pPr>
              <w:pStyle w:val="NoSpacing"/>
              <w:rPr>
                <w:color w:val="000000"/>
              </w:rPr>
            </w:pPr>
          </w:p>
        </w:tc>
      </w:tr>
      <w:tr w:rsidR="00ED1770" w:rsidRPr="00B844BE" w14:paraId="535C26DB" w14:textId="77777777" w:rsidTr="00CB3D9F">
        <w:tc>
          <w:tcPr>
            <w:tcW w:w="9062" w:type="dxa"/>
            <w:gridSpan w:val="2"/>
            <w:shd w:val="clear" w:color="auto" w:fill="BFBFBF" w:themeFill="background1" w:themeFillShade="BF"/>
            <w:tcMar>
              <w:top w:w="72" w:type="dxa"/>
              <w:left w:w="115" w:type="dxa"/>
              <w:bottom w:w="72" w:type="dxa"/>
              <w:right w:w="115" w:type="dxa"/>
            </w:tcMar>
            <w:vAlign w:val="center"/>
          </w:tcPr>
          <w:p w14:paraId="1D369E1B" w14:textId="77777777" w:rsidR="00ED1770" w:rsidRPr="00B844BE" w:rsidRDefault="00ED1770" w:rsidP="00ED1770">
            <w:pPr>
              <w:pStyle w:val="NoSpacing"/>
            </w:pPr>
            <w:commentRangeStart w:id="13"/>
            <w:r w:rsidRPr="00B844BE">
              <w:t>Classification according to Annex VIII of 2017/745/EC and product identification</w:t>
            </w:r>
            <w:commentRangeEnd w:id="13"/>
            <w:r w:rsidRPr="00B844BE">
              <w:rPr>
                <w:rStyle w:val="CommentReference"/>
                <w:rFonts w:eastAsia="Calibri"/>
              </w:rPr>
              <w:commentReference w:id="13"/>
            </w:r>
          </w:p>
        </w:tc>
      </w:tr>
      <w:commentRangeEnd w:id="12"/>
      <w:tr w:rsidR="00ED1770" w:rsidRPr="00B844BE" w14:paraId="1AF267E6" w14:textId="77777777" w:rsidTr="00ED1770">
        <w:tc>
          <w:tcPr>
            <w:tcW w:w="9062" w:type="dxa"/>
            <w:gridSpan w:val="2"/>
            <w:tcMar>
              <w:top w:w="72" w:type="dxa"/>
              <w:left w:w="115" w:type="dxa"/>
              <w:bottom w:w="72" w:type="dxa"/>
              <w:right w:w="115" w:type="dxa"/>
            </w:tcMar>
            <w:vAlign w:val="center"/>
          </w:tcPr>
          <w:p w14:paraId="114B907B" w14:textId="77777777" w:rsidR="00ED1770" w:rsidRPr="00B844BE" w:rsidRDefault="00ED1770" w:rsidP="00ED1770">
            <w:pPr>
              <w:pStyle w:val="NoSpacing"/>
              <w:rPr>
                <w:color w:val="000000"/>
              </w:rPr>
            </w:pPr>
            <w:r w:rsidRPr="00B844BE">
              <w:rPr>
                <w:rStyle w:val="CommentReference"/>
                <w:rFonts w:eastAsia="Calibri"/>
              </w:rPr>
              <w:commentReference w:id="12"/>
            </w:r>
          </w:p>
        </w:tc>
      </w:tr>
    </w:tbl>
    <w:p w14:paraId="12209565" w14:textId="2901F2A9" w:rsidR="00ED1770" w:rsidRPr="00B844BE" w:rsidRDefault="00ED1770" w:rsidP="00470909"/>
    <w:p w14:paraId="4AC704A7" w14:textId="6F5929D2" w:rsidR="00ED1770" w:rsidRPr="00B844BE" w:rsidRDefault="00ED1770" w:rsidP="00ED1770">
      <w:pPr>
        <w:pStyle w:val="Heading2"/>
      </w:pPr>
      <w:bookmarkStart w:id="14" w:name="_Toc148371985"/>
      <w:r w:rsidRPr="00B844BE">
        <w:t>Device description</w:t>
      </w:r>
      <w:bookmarkEnd w:id="14"/>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D1770" w:rsidRPr="00B844BE" w14:paraId="4E6E4218" w14:textId="77777777" w:rsidTr="00CB3D9F">
        <w:tc>
          <w:tcPr>
            <w:tcW w:w="9062" w:type="dxa"/>
            <w:shd w:val="clear" w:color="auto" w:fill="BFBFBF" w:themeFill="background1" w:themeFillShade="BF"/>
            <w:tcMar>
              <w:top w:w="72" w:type="dxa"/>
              <w:left w:w="115" w:type="dxa"/>
              <w:bottom w:w="72" w:type="dxa"/>
              <w:right w:w="115" w:type="dxa"/>
            </w:tcMar>
            <w:vAlign w:val="center"/>
          </w:tcPr>
          <w:p w14:paraId="51052BCD" w14:textId="77777777" w:rsidR="00ED1770" w:rsidRPr="00B844BE" w:rsidRDefault="00ED1770" w:rsidP="00ED1770">
            <w:pPr>
              <w:pStyle w:val="NoSpacing"/>
            </w:pPr>
            <w:bookmarkStart w:id="15" w:name="_Hlk147231404"/>
            <w:commentRangeStart w:id="16"/>
            <w:r w:rsidRPr="00B844BE">
              <w:t>Description of device in alignment with technical documentation</w:t>
            </w:r>
            <w:commentRangeEnd w:id="16"/>
            <w:r w:rsidR="00254664" w:rsidRPr="00B844BE">
              <w:rPr>
                <w:rStyle w:val="CommentReference"/>
                <w:rFonts w:eastAsia="Calibri"/>
              </w:rPr>
              <w:commentReference w:id="16"/>
            </w:r>
          </w:p>
        </w:tc>
      </w:tr>
      <w:tr w:rsidR="00ED1770" w:rsidRPr="00B844BE" w14:paraId="1D0DFC33" w14:textId="77777777" w:rsidTr="00CB3D9F">
        <w:tc>
          <w:tcPr>
            <w:tcW w:w="9062" w:type="dxa"/>
            <w:tcMar>
              <w:top w:w="72" w:type="dxa"/>
              <w:left w:w="115" w:type="dxa"/>
              <w:bottom w:w="72" w:type="dxa"/>
              <w:right w:w="115" w:type="dxa"/>
            </w:tcMar>
            <w:vAlign w:val="center"/>
          </w:tcPr>
          <w:p w14:paraId="76EA7EC3" w14:textId="77777777" w:rsidR="00ED1770" w:rsidRPr="00B844BE" w:rsidRDefault="00ED1770" w:rsidP="00ED1770">
            <w:pPr>
              <w:pStyle w:val="NoSpacing"/>
            </w:pPr>
          </w:p>
        </w:tc>
      </w:tr>
      <w:tr w:rsidR="00ED1770" w:rsidRPr="00B844BE" w14:paraId="1CE1138A" w14:textId="77777777" w:rsidTr="00CB3D9F">
        <w:trPr>
          <w:trHeight w:val="373"/>
        </w:trPr>
        <w:tc>
          <w:tcPr>
            <w:tcW w:w="9062" w:type="dxa"/>
            <w:shd w:val="clear" w:color="auto" w:fill="BFBFBF" w:themeFill="background1" w:themeFillShade="BF"/>
            <w:tcMar>
              <w:top w:w="72" w:type="dxa"/>
              <w:left w:w="115" w:type="dxa"/>
              <w:bottom w:w="72" w:type="dxa"/>
              <w:right w:w="115" w:type="dxa"/>
            </w:tcMar>
            <w:vAlign w:val="center"/>
          </w:tcPr>
          <w:p w14:paraId="3C90DFA8" w14:textId="77777777" w:rsidR="00ED1770" w:rsidRPr="00B844BE" w:rsidRDefault="00ED1770" w:rsidP="00ED1770">
            <w:pPr>
              <w:pStyle w:val="NoSpacing"/>
            </w:pPr>
            <w:commentRangeStart w:id="18"/>
            <w:r w:rsidRPr="00B844BE">
              <w:t>Technology used</w:t>
            </w:r>
            <w:commentRangeEnd w:id="18"/>
            <w:r w:rsidR="00254664" w:rsidRPr="00B844BE">
              <w:rPr>
                <w:rStyle w:val="CommentReference"/>
                <w:rFonts w:eastAsia="Calibri"/>
              </w:rPr>
              <w:commentReference w:id="18"/>
            </w:r>
          </w:p>
        </w:tc>
      </w:tr>
      <w:tr w:rsidR="00ED1770" w:rsidRPr="00B844BE" w14:paraId="70AB4BDB" w14:textId="77777777" w:rsidTr="00ED1770">
        <w:tc>
          <w:tcPr>
            <w:tcW w:w="9062" w:type="dxa"/>
            <w:tcMar>
              <w:top w:w="72" w:type="dxa"/>
              <w:left w:w="115" w:type="dxa"/>
              <w:bottom w:w="72" w:type="dxa"/>
              <w:right w:w="115" w:type="dxa"/>
            </w:tcMar>
            <w:vAlign w:val="center"/>
          </w:tcPr>
          <w:p w14:paraId="01B75101" w14:textId="77777777" w:rsidR="00ED1770" w:rsidRPr="00B844BE" w:rsidRDefault="00ED1770" w:rsidP="00ED1770">
            <w:pPr>
              <w:pStyle w:val="NoSpacing"/>
            </w:pPr>
          </w:p>
        </w:tc>
      </w:tr>
      <w:tr w:rsidR="00ED1770" w:rsidRPr="00B844BE" w14:paraId="2972B45D" w14:textId="77777777" w:rsidTr="00C81189">
        <w:tc>
          <w:tcPr>
            <w:tcW w:w="9062" w:type="dxa"/>
            <w:shd w:val="clear" w:color="auto" w:fill="BFBFBF" w:themeFill="background1" w:themeFillShade="BF"/>
            <w:tcMar>
              <w:top w:w="72" w:type="dxa"/>
              <w:left w:w="115" w:type="dxa"/>
              <w:bottom w:w="72" w:type="dxa"/>
              <w:right w:w="115" w:type="dxa"/>
            </w:tcMar>
            <w:vAlign w:val="center"/>
          </w:tcPr>
          <w:p w14:paraId="768A0F1D" w14:textId="3F61864F" w:rsidR="00ED1770" w:rsidRPr="00B844BE" w:rsidRDefault="001512F9" w:rsidP="00ED1770">
            <w:pPr>
              <w:pStyle w:val="NoSpacing"/>
            </w:pPr>
            <w:r>
              <w:t>…</w:t>
            </w:r>
          </w:p>
        </w:tc>
      </w:tr>
      <w:tr w:rsidR="00ED1770" w:rsidRPr="00B844BE" w14:paraId="6E95DF40" w14:textId="77777777" w:rsidTr="00ED1770">
        <w:tc>
          <w:tcPr>
            <w:tcW w:w="9062" w:type="dxa"/>
            <w:shd w:val="clear" w:color="auto" w:fill="auto"/>
            <w:tcMar>
              <w:top w:w="72" w:type="dxa"/>
              <w:left w:w="115" w:type="dxa"/>
              <w:bottom w:w="72" w:type="dxa"/>
              <w:right w:w="115" w:type="dxa"/>
            </w:tcMar>
            <w:vAlign w:val="center"/>
          </w:tcPr>
          <w:p w14:paraId="307E0BC2" w14:textId="77777777" w:rsidR="00ED1770" w:rsidRPr="00B844BE" w:rsidRDefault="00ED1770" w:rsidP="00ED1770">
            <w:pPr>
              <w:pStyle w:val="NoSpacing"/>
            </w:pPr>
          </w:p>
        </w:tc>
      </w:tr>
      <w:bookmarkEnd w:id="15"/>
    </w:tbl>
    <w:p w14:paraId="4AA64A3C" w14:textId="4D0896D9" w:rsidR="00ED1770" w:rsidRPr="00B844BE" w:rsidRDefault="00ED1770" w:rsidP="00470909"/>
    <w:p w14:paraId="5D8FDF84" w14:textId="5B23193E" w:rsidR="00254664" w:rsidRPr="00B844BE" w:rsidRDefault="00254664" w:rsidP="00254664">
      <w:pPr>
        <w:pStyle w:val="Heading2"/>
      </w:pPr>
      <w:bookmarkStart w:id="19" w:name="_Toc148371986"/>
      <w:r w:rsidRPr="00B844BE">
        <w:t>Intended purpose</w:t>
      </w:r>
      <w:bookmarkEnd w:id="19"/>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254664" w:rsidRPr="00B844BE" w14:paraId="76F6A81B" w14:textId="77777777" w:rsidTr="00CB3D9F">
        <w:tc>
          <w:tcPr>
            <w:tcW w:w="9062" w:type="dxa"/>
            <w:shd w:val="clear" w:color="auto" w:fill="BFBFBF" w:themeFill="background1" w:themeFillShade="BF"/>
            <w:tcMar>
              <w:top w:w="72" w:type="dxa"/>
              <w:left w:w="115" w:type="dxa"/>
              <w:bottom w:w="72" w:type="dxa"/>
              <w:right w:w="115" w:type="dxa"/>
            </w:tcMar>
            <w:vAlign w:val="center"/>
          </w:tcPr>
          <w:p w14:paraId="2CB6AC24" w14:textId="77777777" w:rsidR="00254664" w:rsidRPr="00B844BE" w:rsidRDefault="00254664" w:rsidP="00254664">
            <w:pPr>
              <w:pStyle w:val="NoSpacing"/>
            </w:pPr>
            <w:bookmarkStart w:id="20" w:name="_Hlk147231912"/>
            <w:commentRangeStart w:id="21"/>
            <w:r w:rsidRPr="00B844BE">
              <w:t>Intended purpose in alignment with Instructions for Use (IFU)</w:t>
            </w:r>
            <w:commentRangeEnd w:id="21"/>
            <w:r w:rsidRPr="00B844BE">
              <w:rPr>
                <w:rStyle w:val="CommentReference"/>
                <w:rFonts w:eastAsia="Calibri"/>
              </w:rPr>
              <w:commentReference w:id="21"/>
            </w:r>
            <w:r w:rsidRPr="00B844BE">
              <w:t xml:space="preserve"> with clear indications</w:t>
            </w:r>
          </w:p>
        </w:tc>
      </w:tr>
      <w:tr w:rsidR="00254664" w:rsidRPr="00B844BE" w14:paraId="52D7FBE7" w14:textId="77777777" w:rsidTr="00CB3D9F">
        <w:tc>
          <w:tcPr>
            <w:tcW w:w="9062" w:type="dxa"/>
            <w:tcMar>
              <w:top w:w="72" w:type="dxa"/>
              <w:left w:w="115" w:type="dxa"/>
              <w:bottom w:w="72" w:type="dxa"/>
              <w:right w:w="115" w:type="dxa"/>
            </w:tcMar>
            <w:vAlign w:val="center"/>
          </w:tcPr>
          <w:p w14:paraId="6F9C1B80" w14:textId="77777777" w:rsidR="00254664" w:rsidRPr="00B844BE" w:rsidRDefault="00254664" w:rsidP="00254664">
            <w:pPr>
              <w:pStyle w:val="NoSpacing"/>
            </w:pPr>
          </w:p>
        </w:tc>
      </w:tr>
      <w:tr w:rsidR="00254664" w:rsidRPr="00B844BE" w14:paraId="4E6D95B2" w14:textId="77777777" w:rsidTr="00CB3D9F">
        <w:tc>
          <w:tcPr>
            <w:tcW w:w="9062" w:type="dxa"/>
            <w:shd w:val="clear" w:color="auto" w:fill="BFBFBF" w:themeFill="background1" w:themeFillShade="BF"/>
            <w:tcMar>
              <w:top w:w="72" w:type="dxa"/>
              <w:left w:w="115" w:type="dxa"/>
              <w:bottom w:w="72" w:type="dxa"/>
              <w:right w:w="115" w:type="dxa"/>
            </w:tcMar>
            <w:vAlign w:val="center"/>
          </w:tcPr>
          <w:p w14:paraId="42E7B73E" w14:textId="41BEE5E0" w:rsidR="00254664" w:rsidRPr="00B844BE" w:rsidRDefault="001512F9" w:rsidP="00254664">
            <w:pPr>
              <w:pStyle w:val="NoSpacing"/>
            </w:pPr>
            <w:r>
              <w:t>…</w:t>
            </w:r>
          </w:p>
        </w:tc>
      </w:tr>
      <w:tr w:rsidR="00254664" w:rsidRPr="00B844BE" w14:paraId="7E75F9FF" w14:textId="77777777" w:rsidTr="00CB3D9F">
        <w:tc>
          <w:tcPr>
            <w:tcW w:w="9062" w:type="dxa"/>
            <w:shd w:val="clear" w:color="auto" w:fill="auto"/>
            <w:tcMar>
              <w:top w:w="72" w:type="dxa"/>
              <w:left w:w="115" w:type="dxa"/>
              <w:bottom w:w="72" w:type="dxa"/>
              <w:right w:w="115" w:type="dxa"/>
            </w:tcMar>
            <w:vAlign w:val="center"/>
          </w:tcPr>
          <w:p w14:paraId="5D14B523" w14:textId="77777777" w:rsidR="00254664" w:rsidRPr="00B844BE" w:rsidRDefault="00254664" w:rsidP="00254664">
            <w:pPr>
              <w:pStyle w:val="NoSpacing"/>
            </w:pPr>
          </w:p>
        </w:tc>
      </w:tr>
      <w:tr w:rsidR="00254664" w:rsidRPr="00B844BE" w14:paraId="3E054E19" w14:textId="77777777" w:rsidTr="00CB3D9F">
        <w:tc>
          <w:tcPr>
            <w:tcW w:w="9062" w:type="dxa"/>
            <w:shd w:val="clear" w:color="auto" w:fill="BFBFBF" w:themeFill="background1" w:themeFillShade="BF"/>
            <w:tcMar>
              <w:top w:w="72" w:type="dxa"/>
              <w:left w:w="115" w:type="dxa"/>
              <w:bottom w:w="72" w:type="dxa"/>
              <w:right w:w="115" w:type="dxa"/>
            </w:tcMar>
            <w:vAlign w:val="center"/>
          </w:tcPr>
          <w:p w14:paraId="0F049643" w14:textId="725FF48B" w:rsidR="00254664" w:rsidRPr="00B844BE" w:rsidRDefault="001512F9" w:rsidP="00254664">
            <w:pPr>
              <w:pStyle w:val="NoSpacing"/>
            </w:pPr>
            <w:r>
              <w:t>…</w:t>
            </w:r>
          </w:p>
        </w:tc>
      </w:tr>
      <w:tr w:rsidR="00254664" w:rsidRPr="00B844BE" w14:paraId="3625BE4B" w14:textId="77777777" w:rsidTr="00CB3D9F">
        <w:tc>
          <w:tcPr>
            <w:tcW w:w="9062" w:type="dxa"/>
            <w:shd w:val="clear" w:color="auto" w:fill="auto"/>
            <w:tcMar>
              <w:top w:w="72" w:type="dxa"/>
              <w:left w:w="115" w:type="dxa"/>
              <w:bottom w:w="72" w:type="dxa"/>
              <w:right w:w="115" w:type="dxa"/>
            </w:tcMar>
            <w:vAlign w:val="center"/>
          </w:tcPr>
          <w:p w14:paraId="6C91F30A" w14:textId="77777777" w:rsidR="00254664" w:rsidRPr="00B844BE" w:rsidRDefault="00254664" w:rsidP="00254664">
            <w:pPr>
              <w:pStyle w:val="NoSpacing"/>
            </w:pPr>
          </w:p>
        </w:tc>
      </w:tr>
      <w:tr w:rsidR="00254664" w:rsidRPr="00B844BE" w14:paraId="299B613C" w14:textId="77777777" w:rsidTr="00CB3D9F">
        <w:tc>
          <w:tcPr>
            <w:tcW w:w="9062" w:type="dxa"/>
            <w:shd w:val="clear" w:color="auto" w:fill="BFBFBF" w:themeFill="background1" w:themeFillShade="BF"/>
            <w:tcMar>
              <w:top w:w="72" w:type="dxa"/>
              <w:left w:w="115" w:type="dxa"/>
              <w:bottom w:w="72" w:type="dxa"/>
              <w:right w:w="115" w:type="dxa"/>
            </w:tcMar>
            <w:vAlign w:val="center"/>
          </w:tcPr>
          <w:p w14:paraId="6102203B" w14:textId="7FDBB37A" w:rsidR="00254664" w:rsidRPr="00B844BE" w:rsidRDefault="001512F9" w:rsidP="00254664">
            <w:pPr>
              <w:pStyle w:val="NoSpacing"/>
            </w:pPr>
            <w:r>
              <w:t>…</w:t>
            </w:r>
          </w:p>
        </w:tc>
      </w:tr>
      <w:tr w:rsidR="00254664" w:rsidRPr="00B844BE" w14:paraId="6D98258B" w14:textId="77777777" w:rsidTr="00CB3D9F">
        <w:tc>
          <w:tcPr>
            <w:tcW w:w="9062" w:type="dxa"/>
            <w:shd w:val="clear" w:color="auto" w:fill="auto"/>
            <w:tcMar>
              <w:top w:w="72" w:type="dxa"/>
              <w:left w:w="115" w:type="dxa"/>
              <w:bottom w:w="72" w:type="dxa"/>
              <w:right w:w="115" w:type="dxa"/>
            </w:tcMar>
            <w:vAlign w:val="center"/>
          </w:tcPr>
          <w:p w14:paraId="48EE008E" w14:textId="77777777" w:rsidR="00254664" w:rsidRPr="00B844BE" w:rsidRDefault="00254664" w:rsidP="00254664">
            <w:pPr>
              <w:pStyle w:val="NoSpacing"/>
            </w:pPr>
          </w:p>
        </w:tc>
      </w:tr>
      <w:tr w:rsidR="00254664" w:rsidRPr="00B844BE" w14:paraId="75680484" w14:textId="77777777" w:rsidTr="00CB3D9F">
        <w:tc>
          <w:tcPr>
            <w:tcW w:w="9062" w:type="dxa"/>
            <w:shd w:val="clear" w:color="auto" w:fill="BFBFBF" w:themeFill="background1" w:themeFillShade="BF"/>
            <w:tcMar>
              <w:top w:w="72" w:type="dxa"/>
              <w:left w:w="115" w:type="dxa"/>
              <w:bottom w:w="72" w:type="dxa"/>
              <w:right w:w="115" w:type="dxa"/>
            </w:tcMar>
            <w:vAlign w:val="center"/>
          </w:tcPr>
          <w:p w14:paraId="00E53D29" w14:textId="717C16AC" w:rsidR="00254664" w:rsidRPr="00B844BE" w:rsidRDefault="001512F9" w:rsidP="00254664">
            <w:pPr>
              <w:pStyle w:val="NoSpacing"/>
            </w:pPr>
            <w:r>
              <w:t>…</w:t>
            </w:r>
          </w:p>
        </w:tc>
      </w:tr>
      <w:tr w:rsidR="00254664" w:rsidRPr="00B844BE" w14:paraId="45EF2E69" w14:textId="77777777" w:rsidTr="00CB3D9F">
        <w:tc>
          <w:tcPr>
            <w:tcW w:w="9062" w:type="dxa"/>
            <w:tcMar>
              <w:top w:w="72" w:type="dxa"/>
              <w:left w:w="115" w:type="dxa"/>
              <w:bottom w:w="72" w:type="dxa"/>
              <w:right w:w="115" w:type="dxa"/>
            </w:tcMar>
            <w:vAlign w:val="center"/>
          </w:tcPr>
          <w:p w14:paraId="328225C1" w14:textId="77777777" w:rsidR="00254664" w:rsidRPr="00B844BE" w:rsidRDefault="00254664" w:rsidP="00254664">
            <w:pPr>
              <w:pStyle w:val="NoSpacing"/>
            </w:pPr>
          </w:p>
        </w:tc>
      </w:tr>
      <w:tr w:rsidR="00254664" w:rsidRPr="00B844BE" w14:paraId="02E9AEEC" w14:textId="77777777" w:rsidTr="00CB3D9F">
        <w:tc>
          <w:tcPr>
            <w:tcW w:w="9062" w:type="dxa"/>
            <w:shd w:val="clear" w:color="auto" w:fill="BFBFBF" w:themeFill="background1" w:themeFillShade="BF"/>
            <w:tcMar>
              <w:top w:w="72" w:type="dxa"/>
              <w:left w:w="115" w:type="dxa"/>
              <w:bottom w:w="72" w:type="dxa"/>
              <w:right w:w="115" w:type="dxa"/>
            </w:tcMar>
            <w:vAlign w:val="center"/>
          </w:tcPr>
          <w:p w14:paraId="03D44F0F" w14:textId="02ACE33F" w:rsidR="00254664" w:rsidRPr="00B844BE" w:rsidRDefault="001512F9" w:rsidP="00254664">
            <w:pPr>
              <w:pStyle w:val="NoSpacing"/>
            </w:pPr>
            <w:r>
              <w:t>…</w:t>
            </w:r>
          </w:p>
        </w:tc>
      </w:tr>
      <w:tr w:rsidR="00254664" w:rsidRPr="00B844BE" w14:paraId="3C9C6FD7" w14:textId="77777777" w:rsidTr="00CB3D9F">
        <w:tc>
          <w:tcPr>
            <w:tcW w:w="9062" w:type="dxa"/>
            <w:tcMar>
              <w:top w:w="72" w:type="dxa"/>
              <w:left w:w="115" w:type="dxa"/>
              <w:bottom w:w="72" w:type="dxa"/>
              <w:right w:w="115" w:type="dxa"/>
            </w:tcMar>
            <w:vAlign w:val="center"/>
          </w:tcPr>
          <w:p w14:paraId="59E83740" w14:textId="77777777" w:rsidR="00254664" w:rsidRPr="00B844BE" w:rsidRDefault="00254664" w:rsidP="00254664">
            <w:pPr>
              <w:pStyle w:val="NoSpacing"/>
            </w:pPr>
          </w:p>
        </w:tc>
      </w:tr>
      <w:tr w:rsidR="00254664" w:rsidRPr="00B844BE" w14:paraId="0DCE8CC4" w14:textId="77777777" w:rsidTr="00CB3D9F">
        <w:tc>
          <w:tcPr>
            <w:tcW w:w="9062" w:type="dxa"/>
            <w:shd w:val="clear" w:color="auto" w:fill="BFBFBF" w:themeFill="background1" w:themeFillShade="BF"/>
            <w:tcMar>
              <w:top w:w="72" w:type="dxa"/>
              <w:left w:w="115" w:type="dxa"/>
              <w:bottom w:w="72" w:type="dxa"/>
              <w:right w:w="115" w:type="dxa"/>
            </w:tcMar>
            <w:vAlign w:val="center"/>
          </w:tcPr>
          <w:p w14:paraId="587B5090" w14:textId="7BB6D957" w:rsidR="00254664" w:rsidRPr="00B844BE" w:rsidRDefault="001512F9" w:rsidP="00254664">
            <w:pPr>
              <w:pStyle w:val="NoSpacing"/>
            </w:pPr>
            <w:r>
              <w:t>…</w:t>
            </w:r>
          </w:p>
        </w:tc>
      </w:tr>
      <w:tr w:rsidR="00254664" w:rsidRPr="00B844BE" w14:paraId="01D40D2E" w14:textId="77777777" w:rsidTr="00CB3D9F">
        <w:tc>
          <w:tcPr>
            <w:tcW w:w="9062" w:type="dxa"/>
            <w:tcMar>
              <w:top w:w="72" w:type="dxa"/>
              <w:left w:w="115" w:type="dxa"/>
              <w:bottom w:w="72" w:type="dxa"/>
              <w:right w:w="115" w:type="dxa"/>
            </w:tcMar>
            <w:vAlign w:val="center"/>
          </w:tcPr>
          <w:p w14:paraId="47FAF69F" w14:textId="77777777" w:rsidR="00254664" w:rsidRPr="00B844BE" w:rsidRDefault="00254664" w:rsidP="00254664">
            <w:pPr>
              <w:pStyle w:val="NoSpacing"/>
            </w:pPr>
          </w:p>
        </w:tc>
      </w:tr>
      <w:tr w:rsidR="00254664" w:rsidRPr="00B844BE" w14:paraId="078F0A7F" w14:textId="77777777" w:rsidTr="00CB3D9F">
        <w:tc>
          <w:tcPr>
            <w:tcW w:w="9062" w:type="dxa"/>
            <w:shd w:val="clear" w:color="auto" w:fill="BFBFBF" w:themeFill="background1" w:themeFillShade="BF"/>
            <w:tcMar>
              <w:top w:w="72" w:type="dxa"/>
              <w:left w:w="115" w:type="dxa"/>
              <w:bottom w:w="72" w:type="dxa"/>
              <w:right w:w="115" w:type="dxa"/>
            </w:tcMar>
            <w:vAlign w:val="center"/>
          </w:tcPr>
          <w:p w14:paraId="3F0A41E7" w14:textId="40C9AADF" w:rsidR="00254664" w:rsidRPr="00B844BE" w:rsidRDefault="00254664" w:rsidP="00254664">
            <w:pPr>
              <w:pStyle w:val="NoSpacing"/>
            </w:pPr>
            <w:commentRangeStart w:id="22"/>
            <w:r w:rsidRPr="00B844BE">
              <w:t>Alternative technology</w:t>
            </w:r>
            <w:commentRangeEnd w:id="22"/>
            <w:r w:rsidRPr="00B844BE">
              <w:rPr>
                <w:rStyle w:val="CommentReference"/>
                <w:rFonts w:eastAsia="Calibri"/>
              </w:rPr>
              <w:commentReference w:id="22"/>
            </w:r>
          </w:p>
        </w:tc>
      </w:tr>
      <w:tr w:rsidR="00254664" w:rsidRPr="00B844BE" w14:paraId="2E00E079" w14:textId="77777777" w:rsidTr="00CB3D9F">
        <w:tc>
          <w:tcPr>
            <w:tcW w:w="9062" w:type="dxa"/>
            <w:tcMar>
              <w:top w:w="72" w:type="dxa"/>
              <w:left w:w="115" w:type="dxa"/>
              <w:bottom w:w="72" w:type="dxa"/>
              <w:right w:w="115" w:type="dxa"/>
            </w:tcMar>
            <w:vAlign w:val="center"/>
          </w:tcPr>
          <w:p w14:paraId="159270DF" w14:textId="77777777" w:rsidR="00254664" w:rsidRPr="00B844BE" w:rsidRDefault="00254664" w:rsidP="00254664">
            <w:pPr>
              <w:pStyle w:val="NoSpacing"/>
            </w:pPr>
          </w:p>
        </w:tc>
      </w:tr>
      <w:bookmarkEnd w:id="20"/>
    </w:tbl>
    <w:p w14:paraId="1C423577" w14:textId="532670C9" w:rsidR="00921BAB" w:rsidRDefault="00921BAB" w:rsidP="00921BAB"/>
    <w:p w14:paraId="04C1A50B" w14:textId="31CF8473" w:rsidR="001512F9" w:rsidRDefault="001512F9" w:rsidP="00921BAB">
      <w:r>
        <w:t>…</w:t>
      </w:r>
    </w:p>
    <w:p w14:paraId="373AE438" w14:textId="77777777" w:rsidR="009A69E6" w:rsidRDefault="009A69E6" w:rsidP="009A69E6">
      <w:pPr>
        <w:spacing w:after="0"/>
        <w:jc w:val="center"/>
      </w:pPr>
      <w:r w:rsidRPr="009506FE">
        <w:t>** END OF FREE PREVIEW **</w:t>
      </w:r>
    </w:p>
    <w:p w14:paraId="69521182" w14:textId="77777777" w:rsidR="009A69E6" w:rsidRPr="009506FE" w:rsidRDefault="009A69E6" w:rsidP="009A69E6">
      <w:pPr>
        <w:spacing w:after="0"/>
        <w:jc w:val="center"/>
      </w:pPr>
    </w:p>
    <w:p w14:paraId="0C7687EA" w14:textId="77777777" w:rsidR="009A69E6" w:rsidRDefault="009A69E6" w:rsidP="009A69E6">
      <w:r>
        <w:t>If you have decided that the EU MDR Documentation Toolkit is the right choice for your company, please see the table below to choose the toolkit with the required expert support level.</w:t>
      </w:r>
    </w:p>
    <w:p w14:paraId="3A48CDC3" w14:textId="77777777" w:rsidR="009A69E6" w:rsidRDefault="009A69E6" w:rsidP="009A69E6">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9A69E6" w:rsidRPr="008C6D70" w14:paraId="4C3B17F4" w14:textId="77777777" w:rsidTr="00C736C5">
        <w:tc>
          <w:tcPr>
            <w:tcW w:w="3150" w:type="dxa"/>
            <w:vAlign w:val="center"/>
          </w:tcPr>
          <w:p w14:paraId="160A7CB2" w14:textId="77777777" w:rsidR="009A69E6" w:rsidRPr="008C6D70" w:rsidRDefault="009A69E6" w:rsidP="00C736C5">
            <w:pPr>
              <w:pStyle w:val="NoSpacing"/>
              <w:jc w:val="center"/>
              <w:rPr>
                <w:sz w:val="26"/>
                <w:szCs w:val="26"/>
              </w:rPr>
            </w:pPr>
          </w:p>
        </w:tc>
        <w:tc>
          <w:tcPr>
            <w:tcW w:w="1933" w:type="dxa"/>
            <w:vAlign w:val="center"/>
          </w:tcPr>
          <w:p w14:paraId="2B5E7DC0" w14:textId="77777777" w:rsidR="009A69E6" w:rsidRPr="008C6D70" w:rsidRDefault="009A69E6" w:rsidP="00C736C5">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630AF45B" w14:textId="77777777" w:rsidR="009A69E6" w:rsidRPr="008C6D70" w:rsidRDefault="009A69E6" w:rsidP="00C736C5">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364D3D72" w14:textId="77777777" w:rsidR="009A69E6" w:rsidRPr="008C6D70" w:rsidRDefault="009A69E6" w:rsidP="00C736C5">
            <w:pPr>
              <w:pStyle w:val="NoSpacing"/>
              <w:jc w:val="center"/>
              <w:rPr>
                <w:b/>
                <w:color w:val="686868"/>
                <w:sz w:val="26"/>
                <w:szCs w:val="26"/>
              </w:rPr>
            </w:pPr>
            <w:r w:rsidRPr="008C6D70">
              <w:rPr>
                <w:b/>
                <w:color w:val="686868"/>
                <w:sz w:val="26"/>
                <w:szCs w:val="26"/>
              </w:rPr>
              <w:t>Power toolkit</w:t>
            </w:r>
          </w:p>
        </w:tc>
      </w:tr>
      <w:tr w:rsidR="009A69E6" w:rsidRPr="008C6D70" w14:paraId="317619A1" w14:textId="77777777" w:rsidTr="00C736C5">
        <w:tc>
          <w:tcPr>
            <w:tcW w:w="3150" w:type="dxa"/>
            <w:vAlign w:val="center"/>
          </w:tcPr>
          <w:p w14:paraId="1212C7CE" w14:textId="77777777" w:rsidR="009A69E6" w:rsidRPr="008C6D70" w:rsidRDefault="009A69E6" w:rsidP="00C736C5">
            <w:pPr>
              <w:pStyle w:val="NoSpacing"/>
              <w:jc w:val="center"/>
              <w:rPr>
                <w:sz w:val="36"/>
                <w:szCs w:val="36"/>
              </w:rPr>
            </w:pPr>
          </w:p>
        </w:tc>
        <w:tc>
          <w:tcPr>
            <w:tcW w:w="1933" w:type="dxa"/>
            <w:vAlign w:val="center"/>
          </w:tcPr>
          <w:p w14:paraId="7587ED58" w14:textId="77777777" w:rsidR="009A69E6" w:rsidRPr="008C6D70" w:rsidRDefault="009A69E6" w:rsidP="00C736C5">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7AA93C0E" w14:textId="77777777" w:rsidR="009A69E6" w:rsidRPr="008C6D70" w:rsidRDefault="009A69E6" w:rsidP="00C736C5">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4971E54A" w14:textId="77777777" w:rsidR="009A69E6" w:rsidRPr="008C6D70" w:rsidRDefault="009A69E6" w:rsidP="00C736C5">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9A69E6" w:rsidRPr="008E6D11" w14:paraId="4216CF61" w14:textId="77777777" w:rsidTr="00C736C5">
        <w:tc>
          <w:tcPr>
            <w:tcW w:w="3150" w:type="dxa"/>
            <w:shd w:val="clear" w:color="auto" w:fill="F2F2F2"/>
            <w:vAlign w:val="center"/>
          </w:tcPr>
          <w:p w14:paraId="1AC215D9" w14:textId="77777777" w:rsidR="009A69E6" w:rsidRPr="008C6D70" w:rsidRDefault="009A69E6" w:rsidP="00C736C5">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22CCEFF0" w14:textId="77777777" w:rsidR="009A69E6" w:rsidRPr="00353855" w:rsidRDefault="009A69E6" w:rsidP="00C736C5">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2B1D9651" w14:textId="77777777" w:rsidR="009A69E6" w:rsidRPr="00353855" w:rsidRDefault="009A69E6" w:rsidP="00C736C5">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291C69E2" w14:textId="77777777" w:rsidR="009A69E6" w:rsidRPr="00581FC9" w:rsidRDefault="009A69E6" w:rsidP="00C736C5">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9A69E6" w14:paraId="0570153A" w14:textId="77777777" w:rsidTr="00C736C5">
        <w:tc>
          <w:tcPr>
            <w:tcW w:w="3150" w:type="dxa"/>
            <w:vAlign w:val="center"/>
          </w:tcPr>
          <w:p w14:paraId="001E92A3" w14:textId="77777777" w:rsidR="009A69E6" w:rsidRPr="008C6D70" w:rsidRDefault="009A69E6" w:rsidP="00C736C5">
            <w:pPr>
              <w:pStyle w:val="NoSpacing"/>
            </w:pPr>
            <w:r w:rsidRPr="008C6D70">
              <w:rPr>
                <w:rFonts w:cs="Calibri"/>
                <w:b/>
                <w:color w:val="000000"/>
                <w:lang w:eastAsia="pt-BR"/>
              </w:rPr>
              <w:t>Email support</w:t>
            </w:r>
          </w:p>
        </w:tc>
        <w:tc>
          <w:tcPr>
            <w:tcW w:w="1933" w:type="dxa"/>
            <w:vAlign w:val="center"/>
          </w:tcPr>
          <w:p w14:paraId="2FEC14E3" w14:textId="77777777" w:rsidR="009A69E6" w:rsidRDefault="009A69E6" w:rsidP="00C736C5">
            <w:pPr>
              <w:pStyle w:val="NoSpacing"/>
              <w:jc w:val="center"/>
            </w:pPr>
            <w:r w:rsidRPr="009506FE">
              <w:rPr>
                <w:rFonts w:cs="Calibri"/>
                <w:color w:val="000000"/>
                <w:lang w:eastAsia="pt-BR"/>
              </w:rPr>
              <w:t>10 questions per month</w:t>
            </w:r>
          </w:p>
        </w:tc>
        <w:tc>
          <w:tcPr>
            <w:tcW w:w="1933" w:type="dxa"/>
            <w:vAlign w:val="center"/>
          </w:tcPr>
          <w:p w14:paraId="0EEA1F9C" w14:textId="77777777" w:rsidR="009A69E6" w:rsidRDefault="009A69E6" w:rsidP="00C736C5">
            <w:pPr>
              <w:pStyle w:val="NoSpacing"/>
              <w:jc w:val="center"/>
            </w:pPr>
            <w:r w:rsidRPr="009506FE">
              <w:rPr>
                <w:rFonts w:cs="Calibri"/>
                <w:color w:val="000000"/>
                <w:lang w:eastAsia="pt-BR"/>
              </w:rPr>
              <w:t>Unlimited</w:t>
            </w:r>
          </w:p>
        </w:tc>
        <w:tc>
          <w:tcPr>
            <w:tcW w:w="1934" w:type="dxa"/>
            <w:vAlign w:val="center"/>
          </w:tcPr>
          <w:p w14:paraId="46CB6F0D" w14:textId="77777777" w:rsidR="009A69E6" w:rsidRDefault="009A69E6" w:rsidP="00C736C5">
            <w:pPr>
              <w:pStyle w:val="NoSpacing"/>
              <w:jc w:val="center"/>
            </w:pPr>
            <w:r w:rsidRPr="009506FE">
              <w:rPr>
                <w:rFonts w:cs="Calibri"/>
                <w:color w:val="000000"/>
                <w:lang w:eastAsia="pt-BR"/>
              </w:rPr>
              <w:t>Unlimited</w:t>
            </w:r>
          </w:p>
        </w:tc>
      </w:tr>
      <w:tr w:rsidR="009A69E6" w14:paraId="3A16DC3B" w14:textId="77777777" w:rsidTr="00C736C5">
        <w:tc>
          <w:tcPr>
            <w:tcW w:w="3150" w:type="dxa"/>
            <w:shd w:val="clear" w:color="auto" w:fill="F2F2F2"/>
            <w:vAlign w:val="center"/>
          </w:tcPr>
          <w:p w14:paraId="37EAFAD5" w14:textId="77777777" w:rsidR="009A69E6" w:rsidRPr="008C6D70" w:rsidRDefault="009A69E6" w:rsidP="00C736C5">
            <w:pPr>
              <w:pStyle w:val="NoSpacing"/>
            </w:pPr>
            <w:r w:rsidRPr="008C6D70">
              <w:rPr>
                <w:rFonts w:cs="Calibri"/>
                <w:b/>
                <w:bCs/>
                <w:color w:val="000000"/>
                <w:lang w:eastAsia="pt-BR"/>
              </w:rPr>
              <w:t>One-on-one support with an ISO 13485</w:t>
            </w:r>
            <w:r>
              <w:rPr>
                <w:rFonts w:cs="Calibri"/>
                <w:b/>
                <w:bCs/>
                <w:color w:val="000000"/>
                <w:lang w:eastAsia="pt-BR"/>
              </w:rPr>
              <w:t xml:space="preserve"> / EU MDR</w:t>
            </w:r>
            <w:r w:rsidRPr="008C6D70">
              <w:rPr>
                <w:rFonts w:cs="Calibri"/>
                <w:b/>
                <w:bCs/>
                <w:color w:val="000000"/>
                <w:lang w:eastAsia="pt-BR"/>
              </w:rPr>
              <w:t xml:space="preserve"> expert</w:t>
            </w:r>
          </w:p>
        </w:tc>
        <w:tc>
          <w:tcPr>
            <w:tcW w:w="1933" w:type="dxa"/>
            <w:shd w:val="clear" w:color="auto" w:fill="F2F2F2"/>
            <w:vAlign w:val="center"/>
          </w:tcPr>
          <w:p w14:paraId="4CA59006" w14:textId="77777777" w:rsidR="009A69E6" w:rsidRDefault="009A69E6" w:rsidP="00C736C5">
            <w:pPr>
              <w:pStyle w:val="NoSpacing"/>
              <w:jc w:val="center"/>
            </w:pPr>
            <w:r w:rsidRPr="009506FE">
              <w:rPr>
                <w:rFonts w:cs="Calibri"/>
                <w:color w:val="000000"/>
                <w:lang w:eastAsia="pt-BR"/>
              </w:rPr>
              <w:t>1 hour</w:t>
            </w:r>
          </w:p>
        </w:tc>
        <w:tc>
          <w:tcPr>
            <w:tcW w:w="1933" w:type="dxa"/>
            <w:shd w:val="clear" w:color="auto" w:fill="F2F2F2"/>
            <w:vAlign w:val="center"/>
          </w:tcPr>
          <w:p w14:paraId="06931D6F" w14:textId="77777777" w:rsidR="009A69E6" w:rsidRDefault="009A69E6" w:rsidP="00C736C5">
            <w:pPr>
              <w:pStyle w:val="NoSpacing"/>
              <w:jc w:val="center"/>
            </w:pPr>
            <w:r w:rsidRPr="009506FE">
              <w:rPr>
                <w:rFonts w:cs="Calibri"/>
                <w:color w:val="000000"/>
                <w:lang w:eastAsia="pt-BR"/>
              </w:rPr>
              <w:t>5 hours</w:t>
            </w:r>
          </w:p>
        </w:tc>
        <w:tc>
          <w:tcPr>
            <w:tcW w:w="1934" w:type="dxa"/>
            <w:shd w:val="clear" w:color="auto" w:fill="F2F2F2"/>
            <w:vAlign w:val="center"/>
          </w:tcPr>
          <w:p w14:paraId="54DCEA57" w14:textId="77777777" w:rsidR="009A69E6" w:rsidRDefault="009A69E6" w:rsidP="00C736C5">
            <w:pPr>
              <w:pStyle w:val="NoSpacing"/>
              <w:jc w:val="center"/>
            </w:pPr>
            <w:r w:rsidRPr="009506FE">
              <w:rPr>
                <w:rFonts w:cs="Calibri"/>
                <w:color w:val="000000"/>
                <w:lang w:eastAsia="pt-BR"/>
              </w:rPr>
              <w:t>15 hours</w:t>
            </w:r>
          </w:p>
        </w:tc>
      </w:tr>
      <w:tr w:rsidR="009A69E6" w14:paraId="1167F20E" w14:textId="77777777" w:rsidTr="00C736C5">
        <w:tc>
          <w:tcPr>
            <w:tcW w:w="3150" w:type="dxa"/>
            <w:vAlign w:val="center"/>
          </w:tcPr>
          <w:p w14:paraId="1A0B87FF" w14:textId="77777777" w:rsidR="009A69E6" w:rsidRPr="008C6D70" w:rsidRDefault="009A69E6" w:rsidP="00C736C5">
            <w:pPr>
              <w:pStyle w:val="NoSpacing"/>
            </w:pPr>
            <w:r w:rsidRPr="008C6D70">
              <w:rPr>
                <w:rFonts w:cs="Calibri"/>
                <w:b/>
                <w:bCs/>
                <w:color w:val="000000"/>
                <w:lang w:eastAsia="pt-BR"/>
              </w:rPr>
              <w:t>Expert review (completed documents)</w:t>
            </w:r>
          </w:p>
        </w:tc>
        <w:tc>
          <w:tcPr>
            <w:tcW w:w="1933" w:type="dxa"/>
            <w:vAlign w:val="center"/>
          </w:tcPr>
          <w:p w14:paraId="476CFCD4" w14:textId="77777777" w:rsidR="009A69E6" w:rsidRDefault="009A69E6" w:rsidP="00C736C5">
            <w:pPr>
              <w:pStyle w:val="NoSpacing"/>
              <w:jc w:val="center"/>
            </w:pPr>
            <w:r w:rsidRPr="009506FE">
              <w:rPr>
                <w:rFonts w:cs="Calibri"/>
                <w:color w:val="000000"/>
                <w:lang w:eastAsia="pt-BR"/>
              </w:rPr>
              <w:t>1 document</w:t>
            </w:r>
          </w:p>
        </w:tc>
        <w:tc>
          <w:tcPr>
            <w:tcW w:w="1933" w:type="dxa"/>
            <w:vAlign w:val="center"/>
          </w:tcPr>
          <w:p w14:paraId="3B2C3DE3" w14:textId="77777777" w:rsidR="009A69E6" w:rsidRDefault="009A69E6" w:rsidP="00C736C5">
            <w:pPr>
              <w:pStyle w:val="NoSpacing"/>
              <w:jc w:val="center"/>
            </w:pPr>
            <w:r w:rsidRPr="009506FE">
              <w:rPr>
                <w:rFonts w:cs="Calibri"/>
                <w:color w:val="000000"/>
                <w:lang w:eastAsia="pt-BR"/>
              </w:rPr>
              <w:t>5 documents</w:t>
            </w:r>
          </w:p>
        </w:tc>
        <w:tc>
          <w:tcPr>
            <w:tcW w:w="1934" w:type="dxa"/>
            <w:vAlign w:val="center"/>
          </w:tcPr>
          <w:p w14:paraId="2B4F0462" w14:textId="77777777" w:rsidR="009A69E6" w:rsidRDefault="009A69E6" w:rsidP="00C736C5">
            <w:pPr>
              <w:pStyle w:val="NoSpacing"/>
              <w:jc w:val="center"/>
            </w:pPr>
            <w:r w:rsidRPr="009506FE">
              <w:rPr>
                <w:rFonts w:cs="Calibri"/>
                <w:color w:val="000000"/>
                <w:lang w:eastAsia="pt-BR"/>
              </w:rPr>
              <w:t>15 documents</w:t>
            </w:r>
          </w:p>
        </w:tc>
      </w:tr>
      <w:tr w:rsidR="009A69E6" w:rsidRPr="009453B2" w14:paraId="4FD6D8D7" w14:textId="77777777" w:rsidTr="00C736C5">
        <w:tc>
          <w:tcPr>
            <w:tcW w:w="3150" w:type="dxa"/>
            <w:shd w:val="clear" w:color="auto" w:fill="F2F2F2"/>
            <w:vAlign w:val="center"/>
          </w:tcPr>
          <w:p w14:paraId="5BBDBD61" w14:textId="77777777" w:rsidR="009A69E6" w:rsidRPr="008C6D70" w:rsidRDefault="009A69E6" w:rsidP="00C736C5">
            <w:pPr>
              <w:pStyle w:val="NoSpacing"/>
            </w:pPr>
            <w:r w:rsidRPr="008C6D70">
              <w:rPr>
                <w:rFonts w:cs="Calibri"/>
                <w:b/>
                <w:bCs/>
                <w:color w:val="000000"/>
                <w:lang w:eastAsia="pt-BR"/>
              </w:rPr>
              <w:t>Pre-audit check</w:t>
            </w:r>
          </w:p>
        </w:tc>
        <w:tc>
          <w:tcPr>
            <w:tcW w:w="1933" w:type="dxa"/>
            <w:shd w:val="clear" w:color="auto" w:fill="F2F2F2"/>
            <w:vAlign w:val="center"/>
          </w:tcPr>
          <w:p w14:paraId="19171838" w14:textId="77777777" w:rsidR="009A69E6" w:rsidRPr="00353855" w:rsidRDefault="009A69E6" w:rsidP="00C736C5">
            <w:pPr>
              <w:pStyle w:val="NoSpacing"/>
              <w:jc w:val="center"/>
              <w:rPr>
                <w:sz w:val="36"/>
                <w:szCs w:val="36"/>
              </w:rPr>
            </w:pPr>
            <w:r w:rsidRPr="00353855">
              <w:rPr>
                <w:rFonts w:cs="Calibri"/>
                <w:b/>
                <w:bCs/>
                <w:color w:val="BFBFBF" w:themeColor="background1" w:themeShade="BF"/>
                <w:sz w:val="36"/>
                <w:szCs w:val="36"/>
                <w:lang w:eastAsia="pt-BR"/>
              </w:rPr>
              <w:t>X</w:t>
            </w:r>
          </w:p>
        </w:tc>
        <w:tc>
          <w:tcPr>
            <w:tcW w:w="1933" w:type="dxa"/>
            <w:shd w:val="clear" w:color="auto" w:fill="F2F2F2"/>
            <w:vAlign w:val="center"/>
          </w:tcPr>
          <w:p w14:paraId="2608D7FD" w14:textId="77777777" w:rsidR="009A69E6" w:rsidRPr="00353855" w:rsidRDefault="009A69E6" w:rsidP="00C736C5">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3C52CEDD" w14:textId="77777777" w:rsidR="009A69E6" w:rsidRPr="00353855" w:rsidRDefault="009A69E6" w:rsidP="00C736C5">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9A69E6" w:rsidRPr="00353855" w14:paraId="339F8F92" w14:textId="77777777" w:rsidTr="00C736C5">
        <w:tc>
          <w:tcPr>
            <w:tcW w:w="3150" w:type="dxa"/>
            <w:vAlign w:val="center"/>
          </w:tcPr>
          <w:p w14:paraId="004980CF" w14:textId="77777777" w:rsidR="009A69E6" w:rsidRPr="00353855" w:rsidRDefault="009A69E6" w:rsidP="00C736C5">
            <w:pPr>
              <w:pStyle w:val="NoSpacing"/>
              <w:jc w:val="center"/>
            </w:pPr>
          </w:p>
        </w:tc>
        <w:tc>
          <w:tcPr>
            <w:tcW w:w="1933" w:type="dxa"/>
            <w:vAlign w:val="center"/>
          </w:tcPr>
          <w:p w14:paraId="1EDF2A5E" w14:textId="77777777" w:rsidR="009A69E6" w:rsidRPr="00353855" w:rsidRDefault="009A69E6" w:rsidP="00C736C5">
            <w:pPr>
              <w:pStyle w:val="NoSpacing"/>
              <w:jc w:val="center"/>
            </w:pPr>
            <w:hyperlink r:id="rId11" w:history="1">
              <w:r w:rsidRPr="00353855">
                <w:rPr>
                  <w:rStyle w:val="Hyperlink"/>
                  <w:b/>
                </w:rPr>
                <w:t>ORDER NOW</w:t>
              </w:r>
            </w:hyperlink>
          </w:p>
        </w:tc>
        <w:tc>
          <w:tcPr>
            <w:tcW w:w="1933" w:type="dxa"/>
            <w:vAlign w:val="center"/>
          </w:tcPr>
          <w:p w14:paraId="72690F38" w14:textId="77777777" w:rsidR="009A69E6" w:rsidRPr="00353855" w:rsidRDefault="009A69E6" w:rsidP="00C736C5">
            <w:pPr>
              <w:pStyle w:val="NoSpacing"/>
              <w:jc w:val="center"/>
            </w:pPr>
            <w:hyperlink r:id="rId12" w:history="1">
              <w:r w:rsidRPr="00353855">
                <w:rPr>
                  <w:rStyle w:val="Hyperlink"/>
                  <w:rFonts w:cs="Calibri"/>
                  <w:b/>
                  <w:bCs/>
                  <w:lang w:eastAsia="pt-BR"/>
                </w:rPr>
                <w:t>ORDER NOW</w:t>
              </w:r>
            </w:hyperlink>
          </w:p>
        </w:tc>
        <w:tc>
          <w:tcPr>
            <w:tcW w:w="1934" w:type="dxa"/>
            <w:vAlign w:val="center"/>
          </w:tcPr>
          <w:p w14:paraId="4379D2FA" w14:textId="77777777" w:rsidR="009A69E6" w:rsidRPr="00353855" w:rsidRDefault="009A69E6" w:rsidP="00C736C5">
            <w:pPr>
              <w:pStyle w:val="NoSpacing"/>
              <w:jc w:val="center"/>
            </w:pPr>
            <w:hyperlink r:id="rId13" w:history="1">
              <w:r w:rsidRPr="00353855">
                <w:rPr>
                  <w:rStyle w:val="Hyperlink"/>
                  <w:rFonts w:cs="Calibri"/>
                  <w:b/>
                  <w:bCs/>
                  <w:lang w:eastAsia="pt-BR"/>
                </w:rPr>
                <w:t>ORDER NOW</w:t>
              </w:r>
            </w:hyperlink>
          </w:p>
        </w:tc>
      </w:tr>
      <w:tr w:rsidR="009A69E6" w14:paraId="064BEAE5" w14:textId="77777777" w:rsidTr="00C736C5">
        <w:tc>
          <w:tcPr>
            <w:tcW w:w="3150" w:type="dxa"/>
            <w:vAlign w:val="center"/>
          </w:tcPr>
          <w:p w14:paraId="0B53AA36" w14:textId="77777777" w:rsidR="009A69E6" w:rsidRDefault="009A69E6" w:rsidP="00C736C5">
            <w:pPr>
              <w:pStyle w:val="NoSpacing"/>
              <w:jc w:val="center"/>
            </w:pPr>
          </w:p>
        </w:tc>
        <w:tc>
          <w:tcPr>
            <w:tcW w:w="5800" w:type="dxa"/>
            <w:gridSpan w:val="3"/>
            <w:vAlign w:val="center"/>
          </w:tcPr>
          <w:p w14:paraId="23B588C0" w14:textId="77777777" w:rsidR="009A69E6" w:rsidRDefault="009A69E6" w:rsidP="00C736C5">
            <w:pPr>
              <w:pStyle w:val="NoSpacing"/>
              <w:jc w:val="center"/>
            </w:pPr>
            <w:r w:rsidRPr="009506FE">
              <w:rPr>
                <w:rFonts w:cs="Calibri"/>
                <w:bCs/>
                <w:noProof/>
                <w:color w:val="808080" w:themeColor="background1" w:themeShade="80"/>
                <w:lang w:val="en-GB" w:eastAsia="pt-BR"/>
              </w:rPr>
              <w:t>(click the link above using CTRL+click)</w:t>
            </w:r>
          </w:p>
        </w:tc>
      </w:tr>
    </w:tbl>
    <w:p w14:paraId="297F0F10" w14:textId="77777777" w:rsidR="009A69E6" w:rsidRDefault="009A69E6" w:rsidP="009A69E6">
      <w:pPr>
        <w:spacing w:after="0" w:line="240" w:lineRule="auto"/>
      </w:pPr>
    </w:p>
    <w:p w14:paraId="721D6803" w14:textId="77777777" w:rsidR="009B49BA" w:rsidRDefault="009B49BA" w:rsidP="009A69E6">
      <w:pPr>
        <w:spacing w:after="0"/>
        <w:jc w:val="center"/>
      </w:pPr>
      <w:bookmarkStart w:id="23" w:name="_GoBack"/>
      <w:bookmarkEnd w:id="23"/>
    </w:p>
    <w:sectPr w:rsidR="009B49BA" w:rsidSect="00ED1770">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9-29T14:10:00Z" w:initials="AES">
    <w:p w14:paraId="29FB6B71" w14:textId="7AD84C38" w:rsidR="001452D7" w:rsidRDefault="001452D7">
      <w:pPr>
        <w:pStyle w:val="CommentText"/>
      </w:pPr>
      <w:r>
        <w:rPr>
          <w:rStyle w:val="CommentReference"/>
        </w:rPr>
        <w:annotationRef/>
      </w:r>
      <w:r w:rsidRPr="00ED1770">
        <w:t>The Clinical Evaluation Plan must be created by a clinical evaluator.</w:t>
      </w:r>
    </w:p>
  </w:comment>
  <w:comment w:id="2" w:author="Advisera" w:date="2023-09-29T14:17:00Z" w:initials="AES">
    <w:p w14:paraId="39FC0CCF" w14:textId="0C8D84CE" w:rsidR="001452D7" w:rsidRDefault="001452D7">
      <w:pPr>
        <w:pStyle w:val="CommentText"/>
      </w:pPr>
      <w:r>
        <w:rPr>
          <w:rStyle w:val="CommentReference"/>
        </w:rPr>
        <w:annotationRef/>
      </w:r>
      <w:r w:rsidRPr="00ED1770">
        <w:t>Include the name of the medical device or family of medical devices for which you are creating this Clinical Evaluation Plan.</w:t>
      </w:r>
    </w:p>
  </w:comment>
  <w:comment w:id="3" w:author="Advisera" w:date="2023-09-29T14:17:00Z" w:initials="AES">
    <w:p w14:paraId="2E774A12" w14:textId="585A5118" w:rsidR="001452D7" w:rsidRDefault="001452D7">
      <w:pPr>
        <w:pStyle w:val="CommentText"/>
      </w:pPr>
      <w:r>
        <w:rPr>
          <w:rStyle w:val="CommentReference"/>
        </w:rPr>
        <w:annotationRef/>
      </w:r>
      <w:r w:rsidRPr="00ED1770">
        <w:t>Include the name of the clinical evaluator who created this plan.</w:t>
      </w:r>
    </w:p>
  </w:comment>
  <w:comment w:id="4" w:author="Advisera" w:date="2023-09-29T14:17:00Z" w:initials="AES">
    <w:p w14:paraId="18EA0D96" w14:textId="1FF546AD" w:rsidR="001452D7" w:rsidRDefault="001452D7">
      <w:pPr>
        <w:pStyle w:val="CommentText"/>
      </w:pPr>
      <w:r>
        <w:rPr>
          <w:rStyle w:val="CommentReference"/>
        </w:rPr>
        <w:annotationRef/>
      </w:r>
      <w:r w:rsidRPr="00ED1770">
        <w:t>You can delete this section if the clinical evaluator is the only person preparing the Clinical Evaluation Plan.</w:t>
      </w:r>
    </w:p>
  </w:comment>
  <w:comment w:id="8" w:author="Advisera" w:date="2023-09-29T14:20:00Z" w:initials="AES">
    <w:p w14:paraId="47241D22" w14:textId="5A72CF56" w:rsidR="001452D7" w:rsidRDefault="001452D7">
      <w:pPr>
        <w:pStyle w:val="CommentText"/>
      </w:pPr>
      <w:r>
        <w:rPr>
          <w:rStyle w:val="CommentReference"/>
        </w:rPr>
        <w:annotationRef/>
      </w:r>
      <w:r w:rsidRPr="00ED1770">
        <w:t>You can delete this if your medical device was not certified under the 93/42/EEC or 90/358/EEC.</w:t>
      </w:r>
    </w:p>
  </w:comment>
  <w:comment w:id="11" w:author="Advisera" w:date="2023-09-29T14:22:00Z" w:initials="AES">
    <w:p w14:paraId="1F63C590" w14:textId="244CD6AC" w:rsidR="001452D7" w:rsidRDefault="001452D7">
      <w:pPr>
        <w:pStyle w:val="CommentText"/>
      </w:pPr>
      <w:r>
        <w:rPr>
          <w:rStyle w:val="CommentReference"/>
        </w:rPr>
        <w:annotationRef/>
      </w:r>
      <w:r w:rsidRPr="00ED1770">
        <w:t>Mention all devices covered by this Clinical Evaluation Plan, including products, models, sizes, software versions, accessories, their proprietary names, and code names assigned during device development.</w:t>
      </w:r>
    </w:p>
  </w:comment>
  <w:comment w:id="13" w:author="Advisera" w:date="2023-09-29T14:24:00Z" w:initials="AES">
    <w:p w14:paraId="2A4F05E2" w14:textId="32598B48" w:rsidR="001452D7" w:rsidRDefault="001452D7">
      <w:pPr>
        <w:pStyle w:val="CommentText"/>
      </w:pPr>
      <w:r>
        <w:rPr>
          <w:rStyle w:val="CommentReference"/>
        </w:rPr>
        <w:annotationRef/>
      </w:r>
      <w:r w:rsidRPr="00ED1770">
        <w:t>Write in the classification of the medical device according to MDR rules, UMDNS codes, GMDN code, or Unique Device Identification (UDI) number.</w:t>
      </w:r>
    </w:p>
  </w:comment>
  <w:comment w:id="12" w:author="Advisera" w:date="2023-09-29T14:24:00Z" w:initials="AES">
    <w:p w14:paraId="1D4577BF" w14:textId="1795A17D" w:rsidR="001452D7" w:rsidRDefault="001452D7">
      <w:pPr>
        <w:pStyle w:val="CommentText"/>
      </w:pPr>
      <w:r>
        <w:rPr>
          <w:rStyle w:val="CommentReference"/>
        </w:rPr>
        <w:annotationRef/>
      </w:r>
      <w:r w:rsidRPr="00ED1770">
        <w:t>You can delete rows that are not applicable for your medical device, or add some rows that will better describe your product.</w:t>
      </w:r>
    </w:p>
  </w:comment>
  <w:comment w:id="16" w:author="Advisera" w:date="2023-09-29T14:27:00Z" w:initials="AES">
    <w:p w14:paraId="16056A2F" w14:textId="7A89B61E" w:rsidR="001452D7" w:rsidRDefault="001452D7">
      <w:pPr>
        <w:pStyle w:val="CommentText"/>
      </w:pPr>
      <w:bookmarkStart w:id="17" w:name="_Hlk147231637"/>
      <w:r>
        <w:rPr>
          <w:rStyle w:val="CommentReference"/>
        </w:rPr>
        <w:annotationRef/>
      </w:r>
      <w:r w:rsidR="001512F9">
        <w:t>…</w:t>
      </w:r>
    </w:p>
    <w:bookmarkEnd w:id="17"/>
  </w:comment>
  <w:comment w:id="18" w:author="Advisera" w:date="2023-09-29T14:27:00Z" w:initials="AES">
    <w:p w14:paraId="1294AD39" w14:textId="1C5642A0" w:rsidR="001452D7" w:rsidRDefault="001452D7">
      <w:pPr>
        <w:pStyle w:val="CommentText"/>
      </w:pPr>
      <w:r>
        <w:rPr>
          <w:rStyle w:val="CommentReference"/>
        </w:rPr>
        <w:annotationRef/>
      </w:r>
      <w:r w:rsidR="001512F9">
        <w:t>…</w:t>
      </w:r>
    </w:p>
  </w:comment>
  <w:comment w:id="21" w:author="Advisera" w:date="2023-09-29T14:30:00Z" w:initials="AES">
    <w:p w14:paraId="049C41B7" w14:textId="03D281FE" w:rsidR="001512F9" w:rsidRDefault="001452D7" w:rsidP="001512F9">
      <w:pPr>
        <w:pStyle w:val="CommentText"/>
      </w:pPr>
      <w:r>
        <w:rPr>
          <w:rStyle w:val="CommentReference"/>
        </w:rPr>
        <w:annotationRef/>
      </w:r>
      <w:r w:rsidR="001512F9">
        <w:t>…</w:t>
      </w:r>
    </w:p>
    <w:p w14:paraId="64AF8855" w14:textId="2F3F503E" w:rsidR="001452D7" w:rsidRDefault="001452D7" w:rsidP="00254664">
      <w:pPr>
        <w:pStyle w:val="CommentText"/>
      </w:pPr>
    </w:p>
  </w:comment>
  <w:comment w:id="22" w:author="Advisera" w:date="2023-09-29T14:32:00Z" w:initials="AES">
    <w:p w14:paraId="00808505" w14:textId="6F30692A" w:rsidR="001512F9" w:rsidRDefault="001452D7" w:rsidP="001512F9">
      <w:pPr>
        <w:pStyle w:val="CommentText"/>
      </w:pPr>
      <w:r>
        <w:rPr>
          <w:rStyle w:val="CommentReference"/>
        </w:rPr>
        <w:annotationRef/>
      </w:r>
      <w:r w:rsidR="001512F9">
        <w:t>…</w:t>
      </w:r>
    </w:p>
    <w:p w14:paraId="6586EA6E" w14:textId="33B81172" w:rsidR="001452D7" w:rsidRDefault="001452D7" w:rsidP="00254664">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FB6B71" w15:done="0"/>
  <w15:commentEx w15:paraId="39FC0CCF" w15:done="0"/>
  <w15:commentEx w15:paraId="2E774A12" w15:done="0"/>
  <w15:commentEx w15:paraId="18EA0D96" w15:done="0"/>
  <w15:commentEx w15:paraId="47241D22" w15:done="0"/>
  <w15:commentEx w15:paraId="1F63C590" w15:done="0"/>
  <w15:commentEx w15:paraId="2A4F05E2" w15:done="0"/>
  <w15:commentEx w15:paraId="1D4577BF" w15:done="0"/>
  <w15:commentEx w15:paraId="16056A2F" w15:done="0"/>
  <w15:commentEx w15:paraId="1294AD39" w15:done="0"/>
  <w15:commentEx w15:paraId="64AF8855" w15:done="0"/>
  <w15:commentEx w15:paraId="6586EA6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FB6B71" w16cid:durableId="28C15969"/>
  <w16cid:commentId w16cid:paraId="39FC0CCF" w16cid:durableId="28C15AE4"/>
  <w16cid:commentId w16cid:paraId="2E774A12" w16cid:durableId="28C15AF4"/>
  <w16cid:commentId w16cid:paraId="18EA0D96" w16cid:durableId="28C15B08"/>
  <w16cid:commentId w16cid:paraId="47241D22" w16cid:durableId="28C15BA3"/>
  <w16cid:commentId w16cid:paraId="1F63C590" w16cid:durableId="28C15C32"/>
  <w16cid:commentId w16cid:paraId="2A4F05E2" w16cid:durableId="28C15CB1"/>
  <w16cid:commentId w16cid:paraId="1D4577BF" w16cid:durableId="28C15C88"/>
  <w16cid:commentId w16cid:paraId="16056A2F" w16cid:durableId="28C15D53"/>
  <w16cid:commentId w16cid:paraId="1294AD39" w16cid:durableId="28C15D6A"/>
  <w16cid:commentId w16cid:paraId="64AF8855" w16cid:durableId="28C15E02"/>
  <w16cid:commentId w16cid:paraId="6586EA6E" w16cid:durableId="28C15E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C23DC8" w14:textId="77777777" w:rsidR="00861CBA" w:rsidRDefault="00861CBA" w:rsidP="00F961E0">
      <w:pPr>
        <w:spacing w:after="0" w:line="240" w:lineRule="auto"/>
      </w:pPr>
      <w:r>
        <w:separator/>
      </w:r>
    </w:p>
  </w:endnote>
  <w:endnote w:type="continuationSeparator" w:id="0">
    <w:p w14:paraId="3A7EBC23" w14:textId="77777777" w:rsidR="00861CBA" w:rsidRDefault="00861CBA"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top w:val="single" w:sz="4" w:space="0" w:color="000000"/>
        <w:insideH w:val="single" w:sz="4" w:space="0" w:color="000000"/>
      </w:tblBorders>
      <w:tblLook w:val="04A0" w:firstRow="1" w:lastRow="0" w:firstColumn="1" w:lastColumn="0" w:noHBand="0" w:noVBand="1"/>
    </w:tblPr>
    <w:tblGrid>
      <w:gridCol w:w="3068"/>
      <w:gridCol w:w="3067"/>
      <w:gridCol w:w="3067"/>
    </w:tblGrid>
    <w:tr w:rsidR="001452D7" w:rsidRPr="00386DCE" w14:paraId="19F29F31" w14:textId="77777777" w:rsidTr="00C81189">
      <w:tc>
        <w:tcPr>
          <w:tcW w:w="2999" w:type="dxa"/>
        </w:tcPr>
        <w:p w14:paraId="34C99784" w14:textId="0272E410" w:rsidR="001452D7" w:rsidRPr="00386DCE" w:rsidRDefault="001452D7" w:rsidP="00F961E0">
          <w:pPr>
            <w:pStyle w:val="Footer"/>
            <w:rPr>
              <w:sz w:val="18"/>
              <w:szCs w:val="18"/>
            </w:rPr>
          </w:pPr>
          <w:r w:rsidRPr="00ED1770">
            <w:rPr>
              <w:sz w:val="18"/>
            </w:rPr>
            <w:t>Appendix 1 – Clinical Evaluation Plan</w:t>
          </w:r>
        </w:p>
      </w:tc>
      <w:tc>
        <w:tcPr>
          <w:tcW w:w="2999" w:type="dxa"/>
        </w:tcPr>
        <w:p w14:paraId="34C666EA" w14:textId="77777777" w:rsidR="001452D7" w:rsidRPr="00386DCE" w:rsidRDefault="001452D7" w:rsidP="006571EC">
          <w:pPr>
            <w:pStyle w:val="Footer"/>
            <w:jc w:val="center"/>
            <w:rPr>
              <w:sz w:val="18"/>
              <w:szCs w:val="18"/>
            </w:rPr>
          </w:pPr>
          <w:r w:rsidRPr="00386DCE">
            <w:rPr>
              <w:sz w:val="18"/>
            </w:rPr>
            <w:t>ver. [version] from [date]</w:t>
          </w:r>
        </w:p>
      </w:tc>
      <w:tc>
        <w:tcPr>
          <w:tcW w:w="2999" w:type="dxa"/>
        </w:tcPr>
        <w:p w14:paraId="3A66EF2F" w14:textId="60D9BCCC" w:rsidR="001452D7" w:rsidRPr="00386DCE" w:rsidRDefault="001452D7" w:rsidP="006571EC">
          <w:pPr>
            <w:pStyle w:val="Footer"/>
            <w:jc w:val="right"/>
            <w:rPr>
              <w:b/>
              <w:sz w:val="18"/>
              <w:szCs w:val="18"/>
            </w:rPr>
          </w:pPr>
          <w:r w:rsidRPr="00386DCE">
            <w:rPr>
              <w:sz w:val="18"/>
            </w:rPr>
            <w:t xml:space="preserve">Page </w:t>
          </w:r>
          <w:r w:rsidRPr="00386DCE">
            <w:rPr>
              <w:b/>
              <w:sz w:val="18"/>
            </w:rPr>
            <w:fldChar w:fldCharType="begin"/>
          </w:r>
          <w:r w:rsidRPr="00386DCE">
            <w:rPr>
              <w:b/>
              <w:sz w:val="18"/>
            </w:rPr>
            <w:instrText xml:space="preserve"> PAGE </w:instrText>
          </w:r>
          <w:r w:rsidRPr="00386DCE">
            <w:rPr>
              <w:b/>
              <w:sz w:val="18"/>
            </w:rPr>
            <w:fldChar w:fldCharType="separate"/>
          </w:r>
          <w:r w:rsidR="00861CBA">
            <w:rPr>
              <w:b/>
              <w:noProof/>
              <w:sz w:val="18"/>
            </w:rPr>
            <w:t>1</w:t>
          </w:r>
          <w:r w:rsidRPr="00386DCE">
            <w:rPr>
              <w:b/>
              <w:sz w:val="18"/>
            </w:rPr>
            <w:fldChar w:fldCharType="end"/>
          </w:r>
          <w:r w:rsidRPr="00386DCE">
            <w:rPr>
              <w:sz w:val="18"/>
            </w:rPr>
            <w:t xml:space="preserve"> of </w:t>
          </w:r>
          <w:r w:rsidRPr="00386DCE">
            <w:rPr>
              <w:b/>
              <w:sz w:val="18"/>
            </w:rPr>
            <w:fldChar w:fldCharType="begin"/>
          </w:r>
          <w:r w:rsidRPr="00386DCE">
            <w:rPr>
              <w:b/>
              <w:sz w:val="18"/>
            </w:rPr>
            <w:instrText xml:space="preserve"> NUMPAGES  </w:instrText>
          </w:r>
          <w:r w:rsidRPr="00386DCE">
            <w:rPr>
              <w:b/>
              <w:sz w:val="18"/>
            </w:rPr>
            <w:fldChar w:fldCharType="separate"/>
          </w:r>
          <w:r w:rsidR="00861CBA">
            <w:rPr>
              <w:b/>
              <w:noProof/>
              <w:sz w:val="18"/>
            </w:rPr>
            <w:t>1</w:t>
          </w:r>
          <w:r w:rsidRPr="00386DCE">
            <w:rPr>
              <w:b/>
              <w:sz w:val="18"/>
            </w:rPr>
            <w:fldChar w:fldCharType="end"/>
          </w:r>
        </w:p>
      </w:tc>
    </w:tr>
  </w:tbl>
  <w:p w14:paraId="0A0035AF" w14:textId="35D1AEA1" w:rsidR="001452D7" w:rsidRPr="00386DCE" w:rsidRDefault="001452D7" w:rsidP="00386DCE">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77777777" w:rsidR="001452D7" w:rsidRPr="00386DCE" w:rsidRDefault="001452D7" w:rsidP="004B1E43">
    <w:pPr>
      <w:autoSpaceDE w:val="0"/>
      <w:autoSpaceDN w:val="0"/>
      <w:adjustRightInd w:val="0"/>
      <w:spacing w:after="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EBD65" w14:textId="77777777" w:rsidR="00861CBA" w:rsidRDefault="00861CBA" w:rsidP="00F961E0">
      <w:pPr>
        <w:spacing w:after="0" w:line="240" w:lineRule="auto"/>
      </w:pPr>
      <w:r>
        <w:separator/>
      </w:r>
    </w:p>
  </w:footnote>
  <w:footnote w:type="continuationSeparator" w:id="0">
    <w:p w14:paraId="15614B82" w14:textId="77777777" w:rsidR="00861CBA" w:rsidRDefault="00861CBA"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bottom w:val="single" w:sz="4" w:space="0" w:color="000000"/>
        <w:insideH w:val="single" w:sz="4" w:space="0" w:color="000000"/>
      </w:tblBorders>
      <w:tblLook w:val="04A0" w:firstRow="1" w:lastRow="0" w:firstColumn="1" w:lastColumn="0" w:noHBand="0" w:noVBand="1"/>
    </w:tblPr>
    <w:tblGrid>
      <w:gridCol w:w="6710"/>
      <w:gridCol w:w="2492"/>
    </w:tblGrid>
    <w:tr w:rsidR="001452D7" w:rsidRPr="00386DCE" w14:paraId="7D1142C5" w14:textId="77777777" w:rsidTr="00C81189">
      <w:tc>
        <w:tcPr>
          <w:tcW w:w="6771" w:type="dxa"/>
        </w:tcPr>
        <w:p w14:paraId="72F8D0DE" w14:textId="561DC269" w:rsidR="001452D7" w:rsidRPr="00386DCE" w:rsidRDefault="001452D7" w:rsidP="006571EC">
          <w:pPr>
            <w:pStyle w:val="Header"/>
            <w:spacing w:after="0"/>
            <w:rPr>
              <w:sz w:val="20"/>
              <w:szCs w:val="20"/>
            </w:rPr>
          </w:pPr>
          <w:r w:rsidRPr="00386DCE">
            <w:rPr>
              <w:sz w:val="20"/>
              <w:szCs w:val="20"/>
            </w:rPr>
            <w:t>[organization name]</w:t>
          </w:r>
        </w:p>
      </w:tc>
      <w:tc>
        <w:tcPr>
          <w:tcW w:w="2517" w:type="dxa"/>
        </w:tcPr>
        <w:p w14:paraId="4E71C14B" w14:textId="77777777" w:rsidR="001452D7" w:rsidRPr="00386DCE" w:rsidRDefault="001452D7" w:rsidP="006571EC">
          <w:pPr>
            <w:pStyle w:val="Header"/>
            <w:spacing w:after="0"/>
            <w:jc w:val="right"/>
            <w:rPr>
              <w:sz w:val="20"/>
              <w:szCs w:val="20"/>
            </w:rPr>
          </w:pPr>
        </w:p>
      </w:tc>
    </w:tr>
  </w:tbl>
  <w:p w14:paraId="1A3B6852" w14:textId="77777777" w:rsidR="001452D7" w:rsidRPr="00386DCE" w:rsidRDefault="001452D7"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5"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831003B"/>
    <w:multiLevelType w:val="hybridMultilevel"/>
    <w:tmpl w:val="FD7AEE9C"/>
    <w:lvl w:ilvl="0" w:tplc="7FCC34C4">
      <w:start w:val="1"/>
      <w:numFmt w:val="bullet"/>
      <w:lvlText w:val=""/>
      <w:lvlJc w:val="left"/>
      <w:pPr>
        <w:ind w:left="720" w:hanging="360"/>
      </w:pPr>
      <w:rPr>
        <w:rFonts w:ascii="Symbol" w:hAnsi="Symbol"/>
      </w:rPr>
    </w:lvl>
    <w:lvl w:ilvl="1" w:tplc="CFF2F36C">
      <w:start w:val="1"/>
      <w:numFmt w:val="bullet"/>
      <w:lvlText w:val=""/>
      <w:lvlJc w:val="left"/>
      <w:pPr>
        <w:ind w:left="720" w:hanging="360"/>
      </w:pPr>
      <w:rPr>
        <w:rFonts w:ascii="Symbol" w:hAnsi="Symbol"/>
      </w:rPr>
    </w:lvl>
    <w:lvl w:ilvl="2" w:tplc="3B7A3810">
      <w:start w:val="1"/>
      <w:numFmt w:val="bullet"/>
      <w:lvlText w:val=""/>
      <w:lvlJc w:val="left"/>
      <w:pPr>
        <w:ind w:left="720" w:hanging="360"/>
      </w:pPr>
      <w:rPr>
        <w:rFonts w:ascii="Symbol" w:hAnsi="Symbol"/>
      </w:rPr>
    </w:lvl>
    <w:lvl w:ilvl="3" w:tplc="4A08729E">
      <w:start w:val="1"/>
      <w:numFmt w:val="bullet"/>
      <w:lvlText w:val=""/>
      <w:lvlJc w:val="left"/>
      <w:pPr>
        <w:ind w:left="720" w:hanging="360"/>
      </w:pPr>
      <w:rPr>
        <w:rFonts w:ascii="Symbol" w:hAnsi="Symbol"/>
      </w:rPr>
    </w:lvl>
    <w:lvl w:ilvl="4" w:tplc="833AE658">
      <w:start w:val="1"/>
      <w:numFmt w:val="bullet"/>
      <w:lvlText w:val=""/>
      <w:lvlJc w:val="left"/>
      <w:pPr>
        <w:ind w:left="720" w:hanging="360"/>
      </w:pPr>
      <w:rPr>
        <w:rFonts w:ascii="Symbol" w:hAnsi="Symbol"/>
      </w:rPr>
    </w:lvl>
    <w:lvl w:ilvl="5" w:tplc="3ED61B48">
      <w:start w:val="1"/>
      <w:numFmt w:val="bullet"/>
      <w:lvlText w:val=""/>
      <w:lvlJc w:val="left"/>
      <w:pPr>
        <w:ind w:left="720" w:hanging="360"/>
      </w:pPr>
      <w:rPr>
        <w:rFonts w:ascii="Symbol" w:hAnsi="Symbol"/>
      </w:rPr>
    </w:lvl>
    <w:lvl w:ilvl="6" w:tplc="E03AA094">
      <w:start w:val="1"/>
      <w:numFmt w:val="bullet"/>
      <w:lvlText w:val=""/>
      <w:lvlJc w:val="left"/>
      <w:pPr>
        <w:ind w:left="720" w:hanging="360"/>
      </w:pPr>
      <w:rPr>
        <w:rFonts w:ascii="Symbol" w:hAnsi="Symbol"/>
      </w:rPr>
    </w:lvl>
    <w:lvl w:ilvl="7" w:tplc="EC8EBD74">
      <w:start w:val="1"/>
      <w:numFmt w:val="bullet"/>
      <w:lvlText w:val=""/>
      <w:lvlJc w:val="left"/>
      <w:pPr>
        <w:ind w:left="720" w:hanging="360"/>
      </w:pPr>
      <w:rPr>
        <w:rFonts w:ascii="Symbol" w:hAnsi="Symbol"/>
      </w:rPr>
    </w:lvl>
    <w:lvl w:ilvl="8" w:tplc="B906A9FA">
      <w:start w:val="1"/>
      <w:numFmt w:val="bullet"/>
      <w:lvlText w:val=""/>
      <w:lvlJc w:val="left"/>
      <w:pPr>
        <w:ind w:left="720" w:hanging="360"/>
      </w:pPr>
      <w:rPr>
        <w:rFonts w:ascii="Symbol" w:hAnsi="Symbol"/>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E2C53B2"/>
    <w:multiLevelType w:val="hybridMultilevel"/>
    <w:tmpl w:val="4238C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D64F1"/>
    <w:multiLevelType w:val="hybridMultilevel"/>
    <w:tmpl w:val="5F3E3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15:restartNumberingAfterBreak="0">
    <w:nsid w:val="2D902232"/>
    <w:multiLevelType w:val="hybridMultilevel"/>
    <w:tmpl w:val="17E4C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B52EB1"/>
    <w:multiLevelType w:val="hybridMultilevel"/>
    <w:tmpl w:val="F048B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4"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14D3A73"/>
    <w:multiLevelType w:val="hybridMultilevel"/>
    <w:tmpl w:val="FB406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3E5448"/>
    <w:multiLevelType w:val="hybridMultilevel"/>
    <w:tmpl w:val="0B7AB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5"/>
  </w:num>
  <w:num w:numId="4">
    <w:abstractNumId w:val="16"/>
  </w:num>
  <w:num w:numId="5">
    <w:abstractNumId w:val="15"/>
  </w:num>
  <w:num w:numId="6">
    <w:abstractNumId w:val="19"/>
  </w:num>
  <w:num w:numId="7">
    <w:abstractNumId w:val="12"/>
  </w:num>
  <w:num w:numId="8">
    <w:abstractNumId w:val="20"/>
  </w:num>
  <w:num w:numId="9">
    <w:abstractNumId w:val="7"/>
  </w:num>
  <w:num w:numId="10">
    <w:abstractNumId w:val="11"/>
  </w:num>
  <w:num w:numId="11">
    <w:abstractNumId w:val="10"/>
  </w:num>
  <w:num w:numId="12">
    <w:abstractNumId w:val="1"/>
  </w:num>
  <w:num w:numId="13">
    <w:abstractNumId w:val="3"/>
  </w:num>
  <w:num w:numId="14">
    <w:abstractNumId w:val="4"/>
  </w:num>
  <w:num w:numId="15">
    <w:abstractNumId w:val="8"/>
  </w:num>
  <w:num w:numId="16">
    <w:abstractNumId w:val="17"/>
  </w:num>
  <w:num w:numId="17">
    <w:abstractNumId w:val="18"/>
  </w:num>
  <w:num w:numId="18">
    <w:abstractNumId w:val="6"/>
  </w:num>
  <w:num w:numId="19">
    <w:abstractNumId w:val="14"/>
  </w:num>
  <w:num w:numId="20">
    <w:abstractNumId w:val="13"/>
  </w:num>
  <w:num w:numId="2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259D2"/>
    <w:rsid w:val="00030EF8"/>
    <w:rsid w:val="00033CF9"/>
    <w:rsid w:val="00034FCC"/>
    <w:rsid w:val="00035E5A"/>
    <w:rsid w:val="00040AF7"/>
    <w:rsid w:val="000607DC"/>
    <w:rsid w:val="00065FFB"/>
    <w:rsid w:val="00066319"/>
    <w:rsid w:val="00072410"/>
    <w:rsid w:val="00084A4D"/>
    <w:rsid w:val="000A0436"/>
    <w:rsid w:val="000A23E5"/>
    <w:rsid w:val="000B47DC"/>
    <w:rsid w:val="000C1479"/>
    <w:rsid w:val="000E11FD"/>
    <w:rsid w:val="000F0B85"/>
    <w:rsid w:val="000F16F4"/>
    <w:rsid w:val="00110F5C"/>
    <w:rsid w:val="00111B50"/>
    <w:rsid w:val="00113E7A"/>
    <w:rsid w:val="0012399D"/>
    <w:rsid w:val="001253AC"/>
    <w:rsid w:val="001452D7"/>
    <w:rsid w:val="001512F9"/>
    <w:rsid w:val="001617C3"/>
    <w:rsid w:val="00166491"/>
    <w:rsid w:val="00167870"/>
    <w:rsid w:val="00170411"/>
    <w:rsid w:val="00174B57"/>
    <w:rsid w:val="001916A8"/>
    <w:rsid w:val="00195858"/>
    <w:rsid w:val="001B18F4"/>
    <w:rsid w:val="001B627C"/>
    <w:rsid w:val="001E1369"/>
    <w:rsid w:val="001E75BF"/>
    <w:rsid w:val="001F0409"/>
    <w:rsid w:val="001F1FA6"/>
    <w:rsid w:val="00210B86"/>
    <w:rsid w:val="00231915"/>
    <w:rsid w:val="00240CB4"/>
    <w:rsid w:val="00247669"/>
    <w:rsid w:val="0025210F"/>
    <w:rsid w:val="002539EC"/>
    <w:rsid w:val="00254664"/>
    <w:rsid w:val="00255C4C"/>
    <w:rsid w:val="0026388C"/>
    <w:rsid w:val="00265B41"/>
    <w:rsid w:val="002714DD"/>
    <w:rsid w:val="00272162"/>
    <w:rsid w:val="00282C60"/>
    <w:rsid w:val="002939F9"/>
    <w:rsid w:val="002A5F8B"/>
    <w:rsid w:val="002C0915"/>
    <w:rsid w:val="002D47C7"/>
    <w:rsid w:val="002E5E5E"/>
    <w:rsid w:val="002F464D"/>
    <w:rsid w:val="00301C2D"/>
    <w:rsid w:val="003056B2"/>
    <w:rsid w:val="0031298A"/>
    <w:rsid w:val="003159B8"/>
    <w:rsid w:val="00322FF0"/>
    <w:rsid w:val="00323278"/>
    <w:rsid w:val="003360AA"/>
    <w:rsid w:val="00336C6C"/>
    <w:rsid w:val="00341954"/>
    <w:rsid w:val="00347885"/>
    <w:rsid w:val="00351A7B"/>
    <w:rsid w:val="00357DA9"/>
    <w:rsid w:val="0036224F"/>
    <w:rsid w:val="00370F2B"/>
    <w:rsid w:val="00373881"/>
    <w:rsid w:val="00373C87"/>
    <w:rsid w:val="003822D2"/>
    <w:rsid w:val="0038697F"/>
    <w:rsid w:val="00386DCE"/>
    <w:rsid w:val="00393903"/>
    <w:rsid w:val="00395C52"/>
    <w:rsid w:val="00397CF8"/>
    <w:rsid w:val="003A212D"/>
    <w:rsid w:val="003A5D9D"/>
    <w:rsid w:val="003B1F24"/>
    <w:rsid w:val="003D03A0"/>
    <w:rsid w:val="003D326F"/>
    <w:rsid w:val="003E60EC"/>
    <w:rsid w:val="003F1048"/>
    <w:rsid w:val="003F63F4"/>
    <w:rsid w:val="004171E5"/>
    <w:rsid w:val="004226E7"/>
    <w:rsid w:val="00422E6C"/>
    <w:rsid w:val="00432BAB"/>
    <w:rsid w:val="004335C4"/>
    <w:rsid w:val="00437A40"/>
    <w:rsid w:val="00450464"/>
    <w:rsid w:val="00456A0D"/>
    <w:rsid w:val="00466489"/>
    <w:rsid w:val="00470909"/>
    <w:rsid w:val="00470DF6"/>
    <w:rsid w:val="00483A17"/>
    <w:rsid w:val="00487F5E"/>
    <w:rsid w:val="004968A1"/>
    <w:rsid w:val="004B1E43"/>
    <w:rsid w:val="004B33D9"/>
    <w:rsid w:val="004C00D2"/>
    <w:rsid w:val="004D3B0D"/>
    <w:rsid w:val="004D7B7E"/>
    <w:rsid w:val="004E467B"/>
    <w:rsid w:val="00524EA0"/>
    <w:rsid w:val="00536067"/>
    <w:rsid w:val="00542B74"/>
    <w:rsid w:val="00547F11"/>
    <w:rsid w:val="00554140"/>
    <w:rsid w:val="0056521D"/>
    <w:rsid w:val="00582C00"/>
    <w:rsid w:val="0059006B"/>
    <w:rsid w:val="00597277"/>
    <w:rsid w:val="005B094C"/>
    <w:rsid w:val="005C3AC6"/>
    <w:rsid w:val="005D4821"/>
    <w:rsid w:val="005E2633"/>
    <w:rsid w:val="00604D85"/>
    <w:rsid w:val="00611BEF"/>
    <w:rsid w:val="006205F3"/>
    <w:rsid w:val="006210DE"/>
    <w:rsid w:val="006225A6"/>
    <w:rsid w:val="00622BB6"/>
    <w:rsid w:val="0062462E"/>
    <w:rsid w:val="00626075"/>
    <w:rsid w:val="006467CE"/>
    <w:rsid w:val="006571EC"/>
    <w:rsid w:val="00657434"/>
    <w:rsid w:val="00667EE3"/>
    <w:rsid w:val="00677CF9"/>
    <w:rsid w:val="00695EB9"/>
    <w:rsid w:val="006C79E6"/>
    <w:rsid w:val="006D3722"/>
    <w:rsid w:val="006D7C63"/>
    <w:rsid w:val="006F535E"/>
    <w:rsid w:val="00711616"/>
    <w:rsid w:val="00720F0B"/>
    <w:rsid w:val="0072113B"/>
    <w:rsid w:val="00725A2E"/>
    <w:rsid w:val="00746B2A"/>
    <w:rsid w:val="00746E3C"/>
    <w:rsid w:val="007532E8"/>
    <w:rsid w:val="007643BA"/>
    <w:rsid w:val="00774299"/>
    <w:rsid w:val="007753AF"/>
    <w:rsid w:val="00785BA2"/>
    <w:rsid w:val="00786585"/>
    <w:rsid w:val="00791EB2"/>
    <w:rsid w:val="007A4D27"/>
    <w:rsid w:val="007C1892"/>
    <w:rsid w:val="007C1D7C"/>
    <w:rsid w:val="007D1208"/>
    <w:rsid w:val="007E7655"/>
    <w:rsid w:val="007E77E2"/>
    <w:rsid w:val="007E7ADC"/>
    <w:rsid w:val="00802D6E"/>
    <w:rsid w:val="00811B51"/>
    <w:rsid w:val="00811D2D"/>
    <w:rsid w:val="008146F1"/>
    <w:rsid w:val="00823760"/>
    <w:rsid w:val="00826BE0"/>
    <w:rsid w:val="00827209"/>
    <w:rsid w:val="00833AD2"/>
    <w:rsid w:val="008411AF"/>
    <w:rsid w:val="00842E61"/>
    <w:rsid w:val="00854AB5"/>
    <w:rsid w:val="008569F5"/>
    <w:rsid w:val="00857598"/>
    <w:rsid w:val="00861CBA"/>
    <w:rsid w:val="00862FA8"/>
    <w:rsid w:val="008663C5"/>
    <w:rsid w:val="008824D7"/>
    <w:rsid w:val="00883090"/>
    <w:rsid w:val="008A14B6"/>
    <w:rsid w:val="008A6913"/>
    <w:rsid w:val="008A7400"/>
    <w:rsid w:val="008B0B6F"/>
    <w:rsid w:val="008B4979"/>
    <w:rsid w:val="008B50E4"/>
    <w:rsid w:val="008B74AB"/>
    <w:rsid w:val="008C3DBF"/>
    <w:rsid w:val="008D3293"/>
    <w:rsid w:val="008E3AF3"/>
    <w:rsid w:val="008E46E0"/>
    <w:rsid w:val="008E76B3"/>
    <w:rsid w:val="008F09A9"/>
    <w:rsid w:val="008F7A4B"/>
    <w:rsid w:val="008F7E62"/>
    <w:rsid w:val="00901621"/>
    <w:rsid w:val="00901C5A"/>
    <w:rsid w:val="00903549"/>
    <w:rsid w:val="00903ED2"/>
    <w:rsid w:val="00903F73"/>
    <w:rsid w:val="00906D85"/>
    <w:rsid w:val="00917028"/>
    <w:rsid w:val="00921BAB"/>
    <w:rsid w:val="00924856"/>
    <w:rsid w:val="00927DFD"/>
    <w:rsid w:val="0093397C"/>
    <w:rsid w:val="00933D5C"/>
    <w:rsid w:val="009418DE"/>
    <w:rsid w:val="0095138F"/>
    <w:rsid w:val="009715A1"/>
    <w:rsid w:val="00980AA9"/>
    <w:rsid w:val="00980AEF"/>
    <w:rsid w:val="00981CAF"/>
    <w:rsid w:val="00985669"/>
    <w:rsid w:val="00985E0F"/>
    <w:rsid w:val="0098679D"/>
    <w:rsid w:val="00986DBE"/>
    <w:rsid w:val="00991DB0"/>
    <w:rsid w:val="00995647"/>
    <w:rsid w:val="009A3B76"/>
    <w:rsid w:val="009A6040"/>
    <w:rsid w:val="009A6755"/>
    <w:rsid w:val="009A69E6"/>
    <w:rsid w:val="009A7134"/>
    <w:rsid w:val="009B49BA"/>
    <w:rsid w:val="009B4A5B"/>
    <w:rsid w:val="009C2A88"/>
    <w:rsid w:val="009C45A7"/>
    <w:rsid w:val="009C48DA"/>
    <w:rsid w:val="009D1685"/>
    <w:rsid w:val="009E35DE"/>
    <w:rsid w:val="009E5D44"/>
    <w:rsid w:val="009E7A17"/>
    <w:rsid w:val="009F7F6B"/>
    <w:rsid w:val="009F7FF4"/>
    <w:rsid w:val="00A001D6"/>
    <w:rsid w:val="00A16882"/>
    <w:rsid w:val="00A16AFB"/>
    <w:rsid w:val="00A16BD7"/>
    <w:rsid w:val="00A24D70"/>
    <w:rsid w:val="00A26226"/>
    <w:rsid w:val="00A31BD5"/>
    <w:rsid w:val="00A33085"/>
    <w:rsid w:val="00A3439E"/>
    <w:rsid w:val="00A37118"/>
    <w:rsid w:val="00A4726E"/>
    <w:rsid w:val="00A61C61"/>
    <w:rsid w:val="00A648D1"/>
    <w:rsid w:val="00A64D7A"/>
    <w:rsid w:val="00A67C52"/>
    <w:rsid w:val="00A77912"/>
    <w:rsid w:val="00A85627"/>
    <w:rsid w:val="00A93005"/>
    <w:rsid w:val="00A97D92"/>
    <w:rsid w:val="00AA2DDC"/>
    <w:rsid w:val="00AA51C3"/>
    <w:rsid w:val="00AB5B48"/>
    <w:rsid w:val="00AC59BF"/>
    <w:rsid w:val="00AC637E"/>
    <w:rsid w:val="00AD7CE7"/>
    <w:rsid w:val="00AE1927"/>
    <w:rsid w:val="00AE6F75"/>
    <w:rsid w:val="00AF3843"/>
    <w:rsid w:val="00B03893"/>
    <w:rsid w:val="00B04939"/>
    <w:rsid w:val="00B14824"/>
    <w:rsid w:val="00B27AFC"/>
    <w:rsid w:val="00B3068F"/>
    <w:rsid w:val="00B5327D"/>
    <w:rsid w:val="00B71B78"/>
    <w:rsid w:val="00B820C6"/>
    <w:rsid w:val="00B836A0"/>
    <w:rsid w:val="00B844BE"/>
    <w:rsid w:val="00B90C53"/>
    <w:rsid w:val="00B913B2"/>
    <w:rsid w:val="00B9345E"/>
    <w:rsid w:val="00B971FD"/>
    <w:rsid w:val="00BA4ECC"/>
    <w:rsid w:val="00BB42DB"/>
    <w:rsid w:val="00BC3045"/>
    <w:rsid w:val="00BC3E4D"/>
    <w:rsid w:val="00BE2612"/>
    <w:rsid w:val="00BE4417"/>
    <w:rsid w:val="00BE654A"/>
    <w:rsid w:val="00BF2A35"/>
    <w:rsid w:val="00BF52E4"/>
    <w:rsid w:val="00C02185"/>
    <w:rsid w:val="00C033F2"/>
    <w:rsid w:val="00C04CA9"/>
    <w:rsid w:val="00C04DB0"/>
    <w:rsid w:val="00C05696"/>
    <w:rsid w:val="00C06C81"/>
    <w:rsid w:val="00C16794"/>
    <w:rsid w:val="00C32174"/>
    <w:rsid w:val="00C40F95"/>
    <w:rsid w:val="00C417CC"/>
    <w:rsid w:val="00C44D6F"/>
    <w:rsid w:val="00C61B88"/>
    <w:rsid w:val="00C61F00"/>
    <w:rsid w:val="00C729A3"/>
    <w:rsid w:val="00C73CE6"/>
    <w:rsid w:val="00C81189"/>
    <w:rsid w:val="00CA7C10"/>
    <w:rsid w:val="00CB0BD1"/>
    <w:rsid w:val="00CB2292"/>
    <w:rsid w:val="00CB2557"/>
    <w:rsid w:val="00CB2617"/>
    <w:rsid w:val="00CB3D9F"/>
    <w:rsid w:val="00CC028E"/>
    <w:rsid w:val="00CC6A85"/>
    <w:rsid w:val="00CD7F7E"/>
    <w:rsid w:val="00CE5ADE"/>
    <w:rsid w:val="00CE73E6"/>
    <w:rsid w:val="00D01489"/>
    <w:rsid w:val="00D0536D"/>
    <w:rsid w:val="00D1635E"/>
    <w:rsid w:val="00D22D97"/>
    <w:rsid w:val="00D31F16"/>
    <w:rsid w:val="00D4681A"/>
    <w:rsid w:val="00D50075"/>
    <w:rsid w:val="00D539B4"/>
    <w:rsid w:val="00D6023F"/>
    <w:rsid w:val="00D65A47"/>
    <w:rsid w:val="00D669BF"/>
    <w:rsid w:val="00D710A5"/>
    <w:rsid w:val="00D73EFE"/>
    <w:rsid w:val="00D93745"/>
    <w:rsid w:val="00D969CF"/>
    <w:rsid w:val="00DB35CB"/>
    <w:rsid w:val="00DB37F7"/>
    <w:rsid w:val="00DB7B0F"/>
    <w:rsid w:val="00DC79F6"/>
    <w:rsid w:val="00DF671F"/>
    <w:rsid w:val="00E161EA"/>
    <w:rsid w:val="00E26829"/>
    <w:rsid w:val="00E2771D"/>
    <w:rsid w:val="00E33A47"/>
    <w:rsid w:val="00E364E2"/>
    <w:rsid w:val="00E408CB"/>
    <w:rsid w:val="00E41062"/>
    <w:rsid w:val="00E430F5"/>
    <w:rsid w:val="00E473CF"/>
    <w:rsid w:val="00E56E9E"/>
    <w:rsid w:val="00E714B3"/>
    <w:rsid w:val="00E760D8"/>
    <w:rsid w:val="00E82D34"/>
    <w:rsid w:val="00E96304"/>
    <w:rsid w:val="00EA08A9"/>
    <w:rsid w:val="00EA29A2"/>
    <w:rsid w:val="00EB368F"/>
    <w:rsid w:val="00EB76C5"/>
    <w:rsid w:val="00EC3A1D"/>
    <w:rsid w:val="00EC50AA"/>
    <w:rsid w:val="00EC6046"/>
    <w:rsid w:val="00ED15C3"/>
    <w:rsid w:val="00ED1770"/>
    <w:rsid w:val="00EE307D"/>
    <w:rsid w:val="00EE5253"/>
    <w:rsid w:val="00EE5A85"/>
    <w:rsid w:val="00EE699E"/>
    <w:rsid w:val="00EF4FAC"/>
    <w:rsid w:val="00EF7719"/>
    <w:rsid w:val="00F007B7"/>
    <w:rsid w:val="00F069E6"/>
    <w:rsid w:val="00F07F39"/>
    <w:rsid w:val="00F1470B"/>
    <w:rsid w:val="00F27883"/>
    <w:rsid w:val="00F27F06"/>
    <w:rsid w:val="00F346D8"/>
    <w:rsid w:val="00F37C34"/>
    <w:rsid w:val="00F37DA3"/>
    <w:rsid w:val="00F627F7"/>
    <w:rsid w:val="00F63911"/>
    <w:rsid w:val="00F639D3"/>
    <w:rsid w:val="00F662DF"/>
    <w:rsid w:val="00F6738C"/>
    <w:rsid w:val="00F826D8"/>
    <w:rsid w:val="00F83563"/>
    <w:rsid w:val="00F91888"/>
    <w:rsid w:val="00F95762"/>
    <w:rsid w:val="00F961E0"/>
    <w:rsid w:val="00F96466"/>
    <w:rsid w:val="00FA4831"/>
    <w:rsid w:val="00FC34C1"/>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5627"/>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97D92"/>
    <w:pPr>
      <w:tabs>
        <w:tab w:val="center" w:pos="4536"/>
        <w:tab w:val="right" w:pos="9072"/>
      </w:tabs>
    </w:pPr>
  </w:style>
  <w:style w:type="character" w:customStyle="1" w:styleId="HeaderChar">
    <w:name w:val="Header Char"/>
    <w:link w:val="Header"/>
    <w:uiPriority w:val="99"/>
    <w:rsid w:val="00A97D92"/>
    <w:rPr>
      <w:sz w:val="22"/>
      <w:szCs w:val="22"/>
      <w:lang w:val="en-US" w:eastAsia="en-US"/>
    </w:rPr>
  </w:style>
  <w:style w:type="paragraph" w:styleId="Footer">
    <w:name w:val="footer"/>
    <w:basedOn w:val="Normal"/>
    <w:link w:val="FooterChar"/>
    <w:uiPriority w:val="99"/>
    <w:unhideWhenUsed/>
    <w:rsid w:val="00A97D92"/>
    <w:pPr>
      <w:tabs>
        <w:tab w:val="center" w:pos="4536"/>
        <w:tab w:val="right" w:pos="9072"/>
      </w:tabs>
    </w:pPr>
  </w:style>
  <w:style w:type="character" w:customStyle="1" w:styleId="FooterChar">
    <w:name w:val="Footer Char"/>
    <w:link w:val="Footer"/>
    <w:uiPriority w:val="99"/>
    <w:rsid w:val="00A97D92"/>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A97D92"/>
    <w:rPr>
      <w:sz w:val="16"/>
      <w:szCs w:val="16"/>
      <w:lang w:val="en-US"/>
    </w:rPr>
  </w:style>
  <w:style w:type="paragraph" w:styleId="CommentText">
    <w:name w:val="annotation text"/>
    <w:basedOn w:val="Normal"/>
    <w:link w:val="CommentTextChar"/>
    <w:uiPriority w:val="99"/>
    <w:unhideWhenUsed/>
    <w:rsid w:val="00A97D92"/>
    <w:rPr>
      <w:sz w:val="20"/>
      <w:szCs w:val="20"/>
    </w:rPr>
  </w:style>
  <w:style w:type="character" w:customStyle="1" w:styleId="CommentTextChar">
    <w:name w:val="Comment Text Char"/>
    <w:link w:val="CommentText"/>
    <w:uiPriority w:val="99"/>
    <w:rsid w:val="00A97D92"/>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paragraph" w:styleId="NoSpacing">
    <w:name w:val="No Spacing"/>
    <w:uiPriority w:val="1"/>
    <w:qFormat/>
    <w:rsid w:val="00323278"/>
    <w:rPr>
      <w:rFonts w:eastAsia="Times New Roman"/>
      <w:sz w:val="22"/>
      <w:szCs w:val="22"/>
      <w:lang w:val="en-US" w:eastAsia="en-US"/>
    </w:rPr>
  </w:style>
  <w:style w:type="paragraph" w:customStyle="1" w:styleId="Default">
    <w:name w:val="Default"/>
    <w:rsid w:val="002C0915"/>
    <w:pPr>
      <w:autoSpaceDE w:val="0"/>
      <w:autoSpaceDN w:val="0"/>
      <w:adjustRightInd w:val="0"/>
    </w:pPr>
    <w:rPr>
      <w:rFonts w:ascii="Arial" w:hAnsi="Arial" w:cs="Arial"/>
      <w:color w:val="000000"/>
      <w:sz w:val="24"/>
      <w:szCs w:val="24"/>
    </w:rPr>
  </w:style>
  <w:style w:type="character" w:customStyle="1" w:styleId="UnresolvedMention1">
    <w:name w:val="Unresolved Mention1"/>
    <w:basedOn w:val="DefaultParagraphFont"/>
    <w:uiPriority w:val="99"/>
    <w:semiHidden/>
    <w:unhideWhenUsed/>
    <w:rsid w:val="001E75BF"/>
    <w:rPr>
      <w:color w:val="808080"/>
      <w:shd w:val="clear" w:color="auto" w:fill="E6E6E6"/>
    </w:rPr>
  </w:style>
  <w:style w:type="table" w:customStyle="1" w:styleId="TableGrid2">
    <w:name w:val="Table Grid2"/>
    <w:basedOn w:val="TableNormal"/>
    <w:next w:val="TableGrid"/>
    <w:uiPriority w:val="59"/>
    <w:rsid w:val="00466489"/>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176180">
      <w:bodyDiv w:val="1"/>
      <w:marLeft w:val="0"/>
      <w:marRight w:val="0"/>
      <w:marTop w:val="0"/>
      <w:marBottom w:val="0"/>
      <w:divBdr>
        <w:top w:val="none" w:sz="0" w:space="0" w:color="auto"/>
        <w:left w:val="none" w:sz="0" w:space="0" w:color="auto"/>
        <w:bottom w:val="none" w:sz="0" w:space="0" w:color="auto"/>
        <w:right w:val="none" w:sz="0" w:space="0" w:color="auto"/>
      </w:divBdr>
    </w:div>
    <w:div w:id="983194743">
      <w:bodyDiv w:val="1"/>
      <w:marLeft w:val="0"/>
      <w:marRight w:val="0"/>
      <w:marTop w:val="0"/>
      <w:marBottom w:val="0"/>
      <w:divBdr>
        <w:top w:val="none" w:sz="0" w:space="0" w:color="auto"/>
        <w:left w:val="none" w:sz="0" w:space="0" w:color="auto"/>
        <w:bottom w:val="none" w:sz="0" w:space="0" w:color="auto"/>
        <w:right w:val="none" w:sz="0" w:space="0" w:color="auto"/>
      </w:divBdr>
    </w:div>
    <w:div w:id="2042244494">
      <w:bodyDiv w:val="1"/>
      <w:marLeft w:val="0"/>
      <w:marRight w:val="0"/>
      <w:marTop w:val="0"/>
      <w:marBottom w:val="0"/>
      <w:divBdr>
        <w:top w:val="none" w:sz="0" w:space="0" w:color="auto"/>
        <w:left w:val="none" w:sz="0" w:space="0" w:color="auto"/>
        <w:bottom w:val="none" w:sz="0" w:space="0" w:color="auto"/>
        <w:right w:val="none" w:sz="0" w:space="0" w:color="auto"/>
      </w:divBdr>
    </w:div>
    <w:div w:id="206845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C9459B-9B27-4C39-861D-9075A2C65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813</Words>
  <Characters>4635</Characters>
  <Application>Microsoft Office Word</Application>
  <DocSecurity>0</DocSecurity>
  <Lines>38</Lines>
  <Paragraphs>10</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1 – Clinical Evaluation Plan</vt:lpstr>
      <vt:lpstr>Blank template</vt:lpstr>
      <vt:lpstr>Blank template</vt:lpstr>
    </vt:vector>
  </TitlesOfParts>
  <Company>Advisera Expert Solutions Ltd</Company>
  <LinksUpToDate>false</LinksUpToDate>
  <CharactersWithSpaces>5438</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 – Clinical Evaluation Plan</dc:title>
  <dc:creator>Advisera</dc:creator>
  <dc:description>©2023 This template may be used by clients of Advisera Expert Solutions Ltd. www.advisera.com in accordance with the License Agreement.</dc:description>
  <cp:lastModifiedBy>Advisera</cp:lastModifiedBy>
  <cp:revision>5</cp:revision>
  <cp:lastPrinted>2023-10-16T15:58:00Z</cp:lastPrinted>
  <dcterms:created xsi:type="dcterms:W3CDTF">2023-10-19T10:28:00Z</dcterms:created>
  <dcterms:modified xsi:type="dcterms:W3CDTF">2023-12-08T22:17:00Z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ce38bddd93399518ede7067ba1a4fe3e83674cd23dbd053985c9fed2a3aa7e2e</vt:lpwstr>
  </property>
</Properties>
</file>